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2D8A2" w14:textId="5A2E27B5" w:rsidR="005A4E76" w:rsidRDefault="00E156EB" w:rsidP="00E156EB">
      <w:pPr>
        <w:jc w:val="center"/>
        <w:rPr>
          <w:b/>
          <w:sz w:val="32"/>
          <w:szCs w:val="32"/>
        </w:rPr>
      </w:pPr>
      <w:r w:rsidRPr="00E156EB">
        <w:rPr>
          <w:b/>
          <w:noProof/>
          <w:sz w:val="32"/>
          <w:szCs w:val="32"/>
        </w:rPr>
        <w:drawing>
          <wp:inline distT="0" distB="0" distL="0" distR="0" wp14:anchorId="37B627BE" wp14:editId="378A2831">
            <wp:extent cx="2385391" cy="1119675"/>
            <wp:effectExtent l="0" t="0" r="0" b="4445"/>
            <wp:docPr id="114690474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04749" name=""/>
                    <pic:cNvPicPr/>
                  </pic:nvPicPr>
                  <pic:blipFill>
                    <a:blip r:embed="rId7"/>
                    <a:stretch>
                      <a:fillRect/>
                    </a:stretch>
                  </pic:blipFill>
                  <pic:spPr>
                    <a:xfrm>
                      <a:off x="0" y="0"/>
                      <a:ext cx="2406351" cy="1129513"/>
                    </a:xfrm>
                    <a:prstGeom prst="rect">
                      <a:avLst/>
                    </a:prstGeom>
                  </pic:spPr>
                </pic:pic>
              </a:graphicData>
            </a:graphic>
          </wp:inline>
        </w:drawing>
      </w:r>
    </w:p>
    <w:p w14:paraId="5C56EC94" w14:textId="012D942F" w:rsidR="005A4E76" w:rsidRPr="00E156EB" w:rsidRDefault="00E156EB" w:rsidP="005A4E76">
      <w:pPr>
        <w:jc w:val="center"/>
        <w:rPr>
          <w:bCs/>
        </w:rPr>
      </w:pPr>
      <w:r w:rsidRPr="00E156EB">
        <w:rPr>
          <w:bCs/>
        </w:rPr>
        <w:t xml:space="preserve">Zpracováno za podpory </w:t>
      </w:r>
      <w:r w:rsidR="00883F46">
        <w:rPr>
          <w:bCs/>
        </w:rPr>
        <w:t xml:space="preserve">programu pro poskytování dotací z rozpočtu Karlovarského kraje – „Podpora </w:t>
      </w:r>
      <w:r w:rsidRPr="00E156EB">
        <w:rPr>
          <w:bCs/>
        </w:rPr>
        <w:t>územně plánovací činnosti obcí Karlovarského kraje</w:t>
      </w:r>
      <w:r w:rsidR="00883F46">
        <w:rPr>
          <w:bCs/>
        </w:rPr>
        <w:t>“.</w:t>
      </w:r>
    </w:p>
    <w:p w14:paraId="0DBECF4C" w14:textId="128E08F5" w:rsidR="005A4E76" w:rsidRDefault="005A4E76" w:rsidP="005A4E76">
      <w:pPr>
        <w:jc w:val="center"/>
        <w:rPr>
          <w:b/>
          <w:sz w:val="32"/>
          <w:szCs w:val="32"/>
        </w:rPr>
      </w:pPr>
    </w:p>
    <w:p w14:paraId="38482C33" w14:textId="77777777" w:rsidR="00E156EB" w:rsidRDefault="00E156EB" w:rsidP="005A4E76">
      <w:pPr>
        <w:jc w:val="center"/>
        <w:rPr>
          <w:b/>
          <w:sz w:val="32"/>
          <w:szCs w:val="32"/>
        </w:rPr>
      </w:pPr>
    </w:p>
    <w:p w14:paraId="62F9B426" w14:textId="77777777" w:rsidR="00E156EB" w:rsidRPr="00991C57" w:rsidRDefault="00E156EB" w:rsidP="005A4E76">
      <w:pPr>
        <w:jc w:val="center"/>
        <w:rPr>
          <w:b/>
          <w:sz w:val="32"/>
          <w:szCs w:val="32"/>
        </w:rPr>
      </w:pPr>
    </w:p>
    <w:p w14:paraId="6C234ECE" w14:textId="4B2589B6" w:rsidR="00667F3A" w:rsidRPr="00F73083" w:rsidRDefault="00667F3A" w:rsidP="00667F3A">
      <w:pPr>
        <w:jc w:val="center"/>
        <w:rPr>
          <w:b/>
          <w:sz w:val="72"/>
          <w:szCs w:val="72"/>
        </w:rPr>
      </w:pPr>
      <w:r w:rsidRPr="00667F3A">
        <w:rPr>
          <w:b/>
          <w:bCs/>
          <w:sz w:val="72"/>
          <w:szCs w:val="72"/>
        </w:rPr>
        <w:t>Změna č. 1, 2, 3 a 4</w:t>
      </w:r>
      <w:r>
        <w:t xml:space="preserve"> </w:t>
      </w:r>
    </w:p>
    <w:p w14:paraId="22FA0556" w14:textId="141F5C5B" w:rsidR="005A4E76" w:rsidRPr="00854C1D" w:rsidRDefault="005A4E76" w:rsidP="005A4E76">
      <w:pPr>
        <w:jc w:val="center"/>
        <w:rPr>
          <w:b/>
          <w:sz w:val="16"/>
          <w:szCs w:val="16"/>
          <w:highlight w:val="yellow"/>
        </w:rPr>
      </w:pPr>
    </w:p>
    <w:p w14:paraId="6CAB7AAC" w14:textId="2FE15D97" w:rsidR="005A4E76" w:rsidRPr="00785850" w:rsidRDefault="00667F3A" w:rsidP="005A4E76">
      <w:pPr>
        <w:jc w:val="center"/>
        <w:rPr>
          <w:b/>
          <w:sz w:val="56"/>
          <w:szCs w:val="56"/>
        </w:rPr>
      </w:pPr>
      <w:r w:rsidRPr="00667F3A">
        <w:rPr>
          <w:b/>
          <w:bCs/>
          <w:sz w:val="72"/>
          <w:szCs w:val="72"/>
        </w:rPr>
        <w:t>Územního plánu Mnichov</w:t>
      </w:r>
      <w:r w:rsidR="005A4E76" w:rsidRPr="00785850">
        <w:rPr>
          <w:b/>
          <w:sz w:val="56"/>
          <w:szCs w:val="56"/>
        </w:rPr>
        <w:t xml:space="preserve">  </w:t>
      </w:r>
    </w:p>
    <w:p w14:paraId="3DA4255D" w14:textId="77777777" w:rsidR="005A4E76" w:rsidRDefault="005A4E76" w:rsidP="005A4E76">
      <w:pPr>
        <w:jc w:val="center"/>
        <w:rPr>
          <w:b/>
          <w:sz w:val="32"/>
          <w:szCs w:val="32"/>
          <w:highlight w:val="yellow"/>
        </w:rPr>
      </w:pPr>
    </w:p>
    <w:p w14:paraId="5D3A4629" w14:textId="593C4427" w:rsidR="005A4E76" w:rsidRDefault="00667F3A" w:rsidP="005A4E76">
      <w:pPr>
        <w:jc w:val="center"/>
        <w:rPr>
          <w:b/>
          <w:sz w:val="32"/>
          <w:szCs w:val="32"/>
          <w:highlight w:val="yellow"/>
        </w:rPr>
      </w:pPr>
      <w:r w:rsidRPr="00667F3A">
        <w:rPr>
          <w:b/>
          <w:bCs/>
          <w:sz w:val="32"/>
          <w:szCs w:val="32"/>
        </w:rPr>
        <w:t xml:space="preserve">Úprava před </w:t>
      </w:r>
      <w:proofErr w:type="gramStart"/>
      <w:r w:rsidRPr="00667F3A">
        <w:rPr>
          <w:b/>
          <w:bCs/>
          <w:sz w:val="32"/>
          <w:szCs w:val="32"/>
        </w:rPr>
        <w:t>vydáním - ze</w:t>
      </w:r>
      <w:proofErr w:type="gramEnd"/>
      <w:r w:rsidRPr="00667F3A">
        <w:rPr>
          <w:b/>
          <w:bCs/>
          <w:sz w:val="32"/>
          <w:szCs w:val="32"/>
        </w:rPr>
        <w:t xml:space="preserve"> dne 20.11.2023</w:t>
      </w:r>
      <w:r>
        <w:rPr>
          <w:b/>
          <w:bCs/>
          <w:sz w:val="32"/>
          <w:szCs w:val="32"/>
        </w:rPr>
        <w:t xml:space="preserve"> </w:t>
      </w:r>
    </w:p>
    <w:p w14:paraId="4B361A26" w14:textId="77777777" w:rsidR="005A4E76" w:rsidRDefault="005A4E76" w:rsidP="005A4E76">
      <w:pPr>
        <w:jc w:val="center"/>
        <w:rPr>
          <w:b/>
          <w:sz w:val="32"/>
          <w:szCs w:val="32"/>
          <w:highlight w:val="yellow"/>
        </w:rPr>
      </w:pPr>
    </w:p>
    <w:p w14:paraId="7F542A88" w14:textId="77777777" w:rsidR="00E156EB" w:rsidRPr="00883F46" w:rsidRDefault="00E156EB" w:rsidP="005A4E76">
      <w:pPr>
        <w:jc w:val="center"/>
        <w:rPr>
          <w:b/>
          <w:sz w:val="20"/>
          <w:szCs w:val="20"/>
          <w:highlight w:val="yellow"/>
        </w:rPr>
      </w:pPr>
    </w:p>
    <w:p w14:paraId="21F28248" w14:textId="77777777" w:rsidR="00854C1D" w:rsidRDefault="00854C1D" w:rsidP="005A4E76">
      <w:pPr>
        <w:jc w:val="center"/>
        <w:rPr>
          <w:b/>
          <w:sz w:val="32"/>
          <w:szCs w:val="32"/>
          <w:highlight w:val="yellow"/>
        </w:rPr>
      </w:pPr>
    </w:p>
    <w:p w14:paraId="7595FACB" w14:textId="1B709860" w:rsidR="005A4E76" w:rsidRDefault="00D735E8" w:rsidP="005A4E76">
      <w:pPr>
        <w:jc w:val="center"/>
        <w:rPr>
          <w:b/>
          <w:sz w:val="32"/>
          <w:szCs w:val="32"/>
          <w:highlight w:val="yellow"/>
        </w:rPr>
      </w:pPr>
      <w:r>
        <w:rPr>
          <w:b/>
          <w:noProof/>
          <w:sz w:val="32"/>
          <w:szCs w:val="32"/>
          <w14:ligatures w14:val="standardContextual"/>
        </w:rPr>
        <w:drawing>
          <wp:inline distT="0" distB="0" distL="0" distR="0" wp14:anchorId="49925911" wp14:editId="34A0EC83">
            <wp:extent cx="5453341" cy="2723172"/>
            <wp:effectExtent l="0" t="0" r="0" b="1270"/>
            <wp:docPr id="174887896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78969" name="Obrázek 174887896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1180" cy="2737074"/>
                    </a:xfrm>
                    <a:prstGeom prst="rect">
                      <a:avLst/>
                    </a:prstGeom>
                  </pic:spPr>
                </pic:pic>
              </a:graphicData>
            </a:graphic>
          </wp:inline>
        </w:drawing>
      </w:r>
    </w:p>
    <w:p w14:paraId="7C15CD88" w14:textId="77777777" w:rsidR="005A4E76" w:rsidRPr="00854C1D" w:rsidRDefault="005A4E76" w:rsidP="005A4E76">
      <w:pPr>
        <w:jc w:val="center"/>
        <w:rPr>
          <w:b/>
          <w:sz w:val="40"/>
          <w:szCs w:val="40"/>
          <w:highlight w:val="yellow"/>
        </w:rPr>
      </w:pPr>
    </w:p>
    <w:p w14:paraId="107B9BD4" w14:textId="77777777" w:rsidR="00E156EB" w:rsidRPr="00F73083" w:rsidRDefault="00E156EB" w:rsidP="005A4E76">
      <w:pPr>
        <w:jc w:val="center"/>
        <w:rPr>
          <w:b/>
          <w:sz w:val="32"/>
          <w:szCs w:val="32"/>
          <w:highlight w:val="yellow"/>
        </w:rPr>
      </w:pPr>
    </w:p>
    <w:p w14:paraId="6B7AC40E" w14:textId="77777777" w:rsidR="005A4E76" w:rsidRDefault="005A4E76" w:rsidP="005A4E76">
      <w:pPr>
        <w:spacing w:line="300" w:lineRule="exact"/>
        <w:ind w:left="2552" w:hanging="2552"/>
        <w:jc w:val="both"/>
        <w:rPr>
          <w:sz w:val="22"/>
          <w:szCs w:val="22"/>
        </w:rPr>
      </w:pPr>
      <w:r>
        <w:rPr>
          <w:sz w:val="22"/>
          <w:szCs w:val="22"/>
        </w:rPr>
        <w:t>Pořizovatel:</w:t>
      </w:r>
      <w:r>
        <w:rPr>
          <w:sz w:val="22"/>
          <w:szCs w:val="22"/>
        </w:rPr>
        <w:tab/>
      </w:r>
      <w:r>
        <w:rPr>
          <w:bCs/>
          <w:sz w:val="22"/>
          <w:szCs w:val="22"/>
        </w:rPr>
        <w:t>Městský úřad Mariánské Lázně</w:t>
      </w:r>
      <w:r>
        <w:rPr>
          <w:sz w:val="22"/>
          <w:szCs w:val="22"/>
        </w:rPr>
        <w:t xml:space="preserve"> </w:t>
      </w:r>
    </w:p>
    <w:p w14:paraId="5FC02B6B" w14:textId="77777777" w:rsidR="005A4E76" w:rsidRDefault="005A4E76" w:rsidP="005A4E76">
      <w:pPr>
        <w:autoSpaceDE w:val="0"/>
        <w:autoSpaceDN w:val="0"/>
        <w:adjustRightInd w:val="0"/>
        <w:ind w:left="1843" w:firstLine="709"/>
        <w:rPr>
          <w:bCs/>
          <w:sz w:val="22"/>
          <w:szCs w:val="22"/>
          <w:highlight w:val="yellow"/>
        </w:rPr>
      </w:pPr>
      <w:r>
        <w:rPr>
          <w:sz w:val="22"/>
          <w:szCs w:val="22"/>
        </w:rPr>
        <w:t>Stavební úřad, oddělení územního plánování</w:t>
      </w:r>
      <w:r>
        <w:rPr>
          <w:bCs/>
          <w:sz w:val="22"/>
          <w:szCs w:val="22"/>
          <w:highlight w:val="yellow"/>
        </w:rPr>
        <w:t xml:space="preserve"> </w:t>
      </w:r>
    </w:p>
    <w:p w14:paraId="6A4E9C15" w14:textId="77777777" w:rsidR="005A4E76" w:rsidRDefault="005A4E76" w:rsidP="001E5902">
      <w:pPr>
        <w:pStyle w:val="Nadpis4"/>
        <w:spacing w:before="0" w:beforeAutospacing="0" w:after="0" w:afterAutospacing="0"/>
        <w:ind w:left="2552"/>
        <w:rPr>
          <w:b w:val="0"/>
          <w:sz w:val="22"/>
          <w:szCs w:val="22"/>
        </w:rPr>
      </w:pPr>
      <w:r>
        <w:rPr>
          <w:b w:val="0"/>
          <w:bCs w:val="0"/>
          <w:sz w:val="22"/>
          <w:szCs w:val="22"/>
        </w:rPr>
        <w:t>Ruská 155, 353 01 Mariánské Lázně</w:t>
      </w:r>
      <w:r>
        <w:rPr>
          <w:b w:val="0"/>
          <w:sz w:val="22"/>
          <w:szCs w:val="22"/>
        </w:rPr>
        <w:tab/>
      </w:r>
    </w:p>
    <w:p w14:paraId="64C6C744" w14:textId="77777777" w:rsidR="005A4E76" w:rsidRPr="00F73083" w:rsidRDefault="005A4E76" w:rsidP="005A4E76">
      <w:pPr>
        <w:jc w:val="both"/>
        <w:rPr>
          <w:sz w:val="16"/>
          <w:szCs w:val="16"/>
          <w:highlight w:val="yellow"/>
        </w:rPr>
      </w:pPr>
    </w:p>
    <w:p w14:paraId="38D75C49" w14:textId="77777777" w:rsidR="005A4E76" w:rsidRPr="00177ACE" w:rsidRDefault="005A4E76" w:rsidP="005A4E76">
      <w:pPr>
        <w:ind w:left="2552" w:hanging="2552"/>
        <w:rPr>
          <w:b/>
          <w:sz w:val="22"/>
          <w:szCs w:val="22"/>
        </w:rPr>
      </w:pPr>
      <w:r w:rsidRPr="00177ACE">
        <w:rPr>
          <w:sz w:val="22"/>
          <w:szCs w:val="22"/>
        </w:rPr>
        <w:t>Zpracovatel:</w:t>
      </w:r>
      <w:r w:rsidRPr="00177ACE">
        <w:rPr>
          <w:sz w:val="22"/>
          <w:szCs w:val="22"/>
        </w:rPr>
        <w:tab/>
        <w:t>Ing. arch. Miroslav Míka</w:t>
      </w:r>
      <w:r w:rsidRPr="00177ACE">
        <w:rPr>
          <w:b/>
          <w:sz w:val="22"/>
          <w:szCs w:val="22"/>
        </w:rPr>
        <w:t xml:space="preserve"> </w:t>
      </w:r>
    </w:p>
    <w:p w14:paraId="38FC3B88" w14:textId="77777777" w:rsidR="005A4E76" w:rsidRPr="00177ACE" w:rsidRDefault="005A4E76" w:rsidP="005A4E76">
      <w:pPr>
        <w:ind w:left="2552" w:hanging="2552"/>
        <w:rPr>
          <w:sz w:val="22"/>
          <w:szCs w:val="22"/>
        </w:rPr>
      </w:pPr>
      <w:r w:rsidRPr="00177ACE">
        <w:rPr>
          <w:sz w:val="22"/>
          <w:szCs w:val="22"/>
        </w:rPr>
        <w:t xml:space="preserve">                   </w:t>
      </w:r>
      <w:r w:rsidRPr="00177ACE">
        <w:rPr>
          <w:sz w:val="22"/>
          <w:szCs w:val="22"/>
        </w:rPr>
        <w:tab/>
        <w:t>autorizovaný architekt</w:t>
      </w:r>
    </w:p>
    <w:p w14:paraId="3F84902C" w14:textId="77777777" w:rsidR="005A4E76" w:rsidRPr="00177ACE" w:rsidRDefault="005A4E76" w:rsidP="005A4E76">
      <w:pPr>
        <w:spacing w:line="300" w:lineRule="exact"/>
        <w:ind w:left="2552" w:hanging="2552"/>
        <w:jc w:val="both"/>
        <w:rPr>
          <w:sz w:val="22"/>
          <w:szCs w:val="22"/>
        </w:rPr>
      </w:pPr>
      <w:r w:rsidRPr="00177ACE">
        <w:rPr>
          <w:sz w:val="22"/>
          <w:szCs w:val="22"/>
        </w:rPr>
        <w:tab/>
        <w:t>Franze Kafky 835, 353 01 Mariánské lázně</w:t>
      </w:r>
    </w:p>
    <w:p w14:paraId="5B9BB190" w14:textId="77777777" w:rsidR="005A4E76" w:rsidRPr="00177ACE" w:rsidRDefault="005A4E76" w:rsidP="005A4E76">
      <w:pPr>
        <w:spacing w:line="300" w:lineRule="exact"/>
        <w:ind w:left="2552" w:hanging="2552"/>
        <w:jc w:val="both"/>
        <w:rPr>
          <w:sz w:val="22"/>
          <w:szCs w:val="22"/>
        </w:rPr>
      </w:pPr>
      <w:r w:rsidRPr="00177ACE">
        <w:rPr>
          <w:sz w:val="22"/>
          <w:szCs w:val="22"/>
        </w:rPr>
        <w:tab/>
        <w:t>IČ: 10 33 70 75</w:t>
      </w:r>
    </w:p>
    <w:p w14:paraId="7EF7C962" w14:textId="77777777" w:rsidR="005A4E76" w:rsidRPr="00177ACE" w:rsidRDefault="005A4E76" w:rsidP="005A4E76">
      <w:pPr>
        <w:spacing w:line="240" w:lineRule="atLeast"/>
        <w:ind w:left="2552"/>
        <w:rPr>
          <w:sz w:val="22"/>
          <w:szCs w:val="22"/>
        </w:rPr>
      </w:pPr>
      <w:r w:rsidRPr="00177ACE">
        <w:rPr>
          <w:sz w:val="22"/>
          <w:szCs w:val="22"/>
        </w:rPr>
        <w:t xml:space="preserve">č. autorizace ČKA: 1929 </w:t>
      </w:r>
    </w:p>
    <w:p w14:paraId="6302E1E3" w14:textId="77777777" w:rsidR="005A4E76" w:rsidRPr="00256213" w:rsidRDefault="005A4E76" w:rsidP="005A4E76">
      <w:pPr>
        <w:spacing w:line="300" w:lineRule="exact"/>
        <w:ind w:left="3120" w:hanging="3120"/>
        <w:jc w:val="both"/>
        <w:rPr>
          <w:rFonts w:eastAsia="TimesNewRoman"/>
          <w:sz w:val="22"/>
          <w:szCs w:val="22"/>
        </w:rPr>
      </w:pPr>
      <w:bookmarkStart w:id="0" w:name="OLE_LINK35"/>
      <w:bookmarkStart w:id="1" w:name="OLE_LINK36"/>
      <w:bookmarkStart w:id="2" w:name="OLE_LINK41"/>
      <w:bookmarkStart w:id="3" w:name="OLE_LINK44"/>
      <w:r w:rsidRPr="00256213">
        <w:rPr>
          <w:sz w:val="22"/>
          <w:szCs w:val="22"/>
        </w:rPr>
        <w:lastRenderedPageBreak/>
        <w:t>Části řešené změny č</w:t>
      </w:r>
      <w:r w:rsidRPr="00A7578F">
        <w:rPr>
          <w:sz w:val="22"/>
          <w:szCs w:val="22"/>
        </w:rPr>
        <w:t xml:space="preserve">. 1, 2, </w:t>
      </w:r>
      <w:smartTag w:uri="urn:schemas-microsoft-com:office:smarttags" w:element="metricconverter">
        <w:smartTagPr>
          <w:attr w:name="ProductID" w:val="3 a"/>
        </w:smartTagPr>
        <w:r w:rsidRPr="00A7578F">
          <w:rPr>
            <w:sz w:val="22"/>
            <w:szCs w:val="22"/>
          </w:rPr>
          <w:t>3 a</w:t>
        </w:r>
      </w:smartTag>
      <w:r w:rsidRPr="00A7578F">
        <w:rPr>
          <w:sz w:val="22"/>
          <w:szCs w:val="22"/>
        </w:rPr>
        <w:t xml:space="preserve"> 4</w:t>
      </w:r>
      <w:r w:rsidRPr="00256213">
        <w:rPr>
          <w:sz w:val="22"/>
          <w:szCs w:val="22"/>
        </w:rPr>
        <w:t xml:space="preserve">: </w:t>
      </w:r>
      <w:r w:rsidRPr="00256213">
        <w:rPr>
          <w:b/>
          <w:sz w:val="22"/>
          <w:szCs w:val="22"/>
        </w:rPr>
        <w:t>část 1/1</w:t>
      </w:r>
      <w:r w:rsidRPr="00256213">
        <w:rPr>
          <w:sz w:val="22"/>
          <w:szCs w:val="22"/>
        </w:rPr>
        <w:t xml:space="preserve"> - </w:t>
      </w:r>
      <w:bookmarkStart w:id="4" w:name="OLE_LINK32"/>
      <w:bookmarkStart w:id="5" w:name="OLE_LINK33"/>
      <w:bookmarkEnd w:id="0"/>
      <w:bookmarkEnd w:id="1"/>
      <w:r w:rsidRPr="00256213">
        <w:rPr>
          <w:sz w:val="22"/>
          <w:szCs w:val="22"/>
        </w:rPr>
        <w:t xml:space="preserve">se týká </w:t>
      </w:r>
      <w:r w:rsidRPr="00256213">
        <w:rPr>
          <w:rFonts w:eastAsia="TimesNewRoman"/>
          <w:sz w:val="22"/>
          <w:szCs w:val="22"/>
        </w:rPr>
        <w:t xml:space="preserve">pozemků </w:t>
      </w:r>
      <w:bookmarkEnd w:id="4"/>
      <w:bookmarkEnd w:id="5"/>
      <w:r w:rsidRPr="00256213">
        <w:rPr>
          <w:sz w:val="22"/>
          <w:szCs w:val="22"/>
        </w:rPr>
        <w:t xml:space="preserve">st.p.č.28 a části </w:t>
      </w:r>
      <w:proofErr w:type="spellStart"/>
      <w:r w:rsidRPr="00256213">
        <w:rPr>
          <w:sz w:val="22"/>
          <w:szCs w:val="22"/>
        </w:rPr>
        <w:t>p.č</w:t>
      </w:r>
      <w:proofErr w:type="spellEnd"/>
      <w:r w:rsidRPr="00256213">
        <w:rPr>
          <w:sz w:val="22"/>
          <w:szCs w:val="22"/>
        </w:rPr>
        <w:t>. 1473/10</w:t>
      </w:r>
      <w:r w:rsidRPr="00256213">
        <w:rPr>
          <w:rFonts w:eastAsia="TimesNewRoman"/>
          <w:sz w:val="22"/>
          <w:szCs w:val="22"/>
        </w:rPr>
        <w:t xml:space="preserve">, v </w:t>
      </w:r>
      <w:proofErr w:type="spellStart"/>
      <w:r w:rsidRPr="00256213">
        <w:rPr>
          <w:rFonts w:eastAsia="TimesNewRoman"/>
          <w:sz w:val="22"/>
          <w:szCs w:val="22"/>
        </w:rPr>
        <w:t>k.ú</w:t>
      </w:r>
      <w:proofErr w:type="spellEnd"/>
      <w:r w:rsidRPr="00256213">
        <w:rPr>
          <w:rFonts w:eastAsia="TimesNewRoman"/>
          <w:sz w:val="22"/>
          <w:szCs w:val="22"/>
        </w:rPr>
        <w:t xml:space="preserve">. </w:t>
      </w:r>
      <w:r w:rsidRPr="00256213">
        <w:rPr>
          <w:sz w:val="22"/>
          <w:szCs w:val="22"/>
        </w:rPr>
        <w:t>Sítiny</w:t>
      </w:r>
      <w:r w:rsidRPr="00256213">
        <w:rPr>
          <w:rFonts w:eastAsia="TimesNewRoman"/>
          <w:sz w:val="22"/>
          <w:szCs w:val="22"/>
        </w:rPr>
        <w:t xml:space="preserve"> </w:t>
      </w:r>
    </w:p>
    <w:p w14:paraId="00A0B9A7" w14:textId="77777777" w:rsidR="005A4E76" w:rsidRPr="00483330" w:rsidRDefault="005A4E76" w:rsidP="005A4E76">
      <w:pPr>
        <w:spacing w:line="300" w:lineRule="exact"/>
        <w:ind w:left="3120"/>
        <w:jc w:val="both"/>
        <w:rPr>
          <w:rFonts w:eastAsia="TimesNewRoman"/>
          <w:sz w:val="22"/>
          <w:szCs w:val="22"/>
        </w:rPr>
      </w:pPr>
      <w:r w:rsidRPr="00483330">
        <w:rPr>
          <w:b/>
          <w:sz w:val="22"/>
          <w:szCs w:val="22"/>
        </w:rPr>
        <w:t>-</w:t>
      </w:r>
      <w:r w:rsidRPr="00483330">
        <w:rPr>
          <w:rFonts w:eastAsia="TimesNewRoman"/>
          <w:sz w:val="22"/>
          <w:szCs w:val="22"/>
        </w:rPr>
        <w:t xml:space="preserve"> z plochy ve</w:t>
      </w:r>
      <w:r w:rsidRPr="00483330">
        <w:rPr>
          <w:rFonts w:eastAsia="Arial Unicode MS"/>
          <w:sz w:val="22"/>
          <w:szCs w:val="22"/>
        </w:rPr>
        <w:t>ř</w:t>
      </w:r>
      <w:r w:rsidRPr="00483330">
        <w:rPr>
          <w:rFonts w:eastAsia="TimesNewRoman"/>
          <w:sz w:val="22"/>
          <w:szCs w:val="22"/>
        </w:rPr>
        <w:t>ejných prostranství zelen</w:t>
      </w:r>
      <w:r w:rsidRPr="00483330">
        <w:rPr>
          <w:rFonts w:eastAsia="Arial Unicode MS"/>
          <w:sz w:val="22"/>
          <w:szCs w:val="22"/>
        </w:rPr>
        <w:t>ě</w:t>
      </w:r>
      <w:r w:rsidRPr="00483330">
        <w:rPr>
          <w:rFonts w:eastAsia="TimesNewRoman"/>
          <w:sz w:val="22"/>
          <w:szCs w:val="22"/>
        </w:rPr>
        <w:t xml:space="preserve"> sídelní (PZ)</w:t>
      </w:r>
    </w:p>
    <w:p w14:paraId="30FEFCA2" w14:textId="77777777" w:rsidR="005A4E76" w:rsidRPr="00256213" w:rsidRDefault="005A4E76" w:rsidP="005A4E76">
      <w:pPr>
        <w:spacing w:line="300" w:lineRule="exact"/>
        <w:ind w:left="3120"/>
        <w:jc w:val="both"/>
        <w:rPr>
          <w:rFonts w:eastAsia="TimesNewRoman"/>
          <w:sz w:val="22"/>
          <w:szCs w:val="22"/>
        </w:rPr>
      </w:pPr>
      <w:r w:rsidRPr="00256213">
        <w:rPr>
          <w:rFonts w:eastAsia="TimesNewRoman"/>
          <w:sz w:val="22"/>
          <w:szCs w:val="22"/>
        </w:rPr>
        <w:t xml:space="preserve">- do </w:t>
      </w:r>
      <w:proofErr w:type="gramStart"/>
      <w:r w:rsidRPr="00256213">
        <w:rPr>
          <w:rFonts w:eastAsia="TimesNewRoman"/>
          <w:sz w:val="22"/>
          <w:szCs w:val="22"/>
        </w:rPr>
        <w:t>zeleně - zahrady</w:t>
      </w:r>
      <w:proofErr w:type="gramEnd"/>
      <w:r w:rsidRPr="00256213">
        <w:rPr>
          <w:rFonts w:eastAsia="TimesNewRoman"/>
          <w:sz w:val="22"/>
          <w:szCs w:val="22"/>
        </w:rPr>
        <w:t xml:space="preserve"> a sady (ZZ) </w:t>
      </w:r>
      <w:r>
        <w:rPr>
          <w:rFonts w:eastAsia="TimesNewRoman"/>
          <w:sz w:val="22"/>
          <w:szCs w:val="22"/>
        </w:rPr>
        <w:t>(tato plocha je nově definována)</w:t>
      </w:r>
    </w:p>
    <w:p w14:paraId="412E98D6" w14:textId="77777777" w:rsidR="005A4E76" w:rsidRPr="004911E5" w:rsidRDefault="005A4E76" w:rsidP="005A4E76">
      <w:pPr>
        <w:spacing w:line="300" w:lineRule="exact"/>
        <w:ind w:left="3120" w:hanging="960"/>
        <w:jc w:val="both"/>
        <w:rPr>
          <w:rFonts w:eastAsia="TimesNewRoman"/>
          <w:sz w:val="22"/>
          <w:szCs w:val="22"/>
        </w:rPr>
      </w:pPr>
      <w:r w:rsidRPr="004911E5">
        <w:rPr>
          <w:b/>
          <w:sz w:val="22"/>
          <w:szCs w:val="22"/>
        </w:rPr>
        <w:t>část 1/2</w:t>
      </w:r>
      <w:r w:rsidRPr="004911E5">
        <w:rPr>
          <w:sz w:val="22"/>
          <w:szCs w:val="22"/>
        </w:rPr>
        <w:t xml:space="preserve"> - se týká </w:t>
      </w:r>
      <w:r>
        <w:rPr>
          <w:sz w:val="22"/>
          <w:szCs w:val="22"/>
        </w:rPr>
        <w:t>částí</w:t>
      </w:r>
      <w:r w:rsidRPr="004911E5">
        <w:rPr>
          <w:rFonts w:eastAsia="TimesNewRoman"/>
          <w:sz w:val="22"/>
          <w:szCs w:val="22"/>
        </w:rPr>
        <w:t xml:space="preserve"> pozemků</w:t>
      </w:r>
      <w:r w:rsidRPr="004911E5">
        <w:rPr>
          <w:sz w:val="22"/>
          <w:szCs w:val="22"/>
        </w:rPr>
        <w:t xml:space="preserve"> </w:t>
      </w:r>
      <w:proofErr w:type="spellStart"/>
      <w:r w:rsidRPr="004911E5">
        <w:rPr>
          <w:sz w:val="22"/>
          <w:szCs w:val="22"/>
        </w:rPr>
        <w:t>p.č</w:t>
      </w:r>
      <w:proofErr w:type="spellEnd"/>
      <w:r w:rsidRPr="004911E5">
        <w:rPr>
          <w:sz w:val="22"/>
          <w:szCs w:val="22"/>
        </w:rPr>
        <w:t>.</w:t>
      </w:r>
      <w:bookmarkStart w:id="6" w:name="OLE_LINK50"/>
      <w:bookmarkStart w:id="7" w:name="OLE_LINK51"/>
      <w:r w:rsidRPr="004911E5">
        <w:rPr>
          <w:rFonts w:eastAsia="TimesNewRoman"/>
          <w:sz w:val="22"/>
          <w:szCs w:val="22"/>
        </w:rPr>
        <w:t xml:space="preserve"> </w:t>
      </w:r>
      <w:bookmarkEnd w:id="6"/>
      <w:bookmarkEnd w:id="7"/>
      <w:r w:rsidRPr="004911E5">
        <w:rPr>
          <w:sz w:val="22"/>
          <w:szCs w:val="22"/>
        </w:rPr>
        <w:t>20/3 a 1169/1</w:t>
      </w:r>
      <w:r w:rsidRPr="004911E5">
        <w:rPr>
          <w:rFonts w:eastAsia="TimesNewRoman"/>
          <w:sz w:val="22"/>
          <w:szCs w:val="22"/>
        </w:rPr>
        <w:t xml:space="preserve">, v </w:t>
      </w:r>
      <w:proofErr w:type="spellStart"/>
      <w:r w:rsidRPr="004911E5">
        <w:rPr>
          <w:rFonts w:eastAsia="TimesNewRoman"/>
          <w:sz w:val="22"/>
          <w:szCs w:val="22"/>
        </w:rPr>
        <w:t>k.ú</w:t>
      </w:r>
      <w:proofErr w:type="spellEnd"/>
      <w:r w:rsidRPr="004911E5">
        <w:rPr>
          <w:rFonts w:eastAsia="TimesNewRoman"/>
          <w:sz w:val="22"/>
          <w:szCs w:val="22"/>
        </w:rPr>
        <w:t xml:space="preserve">. </w:t>
      </w:r>
      <w:r w:rsidRPr="004911E5">
        <w:rPr>
          <w:sz w:val="22"/>
          <w:szCs w:val="22"/>
        </w:rPr>
        <w:t>Sítiny</w:t>
      </w:r>
    </w:p>
    <w:p w14:paraId="33AA21BF" w14:textId="77777777" w:rsidR="005A4E76" w:rsidRPr="004911E5" w:rsidRDefault="005A4E76" w:rsidP="005A4E76">
      <w:pPr>
        <w:spacing w:line="300" w:lineRule="exact"/>
        <w:ind w:left="3120"/>
        <w:jc w:val="both"/>
        <w:rPr>
          <w:rFonts w:eastAsia="TimesNewRoman"/>
          <w:sz w:val="22"/>
          <w:szCs w:val="22"/>
        </w:rPr>
      </w:pPr>
      <w:r w:rsidRPr="004911E5">
        <w:rPr>
          <w:b/>
          <w:sz w:val="22"/>
          <w:szCs w:val="22"/>
        </w:rPr>
        <w:t>-</w:t>
      </w:r>
      <w:r w:rsidRPr="004911E5">
        <w:rPr>
          <w:rFonts w:eastAsia="TimesNewRoman"/>
          <w:sz w:val="22"/>
          <w:szCs w:val="22"/>
        </w:rPr>
        <w:t xml:space="preserve"> z </w:t>
      </w:r>
      <w:r w:rsidRPr="004911E5">
        <w:rPr>
          <w:sz w:val="22"/>
          <w:szCs w:val="22"/>
        </w:rPr>
        <w:t>plochy zemědělské – trvalý travní porost</w:t>
      </w:r>
      <w:r w:rsidRPr="004911E5">
        <w:rPr>
          <w:rFonts w:eastAsia="TimesNewRoman"/>
          <w:sz w:val="22"/>
          <w:szCs w:val="22"/>
        </w:rPr>
        <w:t xml:space="preserve"> </w:t>
      </w:r>
    </w:p>
    <w:p w14:paraId="20DD7002" w14:textId="77777777" w:rsidR="005A4E76" w:rsidRPr="004911E5" w:rsidRDefault="005A4E76" w:rsidP="005A4E76">
      <w:pPr>
        <w:spacing w:line="300" w:lineRule="exact"/>
        <w:ind w:left="3120"/>
        <w:jc w:val="both"/>
        <w:rPr>
          <w:rFonts w:eastAsia="TimesNewRoman"/>
          <w:sz w:val="22"/>
          <w:szCs w:val="22"/>
        </w:rPr>
      </w:pPr>
      <w:r w:rsidRPr="004911E5">
        <w:rPr>
          <w:rFonts w:eastAsia="TimesNewRoman"/>
          <w:sz w:val="22"/>
          <w:szCs w:val="22"/>
        </w:rPr>
        <w:t>- do vodní plochy a toky (WT)</w:t>
      </w:r>
    </w:p>
    <w:p w14:paraId="6A1ECB79" w14:textId="2D2CF2A8" w:rsidR="005A4E76" w:rsidRPr="00484CD9" w:rsidRDefault="005A4E76" w:rsidP="005A4E76">
      <w:pPr>
        <w:spacing w:line="300" w:lineRule="exact"/>
        <w:ind w:left="3120" w:hanging="960"/>
        <w:jc w:val="both"/>
        <w:rPr>
          <w:rFonts w:eastAsia="TimesNewRoman"/>
          <w:sz w:val="22"/>
          <w:szCs w:val="22"/>
        </w:rPr>
      </w:pPr>
      <w:r w:rsidRPr="00484CD9">
        <w:rPr>
          <w:b/>
          <w:sz w:val="22"/>
          <w:szCs w:val="22"/>
        </w:rPr>
        <w:t>část 1/3</w:t>
      </w:r>
      <w:r w:rsidRPr="00484CD9">
        <w:rPr>
          <w:sz w:val="22"/>
          <w:szCs w:val="22"/>
        </w:rPr>
        <w:t xml:space="preserve"> - se týká částí</w:t>
      </w:r>
      <w:r w:rsidRPr="00484CD9">
        <w:rPr>
          <w:rFonts w:eastAsia="TimesNewRoman"/>
          <w:sz w:val="22"/>
          <w:szCs w:val="22"/>
        </w:rPr>
        <w:t xml:space="preserve"> pozemků</w:t>
      </w:r>
      <w:r w:rsidRPr="00484CD9">
        <w:rPr>
          <w:sz w:val="22"/>
          <w:szCs w:val="22"/>
        </w:rPr>
        <w:t xml:space="preserve"> </w:t>
      </w:r>
      <w:proofErr w:type="spellStart"/>
      <w:r w:rsidRPr="00484CD9">
        <w:rPr>
          <w:sz w:val="22"/>
          <w:szCs w:val="22"/>
        </w:rPr>
        <w:t>p.č</w:t>
      </w:r>
      <w:proofErr w:type="spellEnd"/>
      <w:r w:rsidRPr="00484CD9">
        <w:rPr>
          <w:sz w:val="22"/>
          <w:szCs w:val="22"/>
        </w:rPr>
        <w:t>.</w:t>
      </w:r>
      <w:r w:rsidRPr="00484CD9">
        <w:rPr>
          <w:rFonts w:eastAsia="TimesNewRoman"/>
          <w:sz w:val="22"/>
          <w:szCs w:val="22"/>
        </w:rPr>
        <w:t xml:space="preserve"> </w:t>
      </w:r>
      <w:r w:rsidRPr="00484CD9">
        <w:rPr>
          <w:sz w:val="22"/>
          <w:szCs w:val="22"/>
        </w:rPr>
        <w:t xml:space="preserve">8/1, </w:t>
      </w:r>
      <w:r w:rsidR="00484CD9" w:rsidRPr="00484CD9">
        <w:rPr>
          <w:sz w:val="22"/>
          <w:szCs w:val="22"/>
        </w:rPr>
        <w:t>1347/1</w:t>
      </w:r>
      <w:r w:rsidR="00DB67E4" w:rsidRPr="00484CD9">
        <w:rPr>
          <w:sz w:val="22"/>
          <w:szCs w:val="22"/>
        </w:rPr>
        <w:t>, 1255/1</w:t>
      </w:r>
      <w:r w:rsidRPr="00484CD9">
        <w:rPr>
          <w:sz w:val="22"/>
          <w:szCs w:val="22"/>
        </w:rPr>
        <w:t xml:space="preserve"> a pozemku </w:t>
      </w:r>
      <w:proofErr w:type="spellStart"/>
      <w:r w:rsidRPr="00484CD9">
        <w:rPr>
          <w:sz w:val="22"/>
          <w:szCs w:val="22"/>
        </w:rPr>
        <w:t>p.č</w:t>
      </w:r>
      <w:proofErr w:type="spellEnd"/>
      <w:r w:rsidRPr="00484CD9">
        <w:rPr>
          <w:sz w:val="22"/>
          <w:szCs w:val="22"/>
        </w:rPr>
        <w:t xml:space="preserve">. </w:t>
      </w:r>
      <w:r w:rsidR="00484CD9" w:rsidRPr="00484CD9">
        <w:rPr>
          <w:sz w:val="22"/>
          <w:szCs w:val="22"/>
        </w:rPr>
        <w:t>9/1</w:t>
      </w:r>
      <w:r w:rsidRPr="00484CD9">
        <w:rPr>
          <w:rFonts w:eastAsia="TimesNewRoman"/>
          <w:sz w:val="22"/>
          <w:szCs w:val="22"/>
        </w:rPr>
        <w:t xml:space="preserve">, v </w:t>
      </w:r>
      <w:proofErr w:type="spellStart"/>
      <w:r w:rsidRPr="00484CD9">
        <w:rPr>
          <w:rFonts w:eastAsia="TimesNewRoman"/>
          <w:sz w:val="22"/>
          <w:szCs w:val="22"/>
        </w:rPr>
        <w:t>k.ú</w:t>
      </w:r>
      <w:proofErr w:type="spellEnd"/>
      <w:r w:rsidRPr="00484CD9">
        <w:rPr>
          <w:rFonts w:eastAsia="TimesNewRoman"/>
          <w:sz w:val="22"/>
          <w:szCs w:val="22"/>
        </w:rPr>
        <w:t xml:space="preserve">. </w:t>
      </w:r>
      <w:proofErr w:type="spellStart"/>
      <w:r w:rsidRPr="00484CD9">
        <w:rPr>
          <w:rFonts w:eastAsia="TimesNewRoman"/>
          <w:sz w:val="22"/>
          <w:szCs w:val="22"/>
        </w:rPr>
        <w:t>Rájov</w:t>
      </w:r>
      <w:proofErr w:type="spellEnd"/>
      <w:r w:rsidRPr="00484CD9">
        <w:rPr>
          <w:rFonts w:eastAsia="TimesNewRoman"/>
          <w:sz w:val="22"/>
          <w:szCs w:val="22"/>
        </w:rPr>
        <w:t xml:space="preserve"> u Mariánských Lázní</w:t>
      </w:r>
      <w:r w:rsidR="00696FB8" w:rsidRPr="00484CD9">
        <w:rPr>
          <w:rFonts w:eastAsia="TimesNewRoman"/>
          <w:sz w:val="22"/>
          <w:szCs w:val="22"/>
        </w:rPr>
        <w:t xml:space="preserve"> (je zde stanovena </w:t>
      </w:r>
      <w:r w:rsidR="00696FB8" w:rsidRPr="00484CD9">
        <w:rPr>
          <w:bCs/>
          <w:sz w:val="20"/>
        </w:rPr>
        <w:t>územní studie</w:t>
      </w:r>
      <w:r w:rsidR="00696FB8" w:rsidRPr="00484CD9">
        <w:rPr>
          <w:sz w:val="20"/>
        </w:rPr>
        <w:t xml:space="preserve"> ÚS1)</w:t>
      </w:r>
    </w:p>
    <w:p w14:paraId="3A70DD7D" w14:textId="3C7114A8" w:rsidR="005A4E76" w:rsidRPr="00814E00" w:rsidRDefault="005A4E76" w:rsidP="00696FB8">
      <w:pPr>
        <w:spacing w:line="300" w:lineRule="exact"/>
        <w:ind w:left="3120"/>
        <w:jc w:val="both"/>
        <w:rPr>
          <w:rFonts w:eastAsia="TimesNewRoman"/>
          <w:sz w:val="22"/>
          <w:szCs w:val="22"/>
        </w:rPr>
      </w:pPr>
      <w:r w:rsidRPr="00814E00">
        <w:rPr>
          <w:b/>
          <w:sz w:val="22"/>
          <w:szCs w:val="22"/>
        </w:rPr>
        <w:t>-</w:t>
      </w:r>
      <w:r w:rsidRPr="00814E00">
        <w:rPr>
          <w:rFonts w:eastAsia="TimesNewRoman"/>
          <w:sz w:val="22"/>
          <w:szCs w:val="22"/>
        </w:rPr>
        <w:t xml:space="preserve"> z plochy ve</w:t>
      </w:r>
      <w:r w:rsidRPr="00814E00">
        <w:rPr>
          <w:rFonts w:eastAsia="Arial Unicode MS"/>
          <w:sz w:val="22"/>
          <w:szCs w:val="22"/>
        </w:rPr>
        <w:t>ř</w:t>
      </w:r>
      <w:r w:rsidRPr="00814E00">
        <w:rPr>
          <w:rFonts w:eastAsia="TimesNewRoman"/>
          <w:sz w:val="22"/>
          <w:szCs w:val="22"/>
        </w:rPr>
        <w:t>ejných prostranství zelen</w:t>
      </w:r>
      <w:r w:rsidRPr="00814E00">
        <w:rPr>
          <w:rFonts w:eastAsia="Arial Unicode MS"/>
          <w:sz w:val="22"/>
          <w:szCs w:val="22"/>
        </w:rPr>
        <w:t>ě</w:t>
      </w:r>
      <w:r w:rsidRPr="00814E00">
        <w:rPr>
          <w:rFonts w:eastAsia="TimesNewRoman"/>
          <w:sz w:val="22"/>
          <w:szCs w:val="22"/>
        </w:rPr>
        <w:t xml:space="preserve"> sídelní (PZ)</w:t>
      </w:r>
      <w:r w:rsidR="00DB67E4" w:rsidRPr="00814E00">
        <w:rPr>
          <w:rFonts w:eastAsia="TimesNewRoman"/>
          <w:sz w:val="22"/>
          <w:szCs w:val="22"/>
        </w:rPr>
        <w:t xml:space="preserve"> a plochy dopravní infrastruktury (DI)</w:t>
      </w:r>
    </w:p>
    <w:p w14:paraId="16EDD9E8" w14:textId="5216C8D2" w:rsidR="005A4E76" w:rsidRPr="00814E00" w:rsidRDefault="005A4E76" w:rsidP="005A4E76">
      <w:pPr>
        <w:spacing w:line="300" w:lineRule="exact"/>
        <w:ind w:left="3120"/>
        <w:jc w:val="both"/>
        <w:rPr>
          <w:rFonts w:eastAsia="TimesNewRoman"/>
          <w:sz w:val="22"/>
          <w:szCs w:val="22"/>
        </w:rPr>
      </w:pPr>
      <w:r w:rsidRPr="00814E00">
        <w:rPr>
          <w:rFonts w:eastAsia="TimesNewRoman"/>
          <w:sz w:val="22"/>
          <w:szCs w:val="22"/>
        </w:rPr>
        <w:t xml:space="preserve">- do </w:t>
      </w:r>
      <w:r w:rsidR="00DB67E4" w:rsidRPr="00814E00">
        <w:rPr>
          <w:bCs/>
          <w:sz w:val="22"/>
          <w:szCs w:val="22"/>
        </w:rPr>
        <w:t>bydlení venkovské – s podmínkou</w:t>
      </w:r>
      <w:r w:rsidR="00DB67E4" w:rsidRPr="00814E00">
        <w:rPr>
          <w:sz w:val="22"/>
          <w:szCs w:val="22"/>
        </w:rPr>
        <w:t xml:space="preserve"> </w:t>
      </w:r>
      <w:r w:rsidRPr="00814E00">
        <w:rPr>
          <w:rFonts w:eastAsia="TimesNewRoman"/>
          <w:sz w:val="22"/>
          <w:szCs w:val="22"/>
        </w:rPr>
        <w:t>(BV</w:t>
      </w:r>
      <w:r w:rsidR="00DB67E4" w:rsidRPr="00814E00">
        <w:rPr>
          <w:rFonts w:eastAsia="TimesNewRoman"/>
          <w:sz w:val="22"/>
          <w:szCs w:val="22"/>
        </w:rPr>
        <w:t>1</w:t>
      </w:r>
      <w:r w:rsidRPr="00814E00">
        <w:rPr>
          <w:rFonts w:eastAsia="TimesNewRoman"/>
          <w:sz w:val="22"/>
          <w:szCs w:val="22"/>
        </w:rPr>
        <w:t>)</w:t>
      </w:r>
      <w:r w:rsidR="00DB67E4" w:rsidRPr="00814E00">
        <w:rPr>
          <w:rFonts w:eastAsia="TimesNewRoman"/>
          <w:sz w:val="22"/>
          <w:szCs w:val="22"/>
        </w:rPr>
        <w:t xml:space="preserve"> a </w:t>
      </w:r>
      <w:r w:rsidR="00DB67E4" w:rsidRPr="00814E00">
        <w:rPr>
          <w:sz w:val="22"/>
          <w:szCs w:val="22"/>
        </w:rPr>
        <w:t>vybraná veřejná prostranství s převahou zeleně (PZ)</w:t>
      </w:r>
    </w:p>
    <w:p w14:paraId="3DCD566C" w14:textId="1B3333D5" w:rsidR="005A4E76" w:rsidRPr="00814E00" w:rsidRDefault="005A4E76" w:rsidP="005A4E76">
      <w:pPr>
        <w:spacing w:line="300" w:lineRule="exact"/>
        <w:ind w:left="3120" w:hanging="960"/>
        <w:jc w:val="both"/>
        <w:rPr>
          <w:rFonts w:eastAsia="TimesNewRoman"/>
          <w:sz w:val="22"/>
          <w:szCs w:val="22"/>
        </w:rPr>
      </w:pPr>
      <w:r w:rsidRPr="00814E00">
        <w:rPr>
          <w:b/>
          <w:sz w:val="22"/>
          <w:szCs w:val="22"/>
        </w:rPr>
        <w:t>část 1/4</w:t>
      </w:r>
      <w:r w:rsidRPr="00814E00">
        <w:rPr>
          <w:sz w:val="22"/>
          <w:szCs w:val="22"/>
        </w:rPr>
        <w:t xml:space="preserve"> - se týká části </w:t>
      </w:r>
      <w:r w:rsidRPr="00814E00">
        <w:rPr>
          <w:rFonts w:eastAsia="TimesNewRoman"/>
          <w:sz w:val="22"/>
          <w:szCs w:val="22"/>
        </w:rPr>
        <w:t>pozemků</w:t>
      </w:r>
      <w:r w:rsidRPr="00814E00">
        <w:rPr>
          <w:sz w:val="22"/>
          <w:szCs w:val="22"/>
        </w:rPr>
        <w:t xml:space="preserve"> </w:t>
      </w:r>
      <w:proofErr w:type="spellStart"/>
      <w:r w:rsidRPr="00814E00">
        <w:rPr>
          <w:sz w:val="22"/>
          <w:szCs w:val="22"/>
        </w:rPr>
        <w:t>p.č</w:t>
      </w:r>
      <w:proofErr w:type="spellEnd"/>
      <w:r w:rsidRPr="00814E00">
        <w:rPr>
          <w:sz w:val="22"/>
          <w:szCs w:val="22"/>
        </w:rPr>
        <w:t>.</w:t>
      </w:r>
      <w:r w:rsidRPr="00814E00">
        <w:rPr>
          <w:rFonts w:eastAsia="TimesNewRoman"/>
          <w:sz w:val="22"/>
          <w:szCs w:val="22"/>
        </w:rPr>
        <w:t xml:space="preserve"> </w:t>
      </w:r>
      <w:r w:rsidRPr="00814E00">
        <w:rPr>
          <w:sz w:val="22"/>
          <w:szCs w:val="22"/>
        </w:rPr>
        <w:t>915/2</w:t>
      </w:r>
      <w:r w:rsidRPr="00814E00">
        <w:rPr>
          <w:rFonts w:eastAsia="TimesNewRoman"/>
          <w:sz w:val="22"/>
          <w:szCs w:val="22"/>
        </w:rPr>
        <w:t xml:space="preserve">, v </w:t>
      </w:r>
      <w:proofErr w:type="spellStart"/>
      <w:r w:rsidRPr="00814E00">
        <w:rPr>
          <w:rFonts w:eastAsia="TimesNewRoman"/>
          <w:sz w:val="22"/>
          <w:szCs w:val="22"/>
        </w:rPr>
        <w:t>k.ú</w:t>
      </w:r>
      <w:proofErr w:type="spellEnd"/>
      <w:r w:rsidRPr="00814E00">
        <w:rPr>
          <w:rFonts w:eastAsia="TimesNewRoman"/>
          <w:sz w:val="22"/>
          <w:szCs w:val="22"/>
        </w:rPr>
        <w:t xml:space="preserve">. </w:t>
      </w:r>
      <w:proofErr w:type="spellStart"/>
      <w:r w:rsidRPr="00814E00">
        <w:rPr>
          <w:rFonts w:eastAsia="TimesNewRoman"/>
          <w:sz w:val="22"/>
          <w:szCs w:val="22"/>
        </w:rPr>
        <w:t>Rájov</w:t>
      </w:r>
      <w:proofErr w:type="spellEnd"/>
      <w:r w:rsidRPr="00814E00">
        <w:rPr>
          <w:rFonts w:eastAsia="TimesNewRoman"/>
          <w:sz w:val="22"/>
          <w:szCs w:val="22"/>
        </w:rPr>
        <w:t xml:space="preserve"> u Mariánských Lázní</w:t>
      </w:r>
      <w:r w:rsidR="00693147" w:rsidRPr="00814E00">
        <w:rPr>
          <w:rFonts w:eastAsia="TimesNewRoman"/>
          <w:sz w:val="22"/>
          <w:szCs w:val="22"/>
        </w:rPr>
        <w:t xml:space="preserve"> </w:t>
      </w:r>
      <w:r w:rsidR="00895279" w:rsidRPr="00814E00">
        <w:rPr>
          <w:sz w:val="22"/>
          <w:szCs w:val="22"/>
        </w:rPr>
        <w:t xml:space="preserve">– změna 1/4 byla ukončena </w:t>
      </w:r>
      <w:proofErr w:type="gramStart"/>
      <w:r w:rsidR="00895279" w:rsidRPr="00814E00">
        <w:rPr>
          <w:sz w:val="22"/>
          <w:szCs w:val="22"/>
        </w:rPr>
        <w:t>pořizovatelem - na</w:t>
      </w:r>
      <w:proofErr w:type="gramEnd"/>
      <w:r w:rsidR="00895279" w:rsidRPr="00814E00">
        <w:rPr>
          <w:sz w:val="22"/>
          <w:szCs w:val="22"/>
        </w:rPr>
        <w:t xml:space="preserve"> základě projednání s dotčenými orgány, zůstává nadále ponecháno funkční využití dle platného územního plánu Mnichov</w:t>
      </w:r>
    </w:p>
    <w:p w14:paraId="7481B58B" w14:textId="77777777" w:rsidR="005A4E76" w:rsidRPr="00814E00" w:rsidRDefault="005A4E76" w:rsidP="005A4E76">
      <w:pPr>
        <w:spacing w:line="300" w:lineRule="exact"/>
        <w:ind w:left="3120" w:hanging="960"/>
        <w:jc w:val="both"/>
        <w:rPr>
          <w:rFonts w:eastAsia="TimesNewRoman"/>
          <w:sz w:val="22"/>
          <w:szCs w:val="22"/>
        </w:rPr>
      </w:pPr>
      <w:r w:rsidRPr="00814E00">
        <w:rPr>
          <w:b/>
          <w:sz w:val="22"/>
          <w:szCs w:val="22"/>
        </w:rPr>
        <w:t>část 1/5</w:t>
      </w:r>
      <w:r w:rsidRPr="00814E00">
        <w:rPr>
          <w:sz w:val="22"/>
          <w:szCs w:val="22"/>
        </w:rPr>
        <w:t xml:space="preserve"> - se týká </w:t>
      </w:r>
      <w:r w:rsidRPr="00814E00">
        <w:rPr>
          <w:rFonts w:eastAsia="TimesNewRoman"/>
          <w:sz w:val="22"/>
          <w:szCs w:val="22"/>
        </w:rPr>
        <w:t>pozemků</w:t>
      </w:r>
      <w:r w:rsidRPr="00814E00">
        <w:rPr>
          <w:sz w:val="22"/>
          <w:szCs w:val="22"/>
        </w:rPr>
        <w:t xml:space="preserve"> </w:t>
      </w:r>
      <w:proofErr w:type="spellStart"/>
      <w:r w:rsidRPr="00814E00">
        <w:rPr>
          <w:sz w:val="22"/>
          <w:szCs w:val="22"/>
        </w:rPr>
        <w:t>p.č</w:t>
      </w:r>
      <w:proofErr w:type="spellEnd"/>
      <w:r w:rsidRPr="00814E00">
        <w:rPr>
          <w:sz w:val="22"/>
          <w:szCs w:val="22"/>
        </w:rPr>
        <w:t>.</w:t>
      </w:r>
      <w:r w:rsidRPr="00814E00">
        <w:rPr>
          <w:rFonts w:eastAsia="TimesNewRoman"/>
          <w:sz w:val="22"/>
          <w:szCs w:val="22"/>
        </w:rPr>
        <w:t xml:space="preserve"> </w:t>
      </w:r>
      <w:r w:rsidRPr="00814E00">
        <w:rPr>
          <w:sz w:val="22"/>
          <w:szCs w:val="22"/>
        </w:rPr>
        <w:t>440/1, 440/2, 440/3 a 440/4</w:t>
      </w:r>
      <w:r w:rsidRPr="00814E00">
        <w:rPr>
          <w:rFonts w:eastAsia="TimesNewRoman"/>
          <w:sz w:val="22"/>
          <w:szCs w:val="22"/>
        </w:rPr>
        <w:t xml:space="preserve">, v </w:t>
      </w:r>
      <w:proofErr w:type="spellStart"/>
      <w:r w:rsidRPr="00814E00">
        <w:rPr>
          <w:rFonts w:eastAsia="TimesNewRoman"/>
          <w:sz w:val="22"/>
          <w:szCs w:val="22"/>
        </w:rPr>
        <w:t>k.ú</w:t>
      </w:r>
      <w:proofErr w:type="spellEnd"/>
      <w:r w:rsidRPr="00814E00">
        <w:rPr>
          <w:rFonts w:eastAsia="TimesNewRoman"/>
          <w:sz w:val="22"/>
          <w:szCs w:val="22"/>
        </w:rPr>
        <w:t xml:space="preserve">. </w:t>
      </w:r>
      <w:proofErr w:type="spellStart"/>
      <w:r w:rsidRPr="00814E00">
        <w:rPr>
          <w:rFonts w:eastAsia="TimesNewRoman"/>
          <w:sz w:val="22"/>
          <w:szCs w:val="22"/>
        </w:rPr>
        <w:t>Rájov</w:t>
      </w:r>
      <w:proofErr w:type="spellEnd"/>
      <w:r w:rsidRPr="00814E00">
        <w:rPr>
          <w:rFonts w:eastAsia="TimesNewRoman"/>
          <w:sz w:val="22"/>
          <w:szCs w:val="22"/>
        </w:rPr>
        <w:t xml:space="preserve"> u Mariánských Lázní</w:t>
      </w:r>
    </w:p>
    <w:p w14:paraId="2F1E8DAF" w14:textId="77777777" w:rsidR="005A4E76" w:rsidRPr="00814E00" w:rsidRDefault="005A4E76" w:rsidP="005A4E76">
      <w:pPr>
        <w:spacing w:line="300" w:lineRule="exact"/>
        <w:ind w:left="3120"/>
        <w:jc w:val="both"/>
        <w:rPr>
          <w:rFonts w:eastAsia="TimesNewRoman"/>
          <w:sz w:val="22"/>
          <w:szCs w:val="22"/>
        </w:rPr>
      </w:pPr>
      <w:r w:rsidRPr="00814E00">
        <w:rPr>
          <w:b/>
          <w:sz w:val="22"/>
          <w:szCs w:val="22"/>
        </w:rPr>
        <w:t>-</w:t>
      </w:r>
      <w:r w:rsidRPr="00814E00">
        <w:rPr>
          <w:rFonts w:eastAsia="TimesNewRoman"/>
          <w:sz w:val="22"/>
          <w:szCs w:val="22"/>
        </w:rPr>
        <w:t xml:space="preserve"> z plochy ve</w:t>
      </w:r>
      <w:r w:rsidRPr="00814E00">
        <w:rPr>
          <w:rFonts w:eastAsia="Arial Unicode MS"/>
          <w:sz w:val="22"/>
          <w:szCs w:val="22"/>
        </w:rPr>
        <w:t>ř</w:t>
      </w:r>
      <w:r w:rsidRPr="00814E00">
        <w:rPr>
          <w:rFonts w:eastAsia="TimesNewRoman"/>
          <w:sz w:val="22"/>
          <w:szCs w:val="22"/>
        </w:rPr>
        <w:t>ejných prostranství zelen</w:t>
      </w:r>
      <w:r w:rsidRPr="00814E00">
        <w:rPr>
          <w:rFonts w:eastAsia="Arial Unicode MS"/>
          <w:sz w:val="22"/>
          <w:szCs w:val="22"/>
        </w:rPr>
        <w:t>ě</w:t>
      </w:r>
      <w:r w:rsidRPr="00814E00">
        <w:rPr>
          <w:rFonts w:eastAsia="TimesNewRoman"/>
          <w:sz w:val="22"/>
          <w:szCs w:val="22"/>
        </w:rPr>
        <w:t xml:space="preserve"> sídelní (PZ)</w:t>
      </w:r>
    </w:p>
    <w:p w14:paraId="422E338A" w14:textId="3F6D014A" w:rsidR="005A4E76" w:rsidRPr="00814E00" w:rsidRDefault="005A4E76" w:rsidP="005A4E76">
      <w:pPr>
        <w:spacing w:line="300" w:lineRule="exact"/>
        <w:ind w:left="3120"/>
        <w:jc w:val="both"/>
        <w:rPr>
          <w:rFonts w:eastAsia="TimesNewRoman"/>
          <w:sz w:val="22"/>
          <w:szCs w:val="22"/>
        </w:rPr>
      </w:pPr>
      <w:r w:rsidRPr="00814E00">
        <w:rPr>
          <w:rFonts w:eastAsia="TimesNewRoman"/>
          <w:sz w:val="22"/>
          <w:szCs w:val="22"/>
        </w:rPr>
        <w:t xml:space="preserve">- do </w:t>
      </w:r>
      <w:r w:rsidR="00D9259B" w:rsidRPr="00814E00">
        <w:rPr>
          <w:sz w:val="22"/>
          <w:szCs w:val="22"/>
        </w:rPr>
        <w:t>louky a pastviny (AL)</w:t>
      </w:r>
    </w:p>
    <w:p w14:paraId="017BFB1F" w14:textId="77777777" w:rsidR="005A4E76" w:rsidRPr="00814E00" w:rsidRDefault="005A4E76" w:rsidP="005A4E76">
      <w:pPr>
        <w:spacing w:line="300" w:lineRule="exact"/>
        <w:ind w:left="3120" w:hanging="960"/>
        <w:jc w:val="both"/>
        <w:rPr>
          <w:rFonts w:eastAsia="TimesNewRoman"/>
          <w:sz w:val="22"/>
          <w:szCs w:val="22"/>
          <w:highlight w:val="yellow"/>
        </w:rPr>
      </w:pPr>
      <w:r w:rsidRPr="00814E00">
        <w:rPr>
          <w:b/>
          <w:sz w:val="22"/>
          <w:szCs w:val="22"/>
        </w:rPr>
        <w:t>část 1/6</w:t>
      </w:r>
      <w:r w:rsidRPr="00814E00">
        <w:rPr>
          <w:sz w:val="22"/>
          <w:szCs w:val="22"/>
        </w:rPr>
        <w:t xml:space="preserve"> - se týká </w:t>
      </w:r>
      <w:r w:rsidRPr="00814E00">
        <w:rPr>
          <w:rFonts w:eastAsia="TimesNewRoman"/>
          <w:sz w:val="22"/>
          <w:szCs w:val="22"/>
        </w:rPr>
        <w:t>pozemků</w:t>
      </w:r>
      <w:r w:rsidRPr="00814E00">
        <w:rPr>
          <w:sz w:val="22"/>
          <w:szCs w:val="22"/>
        </w:rPr>
        <w:t xml:space="preserve"> </w:t>
      </w:r>
      <w:proofErr w:type="spellStart"/>
      <w:r w:rsidRPr="00814E00">
        <w:rPr>
          <w:sz w:val="22"/>
          <w:szCs w:val="22"/>
        </w:rPr>
        <w:t>p.č</w:t>
      </w:r>
      <w:proofErr w:type="spellEnd"/>
      <w:r w:rsidRPr="00814E00">
        <w:rPr>
          <w:sz w:val="22"/>
          <w:szCs w:val="22"/>
        </w:rPr>
        <w:t>.</w:t>
      </w:r>
      <w:r w:rsidRPr="00814E00">
        <w:rPr>
          <w:rFonts w:eastAsia="TimesNewRoman"/>
          <w:sz w:val="22"/>
          <w:szCs w:val="22"/>
        </w:rPr>
        <w:t xml:space="preserve"> </w:t>
      </w:r>
      <w:r w:rsidRPr="00814E00">
        <w:rPr>
          <w:sz w:val="22"/>
          <w:szCs w:val="22"/>
        </w:rPr>
        <w:t xml:space="preserve">1328/8 a </w:t>
      </w:r>
      <w:proofErr w:type="spellStart"/>
      <w:r w:rsidRPr="00814E00">
        <w:rPr>
          <w:sz w:val="22"/>
          <w:szCs w:val="22"/>
        </w:rPr>
        <w:t>st.p</w:t>
      </w:r>
      <w:proofErr w:type="spellEnd"/>
      <w:r w:rsidRPr="00814E00">
        <w:rPr>
          <w:sz w:val="22"/>
          <w:szCs w:val="22"/>
        </w:rPr>
        <w:t xml:space="preserve">. </w:t>
      </w:r>
      <w:smartTag w:uri="urn:schemas-microsoft-com:office:smarttags" w:element="metricconverter">
        <w:smartTagPr>
          <w:attr w:name="ProductID" w:val="124 a"/>
        </w:smartTagPr>
        <w:r w:rsidRPr="00814E00">
          <w:rPr>
            <w:sz w:val="22"/>
            <w:szCs w:val="22"/>
          </w:rPr>
          <w:t>124 a</w:t>
        </w:r>
      </w:smartTag>
      <w:r w:rsidRPr="00814E00">
        <w:rPr>
          <w:sz w:val="22"/>
          <w:szCs w:val="22"/>
        </w:rPr>
        <w:t xml:space="preserve"> části </w:t>
      </w:r>
      <w:proofErr w:type="spellStart"/>
      <w:r w:rsidRPr="00814E00">
        <w:rPr>
          <w:sz w:val="22"/>
          <w:szCs w:val="22"/>
        </w:rPr>
        <w:t>p.p.č</w:t>
      </w:r>
      <w:proofErr w:type="spellEnd"/>
      <w:r w:rsidRPr="00814E00">
        <w:rPr>
          <w:sz w:val="22"/>
          <w:szCs w:val="22"/>
        </w:rPr>
        <w:t>. 80/1 a 240/2</w:t>
      </w:r>
      <w:r w:rsidRPr="00814E00">
        <w:rPr>
          <w:rFonts w:eastAsia="TimesNewRoman"/>
          <w:sz w:val="22"/>
          <w:szCs w:val="22"/>
        </w:rPr>
        <w:t>, v </w:t>
      </w:r>
      <w:proofErr w:type="spellStart"/>
      <w:r w:rsidRPr="00814E00">
        <w:rPr>
          <w:rFonts w:eastAsia="TimesNewRoman"/>
          <w:sz w:val="22"/>
          <w:szCs w:val="22"/>
        </w:rPr>
        <w:t>k.ú</w:t>
      </w:r>
      <w:proofErr w:type="spellEnd"/>
      <w:r w:rsidRPr="00814E00">
        <w:rPr>
          <w:rFonts w:eastAsia="TimesNewRoman"/>
          <w:sz w:val="22"/>
          <w:szCs w:val="22"/>
        </w:rPr>
        <w:t xml:space="preserve">. </w:t>
      </w:r>
      <w:proofErr w:type="spellStart"/>
      <w:r w:rsidRPr="00814E00">
        <w:rPr>
          <w:rFonts w:eastAsia="TimesNewRoman"/>
          <w:sz w:val="22"/>
          <w:szCs w:val="22"/>
        </w:rPr>
        <w:t>Rájov</w:t>
      </w:r>
      <w:proofErr w:type="spellEnd"/>
      <w:r w:rsidRPr="00814E00">
        <w:rPr>
          <w:rFonts w:eastAsia="TimesNewRoman"/>
          <w:sz w:val="22"/>
          <w:szCs w:val="22"/>
        </w:rPr>
        <w:t xml:space="preserve"> u Mariánských Lázní, (bude zrušena V-D.4.)</w:t>
      </w:r>
    </w:p>
    <w:p w14:paraId="0C5D7A67" w14:textId="77777777" w:rsidR="005A4E76" w:rsidRPr="00814E00" w:rsidRDefault="005A4E76" w:rsidP="005A4E76">
      <w:pPr>
        <w:spacing w:line="300" w:lineRule="exact"/>
        <w:ind w:left="3120"/>
        <w:jc w:val="both"/>
        <w:rPr>
          <w:rFonts w:eastAsia="TimesNewRoman"/>
          <w:sz w:val="22"/>
          <w:szCs w:val="22"/>
        </w:rPr>
      </w:pPr>
      <w:r w:rsidRPr="00814E00">
        <w:rPr>
          <w:b/>
          <w:sz w:val="22"/>
          <w:szCs w:val="22"/>
        </w:rPr>
        <w:t>-</w:t>
      </w:r>
      <w:r w:rsidRPr="00814E00">
        <w:rPr>
          <w:rFonts w:eastAsia="TimesNewRoman"/>
          <w:sz w:val="22"/>
          <w:szCs w:val="22"/>
        </w:rPr>
        <w:t xml:space="preserve"> z </w:t>
      </w:r>
      <w:r w:rsidRPr="00814E00">
        <w:rPr>
          <w:bCs/>
          <w:sz w:val="22"/>
          <w:szCs w:val="22"/>
        </w:rPr>
        <w:t>plochy ob</w:t>
      </w:r>
      <w:r w:rsidRPr="00814E00">
        <w:rPr>
          <w:rFonts w:eastAsia="Arial"/>
          <w:bCs/>
          <w:sz w:val="22"/>
          <w:szCs w:val="22"/>
        </w:rPr>
        <w:t>č</w:t>
      </w:r>
      <w:r w:rsidRPr="00814E00">
        <w:rPr>
          <w:bCs/>
          <w:sz w:val="22"/>
          <w:szCs w:val="22"/>
        </w:rPr>
        <w:t xml:space="preserve">anského vybavení komerční (OK) </w:t>
      </w:r>
      <w:r w:rsidRPr="00814E00">
        <w:rPr>
          <w:rFonts w:eastAsia="TimesNewRoman"/>
          <w:sz w:val="22"/>
          <w:szCs w:val="22"/>
        </w:rPr>
        <w:t>a plochy dopravní infrastruktury (DI)</w:t>
      </w:r>
    </w:p>
    <w:p w14:paraId="792D865A" w14:textId="77777777" w:rsidR="005A4E76" w:rsidRPr="00814E00" w:rsidRDefault="005A4E76" w:rsidP="005A4E76">
      <w:pPr>
        <w:spacing w:line="300" w:lineRule="exact"/>
        <w:ind w:left="3120"/>
        <w:jc w:val="both"/>
        <w:rPr>
          <w:rFonts w:eastAsia="TimesNewRoman"/>
          <w:sz w:val="22"/>
          <w:szCs w:val="22"/>
        </w:rPr>
      </w:pPr>
      <w:r w:rsidRPr="00814E00">
        <w:rPr>
          <w:rFonts w:eastAsia="TimesNewRoman"/>
          <w:sz w:val="22"/>
          <w:szCs w:val="22"/>
        </w:rPr>
        <w:t xml:space="preserve">- do smíšené obytné venkovské (SV) </w:t>
      </w:r>
    </w:p>
    <w:p w14:paraId="6288143B" w14:textId="77777777" w:rsidR="005A4E76" w:rsidRPr="00814E00" w:rsidRDefault="005A4E76" w:rsidP="005A4E76">
      <w:pPr>
        <w:spacing w:line="300" w:lineRule="exact"/>
        <w:ind w:left="3120" w:hanging="960"/>
        <w:jc w:val="both"/>
        <w:rPr>
          <w:rFonts w:eastAsia="TimesNewRoman"/>
          <w:sz w:val="22"/>
          <w:szCs w:val="22"/>
        </w:rPr>
      </w:pPr>
      <w:r w:rsidRPr="00814E00">
        <w:rPr>
          <w:b/>
          <w:sz w:val="22"/>
          <w:szCs w:val="22"/>
        </w:rPr>
        <w:t>část 1/7</w:t>
      </w:r>
      <w:r w:rsidRPr="00814E00">
        <w:rPr>
          <w:sz w:val="22"/>
          <w:szCs w:val="22"/>
        </w:rPr>
        <w:t xml:space="preserve"> - se týká </w:t>
      </w:r>
      <w:r w:rsidRPr="00814E00">
        <w:rPr>
          <w:rFonts w:eastAsia="TimesNewRoman"/>
          <w:sz w:val="22"/>
          <w:szCs w:val="22"/>
        </w:rPr>
        <w:t>pozemků</w:t>
      </w:r>
      <w:r w:rsidRPr="00814E00">
        <w:rPr>
          <w:sz w:val="22"/>
          <w:szCs w:val="22"/>
        </w:rPr>
        <w:t xml:space="preserve"> </w:t>
      </w:r>
      <w:proofErr w:type="spellStart"/>
      <w:r w:rsidRPr="00814E00">
        <w:rPr>
          <w:sz w:val="22"/>
          <w:szCs w:val="22"/>
        </w:rPr>
        <w:t>p.č</w:t>
      </w:r>
      <w:proofErr w:type="spellEnd"/>
      <w:r w:rsidRPr="00814E00">
        <w:rPr>
          <w:sz w:val="22"/>
          <w:szCs w:val="22"/>
        </w:rPr>
        <w:t>.</w:t>
      </w:r>
      <w:r w:rsidRPr="00814E00">
        <w:rPr>
          <w:rFonts w:eastAsia="TimesNewRoman"/>
          <w:sz w:val="22"/>
          <w:szCs w:val="22"/>
        </w:rPr>
        <w:t xml:space="preserve"> část </w:t>
      </w:r>
      <w:r w:rsidRPr="00814E00">
        <w:rPr>
          <w:sz w:val="22"/>
          <w:szCs w:val="22"/>
        </w:rPr>
        <w:t xml:space="preserve">450/3 a </w:t>
      </w:r>
      <w:proofErr w:type="spellStart"/>
      <w:r w:rsidRPr="00814E00">
        <w:rPr>
          <w:sz w:val="22"/>
          <w:szCs w:val="22"/>
        </w:rPr>
        <w:t>st.p</w:t>
      </w:r>
      <w:proofErr w:type="spellEnd"/>
      <w:r w:rsidRPr="00814E00">
        <w:rPr>
          <w:sz w:val="22"/>
          <w:szCs w:val="22"/>
        </w:rPr>
        <w:t>. 176/1</w:t>
      </w:r>
      <w:r w:rsidRPr="00814E00">
        <w:rPr>
          <w:rFonts w:eastAsia="TimesNewRoman"/>
          <w:sz w:val="22"/>
          <w:szCs w:val="22"/>
        </w:rPr>
        <w:t xml:space="preserve"> a </w:t>
      </w:r>
      <w:r w:rsidRPr="00814E00">
        <w:rPr>
          <w:sz w:val="22"/>
          <w:szCs w:val="22"/>
        </w:rPr>
        <w:t xml:space="preserve">176/2 </w:t>
      </w:r>
      <w:r w:rsidRPr="00814E00">
        <w:rPr>
          <w:rFonts w:eastAsia="TimesNewRoman"/>
          <w:sz w:val="22"/>
          <w:szCs w:val="22"/>
        </w:rPr>
        <w:t xml:space="preserve">v </w:t>
      </w:r>
      <w:proofErr w:type="spellStart"/>
      <w:r w:rsidRPr="00814E00">
        <w:rPr>
          <w:rFonts w:eastAsia="TimesNewRoman"/>
          <w:sz w:val="22"/>
          <w:szCs w:val="22"/>
        </w:rPr>
        <w:t>k.ú</w:t>
      </w:r>
      <w:proofErr w:type="spellEnd"/>
      <w:r w:rsidRPr="00814E00">
        <w:rPr>
          <w:rFonts w:eastAsia="TimesNewRoman"/>
          <w:sz w:val="22"/>
          <w:szCs w:val="22"/>
        </w:rPr>
        <w:t>. Mnichov u Mariánských Lázní</w:t>
      </w:r>
    </w:p>
    <w:p w14:paraId="197D0276" w14:textId="77777777" w:rsidR="005A4E76" w:rsidRPr="00814E00" w:rsidRDefault="005A4E76" w:rsidP="005A4E76">
      <w:pPr>
        <w:spacing w:line="300" w:lineRule="exact"/>
        <w:ind w:left="3120"/>
        <w:jc w:val="both"/>
        <w:rPr>
          <w:rFonts w:eastAsia="TimesNewRoman"/>
          <w:sz w:val="22"/>
          <w:szCs w:val="22"/>
        </w:rPr>
      </w:pPr>
      <w:r w:rsidRPr="00814E00">
        <w:rPr>
          <w:b/>
          <w:sz w:val="22"/>
          <w:szCs w:val="22"/>
        </w:rPr>
        <w:t>-</w:t>
      </w:r>
      <w:r w:rsidRPr="00814E00">
        <w:rPr>
          <w:rFonts w:eastAsia="TimesNewRoman"/>
          <w:sz w:val="22"/>
          <w:szCs w:val="22"/>
        </w:rPr>
        <w:t xml:space="preserve"> z </w:t>
      </w:r>
      <w:r w:rsidRPr="00814E00">
        <w:rPr>
          <w:bCs/>
          <w:sz w:val="22"/>
          <w:szCs w:val="22"/>
        </w:rPr>
        <w:t xml:space="preserve">plochy </w:t>
      </w:r>
      <w:r w:rsidRPr="00814E00">
        <w:rPr>
          <w:sz w:val="22"/>
          <w:szCs w:val="22"/>
        </w:rPr>
        <w:t xml:space="preserve">smíšené obytné vesnického typu </w:t>
      </w:r>
      <w:r w:rsidRPr="00814E00">
        <w:rPr>
          <w:bCs/>
          <w:sz w:val="22"/>
          <w:szCs w:val="22"/>
        </w:rPr>
        <w:t xml:space="preserve">(SV) </w:t>
      </w:r>
    </w:p>
    <w:p w14:paraId="6BD43956" w14:textId="56AEE357" w:rsidR="005A4E76" w:rsidRPr="00814E00" w:rsidRDefault="005A4E76" w:rsidP="005A4E76">
      <w:pPr>
        <w:spacing w:line="300" w:lineRule="exact"/>
        <w:ind w:left="3120"/>
        <w:jc w:val="both"/>
        <w:rPr>
          <w:rFonts w:eastAsia="TimesNewRoman"/>
          <w:sz w:val="22"/>
          <w:szCs w:val="22"/>
        </w:rPr>
      </w:pPr>
      <w:r w:rsidRPr="00814E00">
        <w:rPr>
          <w:rFonts w:eastAsia="TimesNewRoman"/>
          <w:sz w:val="22"/>
          <w:szCs w:val="22"/>
        </w:rPr>
        <w:t xml:space="preserve">- do </w:t>
      </w:r>
      <w:r w:rsidRPr="00814E00">
        <w:rPr>
          <w:sz w:val="22"/>
          <w:szCs w:val="22"/>
        </w:rPr>
        <w:t xml:space="preserve">technické infrastruktury jiné </w:t>
      </w:r>
      <w:r w:rsidRPr="00814E00">
        <w:rPr>
          <w:rFonts w:eastAsia="TimesNewRoman"/>
          <w:sz w:val="22"/>
          <w:szCs w:val="22"/>
        </w:rPr>
        <w:t xml:space="preserve">(TX) </w:t>
      </w:r>
      <w:r w:rsidR="004D22B1">
        <w:rPr>
          <w:rFonts w:eastAsia="TimesNewRoman"/>
          <w:sz w:val="22"/>
          <w:szCs w:val="22"/>
        </w:rPr>
        <w:t>(je řešena úprava</w:t>
      </w:r>
      <w:r w:rsidR="00FF0666">
        <w:rPr>
          <w:rFonts w:eastAsia="TimesNewRoman"/>
          <w:sz w:val="22"/>
          <w:szCs w:val="22"/>
        </w:rPr>
        <w:t xml:space="preserve"> definice TX)</w:t>
      </w:r>
    </w:p>
    <w:p w14:paraId="47A89B97" w14:textId="77777777" w:rsidR="005A4E76" w:rsidRPr="00814E00" w:rsidRDefault="005A4E76" w:rsidP="005A4E76">
      <w:pPr>
        <w:spacing w:line="300" w:lineRule="exact"/>
        <w:ind w:left="3120" w:hanging="960"/>
        <w:jc w:val="both"/>
        <w:rPr>
          <w:rFonts w:eastAsia="TimesNewRoman"/>
          <w:sz w:val="22"/>
          <w:szCs w:val="22"/>
        </w:rPr>
      </w:pPr>
      <w:r w:rsidRPr="00814E00">
        <w:rPr>
          <w:b/>
          <w:sz w:val="22"/>
          <w:szCs w:val="22"/>
        </w:rPr>
        <w:t>část 2</w:t>
      </w:r>
      <w:r w:rsidRPr="00814E00">
        <w:rPr>
          <w:sz w:val="22"/>
          <w:szCs w:val="22"/>
        </w:rPr>
        <w:t xml:space="preserve"> - se týká </w:t>
      </w:r>
      <w:r w:rsidRPr="00814E00">
        <w:rPr>
          <w:rFonts w:eastAsia="TimesNewRoman"/>
          <w:sz w:val="22"/>
          <w:szCs w:val="22"/>
        </w:rPr>
        <w:t>pozemků</w:t>
      </w:r>
      <w:r w:rsidRPr="00814E00">
        <w:rPr>
          <w:sz w:val="22"/>
          <w:szCs w:val="22"/>
        </w:rPr>
        <w:t xml:space="preserve"> </w:t>
      </w:r>
      <w:proofErr w:type="spellStart"/>
      <w:r w:rsidRPr="00814E00">
        <w:rPr>
          <w:sz w:val="22"/>
          <w:szCs w:val="22"/>
        </w:rPr>
        <w:t>p.č</w:t>
      </w:r>
      <w:proofErr w:type="spellEnd"/>
      <w:r w:rsidRPr="00814E00">
        <w:rPr>
          <w:sz w:val="22"/>
          <w:szCs w:val="22"/>
        </w:rPr>
        <w:t>.</w:t>
      </w:r>
      <w:r w:rsidRPr="00814E00">
        <w:rPr>
          <w:rFonts w:eastAsia="TimesNewRoman"/>
          <w:sz w:val="22"/>
          <w:szCs w:val="22"/>
        </w:rPr>
        <w:t xml:space="preserve"> část 608/2, v </w:t>
      </w:r>
      <w:proofErr w:type="spellStart"/>
      <w:r w:rsidRPr="00814E00">
        <w:rPr>
          <w:rFonts w:eastAsia="TimesNewRoman"/>
          <w:sz w:val="22"/>
          <w:szCs w:val="22"/>
        </w:rPr>
        <w:t>k.ú</w:t>
      </w:r>
      <w:proofErr w:type="spellEnd"/>
      <w:r w:rsidRPr="00814E00">
        <w:rPr>
          <w:rFonts w:eastAsia="TimesNewRoman"/>
          <w:sz w:val="22"/>
          <w:szCs w:val="22"/>
        </w:rPr>
        <w:t>. Mnichov u Mariánských Lázní</w:t>
      </w:r>
    </w:p>
    <w:p w14:paraId="2A65D9BB" w14:textId="77777777" w:rsidR="005A4E76" w:rsidRPr="00814E00" w:rsidRDefault="005A4E76" w:rsidP="005A4E76">
      <w:pPr>
        <w:spacing w:line="300" w:lineRule="exact"/>
        <w:ind w:left="3120"/>
        <w:jc w:val="both"/>
        <w:rPr>
          <w:rFonts w:eastAsia="TimesNewRoman"/>
          <w:sz w:val="22"/>
          <w:szCs w:val="22"/>
        </w:rPr>
      </w:pPr>
      <w:r w:rsidRPr="00814E00">
        <w:rPr>
          <w:b/>
          <w:sz w:val="22"/>
          <w:szCs w:val="22"/>
        </w:rPr>
        <w:t>-</w:t>
      </w:r>
      <w:r w:rsidRPr="00814E00">
        <w:rPr>
          <w:rFonts w:eastAsia="TimesNewRoman"/>
          <w:sz w:val="22"/>
          <w:szCs w:val="22"/>
        </w:rPr>
        <w:t xml:space="preserve"> z plochy výroby a </w:t>
      </w:r>
      <w:proofErr w:type="gramStart"/>
      <w:r w:rsidRPr="00814E00">
        <w:rPr>
          <w:rFonts w:eastAsia="TimesNewRoman"/>
          <w:sz w:val="22"/>
          <w:szCs w:val="22"/>
        </w:rPr>
        <w:t xml:space="preserve">skladování </w:t>
      </w:r>
      <w:r w:rsidRPr="00814E00">
        <w:rPr>
          <w:rFonts w:eastAsia="Arial Unicode MS"/>
          <w:sz w:val="22"/>
          <w:szCs w:val="22"/>
        </w:rPr>
        <w:t>-</w:t>
      </w:r>
      <w:r w:rsidRPr="00814E00">
        <w:rPr>
          <w:rFonts w:eastAsia="TimesNewRoman"/>
          <w:sz w:val="22"/>
          <w:szCs w:val="22"/>
        </w:rPr>
        <w:t xml:space="preserve"> drobné</w:t>
      </w:r>
      <w:proofErr w:type="gramEnd"/>
      <w:r w:rsidRPr="00814E00">
        <w:rPr>
          <w:rFonts w:eastAsia="TimesNewRoman"/>
          <w:sz w:val="22"/>
          <w:szCs w:val="22"/>
        </w:rPr>
        <w:t xml:space="preserve"> a </w:t>
      </w:r>
      <w:r w:rsidRPr="00814E00">
        <w:rPr>
          <w:rFonts w:eastAsia="Arial Unicode MS"/>
          <w:sz w:val="22"/>
          <w:szCs w:val="22"/>
        </w:rPr>
        <w:t>ř</w:t>
      </w:r>
      <w:r w:rsidRPr="00814E00">
        <w:rPr>
          <w:rFonts w:eastAsia="TimesNewRoman"/>
          <w:sz w:val="22"/>
          <w:szCs w:val="22"/>
        </w:rPr>
        <w:t>emeslné (VD)</w:t>
      </w:r>
    </w:p>
    <w:p w14:paraId="205EA7AA" w14:textId="4E9F14FA" w:rsidR="005A4E76" w:rsidRPr="00814E00" w:rsidRDefault="005A4E76" w:rsidP="005A4E76">
      <w:pPr>
        <w:spacing w:line="300" w:lineRule="exact"/>
        <w:ind w:left="3120"/>
        <w:jc w:val="both"/>
        <w:rPr>
          <w:rFonts w:eastAsia="TimesNewRoman"/>
          <w:sz w:val="22"/>
          <w:szCs w:val="22"/>
        </w:rPr>
      </w:pPr>
      <w:r w:rsidRPr="00814E00">
        <w:rPr>
          <w:rFonts w:eastAsia="TimesNewRoman"/>
          <w:sz w:val="22"/>
          <w:szCs w:val="22"/>
        </w:rPr>
        <w:t xml:space="preserve">- do </w:t>
      </w:r>
      <w:r w:rsidR="00814E00" w:rsidRPr="00814E00">
        <w:rPr>
          <w:bCs/>
          <w:sz w:val="22"/>
          <w:szCs w:val="22"/>
        </w:rPr>
        <w:t>bydlení venkovské – s podmínkou</w:t>
      </w:r>
      <w:r w:rsidR="00814E00" w:rsidRPr="00814E00">
        <w:rPr>
          <w:sz w:val="22"/>
          <w:szCs w:val="22"/>
        </w:rPr>
        <w:t xml:space="preserve"> </w:t>
      </w:r>
      <w:r w:rsidR="00814E00" w:rsidRPr="00814E00">
        <w:rPr>
          <w:rFonts w:eastAsia="TimesNewRoman"/>
          <w:sz w:val="22"/>
          <w:szCs w:val="22"/>
        </w:rPr>
        <w:t xml:space="preserve">(BV1) a </w:t>
      </w:r>
      <w:r w:rsidR="00814E00" w:rsidRPr="00814E00">
        <w:rPr>
          <w:bCs/>
          <w:sz w:val="22"/>
          <w:szCs w:val="22"/>
        </w:rPr>
        <w:t>zeleně ochranné a izolační</w:t>
      </w:r>
      <w:r w:rsidR="00814E00" w:rsidRPr="00814E00">
        <w:rPr>
          <w:sz w:val="22"/>
          <w:szCs w:val="22"/>
        </w:rPr>
        <w:t xml:space="preserve"> </w:t>
      </w:r>
      <w:r w:rsidR="00814E00" w:rsidRPr="00814E00">
        <w:rPr>
          <w:bCs/>
          <w:sz w:val="22"/>
          <w:szCs w:val="22"/>
        </w:rPr>
        <w:t>(ZO)</w:t>
      </w:r>
    </w:p>
    <w:p w14:paraId="6A52D83B" w14:textId="77777777" w:rsidR="005A4E76" w:rsidRPr="00483330" w:rsidRDefault="005A4E76" w:rsidP="005A4E76">
      <w:pPr>
        <w:spacing w:line="300" w:lineRule="exact"/>
        <w:ind w:left="3120" w:hanging="960"/>
        <w:jc w:val="both"/>
        <w:rPr>
          <w:rFonts w:eastAsia="TimesNewRoman"/>
          <w:sz w:val="22"/>
          <w:szCs w:val="22"/>
        </w:rPr>
      </w:pPr>
      <w:r w:rsidRPr="00483330">
        <w:rPr>
          <w:b/>
          <w:sz w:val="22"/>
          <w:szCs w:val="22"/>
        </w:rPr>
        <w:t>část 3</w:t>
      </w:r>
      <w:r w:rsidRPr="00483330">
        <w:rPr>
          <w:sz w:val="22"/>
          <w:szCs w:val="22"/>
        </w:rPr>
        <w:t xml:space="preserve"> - se týká </w:t>
      </w:r>
      <w:r w:rsidRPr="00483330">
        <w:rPr>
          <w:rFonts w:eastAsia="TimesNewRoman"/>
          <w:sz w:val="22"/>
          <w:szCs w:val="22"/>
        </w:rPr>
        <w:t>pozemků</w:t>
      </w:r>
      <w:r w:rsidRPr="00483330">
        <w:rPr>
          <w:sz w:val="22"/>
          <w:szCs w:val="22"/>
        </w:rPr>
        <w:t xml:space="preserve"> st. </w:t>
      </w:r>
      <w:proofErr w:type="spellStart"/>
      <w:r w:rsidRPr="00483330">
        <w:rPr>
          <w:sz w:val="22"/>
          <w:szCs w:val="22"/>
        </w:rPr>
        <w:t>p.č</w:t>
      </w:r>
      <w:proofErr w:type="spellEnd"/>
      <w:r w:rsidRPr="00483330">
        <w:rPr>
          <w:sz w:val="22"/>
          <w:szCs w:val="22"/>
        </w:rPr>
        <w:t>.</w:t>
      </w:r>
      <w:r w:rsidRPr="00483330">
        <w:rPr>
          <w:rFonts w:eastAsia="TimesNewRoman"/>
          <w:sz w:val="22"/>
          <w:szCs w:val="22"/>
        </w:rPr>
        <w:t xml:space="preserve"> 61, v </w:t>
      </w:r>
      <w:proofErr w:type="spellStart"/>
      <w:r w:rsidRPr="00483330">
        <w:rPr>
          <w:rFonts w:eastAsia="TimesNewRoman"/>
          <w:sz w:val="22"/>
          <w:szCs w:val="22"/>
        </w:rPr>
        <w:t>k.ú</w:t>
      </w:r>
      <w:proofErr w:type="spellEnd"/>
      <w:r w:rsidRPr="00483330">
        <w:rPr>
          <w:rFonts w:eastAsia="TimesNewRoman"/>
          <w:sz w:val="22"/>
          <w:szCs w:val="22"/>
        </w:rPr>
        <w:t>. Mnichov u Mariánských Lázní</w:t>
      </w:r>
    </w:p>
    <w:p w14:paraId="073E4779" w14:textId="77777777" w:rsidR="005A4E76" w:rsidRPr="00483330" w:rsidRDefault="005A4E76" w:rsidP="005A4E76">
      <w:pPr>
        <w:spacing w:line="300" w:lineRule="exact"/>
        <w:ind w:left="3120"/>
        <w:jc w:val="both"/>
        <w:rPr>
          <w:rFonts w:eastAsia="TimesNewRoman"/>
          <w:sz w:val="22"/>
          <w:szCs w:val="22"/>
        </w:rPr>
      </w:pPr>
      <w:r w:rsidRPr="00483330">
        <w:rPr>
          <w:b/>
          <w:sz w:val="22"/>
          <w:szCs w:val="22"/>
        </w:rPr>
        <w:t>-</w:t>
      </w:r>
      <w:r w:rsidRPr="00483330">
        <w:rPr>
          <w:rFonts w:eastAsia="TimesNewRoman"/>
          <w:sz w:val="22"/>
          <w:szCs w:val="22"/>
        </w:rPr>
        <w:t xml:space="preserve"> z plochy ve</w:t>
      </w:r>
      <w:r w:rsidRPr="00483330">
        <w:rPr>
          <w:rFonts w:eastAsia="Arial Unicode MS"/>
          <w:sz w:val="22"/>
          <w:szCs w:val="22"/>
        </w:rPr>
        <w:t>ř</w:t>
      </w:r>
      <w:r w:rsidRPr="00483330">
        <w:rPr>
          <w:rFonts w:eastAsia="TimesNewRoman"/>
          <w:sz w:val="22"/>
          <w:szCs w:val="22"/>
        </w:rPr>
        <w:t>ejných prostranství zelen</w:t>
      </w:r>
      <w:r w:rsidRPr="00483330">
        <w:rPr>
          <w:rFonts w:eastAsia="Arial Unicode MS"/>
          <w:sz w:val="22"/>
          <w:szCs w:val="22"/>
        </w:rPr>
        <w:t>ě</w:t>
      </w:r>
      <w:r w:rsidRPr="00483330">
        <w:rPr>
          <w:rFonts w:eastAsia="TimesNewRoman"/>
          <w:sz w:val="22"/>
          <w:szCs w:val="22"/>
        </w:rPr>
        <w:t xml:space="preserve"> sídelní (PZ)</w:t>
      </w:r>
    </w:p>
    <w:p w14:paraId="7B489FFB" w14:textId="77777777" w:rsidR="005A4E76" w:rsidRPr="00F73083" w:rsidRDefault="005A4E76" w:rsidP="005A4E76">
      <w:pPr>
        <w:spacing w:line="300" w:lineRule="exact"/>
        <w:ind w:left="3120"/>
        <w:jc w:val="both"/>
        <w:rPr>
          <w:rFonts w:eastAsia="TimesNewRoman"/>
          <w:sz w:val="22"/>
          <w:szCs w:val="22"/>
          <w:highlight w:val="yellow"/>
        </w:rPr>
      </w:pPr>
      <w:r w:rsidRPr="00483330">
        <w:rPr>
          <w:rFonts w:eastAsia="TimesNewRoman"/>
          <w:sz w:val="22"/>
          <w:szCs w:val="22"/>
        </w:rPr>
        <w:t xml:space="preserve">- </w:t>
      </w:r>
      <w:r w:rsidRPr="00A40BAF">
        <w:rPr>
          <w:rFonts w:eastAsia="TimesNewRoman"/>
          <w:sz w:val="22"/>
          <w:szCs w:val="22"/>
        </w:rPr>
        <w:t xml:space="preserve">do </w:t>
      </w:r>
      <w:r w:rsidRPr="00A40BAF">
        <w:rPr>
          <w:sz w:val="22"/>
          <w:szCs w:val="22"/>
        </w:rPr>
        <w:t xml:space="preserve">bydlení venkovské </w:t>
      </w:r>
      <w:r w:rsidRPr="00A40BAF">
        <w:rPr>
          <w:rFonts w:eastAsia="TimesNewRoman"/>
          <w:sz w:val="22"/>
          <w:szCs w:val="22"/>
        </w:rPr>
        <w:t>(BV)</w:t>
      </w:r>
    </w:p>
    <w:p w14:paraId="2C2E54C6" w14:textId="77777777" w:rsidR="005A4E76" w:rsidRPr="00403B22" w:rsidRDefault="005A4E76" w:rsidP="005A4E76">
      <w:pPr>
        <w:spacing w:line="300" w:lineRule="exact"/>
        <w:ind w:left="3120" w:hanging="960"/>
        <w:jc w:val="both"/>
        <w:rPr>
          <w:rFonts w:eastAsia="TimesNewRoman"/>
          <w:sz w:val="22"/>
          <w:szCs w:val="22"/>
        </w:rPr>
      </w:pPr>
      <w:r w:rsidRPr="00403B22">
        <w:rPr>
          <w:b/>
          <w:sz w:val="22"/>
          <w:szCs w:val="22"/>
        </w:rPr>
        <w:t>část 4/1</w:t>
      </w:r>
      <w:r w:rsidRPr="00403B22">
        <w:rPr>
          <w:sz w:val="22"/>
          <w:szCs w:val="22"/>
        </w:rPr>
        <w:t xml:space="preserve"> - se týká </w:t>
      </w:r>
      <w:r w:rsidRPr="00403B22">
        <w:rPr>
          <w:rFonts w:eastAsia="TimesNewRoman"/>
          <w:sz w:val="22"/>
          <w:szCs w:val="22"/>
        </w:rPr>
        <w:t>pozemků</w:t>
      </w:r>
      <w:r w:rsidRPr="00403B22">
        <w:rPr>
          <w:sz w:val="22"/>
          <w:szCs w:val="22"/>
        </w:rPr>
        <w:t xml:space="preserve"> </w:t>
      </w:r>
      <w:proofErr w:type="spellStart"/>
      <w:r w:rsidRPr="00403B22">
        <w:rPr>
          <w:sz w:val="22"/>
          <w:szCs w:val="22"/>
        </w:rPr>
        <w:t>p.č</w:t>
      </w:r>
      <w:proofErr w:type="spellEnd"/>
      <w:r w:rsidRPr="00403B22">
        <w:rPr>
          <w:sz w:val="22"/>
          <w:szCs w:val="22"/>
        </w:rPr>
        <w:t>.</w:t>
      </w:r>
      <w:r w:rsidRPr="00403B22">
        <w:rPr>
          <w:rFonts w:eastAsia="TimesNewRoman"/>
          <w:sz w:val="22"/>
          <w:szCs w:val="22"/>
        </w:rPr>
        <w:t xml:space="preserve"> část 1329/1</w:t>
      </w:r>
      <w:r>
        <w:rPr>
          <w:rFonts w:eastAsia="TimesNewRoman"/>
          <w:sz w:val="22"/>
          <w:szCs w:val="22"/>
        </w:rPr>
        <w:t>,</w:t>
      </w:r>
      <w:r w:rsidRPr="00403B22">
        <w:rPr>
          <w:rFonts w:eastAsia="TimesNewRoman"/>
          <w:sz w:val="22"/>
          <w:szCs w:val="22"/>
        </w:rPr>
        <w:t xml:space="preserve"> </w:t>
      </w:r>
      <w:r>
        <w:rPr>
          <w:rFonts w:eastAsia="TimesNewRoman"/>
          <w:sz w:val="22"/>
          <w:szCs w:val="22"/>
        </w:rPr>
        <w:t xml:space="preserve">1329/24, 1329/25 a </w:t>
      </w:r>
      <w:r w:rsidRPr="00403B22">
        <w:rPr>
          <w:rFonts w:eastAsia="TimesNewRoman"/>
          <w:sz w:val="22"/>
          <w:szCs w:val="22"/>
        </w:rPr>
        <w:t xml:space="preserve">1329/31 v </w:t>
      </w:r>
      <w:proofErr w:type="spellStart"/>
      <w:r w:rsidRPr="00403B22">
        <w:rPr>
          <w:rFonts w:eastAsia="TimesNewRoman"/>
          <w:sz w:val="22"/>
          <w:szCs w:val="22"/>
        </w:rPr>
        <w:t>k.ú</w:t>
      </w:r>
      <w:proofErr w:type="spellEnd"/>
      <w:r w:rsidRPr="00403B22">
        <w:rPr>
          <w:rFonts w:eastAsia="TimesNewRoman"/>
          <w:sz w:val="22"/>
          <w:szCs w:val="22"/>
        </w:rPr>
        <w:t xml:space="preserve">. </w:t>
      </w:r>
      <w:r>
        <w:rPr>
          <w:rFonts w:eastAsia="TimesNewRoman"/>
          <w:sz w:val="22"/>
          <w:szCs w:val="22"/>
        </w:rPr>
        <w:t> </w:t>
      </w:r>
      <w:proofErr w:type="spellStart"/>
      <w:r>
        <w:rPr>
          <w:rFonts w:eastAsia="TimesNewRoman"/>
          <w:sz w:val="22"/>
          <w:szCs w:val="22"/>
        </w:rPr>
        <w:t>Rájov</w:t>
      </w:r>
      <w:proofErr w:type="spellEnd"/>
      <w:r w:rsidRPr="00483330">
        <w:rPr>
          <w:rFonts w:eastAsia="TimesNewRoman"/>
          <w:sz w:val="22"/>
          <w:szCs w:val="22"/>
        </w:rPr>
        <w:t xml:space="preserve"> u Mariánských Lázní</w:t>
      </w:r>
    </w:p>
    <w:p w14:paraId="0876FBB0" w14:textId="77777777" w:rsidR="005A4E76" w:rsidRPr="00681CE2" w:rsidRDefault="005A4E76" w:rsidP="005A4E76">
      <w:pPr>
        <w:spacing w:line="300" w:lineRule="exact"/>
        <w:ind w:left="3120"/>
        <w:jc w:val="both"/>
        <w:rPr>
          <w:rFonts w:eastAsia="TimesNewRoman"/>
          <w:sz w:val="22"/>
          <w:szCs w:val="22"/>
        </w:rPr>
      </w:pPr>
      <w:r w:rsidRPr="00681CE2">
        <w:rPr>
          <w:b/>
          <w:sz w:val="22"/>
          <w:szCs w:val="22"/>
        </w:rPr>
        <w:t>-</w:t>
      </w:r>
      <w:r w:rsidRPr="00681CE2">
        <w:rPr>
          <w:rFonts w:eastAsia="TimesNewRoman"/>
          <w:sz w:val="22"/>
          <w:szCs w:val="22"/>
        </w:rPr>
        <w:t xml:space="preserve"> z plochy dopravní infrastruktury (DI)</w:t>
      </w:r>
      <w:r>
        <w:rPr>
          <w:rFonts w:eastAsia="TimesNewRoman"/>
          <w:sz w:val="22"/>
          <w:szCs w:val="22"/>
        </w:rPr>
        <w:t xml:space="preserve"> a </w:t>
      </w:r>
      <w:r w:rsidRPr="00483330">
        <w:rPr>
          <w:rFonts w:eastAsia="TimesNewRoman"/>
          <w:sz w:val="22"/>
          <w:szCs w:val="22"/>
        </w:rPr>
        <w:t>plochy ve</w:t>
      </w:r>
      <w:r w:rsidRPr="00483330">
        <w:rPr>
          <w:rFonts w:eastAsia="Arial Unicode MS"/>
          <w:sz w:val="22"/>
          <w:szCs w:val="22"/>
        </w:rPr>
        <w:t>ř</w:t>
      </w:r>
      <w:r w:rsidRPr="00483330">
        <w:rPr>
          <w:rFonts w:eastAsia="TimesNewRoman"/>
          <w:sz w:val="22"/>
          <w:szCs w:val="22"/>
        </w:rPr>
        <w:t>ejných prostranství zelen</w:t>
      </w:r>
      <w:r w:rsidRPr="00483330">
        <w:rPr>
          <w:rFonts w:eastAsia="Arial Unicode MS"/>
          <w:sz w:val="22"/>
          <w:szCs w:val="22"/>
        </w:rPr>
        <w:t>ě</w:t>
      </w:r>
      <w:r w:rsidRPr="00483330">
        <w:rPr>
          <w:rFonts w:eastAsia="TimesNewRoman"/>
          <w:sz w:val="22"/>
          <w:szCs w:val="22"/>
        </w:rPr>
        <w:t xml:space="preserve"> sídelní (PZ)</w:t>
      </w:r>
    </w:p>
    <w:p w14:paraId="57A2348D" w14:textId="77777777" w:rsidR="005A4E76" w:rsidRPr="00681CE2" w:rsidRDefault="005A4E76" w:rsidP="005A4E76">
      <w:pPr>
        <w:spacing w:line="300" w:lineRule="exact"/>
        <w:ind w:left="3120"/>
        <w:jc w:val="both"/>
        <w:rPr>
          <w:rFonts w:eastAsia="TimesNewRoman"/>
          <w:sz w:val="22"/>
          <w:szCs w:val="22"/>
        </w:rPr>
      </w:pPr>
      <w:r w:rsidRPr="00681CE2">
        <w:rPr>
          <w:rFonts w:eastAsia="TimesNewRoman"/>
          <w:sz w:val="22"/>
          <w:szCs w:val="22"/>
        </w:rPr>
        <w:t>- do smíšené obytné venkovské (SV)</w:t>
      </w:r>
    </w:p>
    <w:p w14:paraId="04C6E61C" w14:textId="7B8CE1A4" w:rsidR="005A4E76" w:rsidRPr="004D4B8E" w:rsidRDefault="005A4E76" w:rsidP="005A4E76">
      <w:pPr>
        <w:spacing w:line="300" w:lineRule="exact"/>
        <w:ind w:left="3120" w:hanging="960"/>
        <w:jc w:val="both"/>
        <w:rPr>
          <w:rFonts w:eastAsia="TimesNewRoman"/>
          <w:sz w:val="22"/>
          <w:szCs w:val="22"/>
        </w:rPr>
      </w:pPr>
      <w:r w:rsidRPr="004D4B8E">
        <w:rPr>
          <w:b/>
          <w:sz w:val="22"/>
          <w:szCs w:val="22"/>
        </w:rPr>
        <w:t>část 4/2</w:t>
      </w:r>
      <w:r w:rsidRPr="004D4B8E">
        <w:rPr>
          <w:sz w:val="22"/>
          <w:szCs w:val="22"/>
        </w:rPr>
        <w:t xml:space="preserve"> - se týká </w:t>
      </w:r>
      <w:r w:rsidRPr="004D4B8E">
        <w:rPr>
          <w:rFonts w:eastAsia="TimesNewRoman"/>
          <w:sz w:val="22"/>
          <w:szCs w:val="22"/>
        </w:rPr>
        <w:t>pozemků</w:t>
      </w:r>
      <w:r w:rsidRPr="004D4B8E">
        <w:rPr>
          <w:sz w:val="22"/>
          <w:szCs w:val="22"/>
        </w:rPr>
        <w:t xml:space="preserve"> </w:t>
      </w:r>
      <w:proofErr w:type="spellStart"/>
      <w:r w:rsidRPr="004D4B8E">
        <w:rPr>
          <w:sz w:val="22"/>
          <w:szCs w:val="22"/>
        </w:rPr>
        <w:t>st.p.č</w:t>
      </w:r>
      <w:proofErr w:type="spellEnd"/>
      <w:r w:rsidRPr="004D4B8E">
        <w:rPr>
          <w:sz w:val="22"/>
          <w:szCs w:val="22"/>
        </w:rPr>
        <w:t xml:space="preserve">. 14, 119, 120, </w:t>
      </w:r>
      <w:smartTag w:uri="urn:schemas-microsoft-com:office:smarttags" w:element="metricconverter">
        <w:smartTagPr>
          <w:attr w:name="ProductID" w:val="122 a"/>
        </w:smartTagPr>
        <w:r w:rsidRPr="004D4B8E">
          <w:rPr>
            <w:sz w:val="22"/>
            <w:szCs w:val="22"/>
          </w:rPr>
          <w:t>122 a</w:t>
        </w:r>
      </w:smartTag>
      <w:r w:rsidRPr="004D4B8E">
        <w:rPr>
          <w:sz w:val="22"/>
          <w:szCs w:val="22"/>
        </w:rPr>
        <w:t xml:space="preserve"> </w:t>
      </w:r>
      <w:smartTag w:uri="urn:schemas-microsoft-com:office:smarttags" w:element="metricconverter">
        <w:smartTagPr>
          <w:attr w:name="ProductID" w:val="128 a"/>
        </w:smartTagPr>
        <w:r w:rsidRPr="004D4B8E">
          <w:rPr>
            <w:sz w:val="22"/>
            <w:szCs w:val="22"/>
          </w:rPr>
          <w:t>128 a</w:t>
        </w:r>
      </w:smartTag>
      <w:r w:rsidRPr="004D4B8E">
        <w:rPr>
          <w:sz w:val="22"/>
          <w:szCs w:val="22"/>
        </w:rPr>
        <w:t xml:space="preserve"> na </w:t>
      </w:r>
      <w:proofErr w:type="spellStart"/>
      <w:r w:rsidRPr="004D4B8E">
        <w:rPr>
          <w:sz w:val="22"/>
          <w:szCs w:val="22"/>
        </w:rPr>
        <w:t>p.p.č</w:t>
      </w:r>
      <w:proofErr w:type="spellEnd"/>
      <w:r w:rsidRPr="004D4B8E">
        <w:rPr>
          <w:sz w:val="22"/>
          <w:szCs w:val="22"/>
        </w:rPr>
        <w:t>. 73/</w:t>
      </w:r>
      <w:proofErr w:type="gramStart"/>
      <w:r w:rsidRPr="004D4B8E">
        <w:rPr>
          <w:sz w:val="22"/>
          <w:szCs w:val="22"/>
        </w:rPr>
        <w:t>1 ,</w:t>
      </w:r>
      <w:proofErr w:type="gramEnd"/>
      <w:r w:rsidRPr="004D4B8E">
        <w:rPr>
          <w:sz w:val="22"/>
          <w:szCs w:val="22"/>
        </w:rPr>
        <w:t xml:space="preserve"> </w:t>
      </w:r>
      <w:smartTag w:uri="urn:schemas-microsoft-com:office:smarttags" w:element="metricconverter">
        <w:smartTagPr>
          <w:attr w:name="ProductID" w:val="74 a"/>
        </w:smartTagPr>
        <w:r w:rsidRPr="004D4B8E">
          <w:rPr>
            <w:sz w:val="22"/>
            <w:szCs w:val="22"/>
          </w:rPr>
          <w:t>74 a</w:t>
        </w:r>
      </w:smartTag>
      <w:r w:rsidRPr="004D4B8E">
        <w:rPr>
          <w:sz w:val="22"/>
          <w:szCs w:val="22"/>
        </w:rPr>
        <w:t xml:space="preserve"> 280/2</w:t>
      </w:r>
      <w:r w:rsidRPr="004D4B8E">
        <w:rPr>
          <w:rFonts w:eastAsia="TimesNewRoman"/>
          <w:sz w:val="22"/>
          <w:szCs w:val="22"/>
        </w:rPr>
        <w:t xml:space="preserve">, v </w:t>
      </w:r>
      <w:proofErr w:type="spellStart"/>
      <w:r w:rsidRPr="004D4B8E">
        <w:rPr>
          <w:rFonts w:eastAsia="TimesNewRoman"/>
          <w:sz w:val="22"/>
          <w:szCs w:val="22"/>
        </w:rPr>
        <w:t>k.ú</w:t>
      </w:r>
      <w:proofErr w:type="spellEnd"/>
      <w:r w:rsidRPr="004D4B8E">
        <w:rPr>
          <w:rFonts w:eastAsia="TimesNewRoman"/>
          <w:sz w:val="22"/>
          <w:szCs w:val="22"/>
        </w:rPr>
        <w:t xml:space="preserve">. </w:t>
      </w:r>
      <w:proofErr w:type="spellStart"/>
      <w:r w:rsidRPr="004D4B8E">
        <w:rPr>
          <w:rFonts w:eastAsia="TimesNewRoman"/>
          <w:sz w:val="22"/>
          <w:szCs w:val="22"/>
        </w:rPr>
        <w:t>Rájov</w:t>
      </w:r>
      <w:proofErr w:type="spellEnd"/>
      <w:r w:rsidRPr="004D4B8E">
        <w:rPr>
          <w:rFonts w:eastAsia="TimesNewRoman"/>
          <w:sz w:val="22"/>
          <w:szCs w:val="22"/>
        </w:rPr>
        <w:t xml:space="preserve"> u Mariánských Lázní</w:t>
      </w:r>
      <w:r w:rsidR="00696FB8" w:rsidRPr="004D4B8E">
        <w:rPr>
          <w:rFonts w:eastAsia="TimesNewRoman"/>
          <w:sz w:val="22"/>
          <w:szCs w:val="22"/>
        </w:rPr>
        <w:t xml:space="preserve"> (je zde stanovena </w:t>
      </w:r>
      <w:r w:rsidR="00696FB8" w:rsidRPr="004D4B8E">
        <w:rPr>
          <w:bCs/>
          <w:sz w:val="22"/>
          <w:szCs w:val="22"/>
        </w:rPr>
        <w:t>územní studie</w:t>
      </w:r>
      <w:r w:rsidR="00696FB8" w:rsidRPr="004D4B8E">
        <w:rPr>
          <w:sz w:val="22"/>
          <w:szCs w:val="22"/>
        </w:rPr>
        <w:t xml:space="preserve"> ÚS2)</w:t>
      </w:r>
    </w:p>
    <w:p w14:paraId="5D766E54" w14:textId="77777777" w:rsidR="005A4E76" w:rsidRPr="004D4B8E" w:rsidRDefault="005A4E76" w:rsidP="005A4E76">
      <w:pPr>
        <w:spacing w:line="300" w:lineRule="exact"/>
        <w:ind w:left="3120"/>
        <w:jc w:val="both"/>
        <w:rPr>
          <w:rFonts w:eastAsia="TimesNewRoman"/>
          <w:sz w:val="22"/>
          <w:szCs w:val="22"/>
        </w:rPr>
      </w:pPr>
      <w:r w:rsidRPr="004D4B8E">
        <w:rPr>
          <w:b/>
          <w:sz w:val="22"/>
          <w:szCs w:val="22"/>
        </w:rPr>
        <w:t>-</w:t>
      </w:r>
      <w:r w:rsidRPr="004D4B8E">
        <w:rPr>
          <w:rFonts w:eastAsia="TimesNewRoman"/>
          <w:sz w:val="22"/>
          <w:szCs w:val="22"/>
        </w:rPr>
        <w:t xml:space="preserve"> p</w:t>
      </w:r>
      <w:r w:rsidRPr="004D4B8E">
        <w:rPr>
          <w:bCs/>
          <w:sz w:val="22"/>
          <w:szCs w:val="22"/>
        </w:rPr>
        <w:t xml:space="preserve">lochy výroby a skladování – výroba specifická (VX) a </w:t>
      </w:r>
      <w:r w:rsidRPr="004D4B8E">
        <w:rPr>
          <w:rFonts w:eastAsia="TimesNewRoman"/>
          <w:sz w:val="22"/>
          <w:szCs w:val="22"/>
        </w:rPr>
        <w:t>plochy ve</w:t>
      </w:r>
      <w:r w:rsidRPr="004D4B8E">
        <w:rPr>
          <w:rFonts w:eastAsia="Arial Unicode MS"/>
          <w:sz w:val="22"/>
          <w:szCs w:val="22"/>
        </w:rPr>
        <w:t>ř</w:t>
      </w:r>
      <w:r w:rsidRPr="004D4B8E">
        <w:rPr>
          <w:rFonts w:eastAsia="TimesNewRoman"/>
          <w:sz w:val="22"/>
          <w:szCs w:val="22"/>
        </w:rPr>
        <w:t>ejných prostranství zelen</w:t>
      </w:r>
      <w:r w:rsidRPr="004D4B8E">
        <w:rPr>
          <w:rFonts w:eastAsia="Arial Unicode MS"/>
          <w:sz w:val="22"/>
          <w:szCs w:val="22"/>
        </w:rPr>
        <w:t>ě</w:t>
      </w:r>
      <w:r w:rsidRPr="004D4B8E">
        <w:rPr>
          <w:rFonts w:eastAsia="TimesNewRoman"/>
          <w:sz w:val="22"/>
          <w:szCs w:val="22"/>
        </w:rPr>
        <w:t xml:space="preserve"> sídelní (PZ)</w:t>
      </w:r>
    </w:p>
    <w:bookmarkEnd w:id="2"/>
    <w:bookmarkEnd w:id="3"/>
    <w:p w14:paraId="23736229" w14:textId="6AA1F075" w:rsidR="005A4E76" w:rsidRPr="004D4B8E" w:rsidRDefault="005A4E76" w:rsidP="005A4E76">
      <w:pPr>
        <w:spacing w:line="300" w:lineRule="exact"/>
        <w:ind w:left="3120"/>
        <w:jc w:val="both"/>
        <w:rPr>
          <w:rFonts w:eastAsia="TimesNewRoman"/>
          <w:sz w:val="22"/>
          <w:szCs w:val="22"/>
        </w:rPr>
      </w:pPr>
      <w:r w:rsidRPr="004D4B8E">
        <w:rPr>
          <w:rFonts w:eastAsia="TimesNewRoman"/>
          <w:sz w:val="22"/>
          <w:szCs w:val="22"/>
        </w:rPr>
        <w:t xml:space="preserve">- do </w:t>
      </w:r>
      <w:r w:rsidR="004D4B8E" w:rsidRPr="004D4B8E">
        <w:rPr>
          <w:bCs/>
          <w:sz w:val="22"/>
          <w:szCs w:val="22"/>
        </w:rPr>
        <w:t>smíšené obytné venkovské – s podmínkou</w:t>
      </w:r>
      <w:r w:rsidR="004D4B8E" w:rsidRPr="004D4B8E">
        <w:rPr>
          <w:rFonts w:eastAsia="TimesNewRoman"/>
          <w:sz w:val="22"/>
          <w:szCs w:val="22"/>
        </w:rPr>
        <w:t xml:space="preserve"> </w:t>
      </w:r>
      <w:r w:rsidRPr="004D4B8E">
        <w:rPr>
          <w:rFonts w:eastAsia="TimesNewRoman"/>
          <w:sz w:val="22"/>
          <w:szCs w:val="22"/>
        </w:rPr>
        <w:t>(SV</w:t>
      </w:r>
      <w:r w:rsidR="004D4B8E" w:rsidRPr="004D4B8E">
        <w:rPr>
          <w:rFonts w:eastAsia="TimesNewRoman"/>
          <w:sz w:val="22"/>
          <w:szCs w:val="22"/>
        </w:rPr>
        <w:t>1</w:t>
      </w:r>
      <w:r w:rsidRPr="004D4B8E">
        <w:rPr>
          <w:rFonts w:eastAsia="TimesNewRoman"/>
          <w:sz w:val="22"/>
          <w:szCs w:val="22"/>
        </w:rPr>
        <w:t>)</w:t>
      </w:r>
      <w:r w:rsidR="004D4B8E" w:rsidRPr="004D4B8E">
        <w:rPr>
          <w:rFonts w:eastAsia="TimesNewRoman"/>
          <w:sz w:val="22"/>
          <w:szCs w:val="22"/>
        </w:rPr>
        <w:t xml:space="preserve"> a </w:t>
      </w:r>
      <w:r w:rsidR="004D4B8E" w:rsidRPr="004D4B8E">
        <w:rPr>
          <w:bCs/>
          <w:sz w:val="22"/>
          <w:szCs w:val="22"/>
        </w:rPr>
        <w:t>zeleně ochranné a izolační</w:t>
      </w:r>
      <w:r w:rsidR="004D4B8E" w:rsidRPr="004D4B8E">
        <w:rPr>
          <w:sz w:val="22"/>
          <w:szCs w:val="22"/>
        </w:rPr>
        <w:t xml:space="preserve"> </w:t>
      </w:r>
      <w:r w:rsidR="004D4B8E" w:rsidRPr="004D4B8E">
        <w:rPr>
          <w:bCs/>
          <w:sz w:val="22"/>
          <w:szCs w:val="22"/>
        </w:rPr>
        <w:t>(ZO)</w:t>
      </w:r>
    </w:p>
    <w:p w14:paraId="1C8989FA" w14:textId="77777777" w:rsidR="005A4E76" w:rsidRPr="00512A63" w:rsidRDefault="005A4E76" w:rsidP="005A4E76">
      <w:pPr>
        <w:pStyle w:val="ZkladntextIMP"/>
        <w:tabs>
          <w:tab w:val="num" w:pos="720"/>
        </w:tabs>
        <w:spacing w:after="57" w:line="240" w:lineRule="auto"/>
        <w:ind w:left="3120" w:hanging="960"/>
        <w:jc w:val="both"/>
        <w:rPr>
          <w:sz w:val="22"/>
          <w:szCs w:val="22"/>
        </w:rPr>
      </w:pPr>
      <w:r w:rsidRPr="00512A63">
        <w:rPr>
          <w:sz w:val="22"/>
          <w:szCs w:val="22"/>
        </w:rPr>
        <w:lastRenderedPageBreak/>
        <w:t xml:space="preserve">V rámci změny č.1-4 byla provedena aktualizace zastavěného území ke dni </w:t>
      </w:r>
      <w:r>
        <w:rPr>
          <w:sz w:val="22"/>
          <w:szCs w:val="22"/>
        </w:rPr>
        <w:t>2</w:t>
      </w:r>
      <w:r w:rsidRPr="00512A63">
        <w:rPr>
          <w:sz w:val="22"/>
          <w:szCs w:val="22"/>
        </w:rPr>
        <w:t>.6.2022 - původně stanovené hranice byly upraveny.</w:t>
      </w:r>
    </w:p>
    <w:p w14:paraId="637EEF72" w14:textId="77777777" w:rsidR="005A4E76" w:rsidRPr="001A0ACD" w:rsidRDefault="005A4E76" w:rsidP="005A4E76">
      <w:pPr>
        <w:spacing w:line="300" w:lineRule="exact"/>
        <w:ind w:left="3120" w:hanging="960"/>
        <w:jc w:val="both"/>
        <w:rPr>
          <w:sz w:val="22"/>
          <w:szCs w:val="22"/>
        </w:rPr>
      </w:pPr>
      <w:r w:rsidRPr="001A0ACD">
        <w:rPr>
          <w:sz w:val="22"/>
          <w:szCs w:val="22"/>
        </w:rPr>
        <w:t xml:space="preserve">V rámci změny byla provedena aktualizace stávajícího stavu území – dle aktuálních podkladů katastrální </w:t>
      </w:r>
      <w:proofErr w:type="gramStart"/>
      <w:r w:rsidRPr="001A0ACD">
        <w:rPr>
          <w:sz w:val="22"/>
          <w:szCs w:val="22"/>
        </w:rPr>
        <w:t>mapy - byly</w:t>
      </w:r>
      <w:proofErr w:type="gramEnd"/>
      <w:r w:rsidRPr="001A0ACD">
        <w:rPr>
          <w:sz w:val="22"/>
          <w:szCs w:val="22"/>
        </w:rPr>
        <w:t xml:space="preserve"> upraveny hranice pozemků a kultury pozemků (např. orná půda, lesní pozemky atd.).</w:t>
      </w:r>
    </w:p>
    <w:p w14:paraId="17B4C806" w14:textId="77777777" w:rsidR="005A4E76" w:rsidRPr="001A0ACD" w:rsidRDefault="005A4E76" w:rsidP="005A4E76">
      <w:pPr>
        <w:spacing w:line="300" w:lineRule="exact"/>
        <w:ind w:left="3120" w:hanging="960"/>
        <w:jc w:val="both"/>
        <w:rPr>
          <w:sz w:val="22"/>
          <w:szCs w:val="22"/>
        </w:rPr>
      </w:pPr>
      <w:r w:rsidRPr="001A0ACD">
        <w:rPr>
          <w:sz w:val="22"/>
          <w:szCs w:val="22"/>
        </w:rPr>
        <w:t xml:space="preserve">V rámci změny byla provedena aktualizace hranice řešeného </w:t>
      </w:r>
      <w:proofErr w:type="gramStart"/>
      <w:r w:rsidRPr="001A0ACD">
        <w:rPr>
          <w:sz w:val="22"/>
          <w:szCs w:val="22"/>
        </w:rPr>
        <w:t>území - na</w:t>
      </w:r>
      <w:proofErr w:type="gramEnd"/>
      <w:r w:rsidRPr="001A0ACD">
        <w:rPr>
          <w:sz w:val="22"/>
          <w:szCs w:val="22"/>
        </w:rPr>
        <w:t xml:space="preserve"> základě úpravy mezi </w:t>
      </w:r>
      <w:proofErr w:type="spellStart"/>
      <w:r w:rsidRPr="001A0ACD">
        <w:rPr>
          <w:sz w:val="22"/>
          <w:szCs w:val="22"/>
        </w:rPr>
        <w:t>k.ú</w:t>
      </w:r>
      <w:proofErr w:type="spellEnd"/>
      <w:r w:rsidRPr="001A0ACD">
        <w:rPr>
          <w:sz w:val="22"/>
          <w:szCs w:val="22"/>
        </w:rPr>
        <w:t xml:space="preserve">. Prameny a </w:t>
      </w:r>
      <w:proofErr w:type="spellStart"/>
      <w:r w:rsidRPr="001A0ACD">
        <w:rPr>
          <w:sz w:val="22"/>
          <w:szCs w:val="22"/>
        </w:rPr>
        <w:t>k.ú</w:t>
      </w:r>
      <w:proofErr w:type="spellEnd"/>
      <w:r w:rsidRPr="001A0ACD">
        <w:rPr>
          <w:sz w:val="22"/>
          <w:szCs w:val="22"/>
        </w:rPr>
        <w:t xml:space="preserve">. Mnichov u ML. </w:t>
      </w:r>
    </w:p>
    <w:p w14:paraId="0D6A5F55" w14:textId="77777777" w:rsidR="005A4E76" w:rsidRPr="001A0ACD" w:rsidRDefault="005A4E76" w:rsidP="005A4E76">
      <w:pPr>
        <w:pStyle w:val="Default"/>
        <w:ind w:left="3120" w:hanging="960"/>
        <w:jc w:val="both"/>
        <w:rPr>
          <w:rFonts w:ascii="Arial" w:eastAsia="Times New Roman" w:hAnsi="Arial" w:cs="Arial"/>
          <w:sz w:val="22"/>
          <w:szCs w:val="22"/>
        </w:rPr>
      </w:pPr>
      <w:r w:rsidRPr="001A0ACD">
        <w:rPr>
          <w:sz w:val="22"/>
          <w:szCs w:val="22"/>
        </w:rPr>
        <w:t xml:space="preserve">V rámci změny č.1-4 byla provedena úprava názvů, barev a značek u ploch s rozdílným způsobem využití dle metodického </w:t>
      </w:r>
      <w:proofErr w:type="gramStart"/>
      <w:r w:rsidRPr="001A0ACD">
        <w:rPr>
          <w:sz w:val="22"/>
          <w:szCs w:val="22"/>
        </w:rPr>
        <w:t xml:space="preserve">pokynu - </w:t>
      </w:r>
      <w:r w:rsidRPr="001A0ACD">
        <w:rPr>
          <w:bCs/>
          <w:sz w:val="22"/>
          <w:szCs w:val="22"/>
        </w:rPr>
        <w:t>Standard</w:t>
      </w:r>
      <w:proofErr w:type="gramEnd"/>
      <w:r w:rsidRPr="001A0ACD">
        <w:rPr>
          <w:bCs/>
          <w:sz w:val="22"/>
          <w:szCs w:val="22"/>
        </w:rPr>
        <w:t xml:space="preserve"> vybraných částí územního plánu (připraveného </w:t>
      </w:r>
      <w:r w:rsidRPr="001A0ACD">
        <w:rPr>
          <w:sz w:val="22"/>
          <w:szCs w:val="22"/>
        </w:rPr>
        <w:t>Ministerstvem pro místní rozvoj).</w:t>
      </w:r>
    </w:p>
    <w:p w14:paraId="44D7E87D" w14:textId="38602FE2" w:rsidR="005A4E76" w:rsidRPr="001A0ACD" w:rsidRDefault="005A4E76" w:rsidP="005A4E76">
      <w:pPr>
        <w:spacing w:line="300" w:lineRule="exact"/>
        <w:ind w:left="3120" w:hanging="960"/>
        <w:jc w:val="both"/>
        <w:rPr>
          <w:color w:val="000000"/>
          <w:sz w:val="22"/>
          <w:szCs w:val="22"/>
          <w:shd w:val="clear" w:color="auto" w:fill="FFFFFF"/>
        </w:rPr>
      </w:pPr>
      <w:r w:rsidRPr="004D5F10">
        <w:rPr>
          <w:sz w:val="22"/>
          <w:szCs w:val="22"/>
        </w:rPr>
        <w:t>V rámci řešených změn byla provedena aktualizace limitů využití území - např. území s archeologickými nálezy, ochranné pásm</w:t>
      </w:r>
      <w:r>
        <w:rPr>
          <w:sz w:val="22"/>
          <w:szCs w:val="22"/>
        </w:rPr>
        <w:t>o</w:t>
      </w:r>
      <w:r w:rsidRPr="004D5F10">
        <w:rPr>
          <w:sz w:val="22"/>
          <w:szCs w:val="22"/>
        </w:rPr>
        <w:t xml:space="preserve"> radiolokátoru Planá</w:t>
      </w:r>
      <w:r>
        <w:rPr>
          <w:sz w:val="22"/>
          <w:szCs w:val="22"/>
        </w:rPr>
        <w:t>,</w:t>
      </w:r>
      <w:r w:rsidRPr="004D5F10">
        <w:rPr>
          <w:color w:val="000000"/>
          <w:sz w:val="22"/>
          <w:szCs w:val="22"/>
          <w:shd w:val="clear" w:color="auto" w:fill="FFFFFF"/>
        </w:rPr>
        <w:t xml:space="preserve"> </w:t>
      </w:r>
      <w:r w:rsidRPr="001A0ACD">
        <w:rPr>
          <w:color w:val="000000"/>
          <w:sz w:val="22"/>
          <w:szCs w:val="22"/>
          <w:shd w:val="clear" w:color="auto" w:fill="FFFFFF"/>
        </w:rPr>
        <w:t>ochranné pásmo se zákazem laserových zařízení</w:t>
      </w:r>
      <w:r>
        <w:rPr>
          <w:color w:val="000000"/>
          <w:sz w:val="22"/>
          <w:szCs w:val="22"/>
          <w:shd w:val="clear" w:color="auto" w:fill="FFFFFF"/>
        </w:rPr>
        <w:t>,</w:t>
      </w:r>
      <w:r w:rsidRPr="001A0ACD">
        <w:rPr>
          <w:color w:val="000000"/>
          <w:sz w:val="22"/>
          <w:szCs w:val="22"/>
          <w:shd w:val="clear" w:color="auto" w:fill="FFFFFF"/>
        </w:rPr>
        <w:t xml:space="preserve"> </w:t>
      </w:r>
      <w:r w:rsidRPr="004D5F10">
        <w:rPr>
          <w:sz w:val="22"/>
          <w:szCs w:val="22"/>
        </w:rPr>
        <w:t>národní geopark EGERIA atd.</w:t>
      </w:r>
    </w:p>
    <w:p w14:paraId="29FEEE7C" w14:textId="77777777" w:rsidR="005A4E76" w:rsidRPr="001A0ACD" w:rsidRDefault="005A4E76" w:rsidP="005A4E76">
      <w:pPr>
        <w:spacing w:line="300" w:lineRule="exact"/>
        <w:ind w:left="3120" w:hanging="960"/>
        <w:jc w:val="both"/>
        <w:rPr>
          <w:sz w:val="22"/>
          <w:szCs w:val="22"/>
        </w:rPr>
      </w:pPr>
      <w:r w:rsidRPr="001A0ACD">
        <w:rPr>
          <w:sz w:val="22"/>
          <w:szCs w:val="22"/>
        </w:rPr>
        <w:t xml:space="preserve">V rámci změny byla provedena úprava textové </w:t>
      </w:r>
      <w:proofErr w:type="gramStart"/>
      <w:r w:rsidRPr="001A0ACD">
        <w:rPr>
          <w:sz w:val="22"/>
          <w:szCs w:val="22"/>
        </w:rPr>
        <w:t>části - byl</w:t>
      </w:r>
      <w:proofErr w:type="gramEnd"/>
      <w:r w:rsidRPr="001A0ACD">
        <w:rPr>
          <w:sz w:val="22"/>
          <w:szCs w:val="22"/>
        </w:rPr>
        <w:t xml:space="preserve"> řešen soulad názvů kapitol s vyhláškou č.500/2006 Sb.</w:t>
      </w:r>
    </w:p>
    <w:p w14:paraId="340FD42E" w14:textId="77777777" w:rsidR="005A4E76" w:rsidRPr="001A0ACD" w:rsidRDefault="005A4E76" w:rsidP="005A4E76">
      <w:pPr>
        <w:spacing w:line="300" w:lineRule="exact"/>
        <w:ind w:left="3120" w:hanging="960"/>
        <w:jc w:val="both"/>
        <w:rPr>
          <w:sz w:val="22"/>
          <w:szCs w:val="22"/>
        </w:rPr>
      </w:pPr>
      <w:r w:rsidRPr="001A0ACD">
        <w:rPr>
          <w:sz w:val="22"/>
          <w:szCs w:val="22"/>
        </w:rPr>
        <w:t xml:space="preserve">V rámci změny byl řešen soulad se stavebním </w:t>
      </w:r>
      <w:proofErr w:type="gramStart"/>
      <w:r w:rsidRPr="001A0ACD">
        <w:rPr>
          <w:sz w:val="22"/>
          <w:szCs w:val="22"/>
        </w:rPr>
        <w:t>zákonem - týkající</w:t>
      </w:r>
      <w:proofErr w:type="gramEnd"/>
      <w:r w:rsidRPr="001A0ACD">
        <w:rPr>
          <w:sz w:val="22"/>
          <w:szCs w:val="22"/>
        </w:rPr>
        <w:t xml:space="preserve"> se veřejně prospěšných staveb a opatření </w:t>
      </w:r>
      <w:r w:rsidRPr="001A0ACD">
        <w:rPr>
          <w:color w:val="000000"/>
          <w:sz w:val="22"/>
          <w:szCs w:val="22"/>
          <w:shd w:val="clear" w:color="auto" w:fill="FFFFFF"/>
        </w:rPr>
        <w:t>(možnosti vyvlastnění či předkupního práva)</w:t>
      </w:r>
      <w:r w:rsidRPr="001A0ACD">
        <w:rPr>
          <w:sz w:val="22"/>
          <w:szCs w:val="22"/>
        </w:rPr>
        <w:t xml:space="preserve">. </w:t>
      </w:r>
    </w:p>
    <w:p w14:paraId="5E4BA6FA" w14:textId="77777777" w:rsidR="005A4E76" w:rsidRPr="00980864" w:rsidRDefault="005A4E76" w:rsidP="005A4E76">
      <w:pPr>
        <w:spacing w:line="300" w:lineRule="exact"/>
        <w:ind w:left="3120" w:hanging="960"/>
        <w:jc w:val="both"/>
        <w:rPr>
          <w:sz w:val="22"/>
          <w:szCs w:val="22"/>
        </w:rPr>
      </w:pPr>
      <w:r w:rsidRPr="00980864">
        <w:rPr>
          <w:sz w:val="22"/>
          <w:szCs w:val="22"/>
        </w:rPr>
        <w:t xml:space="preserve">V rámci změny byla prověřena návaznost území na sousední </w:t>
      </w:r>
      <w:proofErr w:type="gramStart"/>
      <w:r w:rsidRPr="00980864">
        <w:rPr>
          <w:sz w:val="22"/>
          <w:szCs w:val="22"/>
        </w:rPr>
        <w:t>obce - byly</w:t>
      </w:r>
      <w:proofErr w:type="gramEnd"/>
      <w:r w:rsidRPr="00980864">
        <w:rPr>
          <w:sz w:val="22"/>
          <w:szCs w:val="22"/>
        </w:rPr>
        <w:t xml:space="preserve"> zrušeny dvě </w:t>
      </w:r>
      <w:r w:rsidRPr="00980864">
        <w:rPr>
          <w:bCs/>
          <w:sz w:val="22"/>
          <w:szCs w:val="22"/>
        </w:rPr>
        <w:t>ú</w:t>
      </w:r>
      <w:r w:rsidRPr="00980864">
        <w:rPr>
          <w:rFonts w:eastAsia="Arial Unicode MS"/>
          <w:bCs/>
          <w:sz w:val="22"/>
          <w:szCs w:val="22"/>
        </w:rPr>
        <w:t>č</w:t>
      </w:r>
      <w:r w:rsidRPr="00980864">
        <w:rPr>
          <w:bCs/>
          <w:sz w:val="22"/>
          <w:szCs w:val="22"/>
        </w:rPr>
        <w:t xml:space="preserve">elové komunikace na jihovýchodě </w:t>
      </w:r>
      <w:proofErr w:type="spellStart"/>
      <w:r w:rsidRPr="00980864">
        <w:rPr>
          <w:bCs/>
          <w:sz w:val="22"/>
          <w:szCs w:val="22"/>
        </w:rPr>
        <w:t>k.ú.Mnichov</w:t>
      </w:r>
      <w:proofErr w:type="spellEnd"/>
      <w:r w:rsidRPr="00980864">
        <w:rPr>
          <w:sz w:val="22"/>
          <w:szCs w:val="22"/>
        </w:rPr>
        <w:t xml:space="preserve"> (byly vypuštěny dvě části VPS V-D.9).</w:t>
      </w:r>
    </w:p>
    <w:p w14:paraId="17519C7D" w14:textId="77777777" w:rsidR="005A4E76" w:rsidRPr="001F0C37" w:rsidRDefault="005A4E76" w:rsidP="005A4E76">
      <w:pPr>
        <w:spacing w:line="300" w:lineRule="exact"/>
        <w:ind w:left="3120" w:hanging="960"/>
        <w:jc w:val="both"/>
        <w:rPr>
          <w:sz w:val="22"/>
          <w:szCs w:val="22"/>
        </w:rPr>
      </w:pPr>
      <w:r w:rsidRPr="001F0C37">
        <w:rPr>
          <w:sz w:val="22"/>
          <w:szCs w:val="22"/>
        </w:rPr>
        <w:t xml:space="preserve">V rámci změny byla provedena aktualizace stávajícího stavu </w:t>
      </w:r>
      <w:proofErr w:type="gramStart"/>
      <w:r w:rsidRPr="001F0C37">
        <w:rPr>
          <w:sz w:val="22"/>
          <w:szCs w:val="22"/>
        </w:rPr>
        <w:t>území - byl</w:t>
      </w:r>
      <w:proofErr w:type="gramEnd"/>
      <w:r w:rsidRPr="001F0C37">
        <w:rPr>
          <w:sz w:val="22"/>
          <w:szCs w:val="22"/>
        </w:rPr>
        <w:t xml:space="preserve"> zobrazen realizovaný nebeský rybník v </w:t>
      </w:r>
      <w:proofErr w:type="spellStart"/>
      <w:r w:rsidRPr="001F0C37">
        <w:rPr>
          <w:sz w:val="22"/>
          <w:szCs w:val="22"/>
        </w:rPr>
        <w:t>k.ú</w:t>
      </w:r>
      <w:proofErr w:type="spellEnd"/>
      <w:r w:rsidRPr="001F0C37">
        <w:rPr>
          <w:sz w:val="22"/>
          <w:szCs w:val="22"/>
        </w:rPr>
        <w:t>. Mnichov a druhý byl zrušen (byla vypuštěna VPS V-V.1.), byly realizovány všechny navržené čistírny odpadních vod (byly vypuštěny VPS V-KA.1., V-KA.4., V-KA.7.)</w:t>
      </w:r>
      <w:r>
        <w:rPr>
          <w:sz w:val="22"/>
          <w:szCs w:val="22"/>
        </w:rPr>
        <w:t>, plocha stávajícího sportoviště OS v centru obce Mnichov byla zobrazena ve stávajícím rozsahu</w:t>
      </w:r>
      <w:r w:rsidRPr="001F0C37">
        <w:rPr>
          <w:sz w:val="22"/>
          <w:szCs w:val="22"/>
        </w:rPr>
        <w:t>.</w:t>
      </w:r>
    </w:p>
    <w:p w14:paraId="30ED2ED1" w14:textId="77777777" w:rsidR="005A4E76" w:rsidRPr="00DD7CAA" w:rsidRDefault="005A4E76" w:rsidP="005A4E76">
      <w:pPr>
        <w:spacing w:line="300" w:lineRule="exact"/>
        <w:ind w:left="3120" w:hanging="960"/>
        <w:jc w:val="both"/>
        <w:rPr>
          <w:sz w:val="22"/>
          <w:szCs w:val="22"/>
        </w:rPr>
      </w:pPr>
      <w:r w:rsidRPr="00433CBF">
        <w:rPr>
          <w:sz w:val="22"/>
          <w:szCs w:val="22"/>
        </w:rPr>
        <w:t>V rámci změny byla upravena navržená trasa el. vedení v </w:t>
      </w:r>
      <w:proofErr w:type="spellStart"/>
      <w:r w:rsidRPr="00433CBF">
        <w:rPr>
          <w:sz w:val="22"/>
          <w:szCs w:val="22"/>
        </w:rPr>
        <w:t>k.ú</w:t>
      </w:r>
      <w:proofErr w:type="spellEnd"/>
      <w:r w:rsidRPr="00433CBF">
        <w:rPr>
          <w:sz w:val="22"/>
          <w:szCs w:val="22"/>
        </w:rPr>
        <w:t>. Mnichov (W-EL.1.) - z důvodu částečné realizace nového vedení.</w:t>
      </w:r>
    </w:p>
    <w:p w14:paraId="1629E5BD" w14:textId="04C1F7F5" w:rsidR="005A4E76" w:rsidRDefault="005A4E76" w:rsidP="005A4E76">
      <w:pPr>
        <w:spacing w:line="300" w:lineRule="exact"/>
        <w:ind w:left="3120" w:hanging="960"/>
        <w:jc w:val="both"/>
        <w:rPr>
          <w:sz w:val="22"/>
          <w:szCs w:val="22"/>
        </w:rPr>
      </w:pPr>
      <w:r w:rsidRPr="00B864CC">
        <w:rPr>
          <w:sz w:val="22"/>
          <w:szCs w:val="22"/>
        </w:rPr>
        <w:t xml:space="preserve">V rámci změny </w:t>
      </w:r>
      <w:r w:rsidR="00B864CC" w:rsidRPr="00B864CC">
        <w:rPr>
          <w:sz w:val="20"/>
          <w:szCs w:val="20"/>
        </w:rPr>
        <w:t xml:space="preserve">byla vypuštěna veřejně prospěšná stavba v platném územním plánu označená W-EL.4. Vedení VVN 400kV, propojení TR </w:t>
      </w:r>
      <w:proofErr w:type="gramStart"/>
      <w:r w:rsidR="00B864CC" w:rsidRPr="00B864CC">
        <w:rPr>
          <w:sz w:val="20"/>
          <w:szCs w:val="20"/>
        </w:rPr>
        <w:t>Vítkov - TR</w:t>
      </w:r>
      <w:proofErr w:type="gramEnd"/>
      <w:r w:rsidR="00B864CC" w:rsidRPr="00B864CC">
        <w:rPr>
          <w:sz w:val="20"/>
          <w:szCs w:val="20"/>
        </w:rPr>
        <w:t xml:space="preserve"> Přeštice (VPS E.06 dle ZÚR KK), která je již zrealizována a proto je z územního plánu odstraněna. Tato veřejně prospěšná stavba je sice v ZÚR KK stále vedena, ale dle návrhu zprávy o jejich uplatňování má být aktualizací ze ZÚR KK vypuštěna.</w:t>
      </w:r>
    </w:p>
    <w:p w14:paraId="605F4705" w14:textId="77777777" w:rsidR="005A4E76" w:rsidRPr="00420C3B" w:rsidRDefault="005A4E76" w:rsidP="005A4E76">
      <w:pPr>
        <w:spacing w:line="300" w:lineRule="exact"/>
        <w:ind w:left="3120" w:hanging="960"/>
        <w:jc w:val="both"/>
        <w:rPr>
          <w:sz w:val="22"/>
          <w:szCs w:val="22"/>
        </w:rPr>
      </w:pPr>
      <w:r w:rsidRPr="00420C3B">
        <w:rPr>
          <w:sz w:val="22"/>
          <w:szCs w:val="22"/>
        </w:rPr>
        <w:t xml:space="preserve">V rámci </w:t>
      </w:r>
      <w:proofErr w:type="gramStart"/>
      <w:r w:rsidRPr="00420C3B">
        <w:rPr>
          <w:sz w:val="22"/>
          <w:szCs w:val="22"/>
        </w:rPr>
        <w:t>změny - byly</w:t>
      </w:r>
      <w:proofErr w:type="gramEnd"/>
      <w:r w:rsidRPr="00420C3B">
        <w:rPr>
          <w:sz w:val="22"/>
          <w:szCs w:val="22"/>
        </w:rPr>
        <w:t xml:space="preserve"> upraveny charakteristiky ploch s rozdílným způsobem využití - BV a SV.</w:t>
      </w:r>
    </w:p>
    <w:p w14:paraId="42346FF8" w14:textId="4BE9B5C4" w:rsidR="005A4E76" w:rsidRPr="00E52B8C" w:rsidRDefault="005A4E76" w:rsidP="005A4E76">
      <w:pPr>
        <w:spacing w:line="300" w:lineRule="exact"/>
        <w:ind w:left="3120" w:hanging="960"/>
        <w:jc w:val="both"/>
        <w:rPr>
          <w:bCs/>
          <w:sz w:val="22"/>
          <w:szCs w:val="22"/>
        </w:rPr>
      </w:pPr>
      <w:r w:rsidRPr="00F52A96">
        <w:rPr>
          <w:sz w:val="22"/>
          <w:szCs w:val="22"/>
        </w:rPr>
        <w:t xml:space="preserve">V rámci změny byl řešen soulad se ZÚR KK dle pořizovatelem předaných </w:t>
      </w:r>
      <w:r w:rsidRPr="00E52B8C">
        <w:rPr>
          <w:sz w:val="22"/>
          <w:szCs w:val="22"/>
        </w:rPr>
        <w:t>podkladů</w:t>
      </w:r>
      <w:r w:rsidR="0019315E" w:rsidRPr="00E52B8C">
        <w:rPr>
          <w:sz w:val="22"/>
          <w:szCs w:val="22"/>
        </w:rPr>
        <w:t xml:space="preserve"> a </w:t>
      </w:r>
      <w:r w:rsidR="00825817" w:rsidRPr="00E52B8C">
        <w:rPr>
          <w:sz w:val="22"/>
          <w:szCs w:val="22"/>
        </w:rPr>
        <w:t xml:space="preserve">soulad </w:t>
      </w:r>
      <w:r w:rsidR="0019315E" w:rsidRPr="00E52B8C">
        <w:rPr>
          <w:sz w:val="22"/>
          <w:szCs w:val="22"/>
        </w:rPr>
        <w:t xml:space="preserve">dle </w:t>
      </w:r>
      <w:r w:rsidR="0019315E" w:rsidRPr="00E52B8C">
        <w:rPr>
          <w:bCs/>
          <w:sz w:val="22"/>
          <w:szCs w:val="22"/>
        </w:rPr>
        <w:t>Plánu územního systému ekologické stability CHKO Slavkovský les</w:t>
      </w:r>
      <w:r w:rsidRPr="00E52B8C">
        <w:rPr>
          <w:sz w:val="22"/>
          <w:szCs w:val="22"/>
        </w:rPr>
        <w:t xml:space="preserve"> </w:t>
      </w:r>
      <w:r w:rsidR="0019315E" w:rsidRPr="00E52B8C">
        <w:rPr>
          <w:sz w:val="22"/>
          <w:szCs w:val="22"/>
        </w:rPr>
        <w:t>–</w:t>
      </w:r>
      <w:r w:rsidRPr="00E52B8C">
        <w:rPr>
          <w:sz w:val="22"/>
          <w:szCs w:val="22"/>
        </w:rPr>
        <w:t xml:space="preserve"> </w:t>
      </w:r>
      <w:r w:rsidR="0019315E" w:rsidRPr="00E52B8C">
        <w:rPr>
          <w:sz w:val="22"/>
          <w:szCs w:val="22"/>
        </w:rPr>
        <w:t xml:space="preserve">např. </w:t>
      </w:r>
      <w:r w:rsidRPr="00E52B8C">
        <w:rPr>
          <w:sz w:val="22"/>
          <w:szCs w:val="22"/>
        </w:rPr>
        <w:t>byla upravena hranice NC 2008</w:t>
      </w:r>
      <w:r w:rsidR="0019315E" w:rsidRPr="00E52B8C">
        <w:rPr>
          <w:sz w:val="22"/>
          <w:szCs w:val="22"/>
        </w:rPr>
        <w:t xml:space="preserve">, </w:t>
      </w:r>
      <w:r w:rsidR="00336EE3" w:rsidRPr="00E52B8C">
        <w:rPr>
          <w:sz w:val="22"/>
          <w:szCs w:val="22"/>
        </w:rPr>
        <w:t xml:space="preserve">stávajícího </w:t>
      </w:r>
      <w:r w:rsidR="0019315E" w:rsidRPr="00E52B8C">
        <w:rPr>
          <w:sz w:val="22"/>
          <w:szCs w:val="22"/>
        </w:rPr>
        <w:t>lokálního biocentra 3</w:t>
      </w:r>
      <w:r w:rsidR="00336EE3" w:rsidRPr="00E52B8C">
        <w:rPr>
          <w:sz w:val="22"/>
          <w:szCs w:val="22"/>
        </w:rPr>
        <w:t>, navrženého lokálního biocentra 1</w:t>
      </w:r>
      <w:r w:rsidR="0019315E" w:rsidRPr="00E52B8C">
        <w:rPr>
          <w:sz w:val="22"/>
          <w:szCs w:val="22"/>
        </w:rPr>
        <w:t xml:space="preserve">, byl </w:t>
      </w:r>
      <w:r w:rsidR="0019315E" w:rsidRPr="00545C6C">
        <w:rPr>
          <w:sz w:val="22"/>
          <w:szCs w:val="22"/>
        </w:rPr>
        <w:t xml:space="preserve">posunut </w:t>
      </w:r>
      <w:r w:rsidR="00336EE3" w:rsidRPr="00545C6C">
        <w:rPr>
          <w:sz w:val="22"/>
          <w:szCs w:val="22"/>
        </w:rPr>
        <w:t xml:space="preserve">stávající </w:t>
      </w:r>
      <w:r w:rsidR="0019315E" w:rsidRPr="00545C6C">
        <w:rPr>
          <w:sz w:val="22"/>
          <w:szCs w:val="22"/>
        </w:rPr>
        <w:t>lokální biokoridor 1</w:t>
      </w:r>
      <w:r w:rsidRPr="00545C6C">
        <w:rPr>
          <w:sz w:val="22"/>
          <w:szCs w:val="22"/>
        </w:rPr>
        <w:t>.</w:t>
      </w:r>
      <w:r w:rsidR="00E52B8C" w:rsidRPr="00545C6C">
        <w:rPr>
          <w:sz w:val="22"/>
          <w:szCs w:val="22"/>
        </w:rPr>
        <w:t xml:space="preserve"> (na základě úprav byly aktualizovány </w:t>
      </w:r>
      <w:r w:rsidR="00E52B8C" w:rsidRPr="00545C6C">
        <w:rPr>
          <w:bCs/>
          <w:sz w:val="22"/>
          <w:szCs w:val="22"/>
        </w:rPr>
        <w:t>plochy veřejně prospěšných opatření – ÚSES)</w:t>
      </w:r>
    </w:p>
    <w:p w14:paraId="70B85F2C" w14:textId="77777777" w:rsidR="005A4E76" w:rsidRPr="00063C10" w:rsidRDefault="005A4E76" w:rsidP="005A4E76">
      <w:pPr>
        <w:spacing w:line="300" w:lineRule="exact"/>
        <w:ind w:left="3120" w:hanging="960"/>
        <w:jc w:val="both"/>
        <w:rPr>
          <w:sz w:val="22"/>
          <w:szCs w:val="22"/>
        </w:rPr>
      </w:pPr>
      <w:r w:rsidRPr="00063C10">
        <w:rPr>
          <w:sz w:val="22"/>
          <w:szCs w:val="22"/>
        </w:rPr>
        <w:t xml:space="preserve">V rámci změny byla upravena charakteristika ploch s rozdílným způsobem využití </w:t>
      </w:r>
      <w:proofErr w:type="gramStart"/>
      <w:r w:rsidRPr="00063C10">
        <w:rPr>
          <w:sz w:val="22"/>
          <w:szCs w:val="22"/>
        </w:rPr>
        <w:t>DS - jsou</w:t>
      </w:r>
      <w:proofErr w:type="gramEnd"/>
      <w:r w:rsidRPr="00063C10">
        <w:rPr>
          <w:sz w:val="22"/>
          <w:szCs w:val="22"/>
        </w:rPr>
        <w:t xml:space="preserve"> doplněny účelové komunikace a polní cesty</w:t>
      </w:r>
      <w:r>
        <w:rPr>
          <w:sz w:val="22"/>
          <w:szCs w:val="22"/>
        </w:rPr>
        <w:t>.</w:t>
      </w:r>
    </w:p>
    <w:p w14:paraId="6C281245" w14:textId="7F9E3899" w:rsidR="005A4E76" w:rsidRPr="00731F04" w:rsidRDefault="005A4E76" w:rsidP="005A4E76">
      <w:pPr>
        <w:spacing w:line="300" w:lineRule="exact"/>
        <w:ind w:left="3120" w:hanging="960"/>
        <w:jc w:val="both"/>
        <w:rPr>
          <w:sz w:val="22"/>
          <w:szCs w:val="22"/>
        </w:rPr>
      </w:pPr>
      <w:r w:rsidRPr="00C36F85">
        <w:rPr>
          <w:sz w:val="22"/>
          <w:szCs w:val="22"/>
        </w:rPr>
        <w:lastRenderedPageBreak/>
        <w:t xml:space="preserve">V rámci změny je umožněna přípustnost úprav kategorie (druhu) silnic, </w:t>
      </w:r>
      <w:r w:rsidRPr="00C22D9E">
        <w:rPr>
          <w:sz w:val="22"/>
          <w:szCs w:val="22"/>
        </w:rPr>
        <w:t xml:space="preserve">komunikací a cest (poznámka bude doplněna v úplném znění pod </w:t>
      </w:r>
      <w:r w:rsidRPr="00731F04">
        <w:rPr>
          <w:sz w:val="22"/>
          <w:szCs w:val="22"/>
        </w:rPr>
        <w:t xml:space="preserve">legendu </w:t>
      </w:r>
      <w:proofErr w:type="gramStart"/>
      <w:r w:rsidRPr="00731F04">
        <w:rPr>
          <w:sz w:val="22"/>
          <w:szCs w:val="22"/>
        </w:rPr>
        <w:t>výkresu</w:t>
      </w:r>
      <w:r w:rsidR="00FA0E3E" w:rsidRPr="00731F04">
        <w:rPr>
          <w:sz w:val="22"/>
          <w:szCs w:val="22"/>
        </w:rPr>
        <w:t xml:space="preserve"> - Koncepce</w:t>
      </w:r>
      <w:proofErr w:type="gramEnd"/>
      <w:r w:rsidR="00FA0E3E" w:rsidRPr="00731F04">
        <w:rPr>
          <w:sz w:val="22"/>
          <w:szCs w:val="22"/>
        </w:rPr>
        <w:t xml:space="preserve"> dopravní infrastruktury</w:t>
      </w:r>
      <w:r w:rsidRPr="00731F04">
        <w:rPr>
          <w:sz w:val="22"/>
          <w:szCs w:val="22"/>
        </w:rPr>
        <w:t>).</w:t>
      </w:r>
    </w:p>
    <w:p w14:paraId="5851C17F" w14:textId="77777777" w:rsidR="005A4E76" w:rsidRPr="007C5D43" w:rsidRDefault="005A4E76" w:rsidP="005A4E76">
      <w:pPr>
        <w:spacing w:line="300" w:lineRule="exact"/>
        <w:ind w:left="3120" w:hanging="960"/>
        <w:jc w:val="both"/>
        <w:rPr>
          <w:sz w:val="22"/>
          <w:szCs w:val="22"/>
        </w:rPr>
      </w:pPr>
      <w:r w:rsidRPr="00841B05">
        <w:rPr>
          <w:sz w:val="22"/>
          <w:szCs w:val="22"/>
        </w:rPr>
        <w:t>V rámci změny byla řešena úprava textové části týkající se odvádění srážkových vod.</w:t>
      </w:r>
    </w:p>
    <w:p w14:paraId="53791CA5" w14:textId="77777777" w:rsidR="005A4E76" w:rsidRPr="001359A0" w:rsidRDefault="005A4E76" w:rsidP="005A4E76">
      <w:pPr>
        <w:autoSpaceDE w:val="0"/>
        <w:autoSpaceDN w:val="0"/>
        <w:adjustRightInd w:val="0"/>
        <w:spacing w:after="21"/>
        <w:ind w:left="1582" w:firstLine="578"/>
        <w:jc w:val="both"/>
        <w:rPr>
          <w:color w:val="000000"/>
          <w:sz w:val="22"/>
          <w:szCs w:val="22"/>
        </w:rPr>
      </w:pPr>
      <w:r w:rsidRPr="001359A0">
        <w:rPr>
          <w:sz w:val="22"/>
          <w:szCs w:val="22"/>
        </w:rPr>
        <w:t>V rámci změny</w:t>
      </w:r>
      <w:r w:rsidRPr="001359A0">
        <w:rPr>
          <w:color w:val="000000"/>
          <w:sz w:val="22"/>
          <w:szCs w:val="22"/>
        </w:rPr>
        <w:t xml:space="preserve"> byla řešena kompenzace zastavitelných ploch (změna </w:t>
      </w:r>
      <w:proofErr w:type="gramStart"/>
      <w:r w:rsidRPr="001359A0">
        <w:rPr>
          <w:color w:val="000000"/>
          <w:sz w:val="22"/>
          <w:szCs w:val="22"/>
        </w:rPr>
        <w:t>K1 - K7</w:t>
      </w:r>
      <w:proofErr w:type="gramEnd"/>
      <w:r w:rsidRPr="001359A0">
        <w:rPr>
          <w:color w:val="000000"/>
          <w:sz w:val="22"/>
          <w:szCs w:val="22"/>
        </w:rPr>
        <w:t>)</w:t>
      </w:r>
    </w:p>
    <w:p w14:paraId="684CDB47" w14:textId="77777777" w:rsidR="005A4E76" w:rsidRPr="00E97BEE" w:rsidRDefault="005A4E76" w:rsidP="005A4E76">
      <w:pPr>
        <w:spacing w:line="300" w:lineRule="exact"/>
        <w:ind w:left="3120" w:hanging="960"/>
        <w:jc w:val="both"/>
        <w:rPr>
          <w:sz w:val="22"/>
          <w:szCs w:val="22"/>
        </w:rPr>
      </w:pPr>
      <w:r w:rsidRPr="00433CBF">
        <w:rPr>
          <w:sz w:val="22"/>
          <w:szCs w:val="22"/>
        </w:rPr>
        <w:t xml:space="preserve">V rámci změny byly řešeny úpravy textové části týkající se vyloučení staveb v </w:t>
      </w:r>
      <w:r w:rsidRPr="00433CBF">
        <w:rPr>
          <w:color w:val="000000"/>
          <w:sz w:val="22"/>
          <w:szCs w:val="22"/>
          <w:shd w:val="clear" w:color="auto" w:fill="FFFFFF"/>
        </w:rPr>
        <w:t>chráněných územích</w:t>
      </w:r>
      <w:r w:rsidRPr="00433CBF">
        <w:rPr>
          <w:sz w:val="22"/>
          <w:szCs w:val="22"/>
        </w:rPr>
        <w:t>.</w:t>
      </w:r>
    </w:p>
    <w:p w14:paraId="38C4501E" w14:textId="3F7F6BBA" w:rsidR="00F87745" w:rsidRDefault="00F87745" w:rsidP="00F87745">
      <w:pPr>
        <w:spacing w:line="300" w:lineRule="exact"/>
        <w:ind w:left="3120" w:hanging="960"/>
        <w:jc w:val="both"/>
        <w:rPr>
          <w:sz w:val="22"/>
          <w:szCs w:val="22"/>
        </w:rPr>
      </w:pPr>
      <w:r w:rsidRPr="00FC3C86">
        <w:rPr>
          <w:sz w:val="22"/>
          <w:szCs w:val="22"/>
        </w:rPr>
        <w:t>V rámci změny byly doplněny plochy s rozdílným způsobem využití</w:t>
      </w:r>
      <w:r w:rsidR="0019315E" w:rsidRPr="00FC3C86">
        <w:rPr>
          <w:sz w:val="22"/>
          <w:szCs w:val="22"/>
        </w:rPr>
        <w:t xml:space="preserve"> BV1, SV1,</w:t>
      </w:r>
      <w:r w:rsidRPr="00FC3C86">
        <w:rPr>
          <w:sz w:val="22"/>
          <w:szCs w:val="22"/>
        </w:rPr>
        <w:t xml:space="preserve"> </w:t>
      </w:r>
      <w:r w:rsidR="00A01C5F" w:rsidRPr="00FC3C86">
        <w:rPr>
          <w:sz w:val="22"/>
          <w:szCs w:val="22"/>
        </w:rPr>
        <w:t xml:space="preserve">ZZ, </w:t>
      </w:r>
      <w:r w:rsidRPr="00FC3C86">
        <w:rPr>
          <w:sz w:val="22"/>
          <w:szCs w:val="22"/>
        </w:rPr>
        <w:t xml:space="preserve">ZO a NP – včetně jejich </w:t>
      </w:r>
      <w:r w:rsidR="005F5C9E" w:rsidRPr="00FC3C86">
        <w:rPr>
          <w:sz w:val="22"/>
          <w:szCs w:val="22"/>
        </w:rPr>
        <w:t>definic</w:t>
      </w:r>
      <w:r w:rsidRPr="00FC3C86">
        <w:rPr>
          <w:sz w:val="22"/>
          <w:szCs w:val="22"/>
        </w:rPr>
        <w:t>.</w:t>
      </w:r>
    </w:p>
    <w:p w14:paraId="6377E34E" w14:textId="0DE4A749" w:rsidR="000420EF" w:rsidRPr="000420EF" w:rsidRDefault="000420EF" w:rsidP="00F87745">
      <w:pPr>
        <w:spacing w:line="300" w:lineRule="exact"/>
        <w:ind w:left="3120" w:hanging="960"/>
        <w:jc w:val="both"/>
        <w:rPr>
          <w:sz w:val="22"/>
          <w:szCs w:val="22"/>
        </w:rPr>
      </w:pPr>
      <w:r w:rsidRPr="000420EF">
        <w:rPr>
          <w:sz w:val="22"/>
          <w:szCs w:val="22"/>
        </w:rPr>
        <w:t xml:space="preserve">V rámci změny byl doplněn text týkající se úprav </w:t>
      </w:r>
      <w:r w:rsidRPr="000420EF">
        <w:rPr>
          <w:sz w:val="20"/>
          <w:szCs w:val="20"/>
        </w:rPr>
        <w:t>stávajících objektů, které svou stávající velikostí nejsou v souladu s regulativy prostorového využití území.</w:t>
      </w:r>
    </w:p>
    <w:p w14:paraId="569A336B" w14:textId="77777777" w:rsidR="000420EF" w:rsidRPr="00063C10" w:rsidRDefault="000420EF" w:rsidP="00F87745">
      <w:pPr>
        <w:spacing w:line="300" w:lineRule="exact"/>
        <w:ind w:left="3120" w:hanging="960"/>
        <w:jc w:val="both"/>
        <w:rPr>
          <w:sz w:val="22"/>
          <w:szCs w:val="22"/>
        </w:rPr>
      </w:pPr>
    </w:p>
    <w:p w14:paraId="67851DDD" w14:textId="77777777" w:rsidR="005A4E76" w:rsidRPr="00F73083" w:rsidRDefault="005A4E76" w:rsidP="005A4E76">
      <w:pPr>
        <w:jc w:val="both"/>
        <w:rPr>
          <w:sz w:val="22"/>
          <w:szCs w:val="22"/>
          <w:highlight w:val="yellow"/>
        </w:rPr>
      </w:pPr>
    </w:p>
    <w:p w14:paraId="78D796C6" w14:textId="77777777" w:rsidR="005A4E76" w:rsidRDefault="005A4E76" w:rsidP="005A4E76">
      <w:pPr>
        <w:jc w:val="both"/>
        <w:rPr>
          <w:sz w:val="22"/>
          <w:szCs w:val="22"/>
          <w:highlight w:val="yellow"/>
        </w:rPr>
      </w:pPr>
    </w:p>
    <w:p w14:paraId="0722D54C" w14:textId="77777777" w:rsidR="00D05BF5" w:rsidRDefault="00D05BF5" w:rsidP="005A4E76">
      <w:pPr>
        <w:jc w:val="both"/>
        <w:rPr>
          <w:sz w:val="22"/>
          <w:szCs w:val="22"/>
          <w:highlight w:val="yellow"/>
        </w:rPr>
      </w:pPr>
    </w:p>
    <w:p w14:paraId="40F4AB43" w14:textId="77777777" w:rsidR="00D05BF5" w:rsidRDefault="00D05BF5" w:rsidP="005A4E76">
      <w:pPr>
        <w:jc w:val="both"/>
        <w:rPr>
          <w:sz w:val="22"/>
          <w:szCs w:val="22"/>
          <w:highlight w:val="yellow"/>
        </w:rPr>
      </w:pPr>
    </w:p>
    <w:p w14:paraId="0F2B722C" w14:textId="77777777" w:rsidR="00D05BF5" w:rsidRDefault="00D05BF5" w:rsidP="005A4E76">
      <w:pPr>
        <w:jc w:val="both"/>
        <w:rPr>
          <w:sz w:val="22"/>
          <w:szCs w:val="22"/>
          <w:highlight w:val="yellow"/>
        </w:rPr>
      </w:pPr>
    </w:p>
    <w:p w14:paraId="5852A3FF" w14:textId="77777777" w:rsidR="00D05BF5" w:rsidRDefault="00D05BF5" w:rsidP="005A4E76">
      <w:pPr>
        <w:jc w:val="both"/>
        <w:rPr>
          <w:sz w:val="22"/>
          <w:szCs w:val="22"/>
          <w:highlight w:val="yellow"/>
        </w:rPr>
      </w:pPr>
    </w:p>
    <w:p w14:paraId="0970030E" w14:textId="77777777" w:rsidR="00D05BF5" w:rsidRDefault="00D05BF5" w:rsidP="005A4E76">
      <w:pPr>
        <w:jc w:val="both"/>
        <w:rPr>
          <w:sz w:val="22"/>
          <w:szCs w:val="22"/>
          <w:highlight w:val="yellow"/>
        </w:rPr>
      </w:pPr>
    </w:p>
    <w:p w14:paraId="7C2183E4" w14:textId="77777777" w:rsidR="00D05BF5" w:rsidRDefault="00D05BF5" w:rsidP="005A4E76">
      <w:pPr>
        <w:jc w:val="both"/>
        <w:rPr>
          <w:sz w:val="22"/>
          <w:szCs w:val="22"/>
          <w:highlight w:val="yellow"/>
        </w:rPr>
      </w:pPr>
    </w:p>
    <w:p w14:paraId="6D73F4D2" w14:textId="77777777" w:rsidR="00D05BF5" w:rsidRDefault="00D05BF5" w:rsidP="005A4E76">
      <w:pPr>
        <w:jc w:val="both"/>
        <w:rPr>
          <w:sz w:val="22"/>
          <w:szCs w:val="22"/>
          <w:highlight w:val="yellow"/>
        </w:rPr>
      </w:pPr>
    </w:p>
    <w:p w14:paraId="2B4E7F35" w14:textId="77777777" w:rsidR="00D05BF5" w:rsidRDefault="00D05BF5" w:rsidP="005A4E76">
      <w:pPr>
        <w:jc w:val="both"/>
        <w:rPr>
          <w:sz w:val="22"/>
          <w:szCs w:val="22"/>
          <w:highlight w:val="yellow"/>
        </w:rPr>
      </w:pPr>
    </w:p>
    <w:p w14:paraId="3D4FFE74" w14:textId="77777777" w:rsidR="00D05BF5" w:rsidRDefault="00D05BF5" w:rsidP="005A4E76">
      <w:pPr>
        <w:jc w:val="both"/>
        <w:rPr>
          <w:sz w:val="22"/>
          <w:szCs w:val="22"/>
          <w:highlight w:val="yellow"/>
        </w:rPr>
      </w:pPr>
    </w:p>
    <w:p w14:paraId="22B234FC" w14:textId="77777777" w:rsidR="00D05BF5" w:rsidRDefault="00D05BF5" w:rsidP="005A4E76">
      <w:pPr>
        <w:jc w:val="both"/>
        <w:rPr>
          <w:sz w:val="22"/>
          <w:szCs w:val="22"/>
          <w:highlight w:val="yellow"/>
        </w:rPr>
      </w:pPr>
    </w:p>
    <w:p w14:paraId="15363D07" w14:textId="77777777" w:rsidR="00D05BF5" w:rsidRDefault="00D05BF5" w:rsidP="005A4E76">
      <w:pPr>
        <w:jc w:val="both"/>
        <w:rPr>
          <w:sz w:val="22"/>
          <w:szCs w:val="22"/>
          <w:highlight w:val="yellow"/>
        </w:rPr>
      </w:pPr>
    </w:p>
    <w:p w14:paraId="2E288221" w14:textId="77777777" w:rsidR="00D05BF5" w:rsidRDefault="00D05BF5" w:rsidP="005A4E76">
      <w:pPr>
        <w:jc w:val="both"/>
        <w:rPr>
          <w:sz w:val="22"/>
          <w:szCs w:val="22"/>
          <w:highlight w:val="yellow"/>
        </w:rPr>
      </w:pPr>
    </w:p>
    <w:p w14:paraId="36937E73" w14:textId="77777777" w:rsidR="00D05BF5" w:rsidRDefault="00D05BF5" w:rsidP="005A4E76">
      <w:pPr>
        <w:jc w:val="both"/>
        <w:rPr>
          <w:sz w:val="22"/>
          <w:szCs w:val="22"/>
          <w:highlight w:val="yellow"/>
        </w:rPr>
      </w:pPr>
    </w:p>
    <w:p w14:paraId="2B68D50E" w14:textId="77777777" w:rsidR="00D05BF5" w:rsidRDefault="00D05BF5" w:rsidP="005A4E76">
      <w:pPr>
        <w:jc w:val="both"/>
        <w:rPr>
          <w:sz w:val="22"/>
          <w:szCs w:val="22"/>
          <w:highlight w:val="yellow"/>
        </w:rPr>
      </w:pPr>
    </w:p>
    <w:p w14:paraId="0BE40ABD" w14:textId="77777777" w:rsidR="00D05BF5" w:rsidRDefault="00D05BF5" w:rsidP="005A4E76">
      <w:pPr>
        <w:jc w:val="both"/>
        <w:rPr>
          <w:sz w:val="22"/>
          <w:szCs w:val="22"/>
          <w:highlight w:val="yellow"/>
        </w:rPr>
      </w:pPr>
    </w:p>
    <w:p w14:paraId="3464B58D" w14:textId="77777777" w:rsidR="00D05BF5" w:rsidRDefault="00D05BF5" w:rsidP="005A4E76">
      <w:pPr>
        <w:jc w:val="both"/>
        <w:rPr>
          <w:sz w:val="22"/>
          <w:szCs w:val="22"/>
          <w:highlight w:val="yellow"/>
        </w:rPr>
      </w:pPr>
    </w:p>
    <w:p w14:paraId="076E19BB" w14:textId="77777777" w:rsidR="00D05BF5" w:rsidRDefault="00D05BF5" w:rsidP="005A4E76">
      <w:pPr>
        <w:jc w:val="both"/>
        <w:rPr>
          <w:sz w:val="22"/>
          <w:szCs w:val="22"/>
          <w:highlight w:val="yellow"/>
        </w:rPr>
      </w:pPr>
    </w:p>
    <w:p w14:paraId="4BF08509" w14:textId="77777777" w:rsidR="00D05BF5" w:rsidRDefault="00D05BF5" w:rsidP="005A4E76">
      <w:pPr>
        <w:jc w:val="both"/>
        <w:rPr>
          <w:sz w:val="22"/>
          <w:szCs w:val="22"/>
          <w:highlight w:val="yellow"/>
        </w:rPr>
      </w:pPr>
    </w:p>
    <w:p w14:paraId="7A41DBE8" w14:textId="77777777" w:rsidR="00D05BF5" w:rsidRDefault="00D05BF5" w:rsidP="005A4E76">
      <w:pPr>
        <w:jc w:val="both"/>
        <w:rPr>
          <w:sz w:val="22"/>
          <w:szCs w:val="22"/>
          <w:highlight w:val="yellow"/>
        </w:rPr>
      </w:pPr>
    </w:p>
    <w:p w14:paraId="12B95C06" w14:textId="77777777" w:rsidR="00D05BF5" w:rsidRDefault="00D05BF5" w:rsidP="005A4E76">
      <w:pPr>
        <w:jc w:val="both"/>
        <w:rPr>
          <w:sz w:val="22"/>
          <w:szCs w:val="22"/>
          <w:highlight w:val="yellow"/>
        </w:rPr>
      </w:pPr>
    </w:p>
    <w:p w14:paraId="242DB09C" w14:textId="77777777" w:rsidR="00D05BF5" w:rsidRDefault="00D05BF5" w:rsidP="005A4E76">
      <w:pPr>
        <w:jc w:val="both"/>
        <w:rPr>
          <w:sz w:val="22"/>
          <w:szCs w:val="22"/>
          <w:highlight w:val="yellow"/>
        </w:rPr>
      </w:pPr>
    </w:p>
    <w:p w14:paraId="49394655" w14:textId="77777777" w:rsidR="00D05BF5" w:rsidRDefault="00D05BF5" w:rsidP="005A4E76">
      <w:pPr>
        <w:jc w:val="both"/>
        <w:rPr>
          <w:sz w:val="22"/>
          <w:szCs w:val="22"/>
          <w:highlight w:val="yellow"/>
        </w:rPr>
      </w:pPr>
    </w:p>
    <w:p w14:paraId="41550D65" w14:textId="77777777" w:rsidR="00D05BF5" w:rsidRDefault="00D05BF5" w:rsidP="005A4E76">
      <w:pPr>
        <w:jc w:val="both"/>
        <w:rPr>
          <w:sz w:val="22"/>
          <w:szCs w:val="22"/>
          <w:highlight w:val="yellow"/>
        </w:rPr>
      </w:pPr>
    </w:p>
    <w:p w14:paraId="63A404A1" w14:textId="77777777" w:rsidR="00D05BF5" w:rsidRDefault="00D05BF5" w:rsidP="005A4E76">
      <w:pPr>
        <w:jc w:val="both"/>
        <w:rPr>
          <w:sz w:val="22"/>
          <w:szCs w:val="22"/>
          <w:highlight w:val="yellow"/>
        </w:rPr>
      </w:pPr>
    </w:p>
    <w:p w14:paraId="47A3AD0B" w14:textId="77777777" w:rsidR="00D05BF5" w:rsidRDefault="00D05BF5" w:rsidP="005A4E76">
      <w:pPr>
        <w:jc w:val="both"/>
        <w:rPr>
          <w:sz w:val="22"/>
          <w:szCs w:val="22"/>
          <w:highlight w:val="yellow"/>
        </w:rPr>
      </w:pPr>
    </w:p>
    <w:p w14:paraId="407E104B" w14:textId="77777777" w:rsidR="00D05BF5" w:rsidRDefault="00D05BF5" w:rsidP="005A4E76">
      <w:pPr>
        <w:jc w:val="both"/>
        <w:rPr>
          <w:sz w:val="22"/>
          <w:szCs w:val="22"/>
          <w:highlight w:val="yellow"/>
        </w:rPr>
      </w:pPr>
    </w:p>
    <w:p w14:paraId="29951938" w14:textId="77777777" w:rsidR="00D05BF5" w:rsidRDefault="00D05BF5" w:rsidP="005A4E76">
      <w:pPr>
        <w:jc w:val="both"/>
        <w:rPr>
          <w:sz w:val="22"/>
          <w:szCs w:val="22"/>
          <w:highlight w:val="yellow"/>
        </w:rPr>
      </w:pPr>
    </w:p>
    <w:p w14:paraId="7803D513" w14:textId="77777777" w:rsidR="00D05BF5" w:rsidRDefault="00D05BF5" w:rsidP="005A4E76">
      <w:pPr>
        <w:jc w:val="both"/>
        <w:rPr>
          <w:sz w:val="22"/>
          <w:szCs w:val="22"/>
          <w:highlight w:val="yellow"/>
        </w:rPr>
      </w:pPr>
    </w:p>
    <w:p w14:paraId="40BF986C" w14:textId="77777777" w:rsidR="00D05BF5" w:rsidRDefault="00D05BF5" w:rsidP="005A4E76">
      <w:pPr>
        <w:jc w:val="both"/>
        <w:rPr>
          <w:sz w:val="22"/>
          <w:szCs w:val="22"/>
          <w:highlight w:val="yellow"/>
        </w:rPr>
      </w:pPr>
    </w:p>
    <w:p w14:paraId="7641DFF1" w14:textId="77777777" w:rsidR="00D05BF5" w:rsidRDefault="00D05BF5" w:rsidP="005A4E76">
      <w:pPr>
        <w:jc w:val="both"/>
        <w:rPr>
          <w:sz w:val="22"/>
          <w:szCs w:val="22"/>
          <w:highlight w:val="yellow"/>
        </w:rPr>
      </w:pPr>
    </w:p>
    <w:p w14:paraId="20A7D4F0" w14:textId="77777777" w:rsidR="00D05BF5" w:rsidRDefault="00D05BF5" w:rsidP="005A4E76">
      <w:pPr>
        <w:jc w:val="both"/>
        <w:rPr>
          <w:sz w:val="22"/>
          <w:szCs w:val="22"/>
          <w:highlight w:val="yellow"/>
        </w:rPr>
      </w:pPr>
    </w:p>
    <w:p w14:paraId="6D989312" w14:textId="77777777" w:rsidR="00D05BF5" w:rsidRDefault="00D05BF5" w:rsidP="005A4E76">
      <w:pPr>
        <w:jc w:val="both"/>
        <w:rPr>
          <w:sz w:val="22"/>
          <w:szCs w:val="22"/>
          <w:highlight w:val="yellow"/>
        </w:rPr>
      </w:pPr>
    </w:p>
    <w:p w14:paraId="22FA3B6E" w14:textId="77777777" w:rsidR="00D05BF5" w:rsidRDefault="00D05BF5" w:rsidP="005A4E76">
      <w:pPr>
        <w:jc w:val="both"/>
        <w:rPr>
          <w:sz w:val="22"/>
          <w:szCs w:val="22"/>
          <w:highlight w:val="yellow"/>
        </w:rPr>
      </w:pPr>
    </w:p>
    <w:p w14:paraId="05458302" w14:textId="77777777" w:rsidR="00D05BF5" w:rsidRDefault="00D05BF5" w:rsidP="005A4E76">
      <w:pPr>
        <w:jc w:val="both"/>
        <w:rPr>
          <w:sz w:val="22"/>
          <w:szCs w:val="22"/>
          <w:highlight w:val="yellow"/>
        </w:rPr>
      </w:pPr>
    </w:p>
    <w:p w14:paraId="0CD3D1B1" w14:textId="77777777" w:rsidR="00D05BF5" w:rsidRDefault="00D05BF5" w:rsidP="005A4E76">
      <w:pPr>
        <w:jc w:val="both"/>
        <w:rPr>
          <w:sz w:val="22"/>
          <w:szCs w:val="22"/>
          <w:highlight w:val="yellow"/>
        </w:rPr>
      </w:pPr>
    </w:p>
    <w:p w14:paraId="2BB086A9" w14:textId="77777777" w:rsidR="00D05BF5" w:rsidRDefault="00D05BF5" w:rsidP="005A4E76">
      <w:pPr>
        <w:jc w:val="both"/>
        <w:rPr>
          <w:sz w:val="22"/>
          <w:szCs w:val="22"/>
          <w:highlight w:val="yellow"/>
        </w:rPr>
      </w:pPr>
    </w:p>
    <w:p w14:paraId="386C550C" w14:textId="77777777" w:rsidR="00D05BF5" w:rsidRDefault="00D05BF5" w:rsidP="005A4E76">
      <w:pPr>
        <w:jc w:val="both"/>
        <w:rPr>
          <w:sz w:val="22"/>
          <w:szCs w:val="22"/>
          <w:highlight w:val="yellow"/>
        </w:rPr>
      </w:pPr>
    </w:p>
    <w:p w14:paraId="3AB4F113" w14:textId="77777777" w:rsidR="00D05BF5" w:rsidRPr="00F73083" w:rsidRDefault="00D05BF5" w:rsidP="005A4E76">
      <w:pPr>
        <w:jc w:val="both"/>
        <w:rPr>
          <w:sz w:val="22"/>
          <w:szCs w:val="22"/>
          <w:highlight w:val="yellow"/>
        </w:rPr>
      </w:pPr>
    </w:p>
    <w:p w14:paraId="45BB197A" w14:textId="77777777" w:rsidR="005A4E76" w:rsidRPr="00F73083" w:rsidRDefault="005A4E76" w:rsidP="005A4E76">
      <w:pPr>
        <w:jc w:val="both"/>
        <w:rPr>
          <w:sz w:val="20"/>
          <w:szCs w:val="20"/>
          <w:highlight w:val="yellow"/>
        </w:rPr>
      </w:pPr>
    </w:p>
    <w:p w14:paraId="35CD2BB3" w14:textId="77777777" w:rsidR="005A4E76" w:rsidRPr="00F73083" w:rsidRDefault="005A4E76" w:rsidP="005A4E76">
      <w:pPr>
        <w:jc w:val="both"/>
        <w:rPr>
          <w:sz w:val="20"/>
          <w:szCs w:val="20"/>
          <w:highlight w:val="yellow"/>
        </w:rPr>
      </w:pPr>
    </w:p>
    <w:p w14:paraId="1B123C5C" w14:textId="77777777" w:rsidR="005A4E76" w:rsidRPr="007C32B6" w:rsidRDefault="005A4E76" w:rsidP="005A4E76">
      <w:pPr>
        <w:jc w:val="center"/>
        <w:rPr>
          <w:b/>
          <w:sz w:val="32"/>
          <w:szCs w:val="32"/>
        </w:rPr>
      </w:pPr>
      <w:r w:rsidRPr="007C32B6">
        <w:rPr>
          <w:b/>
          <w:sz w:val="32"/>
          <w:szCs w:val="32"/>
        </w:rPr>
        <w:lastRenderedPageBreak/>
        <w:t>Obec Mnichov</w:t>
      </w:r>
    </w:p>
    <w:p w14:paraId="25A25018" w14:textId="77777777" w:rsidR="005A4E76" w:rsidRPr="00F73083" w:rsidRDefault="005A4E76" w:rsidP="005A4E76">
      <w:pPr>
        <w:rPr>
          <w:sz w:val="20"/>
          <w:szCs w:val="20"/>
          <w:highlight w:val="yellow"/>
        </w:rPr>
      </w:pPr>
    </w:p>
    <w:p w14:paraId="5EE764CF" w14:textId="77777777" w:rsidR="005A4E76" w:rsidRPr="007C32B6" w:rsidRDefault="005A4E76" w:rsidP="005A4E76">
      <w:r w:rsidRPr="007C32B6">
        <w:t xml:space="preserve">Č. j.: ………… </w:t>
      </w:r>
      <w:r w:rsidRPr="007C32B6">
        <w:tab/>
      </w:r>
      <w:r w:rsidRPr="007C32B6">
        <w:tab/>
      </w:r>
      <w:r w:rsidRPr="007C32B6">
        <w:tab/>
      </w:r>
      <w:r w:rsidRPr="007C32B6">
        <w:tab/>
      </w:r>
      <w:r w:rsidRPr="007C32B6">
        <w:tab/>
      </w:r>
      <w:r w:rsidRPr="007C32B6">
        <w:tab/>
        <w:t xml:space="preserve">V Mnichově </w:t>
      </w:r>
      <w:r w:rsidRPr="007C32B6">
        <w:tab/>
        <w:t xml:space="preserve">dne ………… </w:t>
      </w:r>
    </w:p>
    <w:p w14:paraId="6E134CF6" w14:textId="77777777" w:rsidR="005A4E76" w:rsidRPr="00F73083" w:rsidRDefault="005A4E76" w:rsidP="005A4E76">
      <w:pPr>
        <w:jc w:val="center"/>
        <w:rPr>
          <w:highlight w:val="yellow"/>
        </w:rPr>
      </w:pPr>
    </w:p>
    <w:p w14:paraId="757C6B8E" w14:textId="46863A3A" w:rsidR="005A4E76" w:rsidRPr="00E5070F" w:rsidRDefault="005A4E76" w:rsidP="005A4E76">
      <w:pPr>
        <w:jc w:val="center"/>
        <w:rPr>
          <w:sz w:val="28"/>
          <w:szCs w:val="28"/>
        </w:rPr>
      </w:pPr>
      <w:r w:rsidRPr="00E5070F">
        <w:rPr>
          <w:sz w:val="28"/>
          <w:szCs w:val="28"/>
        </w:rPr>
        <w:t xml:space="preserve">Změna č. </w:t>
      </w:r>
      <w:r w:rsidR="00E5070F" w:rsidRPr="00E5070F">
        <w:rPr>
          <w:sz w:val="28"/>
          <w:szCs w:val="28"/>
        </w:rPr>
        <w:t xml:space="preserve">1, 2, </w:t>
      </w:r>
      <w:smartTag w:uri="urn:schemas-microsoft-com:office:smarttags" w:element="metricconverter">
        <w:smartTagPr>
          <w:attr w:name="ProductID" w:val="3 a"/>
        </w:smartTagPr>
        <w:r w:rsidR="00E5070F" w:rsidRPr="00E5070F">
          <w:rPr>
            <w:sz w:val="28"/>
            <w:szCs w:val="28"/>
          </w:rPr>
          <w:t>3 a</w:t>
        </w:r>
      </w:smartTag>
      <w:r w:rsidR="00E5070F" w:rsidRPr="00E5070F">
        <w:rPr>
          <w:sz w:val="28"/>
          <w:szCs w:val="28"/>
        </w:rPr>
        <w:t xml:space="preserve"> 4</w:t>
      </w:r>
      <w:r w:rsidRPr="00E5070F">
        <w:rPr>
          <w:sz w:val="28"/>
          <w:szCs w:val="28"/>
        </w:rPr>
        <w:t>, kterou se mění Územní plán Mnichov</w:t>
      </w:r>
    </w:p>
    <w:p w14:paraId="41371FE5" w14:textId="77777777" w:rsidR="005A4E76" w:rsidRPr="00F73083" w:rsidRDefault="005A4E76" w:rsidP="005A4E76">
      <w:pPr>
        <w:jc w:val="both"/>
        <w:rPr>
          <w:sz w:val="16"/>
          <w:szCs w:val="16"/>
          <w:highlight w:val="yellow"/>
        </w:rPr>
      </w:pPr>
    </w:p>
    <w:p w14:paraId="7ACF7106" w14:textId="77777777" w:rsidR="005A4E76" w:rsidRPr="007C32B6" w:rsidRDefault="005A4E76" w:rsidP="005A4E76">
      <w:pPr>
        <w:jc w:val="both"/>
        <w:rPr>
          <w:sz w:val="22"/>
          <w:szCs w:val="22"/>
        </w:rPr>
      </w:pPr>
      <w:r w:rsidRPr="007C32B6">
        <w:rPr>
          <w:sz w:val="22"/>
          <w:szCs w:val="22"/>
        </w:rPr>
        <w:t xml:space="preserve">Zastupitelstvo obce Mnichov, příslušné podle § 6 odst. 5 písm. c) zákona č. 183/2006 Sb., o územním plánování a stavebním řádu (stavební zákon), ve znění pozdějších předpisů, za použití § 43 odst. </w:t>
      </w:r>
      <w:smartTag w:uri="urn:schemas-microsoft-com:office:smarttags" w:element="metricconverter">
        <w:smartTagPr>
          <w:attr w:name="ProductID" w:val="4 a"/>
        </w:smartTagPr>
        <w:r w:rsidRPr="007C32B6">
          <w:rPr>
            <w:sz w:val="22"/>
            <w:szCs w:val="22"/>
          </w:rPr>
          <w:t>4 a</w:t>
        </w:r>
      </w:smartTag>
      <w:r w:rsidRPr="007C32B6">
        <w:rPr>
          <w:sz w:val="22"/>
          <w:szCs w:val="22"/>
        </w:rPr>
        <w:t xml:space="preserve"> § 55 odst. 2 stavebního zákona, § </w:t>
      </w:r>
      <w:smartTag w:uri="urn:schemas-microsoft-com:office:smarttags" w:element="metricconverter">
        <w:smartTagPr>
          <w:attr w:name="ProductID" w:val="171 a"/>
        </w:smartTagPr>
        <w:r w:rsidRPr="007C32B6">
          <w:rPr>
            <w:sz w:val="22"/>
            <w:szCs w:val="22"/>
          </w:rPr>
          <w:t>171 a</w:t>
        </w:r>
      </w:smartTag>
      <w:r w:rsidRPr="007C32B6">
        <w:rPr>
          <w:sz w:val="22"/>
          <w:szCs w:val="22"/>
        </w:rPr>
        <w:t xml:space="preserve"> následujících zákona č. 500/2004 Sb., správní řád, ve znění pozdějších předpisů, § </w:t>
      </w:r>
      <w:smartTag w:uri="urn:schemas-microsoft-com:office:smarttags" w:element="metricconverter">
        <w:smartTagPr>
          <w:attr w:name="ProductID" w:val="13 a"/>
        </w:smartTagPr>
        <w:r w:rsidRPr="007C32B6">
          <w:rPr>
            <w:sz w:val="22"/>
            <w:szCs w:val="22"/>
          </w:rPr>
          <w:t>13 a</w:t>
        </w:r>
      </w:smartTag>
      <w:r w:rsidRPr="007C32B6">
        <w:rPr>
          <w:sz w:val="22"/>
          <w:szCs w:val="22"/>
        </w:rPr>
        <w:t xml:space="preserve"> přílohy č. 7 vyhlášky č. 500/2006 Sb., o územně analytických podkladech, územně plánovací dokumentaci a způsobu evidence územně plánovací činnosti, ve znění pozdějších předpisů</w:t>
      </w:r>
    </w:p>
    <w:p w14:paraId="032FF569" w14:textId="77777777" w:rsidR="005A4E76" w:rsidRPr="00F73083" w:rsidRDefault="005A4E76" w:rsidP="005A4E76">
      <w:pPr>
        <w:jc w:val="center"/>
        <w:rPr>
          <w:sz w:val="20"/>
          <w:szCs w:val="20"/>
          <w:highlight w:val="yellow"/>
        </w:rPr>
      </w:pPr>
    </w:p>
    <w:p w14:paraId="61E664EE" w14:textId="77777777" w:rsidR="005A4E76" w:rsidRPr="007C32B6" w:rsidRDefault="005A4E76" w:rsidP="005A4E76">
      <w:pPr>
        <w:jc w:val="center"/>
        <w:rPr>
          <w:b/>
        </w:rPr>
      </w:pPr>
      <w:r w:rsidRPr="007C32B6">
        <w:rPr>
          <w:b/>
        </w:rPr>
        <w:t>v y d á v á</w:t>
      </w:r>
    </w:p>
    <w:p w14:paraId="5EBAE99C" w14:textId="77777777" w:rsidR="005A4E76" w:rsidRPr="007C32B6" w:rsidRDefault="005A4E76" w:rsidP="005A4E76">
      <w:pPr>
        <w:jc w:val="center"/>
        <w:rPr>
          <w:sz w:val="20"/>
          <w:szCs w:val="20"/>
        </w:rPr>
      </w:pPr>
    </w:p>
    <w:p w14:paraId="43A0ECC6" w14:textId="64511392" w:rsidR="005A4E76" w:rsidRPr="00E5070F" w:rsidRDefault="005A4E76" w:rsidP="005A4E76">
      <w:pPr>
        <w:jc w:val="center"/>
        <w:rPr>
          <w:b/>
        </w:rPr>
      </w:pPr>
      <w:r w:rsidRPr="00E5070F">
        <w:rPr>
          <w:b/>
        </w:rPr>
        <w:t xml:space="preserve">Změnu č. </w:t>
      </w:r>
      <w:r w:rsidR="00E5070F" w:rsidRPr="00E5070F">
        <w:rPr>
          <w:b/>
        </w:rPr>
        <w:t xml:space="preserve">1, 2, </w:t>
      </w:r>
      <w:smartTag w:uri="urn:schemas-microsoft-com:office:smarttags" w:element="metricconverter">
        <w:smartTagPr>
          <w:attr w:name="ProductID" w:val="3 a"/>
        </w:smartTagPr>
        <w:r w:rsidR="00E5070F" w:rsidRPr="00E5070F">
          <w:rPr>
            <w:b/>
          </w:rPr>
          <w:t>3 a</w:t>
        </w:r>
      </w:smartTag>
      <w:r w:rsidR="00E5070F" w:rsidRPr="00E5070F">
        <w:rPr>
          <w:b/>
        </w:rPr>
        <w:t xml:space="preserve"> 4 </w:t>
      </w:r>
      <w:r w:rsidRPr="00E5070F">
        <w:rPr>
          <w:b/>
        </w:rPr>
        <w:t>územního plánu Mnichov,</w:t>
      </w:r>
    </w:p>
    <w:p w14:paraId="0FA83F60" w14:textId="77777777" w:rsidR="005A4E76" w:rsidRPr="007C32B6" w:rsidRDefault="005A4E76" w:rsidP="005A4E76">
      <w:pPr>
        <w:rPr>
          <w:sz w:val="20"/>
          <w:szCs w:val="20"/>
        </w:rPr>
      </w:pPr>
    </w:p>
    <w:p w14:paraId="4493F860" w14:textId="77777777" w:rsidR="005A4E76" w:rsidRPr="007C32B6" w:rsidRDefault="005A4E76" w:rsidP="005A4E76">
      <w:pPr>
        <w:rPr>
          <w:sz w:val="22"/>
          <w:szCs w:val="22"/>
        </w:rPr>
      </w:pPr>
      <w:r w:rsidRPr="007C32B6">
        <w:rPr>
          <w:sz w:val="22"/>
          <w:szCs w:val="22"/>
        </w:rPr>
        <w:t xml:space="preserve">kterou se mění Územní plán Mnichov takto: </w:t>
      </w:r>
    </w:p>
    <w:p w14:paraId="7BAC650C" w14:textId="77777777" w:rsidR="005A4E76" w:rsidRDefault="005A4E76" w:rsidP="005A4E76">
      <w:pPr>
        <w:rPr>
          <w:sz w:val="20"/>
          <w:szCs w:val="20"/>
          <w:highlight w:val="yellow"/>
        </w:rPr>
      </w:pPr>
    </w:p>
    <w:p w14:paraId="1FAD65F6" w14:textId="77777777" w:rsidR="005A4E76" w:rsidRPr="001B5489" w:rsidRDefault="005A4E76" w:rsidP="005A4E76">
      <w:pPr>
        <w:rPr>
          <w:sz w:val="20"/>
          <w:szCs w:val="20"/>
          <w:u w:val="single"/>
        </w:rPr>
      </w:pPr>
      <w:r w:rsidRPr="001B5489">
        <w:rPr>
          <w:sz w:val="20"/>
          <w:szCs w:val="20"/>
          <w:u w:val="single"/>
        </w:rPr>
        <w:t>V celém textu se tento text a značky</w:t>
      </w:r>
      <w:r w:rsidRPr="001B5489">
        <w:rPr>
          <w:sz w:val="20"/>
          <w:szCs w:val="20"/>
        </w:rPr>
        <w:tab/>
      </w:r>
      <w:r w:rsidRPr="001B5489">
        <w:rPr>
          <w:sz w:val="20"/>
          <w:szCs w:val="20"/>
        </w:rPr>
        <w:tab/>
      </w:r>
      <w:r w:rsidRPr="001B5489">
        <w:rPr>
          <w:sz w:val="20"/>
          <w:szCs w:val="20"/>
        </w:rPr>
        <w:tab/>
      </w:r>
      <w:r w:rsidRPr="001B5489">
        <w:rPr>
          <w:sz w:val="20"/>
          <w:szCs w:val="20"/>
          <w:u w:val="single"/>
        </w:rPr>
        <w:t>nahrazuje textem a značkami:</w:t>
      </w:r>
    </w:p>
    <w:p w14:paraId="5A2D57B9" w14:textId="77777777" w:rsidR="005A4E76" w:rsidRPr="00F7102B" w:rsidRDefault="005A4E76" w:rsidP="005A4E76">
      <w:pPr>
        <w:jc w:val="both"/>
        <w:rPr>
          <w:sz w:val="20"/>
          <w:szCs w:val="20"/>
        </w:rPr>
      </w:pPr>
      <w:r w:rsidRPr="00F7102B">
        <w:rPr>
          <w:sz w:val="20"/>
          <w:szCs w:val="20"/>
        </w:rPr>
        <w:t xml:space="preserve">plochy bydlení vesnického (BV) </w:t>
      </w:r>
      <w:r w:rsidRPr="00F7102B">
        <w:rPr>
          <w:sz w:val="20"/>
          <w:szCs w:val="20"/>
        </w:rPr>
        <w:tab/>
      </w:r>
      <w:r w:rsidRPr="00F7102B">
        <w:rPr>
          <w:sz w:val="20"/>
          <w:szCs w:val="20"/>
        </w:rPr>
        <w:tab/>
      </w:r>
      <w:r w:rsidRPr="00F7102B">
        <w:rPr>
          <w:sz w:val="20"/>
          <w:szCs w:val="20"/>
        </w:rPr>
        <w:tab/>
      </w:r>
      <w:r w:rsidRPr="00F7102B">
        <w:rPr>
          <w:sz w:val="20"/>
          <w:szCs w:val="20"/>
        </w:rPr>
        <w:tab/>
      </w:r>
      <w:r w:rsidRPr="00F7102B">
        <w:rPr>
          <w:bCs/>
          <w:sz w:val="20"/>
          <w:szCs w:val="20"/>
        </w:rPr>
        <w:t>bydlení venkovské</w:t>
      </w:r>
      <w:r w:rsidRPr="00F7102B">
        <w:rPr>
          <w:b/>
          <w:bCs/>
          <w:sz w:val="20"/>
          <w:szCs w:val="20"/>
        </w:rPr>
        <w:t xml:space="preserve"> </w:t>
      </w:r>
      <w:r w:rsidRPr="00F7102B">
        <w:rPr>
          <w:sz w:val="20"/>
          <w:szCs w:val="20"/>
        </w:rPr>
        <w:t xml:space="preserve">(BV) </w:t>
      </w:r>
    </w:p>
    <w:p w14:paraId="188B2761" w14:textId="77777777" w:rsidR="005A4E76" w:rsidRPr="00FB4AAB" w:rsidRDefault="005A4E76" w:rsidP="005A4E76">
      <w:pPr>
        <w:jc w:val="both"/>
        <w:rPr>
          <w:sz w:val="20"/>
          <w:szCs w:val="20"/>
        </w:rPr>
      </w:pPr>
      <w:r w:rsidRPr="00FB4AAB">
        <w:rPr>
          <w:sz w:val="20"/>
          <w:szCs w:val="20"/>
        </w:rPr>
        <w:t xml:space="preserve">plochy smíšené obytné vesnického typu (SV) </w:t>
      </w:r>
      <w:r w:rsidRPr="00FB4AAB">
        <w:rPr>
          <w:sz w:val="20"/>
          <w:szCs w:val="20"/>
        </w:rPr>
        <w:tab/>
      </w:r>
      <w:r w:rsidRPr="00FB4AAB">
        <w:rPr>
          <w:sz w:val="20"/>
          <w:szCs w:val="20"/>
        </w:rPr>
        <w:tab/>
        <w:t xml:space="preserve">smíšené obytné venkovské (SV) </w:t>
      </w:r>
    </w:p>
    <w:p w14:paraId="2D727F8B" w14:textId="77777777" w:rsidR="005A4E76" w:rsidRPr="00F7102B" w:rsidRDefault="005A4E76" w:rsidP="005A4E76">
      <w:pPr>
        <w:jc w:val="both"/>
        <w:rPr>
          <w:sz w:val="20"/>
          <w:szCs w:val="20"/>
        </w:rPr>
      </w:pPr>
      <w:r w:rsidRPr="00F7102B">
        <w:rPr>
          <w:sz w:val="20"/>
          <w:szCs w:val="20"/>
        </w:rPr>
        <w:t xml:space="preserve">plochy občanského vybavení nekomerční (OV) </w:t>
      </w:r>
      <w:r w:rsidRPr="00F7102B">
        <w:rPr>
          <w:sz w:val="20"/>
          <w:szCs w:val="20"/>
        </w:rPr>
        <w:tab/>
      </w:r>
      <w:r w:rsidRPr="00F7102B">
        <w:rPr>
          <w:sz w:val="20"/>
          <w:szCs w:val="20"/>
        </w:rPr>
        <w:tab/>
        <w:t xml:space="preserve">občanské vybavení veřejné (OV) </w:t>
      </w:r>
    </w:p>
    <w:p w14:paraId="1C93C007" w14:textId="77777777" w:rsidR="005A4E76" w:rsidRPr="00F7102B" w:rsidRDefault="005A4E76" w:rsidP="005A4E76">
      <w:pPr>
        <w:jc w:val="both"/>
        <w:rPr>
          <w:sz w:val="20"/>
          <w:szCs w:val="20"/>
        </w:rPr>
      </w:pPr>
      <w:r w:rsidRPr="00F7102B">
        <w:rPr>
          <w:sz w:val="20"/>
          <w:szCs w:val="20"/>
        </w:rPr>
        <w:t xml:space="preserve">plochy občanského vybavení komerční (OK) </w:t>
      </w:r>
      <w:r w:rsidRPr="00F7102B">
        <w:rPr>
          <w:sz w:val="20"/>
          <w:szCs w:val="20"/>
        </w:rPr>
        <w:tab/>
      </w:r>
      <w:r w:rsidRPr="00F7102B">
        <w:rPr>
          <w:sz w:val="20"/>
          <w:szCs w:val="20"/>
        </w:rPr>
        <w:tab/>
        <w:t xml:space="preserve">občanské vybavení komerční (OK) </w:t>
      </w:r>
    </w:p>
    <w:p w14:paraId="6B3A9FC9" w14:textId="77777777" w:rsidR="005A4E76" w:rsidRPr="00BA697B" w:rsidRDefault="005A4E76" w:rsidP="005A4E76">
      <w:pPr>
        <w:jc w:val="both"/>
        <w:rPr>
          <w:sz w:val="20"/>
          <w:szCs w:val="20"/>
        </w:rPr>
      </w:pPr>
      <w:r w:rsidRPr="00BA697B">
        <w:rPr>
          <w:sz w:val="20"/>
          <w:szCs w:val="20"/>
        </w:rPr>
        <w:t xml:space="preserve">plochy občanského vybavení sportu (OS) </w:t>
      </w:r>
      <w:r w:rsidRPr="00BA697B">
        <w:rPr>
          <w:sz w:val="20"/>
          <w:szCs w:val="20"/>
        </w:rPr>
        <w:tab/>
      </w:r>
      <w:r w:rsidRPr="00BA697B">
        <w:rPr>
          <w:sz w:val="20"/>
          <w:szCs w:val="20"/>
        </w:rPr>
        <w:tab/>
      </w:r>
      <w:r w:rsidRPr="00BA697B">
        <w:rPr>
          <w:sz w:val="20"/>
          <w:szCs w:val="20"/>
        </w:rPr>
        <w:tab/>
        <w:t xml:space="preserve">občanské </w:t>
      </w:r>
      <w:proofErr w:type="gramStart"/>
      <w:r w:rsidRPr="00BA697B">
        <w:rPr>
          <w:sz w:val="20"/>
          <w:szCs w:val="20"/>
        </w:rPr>
        <w:t>vybavení - sport</w:t>
      </w:r>
      <w:proofErr w:type="gramEnd"/>
      <w:r w:rsidRPr="00BA697B">
        <w:rPr>
          <w:sz w:val="20"/>
          <w:szCs w:val="20"/>
        </w:rPr>
        <w:t xml:space="preserve"> (OS) </w:t>
      </w:r>
    </w:p>
    <w:p w14:paraId="4310DAA7" w14:textId="77777777" w:rsidR="005A4E76" w:rsidRPr="00826B91" w:rsidRDefault="005A4E76" w:rsidP="005A4E76">
      <w:pPr>
        <w:jc w:val="both"/>
        <w:rPr>
          <w:sz w:val="20"/>
          <w:szCs w:val="20"/>
        </w:rPr>
      </w:pPr>
      <w:r w:rsidRPr="00826B91">
        <w:rPr>
          <w:sz w:val="20"/>
          <w:szCs w:val="20"/>
        </w:rPr>
        <w:t xml:space="preserve">plochy technické infrastruktury (TI) </w:t>
      </w:r>
      <w:r w:rsidRPr="00826B91">
        <w:rPr>
          <w:sz w:val="20"/>
          <w:szCs w:val="20"/>
        </w:rPr>
        <w:tab/>
      </w:r>
      <w:r w:rsidRPr="00826B91">
        <w:rPr>
          <w:sz w:val="20"/>
          <w:szCs w:val="20"/>
        </w:rPr>
        <w:tab/>
      </w:r>
      <w:r w:rsidRPr="00826B91">
        <w:rPr>
          <w:sz w:val="20"/>
          <w:szCs w:val="20"/>
        </w:rPr>
        <w:tab/>
        <w:t xml:space="preserve">technická infrastruktura jiná (TX) </w:t>
      </w:r>
    </w:p>
    <w:p w14:paraId="78A12396" w14:textId="77777777" w:rsidR="005A4E76" w:rsidRPr="002D2C06" w:rsidRDefault="005A4E76" w:rsidP="005A4E76">
      <w:pPr>
        <w:jc w:val="both"/>
        <w:rPr>
          <w:sz w:val="20"/>
          <w:szCs w:val="20"/>
        </w:rPr>
      </w:pPr>
      <w:r w:rsidRPr="002D2C06">
        <w:rPr>
          <w:sz w:val="20"/>
          <w:szCs w:val="20"/>
        </w:rPr>
        <w:t xml:space="preserve">plochy dopravní infrastruktury (DI) </w:t>
      </w:r>
      <w:r w:rsidRPr="002D2C06">
        <w:rPr>
          <w:sz w:val="20"/>
          <w:szCs w:val="20"/>
        </w:rPr>
        <w:tab/>
      </w:r>
      <w:r w:rsidRPr="002D2C06">
        <w:rPr>
          <w:sz w:val="20"/>
          <w:szCs w:val="20"/>
        </w:rPr>
        <w:tab/>
      </w:r>
      <w:r w:rsidRPr="002D2C06">
        <w:rPr>
          <w:sz w:val="20"/>
          <w:szCs w:val="20"/>
        </w:rPr>
        <w:tab/>
        <w:t xml:space="preserve">doprava silniční (DS) </w:t>
      </w:r>
    </w:p>
    <w:p w14:paraId="58DF3969" w14:textId="77777777" w:rsidR="005A4E76" w:rsidRPr="004653FC" w:rsidRDefault="005A4E76" w:rsidP="005A4E76">
      <w:pPr>
        <w:jc w:val="both"/>
        <w:rPr>
          <w:sz w:val="20"/>
          <w:szCs w:val="20"/>
        </w:rPr>
      </w:pPr>
      <w:r w:rsidRPr="004653FC">
        <w:rPr>
          <w:sz w:val="20"/>
          <w:szCs w:val="20"/>
        </w:rPr>
        <w:t xml:space="preserve">plochy dopravní </w:t>
      </w:r>
      <w:proofErr w:type="gramStart"/>
      <w:r w:rsidRPr="004653FC">
        <w:rPr>
          <w:sz w:val="20"/>
          <w:szCs w:val="20"/>
        </w:rPr>
        <w:t>infrastruktury - specifické</w:t>
      </w:r>
      <w:proofErr w:type="gramEnd"/>
      <w:r w:rsidRPr="004653FC">
        <w:rPr>
          <w:sz w:val="20"/>
          <w:szCs w:val="20"/>
        </w:rPr>
        <w:t xml:space="preserve"> (DX) </w:t>
      </w:r>
      <w:r w:rsidRPr="004653FC">
        <w:rPr>
          <w:sz w:val="20"/>
          <w:szCs w:val="20"/>
        </w:rPr>
        <w:tab/>
      </w:r>
      <w:r w:rsidRPr="004653FC">
        <w:rPr>
          <w:sz w:val="20"/>
          <w:szCs w:val="20"/>
        </w:rPr>
        <w:tab/>
        <w:t xml:space="preserve">doprava jiná (DX) </w:t>
      </w:r>
    </w:p>
    <w:p w14:paraId="06AA5E2B" w14:textId="77777777" w:rsidR="005A4E76" w:rsidRPr="004653FC" w:rsidRDefault="005A4E76" w:rsidP="005A4E76">
      <w:pPr>
        <w:jc w:val="both"/>
        <w:rPr>
          <w:sz w:val="20"/>
          <w:szCs w:val="20"/>
        </w:rPr>
      </w:pPr>
      <w:r w:rsidRPr="004653FC">
        <w:rPr>
          <w:sz w:val="20"/>
          <w:szCs w:val="20"/>
        </w:rPr>
        <w:t xml:space="preserve">plochy výroby a </w:t>
      </w:r>
      <w:proofErr w:type="gramStart"/>
      <w:r w:rsidRPr="004653FC">
        <w:rPr>
          <w:sz w:val="20"/>
          <w:szCs w:val="20"/>
        </w:rPr>
        <w:t>skladování - výroba</w:t>
      </w:r>
      <w:proofErr w:type="gramEnd"/>
      <w:r w:rsidRPr="004653FC">
        <w:rPr>
          <w:sz w:val="20"/>
          <w:szCs w:val="20"/>
        </w:rPr>
        <w:t xml:space="preserve"> průmyslová (VP) </w:t>
      </w:r>
      <w:r w:rsidRPr="004653FC">
        <w:rPr>
          <w:sz w:val="20"/>
          <w:szCs w:val="20"/>
        </w:rPr>
        <w:tab/>
        <w:t xml:space="preserve">výroba lehká (VL) </w:t>
      </w:r>
    </w:p>
    <w:p w14:paraId="50EB561C" w14:textId="77777777" w:rsidR="005A4E76" w:rsidRPr="004653FC" w:rsidRDefault="005A4E76" w:rsidP="005A4E76">
      <w:pPr>
        <w:jc w:val="both"/>
        <w:rPr>
          <w:sz w:val="20"/>
          <w:szCs w:val="20"/>
        </w:rPr>
      </w:pPr>
      <w:r w:rsidRPr="004653FC">
        <w:rPr>
          <w:sz w:val="20"/>
          <w:szCs w:val="20"/>
        </w:rPr>
        <w:t xml:space="preserve">plochy výroby a </w:t>
      </w:r>
      <w:proofErr w:type="gramStart"/>
      <w:r w:rsidRPr="004653FC">
        <w:rPr>
          <w:sz w:val="20"/>
          <w:szCs w:val="20"/>
        </w:rPr>
        <w:t>skladování - drobné</w:t>
      </w:r>
      <w:proofErr w:type="gramEnd"/>
      <w:r w:rsidRPr="004653FC">
        <w:rPr>
          <w:sz w:val="20"/>
          <w:szCs w:val="20"/>
        </w:rPr>
        <w:t xml:space="preserve"> a řemeslné (VD) </w:t>
      </w:r>
      <w:r w:rsidRPr="004653FC">
        <w:rPr>
          <w:sz w:val="20"/>
          <w:szCs w:val="20"/>
        </w:rPr>
        <w:tab/>
        <w:t xml:space="preserve">výroba drobná a služby (VD) </w:t>
      </w:r>
    </w:p>
    <w:p w14:paraId="6F535CBE" w14:textId="77777777" w:rsidR="005A4E76" w:rsidRPr="004653FC" w:rsidRDefault="005A4E76" w:rsidP="005A4E76">
      <w:pPr>
        <w:jc w:val="both"/>
        <w:rPr>
          <w:sz w:val="20"/>
          <w:szCs w:val="20"/>
        </w:rPr>
      </w:pPr>
      <w:r w:rsidRPr="004653FC">
        <w:rPr>
          <w:sz w:val="20"/>
          <w:szCs w:val="20"/>
        </w:rPr>
        <w:t xml:space="preserve">plochy výroby a </w:t>
      </w:r>
      <w:proofErr w:type="gramStart"/>
      <w:r w:rsidRPr="004653FC">
        <w:rPr>
          <w:sz w:val="20"/>
          <w:szCs w:val="20"/>
        </w:rPr>
        <w:t>skladování - výroba</w:t>
      </w:r>
      <w:proofErr w:type="gramEnd"/>
      <w:r w:rsidRPr="004653FC">
        <w:rPr>
          <w:sz w:val="20"/>
          <w:szCs w:val="20"/>
        </w:rPr>
        <w:t xml:space="preserve"> specifická (VX) </w:t>
      </w:r>
      <w:r w:rsidRPr="004653FC">
        <w:rPr>
          <w:sz w:val="20"/>
          <w:szCs w:val="20"/>
        </w:rPr>
        <w:tab/>
        <w:t xml:space="preserve">výroba jiná (VX) </w:t>
      </w:r>
    </w:p>
    <w:p w14:paraId="6C19C66E" w14:textId="77777777" w:rsidR="005A4E76" w:rsidRPr="00F7102B" w:rsidRDefault="005A4E76" w:rsidP="005A4E76">
      <w:pPr>
        <w:jc w:val="both"/>
        <w:rPr>
          <w:sz w:val="20"/>
          <w:szCs w:val="20"/>
        </w:rPr>
      </w:pPr>
      <w:r w:rsidRPr="00F7102B">
        <w:rPr>
          <w:sz w:val="20"/>
          <w:szCs w:val="20"/>
        </w:rPr>
        <w:t xml:space="preserve">plochy rekreace individuální (RI) </w:t>
      </w:r>
      <w:r w:rsidRPr="00F7102B">
        <w:rPr>
          <w:sz w:val="20"/>
          <w:szCs w:val="20"/>
        </w:rPr>
        <w:tab/>
      </w:r>
      <w:r w:rsidRPr="00F7102B">
        <w:rPr>
          <w:sz w:val="20"/>
          <w:szCs w:val="20"/>
        </w:rPr>
        <w:tab/>
      </w:r>
      <w:r w:rsidRPr="00F7102B">
        <w:rPr>
          <w:sz w:val="20"/>
          <w:szCs w:val="20"/>
        </w:rPr>
        <w:tab/>
      </w:r>
      <w:r w:rsidRPr="00F7102B">
        <w:rPr>
          <w:sz w:val="20"/>
          <w:szCs w:val="20"/>
        </w:rPr>
        <w:tab/>
        <w:t xml:space="preserve">rekreace individuální (RI) </w:t>
      </w:r>
    </w:p>
    <w:p w14:paraId="33DE48E5" w14:textId="77777777" w:rsidR="005A4E76" w:rsidRDefault="005A4E76" w:rsidP="005A4E76">
      <w:pPr>
        <w:jc w:val="both"/>
        <w:rPr>
          <w:sz w:val="20"/>
          <w:szCs w:val="20"/>
        </w:rPr>
      </w:pPr>
      <w:r w:rsidRPr="004653FC">
        <w:rPr>
          <w:sz w:val="20"/>
          <w:szCs w:val="20"/>
        </w:rPr>
        <w:t xml:space="preserve">plochy veřejných prostranství zeleně sídelní (PZ) </w:t>
      </w:r>
      <w:r w:rsidRPr="004653FC">
        <w:rPr>
          <w:sz w:val="20"/>
          <w:szCs w:val="20"/>
        </w:rPr>
        <w:tab/>
      </w:r>
      <w:r w:rsidRPr="004653FC">
        <w:rPr>
          <w:sz w:val="20"/>
          <w:szCs w:val="20"/>
        </w:rPr>
        <w:tab/>
        <w:t>vybraná veřejná prostranství s převahou zeleně (PZ)</w:t>
      </w:r>
      <w:r w:rsidRPr="0075790E">
        <w:rPr>
          <w:sz w:val="20"/>
          <w:szCs w:val="20"/>
        </w:rPr>
        <w:t xml:space="preserve"> </w:t>
      </w:r>
    </w:p>
    <w:p w14:paraId="719F586C" w14:textId="77777777" w:rsidR="005A4E76" w:rsidRPr="0075790E" w:rsidRDefault="005A4E76" w:rsidP="005A4E76">
      <w:pPr>
        <w:jc w:val="both"/>
        <w:rPr>
          <w:sz w:val="20"/>
          <w:szCs w:val="20"/>
        </w:rPr>
      </w:pPr>
      <w:r w:rsidRPr="004653FC">
        <w:rPr>
          <w:sz w:val="20"/>
          <w:szCs w:val="20"/>
        </w:rPr>
        <w:t>plochy veřejných prostranství zeleně hřbitovů (PH)</w:t>
      </w:r>
      <w:r w:rsidRPr="004653FC">
        <w:rPr>
          <w:sz w:val="20"/>
          <w:szCs w:val="20"/>
        </w:rPr>
        <w:tab/>
      </w:r>
      <w:r w:rsidRPr="004653FC">
        <w:rPr>
          <w:sz w:val="20"/>
          <w:szCs w:val="20"/>
        </w:rPr>
        <w:tab/>
        <w:t xml:space="preserve">občanské </w:t>
      </w:r>
      <w:proofErr w:type="gramStart"/>
      <w:r w:rsidRPr="004653FC">
        <w:rPr>
          <w:sz w:val="20"/>
          <w:szCs w:val="20"/>
        </w:rPr>
        <w:t>vybavení - hřbitovy</w:t>
      </w:r>
      <w:proofErr w:type="gramEnd"/>
      <w:r w:rsidRPr="004653FC">
        <w:rPr>
          <w:sz w:val="20"/>
          <w:szCs w:val="20"/>
        </w:rPr>
        <w:t xml:space="preserve"> (OH)</w:t>
      </w:r>
    </w:p>
    <w:p w14:paraId="09102245" w14:textId="77777777" w:rsidR="005A4E76" w:rsidRPr="004653FC" w:rsidRDefault="005A4E76" w:rsidP="005A4E76">
      <w:pPr>
        <w:rPr>
          <w:color w:val="000000"/>
          <w:sz w:val="20"/>
          <w:szCs w:val="20"/>
        </w:rPr>
      </w:pPr>
      <w:r w:rsidRPr="004653FC">
        <w:rPr>
          <w:sz w:val="20"/>
          <w:szCs w:val="20"/>
        </w:rPr>
        <w:t xml:space="preserve">plochy </w:t>
      </w:r>
      <w:proofErr w:type="gramStart"/>
      <w:r w:rsidRPr="004653FC">
        <w:rPr>
          <w:color w:val="000000"/>
          <w:sz w:val="20"/>
          <w:szCs w:val="20"/>
        </w:rPr>
        <w:t>zemědělské - orná</w:t>
      </w:r>
      <w:proofErr w:type="gramEnd"/>
      <w:r w:rsidRPr="004653FC">
        <w:rPr>
          <w:color w:val="000000"/>
          <w:sz w:val="20"/>
          <w:szCs w:val="20"/>
        </w:rPr>
        <w:t xml:space="preserve"> půda</w:t>
      </w:r>
      <w:r w:rsidRPr="004653FC">
        <w:rPr>
          <w:color w:val="000000"/>
          <w:sz w:val="20"/>
          <w:szCs w:val="20"/>
        </w:rPr>
        <w:tab/>
      </w:r>
      <w:r w:rsidRPr="004653FC">
        <w:rPr>
          <w:color w:val="000000"/>
          <w:sz w:val="20"/>
          <w:szCs w:val="20"/>
        </w:rPr>
        <w:tab/>
      </w:r>
      <w:r w:rsidRPr="004653FC">
        <w:rPr>
          <w:color w:val="000000"/>
          <w:sz w:val="20"/>
          <w:szCs w:val="20"/>
        </w:rPr>
        <w:tab/>
      </w:r>
      <w:r w:rsidRPr="004653FC">
        <w:rPr>
          <w:color w:val="000000"/>
          <w:sz w:val="20"/>
          <w:szCs w:val="20"/>
        </w:rPr>
        <w:tab/>
      </w:r>
      <w:r w:rsidRPr="004653FC">
        <w:rPr>
          <w:sz w:val="20"/>
          <w:szCs w:val="20"/>
        </w:rPr>
        <w:t>pole (AP)</w:t>
      </w:r>
    </w:p>
    <w:p w14:paraId="4AFF6E6F" w14:textId="77777777" w:rsidR="005A4E76" w:rsidRPr="004653FC" w:rsidRDefault="005A4E76" w:rsidP="005A4E76">
      <w:pPr>
        <w:rPr>
          <w:color w:val="000000"/>
          <w:sz w:val="20"/>
          <w:szCs w:val="20"/>
        </w:rPr>
      </w:pPr>
      <w:r w:rsidRPr="004653FC">
        <w:rPr>
          <w:sz w:val="20"/>
          <w:szCs w:val="20"/>
        </w:rPr>
        <w:t xml:space="preserve">plochy </w:t>
      </w:r>
      <w:proofErr w:type="gramStart"/>
      <w:r w:rsidRPr="004653FC">
        <w:rPr>
          <w:color w:val="000000"/>
          <w:sz w:val="20"/>
          <w:szCs w:val="20"/>
        </w:rPr>
        <w:t>zemědělské - zahrady</w:t>
      </w:r>
      <w:proofErr w:type="gramEnd"/>
      <w:r w:rsidRPr="004653FC">
        <w:rPr>
          <w:color w:val="000000"/>
          <w:sz w:val="20"/>
          <w:szCs w:val="20"/>
        </w:rPr>
        <w:tab/>
      </w:r>
      <w:r w:rsidRPr="004653FC">
        <w:rPr>
          <w:color w:val="000000"/>
          <w:sz w:val="20"/>
          <w:szCs w:val="20"/>
        </w:rPr>
        <w:tab/>
      </w:r>
      <w:r w:rsidRPr="004653FC">
        <w:rPr>
          <w:color w:val="000000"/>
          <w:sz w:val="20"/>
          <w:szCs w:val="20"/>
        </w:rPr>
        <w:tab/>
      </w:r>
      <w:r w:rsidRPr="004653FC">
        <w:rPr>
          <w:color w:val="000000"/>
          <w:sz w:val="20"/>
          <w:szCs w:val="20"/>
        </w:rPr>
        <w:tab/>
      </w:r>
      <w:r w:rsidRPr="004653FC">
        <w:rPr>
          <w:strike/>
          <w:color w:val="000000"/>
          <w:sz w:val="20"/>
          <w:szCs w:val="20"/>
        </w:rPr>
        <w:tab/>
      </w:r>
    </w:p>
    <w:p w14:paraId="443C6919" w14:textId="77777777" w:rsidR="005A4E76" w:rsidRPr="004653FC" w:rsidRDefault="005A4E76" w:rsidP="005A4E76">
      <w:pPr>
        <w:rPr>
          <w:color w:val="000000"/>
          <w:sz w:val="20"/>
          <w:szCs w:val="20"/>
        </w:rPr>
      </w:pPr>
      <w:r w:rsidRPr="004653FC">
        <w:rPr>
          <w:sz w:val="20"/>
          <w:szCs w:val="20"/>
        </w:rPr>
        <w:t xml:space="preserve">plochy </w:t>
      </w:r>
      <w:proofErr w:type="gramStart"/>
      <w:r w:rsidRPr="004653FC">
        <w:rPr>
          <w:color w:val="000000"/>
          <w:sz w:val="20"/>
          <w:szCs w:val="20"/>
        </w:rPr>
        <w:t>zemědělské - trvalý</w:t>
      </w:r>
      <w:proofErr w:type="gramEnd"/>
      <w:r w:rsidRPr="004653FC">
        <w:rPr>
          <w:color w:val="000000"/>
          <w:sz w:val="20"/>
          <w:szCs w:val="20"/>
        </w:rPr>
        <w:t xml:space="preserve"> travní porost </w:t>
      </w:r>
      <w:r w:rsidRPr="004653FC">
        <w:rPr>
          <w:color w:val="000000"/>
          <w:sz w:val="20"/>
          <w:szCs w:val="20"/>
        </w:rPr>
        <w:tab/>
      </w:r>
      <w:r w:rsidRPr="004653FC">
        <w:rPr>
          <w:color w:val="000000"/>
          <w:sz w:val="20"/>
          <w:szCs w:val="20"/>
        </w:rPr>
        <w:tab/>
      </w:r>
      <w:r w:rsidRPr="004653FC">
        <w:rPr>
          <w:color w:val="000000"/>
          <w:sz w:val="20"/>
          <w:szCs w:val="20"/>
        </w:rPr>
        <w:tab/>
      </w:r>
      <w:r w:rsidRPr="004653FC">
        <w:rPr>
          <w:sz w:val="20"/>
          <w:szCs w:val="20"/>
        </w:rPr>
        <w:t>louky a pastviny (AL)</w:t>
      </w:r>
      <w:r w:rsidRPr="004653FC">
        <w:rPr>
          <w:color w:val="000000"/>
          <w:sz w:val="20"/>
          <w:szCs w:val="20"/>
        </w:rPr>
        <w:t xml:space="preserve"> </w:t>
      </w:r>
    </w:p>
    <w:p w14:paraId="5C98B694" w14:textId="77777777" w:rsidR="005A4E76" w:rsidRPr="004653FC" w:rsidRDefault="005A4E76" w:rsidP="005A4E76">
      <w:pPr>
        <w:rPr>
          <w:color w:val="000000"/>
          <w:sz w:val="20"/>
          <w:szCs w:val="20"/>
        </w:rPr>
      </w:pPr>
      <w:r w:rsidRPr="004653FC">
        <w:rPr>
          <w:color w:val="000000"/>
          <w:sz w:val="20"/>
          <w:szCs w:val="20"/>
        </w:rPr>
        <w:t xml:space="preserve">plochy vodní a </w:t>
      </w:r>
      <w:proofErr w:type="gramStart"/>
      <w:r w:rsidRPr="004653FC">
        <w:rPr>
          <w:color w:val="000000"/>
          <w:sz w:val="20"/>
          <w:szCs w:val="20"/>
        </w:rPr>
        <w:t>vodohospodářské - vodoteč</w:t>
      </w:r>
      <w:proofErr w:type="gramEnd"/>
      <w:r w:rsidRPr="004653FC">
        <w:rPr>
          <w:color w:val="000000"/>
          <w:sz w:val="20"/>
          <w:szCs w:val="20"/>
        </w:rPr>
        <w:t xml:space="preserve">, vodní plocha, mokřina </w:t>
      </w:r>
      <w:r w:rsidRPr="004653FC">
        <w:rPr>
          <w:color w:val="000000"/>
          <w:sz w:val="20"/>
          <w:szCs w:val="20"/>
        </w:rPr>
        <w:tab/>
        <w:t>vodní plochy a toky (WT)</w:t>
      </w:r>
    </w:p>
    <w:p w14:paraId="69A12514" w14:textId="77777777" w:rsidR="005A4E76" w:rsidRPr="00410F65" w:rsidRDefault="005A4E76" w:rsidP="005A4E76">
      <w:pPr>
        <w:rPr>
          <w:sz w:val="20"/>
          <w:szCs w:val="20"/>
        </w:rPr>
      </w:pPr>
      <w:r w:rsidRPr="004653FC">
        <w:rPr>
          <w:sz w:val="20"/>
          <w:szCs w:val="20"/>
        </w:rPr>
        <w:t>plochy lesní</w:t>
      </w:r>
      <w:r w:rsidRPr="004653FC">
        <w:rPr>
          <w:sz w:val="20"/>
          <w:szCs w:val="20"/>
        </w:rPr>
        <w:tab/>
      </w:r>
      <w:r w:rsidRPr="004653FC">
        <w:rPr>
          <w:sz w:val="20"/>
          <w:szCs w:val="20"/>
        </w:rPr>
        <w:tab/>
      </w:r>
      <w:r w:rsidRPr="004653FC">
        <w:rPr>
          <w:sz w:val="20"/>
          <w:szCs w:val="20"/>
        </w:rPr>
        <w:tab/>
      </w:r>
      <w:r w:rsidRPr="004653FC">
        <w:rPr>
          <w:sz w:val="20"/>
          <w:szCs w:val="20"/>
        </w:rPr>
        <w:tab/>
      </w:r>
      <w:r w:rsidRPr="004653FC">
        <w:rPr>
          <w:sz w:val="20"/>
          <w:szCs w:val="20"/>
        </w:rPr>
        <w:tab/>
      </w:r>
      <w:r w:rsidRPr="004653FC">
        <w:rPr>
          <w:sz w:val="20"/>
          <w:szCs w:val="20"/>
        </w:rPr>
        <w:tab/>
      </w:r>
      <w:proofErr w:type="spellStart"/>
      <w:r w:rsidRPr="004653FC">
        <w:rPr>
          <w:sz w:val="20"/>
          <w:szCs w:val="20"/>
        </w:rPr>
        <w:t>lesní</w:t>
      </w:r>
      <w:proofErr w:type="spellEnd"/>
      <w:r w:rsidRPr="004653FC">
        <w:rPr>
          <w:sz w:val="20"/>
          <w:szCs w:val="20"/>
        </w:rPr>
        <w:t xml:space="preserve"> (LE)</w:t>
      </w:r>
    </w:p>
    <w:p w14:paraId="79638C30" w14:textId="77777777" w:rsidR="002A20D3" w:rsidRPr="00F73083" w:rsidRDefault="002A20D3" w:rsidP="005A4E76">
      <w:pPr>
        <w:rPr>
          <w:sz w:val="20"/>
          <w:szCs w:val="20"/>
          <w:highlight w:val="yellow"/>
        </w:rPr>
      </w:pPr>
    </w:p>
    <w:p w14:paraId="775EDE34" w14:textId="77777777" w:rsidR="005A4E76" w:rsidRPr="007C32B6" w:rsidRDefault="005A4E76" w:rsidP="005A4E76">
      <w:pPr>
        <w:rPr>
          <w:b/>
          <w:sz w:val="22"/>
          <w:szCs w:val="22"/>
        </w:rPr>
      </w:pPr>
      <w:r w:rsidRPr="007C32B6">
        <w:rPr>
          <w:b/>
          <w:sz w:val="22"/>
          <w:szCs w:val="22"/>
        </w:rPr>
        <w:t xml:space="preserve">I. Textová část </w:t>
      </w:r>
    </w:p>
    <w:p w14:paraId="0D7F7BA9" w14:textId="77777777" w:rsidR="005A4E76" w:rsidRPr="00F73083" w:rsidRDefault="005A4E76" w:rsidP="005A4E76">
      <w:pPr>
        <w:ind w:left="600" w:hanging="240"/>
        <w:jc w:val="both"/>
        <w:rPr>
          <w:sz w:val="16"/>
          <w:szCs w:val="16"/>
          <w:highlight w:val="yellow"/>
        </w:rPr>
      </w:pPr>
      <w:bookmarkStart w:id="8" w:name="_Toc158421448"/>
      <w:bookmarkStart w:id="9" w:name="_Toc159205078"/>
      <w:bookmarkStart w:id="10" w:name="_Toc216944665"/>
      <w:bookmarkStart w:id="11" w:name="_Toc216945071"/>
      <w:bookmarkStart w:id="12" w:name="_Toc240775398"/>
      <w:bookmarkStart w:id="13" w:name="_Toc278279280"/>
      <w:bookmarkStart w:id="14" w:name="_Toc279581477"/>
      <w:bookmarkStart w:id="15" w:name="_Toc365667605"/>
      <w:bookmarkStart w:id="16" w:name="_Toc365669081"/>
      <w:bookmarkStart w:id="17" w:name="_Toc365669915"/>
      <w:bookmarkStart w:id="18" w:name="_Toc366497491"/>
      <w:bookmarkStart w:id="19" w:name="_Toc378584130"/>
      <w:bookmarkStart w:id="20" w:name="_Toc378584288"/>
    </w:p>
    <w:p w14:paraId="6EB7C527" w14:textId="77777777" w:rsidR="005A4E76" w:rsidRPr="007C32B6" w:rsidRDefault="005A4E76" w:rsidP="005A4E76">
      <w:pPr>
        <w:jc w:val="both"/>
        <w:rPr>
          <w:b/>
          <w:sz w:val="22"/>
          <w:szCs w:val="22"/>
        </w:rPr>
      </w:pPr>
      <w:r w:rsidRPr="007C32B6">
        <w:rPr>
          <w:b/>
          <w:sz w:val="22"/>
          <w:szCs w:val="22"/>
        </w:rPr>
        <w:t xml:space="preserve">1. Vymezení zastavěného území </w:t>
      </w:r>
    </w:p>
    <w:p w14:paraId="1B13634E" w14:textId="151FC6D0" w:rsidR="005A4E76" w:rsidRPr="00056BDF" w:rsidRDefault="005A4E76" w:rsidP="005A4E76">
      <w:pPr>
        <w:ind w:left="600" w:hanging="240"/>
        <w:jc w:val="both"/>
        <w:rPr>
          <w:sz w:val="20"/>
          <w:szCs w:val="20"/>
        </w:rPr>
      </w:pPr>
      <w:r w:rsidRPr="00056BDF">
        <w:rPr>
          <w:sz w:val="20"/>
          <w:szCs w:val="20"/>
        </w:rPr>
        <w:t>V kapitole A.1. se první věta „Zastavěné území je stanoveno ke dni 5.8.2014.“ nahrazuje větou „Zastavěné území je aktualizováno ke dni 2.6.2022.“.</w:t>
      </w:r>
    </w:p>
    <w:p w14:paraId="51D55DCF" w14:textId="77777777" w:rsidR="005A4E76" w:rsidRPr="00F73083" w:rsidRDefault="005A4E76" w:rsidP="005A4E76">
      <w:pPr>
        <w:ind w:left="600" w:hanging="240"/>
        <w:jc w:val="both"/>
        <w:rPr>
          <w:sz w:val="20"/>
          <w:szCs w:val="20"/>
          <w:highlight w:val="yellow"/>
        </w:rPr>
      </w:pPr>
    </w:p>
    <w:p w14:paraId="017CAA11" w14:textId="6A238284" w:rsidR="005A4E76" w:rsidRPr="007C32B6" w:rsidRDefault="005A4E76" w:rsidP="005A4E76">
      <w:pPr>
        <w:rPr>
          <w:b/>
          <w:sz w:val="22"/>
          <w:szCs w:val="22"/>
        </w:rPr>
      </w:pPr>
      <w:r w:rsidRPr="007C32B6">
        <w:rPr>
          <w:b/>
          <w:sz w:val="22"/>
          <w:szCs w:val="22"/>
        </w:rPr>
        <w:t>2. Základní koncepc</w:t>
      </w:r>
      <w:r w:rsidR="00FA0E3E">
        <w:rPr>
          <w:b/>
          <w:sz w:val="22"/>
          <w:szCs w:val="22"/>
        </w:rPr>
        <w:t>e</w:t>
      </w:r>
      <w:r w:rsidRPr="007C32B6">
        <w:rPr>
          <w:b/>
          <w:sz w:val="22"/>
          <w:szCs w:val="22"/>
        </w:rPr>
        <w:t xml:space="preserve"> rozvoje území obce, ochrany a rozvoje jeho hodnot</w:t>
      </w:r>
    </w:p>
    <w:p w14:paraId="4E7A700F" w14:textId="49D99DB2" w:rsidR="00EC4DA2" w:rsidRPr="00A834C2" w:rsidRDefault="00EC4DA2" w:rsidP="00EC4DA2">
      <w:pPr>
        <w:ind w:left="600" w:hanging="240"/>
        <w:jc w:val="both"/>
        <w:rPr>
          <w:sz w:val="20"/>
          <w:szCs w:val="20"/>
        </w:rPr>
      </w:pPr>
      <w:r w:rsidRPr="00A834C2">
        <w:rPr>
          <w:sz w:val="20"/>
          <w:szCs w:val="20"/>
        </w:rPr>
        <w:t>V kapitole A.2.2. se věta:</w:t>
      </w:r>
    </w:p>
    <w:p w14:paraId="5E08ADD2" w14:textId="3BD41040" w:rsidR="00EC4DA2" w:rsidRPr="00A834C2" w:rsidRDefault="00EC4DA2" w:rsidP="00EC4DA2">
      <w:pPr>
        <w:tabs>
          <w:tab w:val="left" w:pos="142"/>
        </w:tabs>
        <w:ind w:firstLine="567"/>
        <w:jc w:val="both"/>
        <w:rPr>
          <w:color w:val="000000"/>
          <w:sz w:val="20"/>
          <w:szCs w:val="20"/>
        </w:rPr>
      </w:pPr>
      <w:r w:rsidRPr="00A834C2">
        <w:rPr>
          <w:color w:val="000000"/>
          <w:sz w:val="20"/>
          <w:szCs w:val="20"/>
        </w:rPr>
        <w:t>„V návrhu přestaveb a přístaveb jednotlivých domů bude respektován urbanistický a hmotový charakter okolní zástavby.“</w:t>
      </w:r>
    </w:p>
    <w:p w14:paraId="2A087994" w14:textId="7900FF5B" w:rsidR="00EC4DA2" w:rsidRPr="00A834C2" w:rsidRDefault="00EC4DA2" w:rsidP="00EC4DA2">
      <w:pPr>
        <w:ind w:firstLine="600"/>
        <w:rPr>
          <w:sz w:val="20"/>
          <w:szCs w:val="20"/>
        </w:rPr>
      </w:pPr>
      <w:r w:rsidRPr="00A834C2">
        <w:rPr>
          <w:sz w:val="20"/>
          <w:szCs w:val="20"/>
        </w:rPr>
        <w:t>nahrazuje větou:</w:t>
      </w:r>
    </w:p>
    <w:p w14:paraId="18FD83C9" w14:textId="4DE33595" w:rsidR="00EC4DA2" w:rsidRPr="00EC4DA2" w:rsidRDefault="00EC4DA2" w:rsidP="00EC4DA2">
      <w:pPr>
        <w:ind w:firstLine="567"/>
        <w:jc w:val="both"/>
        <w:rPr>
          <w:sz w:val="20"/>
          <w:szCs w:val="20"/>
        </w:rPr>
      </w:pPr>
      <w:r w:rsidRPr="00A834C2">
        <w:rPr>
          <w:rFonts w:eastAsia="TimesNewRoman"/>
          <w:sz w:val="20"/>
          <w:szCs w:val="20"/>
        </w:rPr>
        <w:t>„V návrhu novostaveb, p</w:t>
      </w:r>
      <w:r w:rsidRPr="00A834C2">
        <w:rPr>
          <w:rFonts w:eastAsia="Yu Gothic"/>
          <w:sz w:val="20"/>
          <w:szCs w:val="20"/>
        </w:rPr>
        <w:t>ř</w:t>
      </w:r>
      <w:r w:rsidRPr="00A834C2">
        <w:rPr>
          <w:rFonts w:eastAsia="TimesNewRoman"/>
          <w:sz w:val="20"/>
          <w:szCs w:val="20"/>
        </w:rPr>
        <w:t>estaveb a p</w:t>
      </w:r>
      <w:r w:rsidRPr="00A834C2">
        <w:rPr>
          <w:rFonts w:eastAsia="Yu Gothic"/>
          <w:sz w:val="20"/>
          <w:szCs w:val="20"/>
        </w:rPr>
        <w:t>ř</w:t>
      </w:r>
      <w:r w:rsidRPr="00A834C2">
        <w:rPr>
          <w:rFonts w:eastAsia="TimesNewRoman"/>
          <w:sz w:val="20"/>
          <w:szCs w:val="20"/>
        </w:rPr>
        <w:t>ístaveb jednotlivých dom</w:t>
      </w:r>
      <w:r w:rsidRPr="00A834C2">
        <w:rPr>
          <w:rFonts w:eastAsia="Yu Gothic"/>
          <w:sz w:val="20"/>
          <w:szCs w:val="20"/>
        </w:rPr>
        <w:t>ů</w:t>
      </w:r>
      <w:r w:rsidRPr="00A834C2">
        <w:rPr>
          <w:rFonts w:eastAsia="TimesNewRoman"/>
          <w:sz w:val="20"/>
          <w:szCs w:val="20"/>
        </w:rPr>
        <w:t xml:space="preserve"> bude respektován urbanistický a hmotový charakter okolní zástavby a její struktura.“</w:t>
      </w:r>
    </w:p>
    <w:p w14:paraId="5AC53CFF" w14:textId="77777777" w:rsidR="00EC4DA2" w:rsidRDefault="00EC4DA2" w:rsidP="00EC4DA2">
      <w:pPr>
        <w:ind w:left="600"/>
        <w:jc w:val="both"/>
        <w:rPr>
          <w:sz w:val="20"/>
          <w:szCs w:val="20"/>
        </w:rPr>
      </w:pPr>
    </w:p>
    <w:p w14:paraId="122ED4C6" w14:textId="025F5FF2" w:rsidR="005A4E76" w:rsidRPr="007C32B6" w:rsidRDefault="005A4E76" w:rsidP="005A4E76">
      <w:pPr>
        <w:jc w:val="both"/>
        <w:rPr>
          <w:b/>
          <w:sz w:val="22"/>
          <w:szCs w:val="22"/>
        </w:rPr>
      </w:pPr>
      <w:r w:rsidRPr="007C32B6">
        <w:rPr>
          <w:b/>
          <w:sz w:val="22"/>
          <w:szCs w:val="22"/>
        </w:rPr>
        <w:t>3. Urbanistick</w:t>
      </w:r>
      <w:r w:rsidR="00FA0E3E">
        <w:rPr>
          <w:b/>
          <w:sz w:val="22"/>
          <w:szCs w:val="22"/>
        </w:rPr>
        <w:t>á</w:t>
      </w:r>
      <w:r w:rsidRPr="007C32B6">
        <w:rPr>
          <w:b/>
          <w:sz w:val="22"/>
          <w:szCs w:val="22"/>
        </w:rPr>
        <w:t xml:space="preserve"> koncepc</w:t>
      </w:r>
      <w:r w:rsidR="00FA0E3E">
        <w:rPr>
          <w:b/>
          <w:sz w:val="22"/>
          <w:szCs w:val="22"/>
        </w:rPr>
        <w:t>e</w:t>
      </w:r>
      <w:r w:rsidRPr="007C32B6">
        <w:rPr>
          <w:b/>
          <w:sz w:val="22"/>
          <w:szCs w:val="22"/>
        </w:rPr>
        <w:t>, včetně vymezení zastavitelných ploch, ploch přestavby a systému sídelní zeleně</w:t>
      </w:r>
    </w:p>
    <w:p w14:paraId="29A57803" w14:textId="77777777" w:rsidR="005A4E76" w:rsidRPr="004E3B84" w:rsidRDefault="005A4E76" w:rsidP="005A4E76">
      <w:pPr>
        <w:ind w:left="600" w:hanging="240"/>
        <w:jc w:val="both"/>
        <w:rPr>
          <w:sz w:val="20"/>
          <w:szCs w:val="20"/>
        </w:rPr>
      </w:pPr>
      <w:r w:rsidRPr="004E3B84">
        <w:rPr>
          <w:sz w:val="20"/>
          <w:szCs w:val="20"/>
        </w:rPr>
        <w:t>V kapitole A.3. se název kapitoly:</w:t>
      </w:r>
    </w:p>
    <w:p w14:paraId="4BF9DAE3" w14:textId="77777777" w:rsidR="005A4E76" w:rsidRPr="003B6534" w:rsidRDefault="005A4E76" w:rsidP="00D05BF5">
      <w:pPr>
        <w:pStyle w:val="Nadpis2"/>
        <w:spacing w:before="0" w:beforeAutospacing="0" w:after="0" w:afterAutospacing="0"/>
        <w:ind w:left="284"/>
        <w:jc w:val="both"/>
        <w:rPr>
          <w:b w:val="0"/>
          <w:sz w:val="20"/>
        </w:rPr>
      </w:pPr>
      <w:r w:rsidRPr="004E3B84">
        <w:rPr>
          <w:sz w:val="20"/>
        </w:rPr>
        <w:t xml:space="preserve"> </w:t>
      </w:r>
      <w:r w:rsidRPr="003B6534">
        <w:rPr>
          <w:sz w:val="20"/>
        </w:rPr>
        <w:t xml:space="preserve">„A.3. </w:t>
      </w:r>
      <w:bookmarkStart w:id="21" w:name="_Toc158421429"/>
      <w:bookmarkStart w:id="22" w:name="_Toc159205063"/>
      <w:bookmarkStart w:id="23" w:name="_Toc215543217"/>
      <w:bookmarkStart w:id="24" w:name="_Toc288047292"/>
      <w:bookmarkStart w:id="25" w:name="_Toc288048358"/>
      <w:r w:rsidRPr="003B6534">
        <w:rPr>
          <w:sz w:val="20"/>
        </w:rPr>
        <w:t>Urbanistická koncepce, včetně vymezení zastavitelných ploch, ploch přestavby a systému sídelní zeleně</w:t>
      </w:r>
      <w:bookmarkEnd w:id="21"/>
      <w:bookmarkEnd w:id="22"/>
      <w:bookmarkEnd w:id="23"/>
      <w:bookmarkEnd w:id="24"/>
      <w:bookmarkEnd w:id="25"/>
      <w:r w:rsidRPr="003B6534">
        <w:rPr>
          <w:sz w:val="20"/>
        </w:rPr>
        <w:t>“</w:t>
      </w:r>
      <w:r w:rsidRPr="003B6534">
        <w:rPr>
          <w:b w:val="0"/>
          <w:sz w:val="20"/>
        </w:rPr>
        <w:t xml:space="preserve"> </w:t>
      </w:r>
    </w:p>
    <w:p w14:paraId="4B4F2176" w14:textId="77777777" w:rsidR="005A4E76" w:rsidRPr="003B6534" w:rsidRDefault="005A4E76" w:rsidP="00D05BF5">
      <w:pPr>
        <w:ind w:firstLine="600"/>
        <w:jc w:val="both"/>
        <w:rPr>
          <w:sz w:val="20"/>
          <w:szCs w:val="20"/>
        </w:rPr>
      </w:pPr>
      <w:r w:rsidRPr="003B6534">
        <w:rPr>
          <w:sz w:val="20"/>
          <w:szCs w:val="20"/>
        </w:rPr>
        <w:t>nahrazuje názvem:</w:t>
      </w:r>
    </w:p>
    <w:p w14:paraId="35C39465" w14:textId="77777777" w:rsidR="005A4E76" w:rsidRPr="003B6534" w:rsidRDefault="005A4E76" w:rsidP="00D05BF5">
      <w:pPr>
        <w:pStyle w:val="Nadpis2"/>
        <w:spacing w:before="0" w:beforeAutospacing="0" w:after="0" w:afterAutospacing="0"/>
        <w:ind w:left="284"/>
        <w:jc w:val="both"/>
        <w:rPr>
          <w:sz w:val="20"/>
        </w:rPr>
      </w:pPr>
      <w:r w:rsidRPr="003B6534">
        <w:rPr>
          <w:sz w:val="20"/>
        </w:rPr>
        <w:t>„A.3. Urbanistická koncepce, včetně urbanistické kompozice, vymezení ploch s rozdílným způsobem využití, zastavitelných ploch, ploch přestavby a systému sídelní zeleně“</w:t>
      </w:r>
    </w:p>
    <w:p w14:paraId="352F2F65" w14:textId="77777777" w:rsidR="00F46B9C" w:rsidRDefault="00F46B9C" w:rsidP="00A25DE0">
      <w:pPr>
        <w:ind w:left="600" w:hanging="240"/>
        <w:jc w:val="both"/>
        <w:rPr>
          <w:sz w:val="20"/>
          <w:szCs w:val="20"/>
        </w:rPr>
      </w:pPr>
    </w:p>
    <w:p w14:paraId="0C42C816" w14:textId="62B42CFF" w:rsidR="00A25DE0" w:rsidRPr="00690DB1" w:rsidRDefault="00A25DE0" w:rsidP="00A25DE0">
      <w:pPr>
        <w:ind w:left="600" w:hanging="240"/>
        <w:jc w:val="both"/>
        <w:rPr>
          <w:sz w:val="20"/>
          <w:szCs w:val="20"/>
        </w:rPr>
      </w:pPr>
      <w:r w:rsidRPr="00690DB1">
        <w:rPr>
          <w:sz w:val="20"/>
          <w:szCs w:val="20"/>
        </w:rPr>
        <w:t xml:space="preserve">V kapitole A.3.1. se na konec kapitoly doplňuje text: </w:t>
      </w:r>
    </w:p>
    <w:p w14:paraId="45A05168" w14:textId="28A4D746" w:rsidR="009F0236" w:rsidRPr="00690DB1" w:rsidRDefault="009F0236" w:rsidP="00C56213">
      <w:pPr>
        <w:ind w:firstLine="567"/>
        <w:jc w:val="both"/>
        <w:rPr>
          <w:sz w:val="20"/>
          <w:szCs w:val="20"/>
        </w:rPr>
      </w:pPr>
      <w:r w:rsidRPr="00690DB1">
        <w:rPr>
          <w:sz w:val="20"/>
          <w:szCs w:val="20"/>
        </w:rPr>
        <w:t>„Územní plán řeší zachování a dosažení cílových kvalit krajin</w:t>
      </w:r>
      <w:r w:rsidR="00690DB1" w:rsidRPr="00690DB1">
        <w:rPr>
          <w:sz w:val="20"/>
          <w:szCs w:val="20"/>
        </w:rPr>
        <w:t xml:space="preserve"> v souladu se Zásad</w:t>
      </w:r>
      <w:r w:rsidR="00690DB1" w:rsidRPr="00690DB1">
        <w:rPr>
          <w:sz w:val="20"/>
        </w:rPr>
        <w:t>ami</w:t>
      </w:r>
      <w:r w:rsidR="00690DB1" w:rsidRPr="00690DB1">
        <w:rPr>
          <w:sz w:val="20"/>
          <w:szCs w:val="20"/>
        </w:rPr>
        <w:t xml:space="preserve"> územního rozvoje</w:t>
      </w:r>
      <w:r w:rsidR="00110F3E" w:rsidRPr="00690DB1">
        <w:rPr>
          <w:sz w:val="20"/>
          <w:szCs w:val="20"/>
        </w:rPr>
        <w:t>.</w:t>
      </w:r>
    </w:p>
    <w:p w14:paraId="56D5D9F2" w14:textId="0BA7DA6A" w:rsidR="00A25DE0" w:rsidRPr="00690DB1" w:rsidRDefault="009F0236" w:rsidP="00C56213">
      <w:pPr>
        <w:ind w:firstLine="567"/>
        <w:jc w:val="both"/>
        <w:rPr>
          <w:sz w:val="20"/>
          <w:szCs w:val="20"/>
        </w:rPr>
      </w:pPr>
      <w:r w:rsidRPr="00690DB1">
        <w:rPr>
          <w:sz w:val="20"/>
          <w:szCs w:val="20"/>
        </w:rPr>
        <w:t>J</w:t>
      </w:r>
      <w:r w:rsidR="00C56213" w:rsidRPr="00690DB1">
        <w:rPr>
          <w:sz w:val="20"/>
          <w:szCs w:val="20"/>
        </w:rPr>
        <w:t xml:space="preserve">e respektována sídelní struktura a její přirozený vývoj </w:t>
      </w:r>
      <w:r w:rsidR="00291DEF" w:rsidRPr="00690DB1">
        <w:rPr>
          <w:sz w:val="20"/>
          <w:szCs w:val="20"/>
        </w:rPr>
        <w:t>a</w:t>
      </w:r>
      <w:r w:rsidR="00C56213" w:rsidRPr="00690DB1">
        <w:rPr>
          <w:sz w:val="20"/>
          <w:szCs w:val="20"/>
        </w:rPr>
        <w:t xml:space="preserve"> </w:t>
      </w:r>
      <w:r w:rsidR="006D41E8" w:rsidRPr="00690DB1">
        <w:rPr>
          <w:sz w:val="20"/>
          <w:szCs w:val="20"/>
        </w:rPr>
        <w:t>současně</w:t>
      </w:r>
      <w:r w:rsidR="00C56213" w:rsidRPr="00690DB1">
        <w:rPr>
          <w:sz w:val="20"/>
          <w:szCs w:val="20"/>
        </w:rPr>
        <w:t xml:space="preserve"> </w:t>
      </w:r>
      <w:r w:rsidRPr="00690DB1">
        <w:rPr>
          <w:sz w:val="20"/>
          <w:szCs w:val="20"/>
        </w:rPr>
        <w:t xml:space="preserve">jsou </w:t>
      </w:r>
      <w:r w:rsidR="00C56213" w:rsidRPr="00690DB1">
        <w:rPr>
          <w:sz w:val="20"/>
          <w:szCs w:val="20"/>
        </w:rPr>
        <w:t>minimalizov</w:t>
      </w:r>
      <w:r w:rsidRPr="00690DB1">
        <w:rPr>
          <w:sz w:val="20"/>
          <w:szCs w:val="20"/>
        </w:rPr>
        <w:t>ány</w:t>
      </w:r>
      <w:r w:rsidR="00C56213" w:rsidRPr="00690DB1">
        <w:rPr>
          <w:sz w:val="20"/>
          <w:szCs w:val="20"/>
        </w:rPr>
        <w:t xml:space="preserve"> jejich případné negativní dopady na stanovené cílové kvality.</w:t>
      </w:r>
    </w:p>
    <w:p w14:paraId="6F2A013D" w14:textId="655FF6B3" w:rsidR="00C56213" w:rsidRPr="00690DB1" w:rsidRDefault="00C56213" w:rsidP="00C56213">
      <w:pPr>
        <w:ind w:firstLine="567"/>
        <w:jc w:val="both"/>
        <w:rPr>
          <w:sz w:val="20"/>
          <w:szCs w:val="20"/>
        </w:rPr>
      </w:pPr>
      <w:r w:rsidRPr="00690DB1">
        <w:rPr>
          <w:sz w:val="20"/>
          <w:szCs w:val="20"/>
        </w:rPr>
        <w:t xml:space="preserve">Zastavitelná území </w:t>
      </w:r>
      <w:r w:rsidR="00291DEF" w:rsidRPr="00690DB1">
        <w:rPr>
          <w:sz w:val="20"/>
          <w:szCs w:val="20"/>
        </w:rPr>
        <w:t xml:space="preserve">jsou </w:t>
      </w:r>
      <w:r w:rsidRPr="00690DB1">
        <w:rPr>
          <w:sz w:val="20"/>
          <w:szCs w:val="20"/>
        </w:rPr>
        <w:t>přednostně vymezov</w:t>
      </w:r>
      <w:r w:rsidR="009F0236" w:rsidRPr="00690DB1">
        <w:rPr>
          <w:sz w:val="20"/>
          <w:szCs w:val="20"/>
        </w:rPr>
        <w:t>á</w:t>
      </w:r>
      <w:r w:rsidR="00291DEF" w:rsidRPr="00690DB1">
        <w:rPr>
          <w:sz w:val="20"/>
          <w:szCs w:val="20"/>
        </w:rPr>
        <w:t>na</w:t>
      </w:r>
      <w:r w:rsidRPr="00690DB1">
        <w:rPr>
          <w:sz w:val="20"/>
          <w:szCs w:val="20"/>
        </w:rPr>
        <w:t xml:space="preserve"> v souladu se současným urbanistickým charakterem sídel a sídelní struktur</w:t>
      </w:r>
      <w:r w:rsidR="009F0236" w:rsidRPr="00690DB1">
        <w:rPr>
          <w:sz w:val="20"/>
          <w:szCs w:val="20"/>
        </w:rPr>
        <w:t>ou</w:t>
      </w:r>
      <w:r w:rsidRPr="00690DB1">
        <w:rPr>
          <w:sz w:val="20"/>
          <w:szCs w:val="20"/>
        </w:rPr>
        <w:t xml:space="preserve"> území.</w:t>
      </w:r>
    </w:p>
    <w:p w14:paraId="63AA4FDE" w14:textId="57FD4049" w:rsidR="00C56213" w:rsidRPr="00690DB1" w:rsidRDefault="00C56213" w:rsidP="00C56213">
      <w:pPr>
        <w:ind w:firstLine="567"/>
        <w:jc w:val="both"/>
        <w:rPr>
          <w:sz w:val="20"/>
          <w:szCs w:val="20"/>
        </w:rPr>
      </w:pPr>
      <w:r w:rsidRPr="00690DB1">
        <w:rPr>
          <w:sz w:val="20"/>
          <w:szCs w:val="20"/>
        </w:rPr>
        <w:t xml:space="preserve">Zastavitelné plochy </w:t>
      </w:r>
      <w:r w:rsidR="00291DEF" w:rsidRPr="00690DB1">
        <w:rPr>
          <w:sz w:val="20"/>
          <w:szCs w:val="20"/>
        </w:rPr>
        <w:t xml:space="preserve">budou ve vhodných případech </w:t>
      </w:r>
      <w:r w:rsidRPr="00690DB1">
        <w:rPr>
          <w:sz w:val="20"/>
          <w:szCs w:val="20"/>
        </w:rPr>
        <w:t>doplňov</w:t>
      </w:r>
      <w:r w:rsidR="00291DEF" w:rsidRPr="00690DB1">
        <w:rPr>
          <w:sz w:val="20"/>
          <w:szCs w:val="20"/>
        </w:rPr>
        <w:t>ány</w:t>
      </w:r>
      <w:r w:rsidRPr="00690DB1">
        <w:rPr>
          <w:sz w:val="20"/>
          <w:szCs w:val="20"/>
        </w:rPr>
        <w:t xml:space="preserve"> prvky krajinné zeleně tak, aby byl vytvořen plynulý přechod do krajiny</w:t>
      </w:r>
      <w:r w:rsidR="00291DEF" w:rsidRPr="00690DB1">
        <w:rPr>
          <w:sz w:val="20"/>
          <w:szCs w:val="20"/>
        </w:rPr>
        <w:t xml:space="preserve"> (např. severozápad sídla </w:t>
      </w:r>
      <w:proofErr w:type="spellStart"/>
      <w:r w:rsidR="00291DEF" w:rsidRPr="00690DB1">
        <w:rPr>
          <w:sz w:val="20"/>
          <w:szCs w:val="20"/>
        </w:rPr>
        <w:t>Rájov</w:t>
      </w:r>
      <w:proofErr w:type="spellEnd"/>
      <w:r w:rsidR="00291DEF" w:rsidRPr="00690DB1">
        <w:rPr>
          <w:sz w:val="20"/>
          <w:szCs w:val="20"/>
        </w:rPr>
        <w:t>)</w:t>
      </w:r>
      <w:r w:rsidRPr="00690DB1">
        <w:rPr>
          <w:sz w:val="20"/>
          <w:szCs w:val="20"/>
        </w:rPr>
        <w:t>.</w:t>
      </w:r>
    </w:p>
    <w:p w14:paraId="2C88CEDF" w14:textId="3EBB4006" w:rsidR="009F0236" w:rsidRPr="00690DB1" w:rsidRDefault="009F0236" w:rsidP="00C56213">
      <w:pPr>
        <w:ind w:firstLine="567"/>
        <w:jc w:val="both"/>
        <w:rPr>
          <w:sz w:val="20"/>
          <w:szCs w:val="20"/>
        </w:rPr>
      </w:pPr>
      <w:r w:rsidRPr="00690DB1">
        <w:rPr>
          <w:sz w:val="20"/>
          <w:szCs w:val="20"/>
        </w:rPr>
        <w:t xml:space="preserve">Jsou respektovány původní krajinné struktury krajiny. Je respektován dominantní charakter relativně přírodní lesní krajiny Slavkovského lesa. Budou chráněny přirozené odtokové poměry </w:t>
      </w:r>
      <w:proofErr w:type="spellStart"/>
      <w:r w:rsidRPr="00690DB1">
        <w:rPr>
          <w:sz w:val="20"/>
          <w:szCs w:val="20"/>
        </w:rPr>
        <w:t>prameništních</w:t>
      </w:r>
      <w:proofErr w:type="spellEnd"/>
      <w:r w:rsidRPr="00690DB1">
        <w:rPr>
          <w:sz w:val="20"/>
          <w:szCs w:val="20"/>
        </w:rPr>
        <w:t xml:space="preserve"> luk a vývěrů minerálních vod.</w:t>
      </w:r>
    </w:p>
    <w:p w14:paraId="157655E4" w14:textId="51E58DEA" w:rsidR="00C56213" w:rsidRDefault="00291DEF" w:rsidP="00C56213">
      <w:pPr>
        <w:ind w:firstLine="567"/>
        <w:jc w:val="both"/>
        <w:rPr>
          <w:sz w:val="20"/>
          <w:szCs w:val="20"/>
        </w:rPr>
      </w:pPr>
      <w:r w:rsidRPr="00690DB1">
        <w:rPr>
          <w:sz w:val="20"/>
          <w:szCs w:val="20"/>
        </w:rPr>
        <w:t>V celém správním území obce je z</w:t>
      </w:r>
      <w:r w:rsidR="00C56213" w:rsidRPr="00690DB1">
        <w:rPr>
          <w:sz w:val="20"/>
          <w:szCs w:val="20"/>
        </w:rPr>
        <w:t>achová</w:t>
      </w:r>
      <w:r w:rsidRPr="00690DB1">
        <w:rPr>
          <w:sz w:val="20"/>
          <w:szCs w:val="20"/>
        </w:rPr>
        <w:t>na síť místních cest</w:t>
      </w:r>
      <w:r w:rsidR="00C56213" w:rsidRPr="00690DB1">
        <w:rPr>
          <w:sz w:val="20"/>
          <w:szCs w:val="20"/>
        </w:rPr>
        <w:t xml:space="preserve">, </w:t>
      </w:r>
      <w:r w:rsidRPr="00690DB1">
        <w:rPr>
          <w:sz w:val="20"/>
          <w:szCs w:val="20"/>
        </w:rPr>
        <w:t xml:space="preserve">které je možno </w:t>
      </w:r>
      <w:r w:rsidR="00C56213" w:rsidRPr="00690DB1">
        <w:rPr>
          <w:sz w:val="20"/>
          <w:szCs w:val="20"/>
        </w:rPr>
        <w:t xml:space="preserve">obnovovat a citlivě doplňovat </w:t>
      </w:r>
      <w:r w:rsidRPr="00690DB1">
        <w:rPr>
          <w:sz w:val="20"/>
          <w:szCs w:val="20"/>
        </w:rPr>
        <w:t>tak</w:t>
      </w:r>
      <w:r w:rsidR="009F0236" w:rsidRPr="00690DB1">
        <w:rPr>
          <w:sz w:val="20"/>
          <w:szCs w:val="20"/>
        </w:rPr>
        <w:t>,</w:t>
      </w:r>
      <w:r w:rsidRPr="00690DB1">
        <w:rPr>
          <w:sz w:val="20"/>
          <w:szCs w:val="20"/>
        </w:rPr>
        <w:t xml:space="preserve"> aby byla </w:t>
      </w:r>
      <w:r w:rsidR="00C56213" w:rsidRPr="00690DB1">
        <w:rPr>
          <w:sz w:val="20"/>
          <w:szCs w:val="20"/>
        </w:rPr>
        <w:t>zajiš</w:t>
      </w:r>
      <w:r w:rsidR="009F0236" w:rsidRPr="00690DB1">
        <w:rPr>
          <w:sz w:val="20"/>
          <w:szCs w:val="20"/>
        </w:rPr>
        <w:t>tě</w:t>
      </w:r>
      <w:r w:rsidRPr="00690DB1">
        <w:rPr>
          <w:sz w:val="20"/>
          <w:szCs w:val="20"/>
        </w:rPr>
        <w:t>na</w:t>
      </w:r>
      <w:r w:rsidR="00C56213" w:rsidRPr="00690DB1">
        <w:rPr>
          <w:sz w:val="20"/>
          <w:szCs w:val="20"/>
        </w:rPr>
        <w:t xml:space="preserve"> prostupnost krajin pro pěší a nemotorovou dopravu.</w:t>
      </w:r>
      <w:r w:rsidR="009F0236" w:rsidRPr="00690DB1">
        <w:rPr>
          <w:sz w:val="20"/>
          <w:szCs w:val="20"/>
        </w:rPr>
        <w:t>“</w:t>
      </w:r>
    </w:p>
    <w:p w14:paraId="77E65187" w14:textId="77777777" w:rsidR="00A97431" w:rsidRPr="00C56213" w:rsidRDefault="00A97431" w:rsidP="00C56213">
      <w:pPr>
        <w:ind w:firstLine="567"/>
        <w:jc w:val="both"/>
        <w:rPr>
          <w:sz w:val="20"/>
          <w:szCs w:val="20"/>
        </w:rPr>
      </w:pPr>
    </w:p>
    <w:p w14:paraId="1F033B8F" w14:textId="63769242" w:rsidR="005A4E76" w:rsidRPr="003B6534" w:rsidRDefault="005A4E76" w:rsidP="005A4E76">
      <w:pPr>
        <w:ind w:left="600" w:hanging="240"/>
        <w:jc w:val="both"/>
        <w:rPr>
          <w:sz w:val="20"/>
          <w:szCs w:val="20"/>
        </w:rPr>
      </w:pPr>
      <w:r w:rsidRPr="003B6534">
        <w:rPr>
          <w:sz w:val="20"/>
          <w:szCs w:val="20"/>
        </w:rPr>
        <w:t>V kapitole A.3.1.2 se věta:</w:t>
      </w:r>
    </w:p>
    <w:p w14:paraId="5A10A7E0" w14:textId="77777777" w:rsidR="005A4E76" w:rsidRPr="003B6534" w:rsidRDefault="005A4E76" w:rsidP="005A4E76">
      <w:pPr>
        <w:ind w:left="600" w:hanging="33"/>
        <w:jc w:val="both"/>
        <w:rPr>
          <w:sz w:val="20"/>
          <w:szCs w:val="20"/>
        </w:rPr>
      </w:pPr>
      <w:r w:rsidRPr="003B6534">
        <w:rPr>
          <w:sz w:val="20"/>
          <w:szCs w:val="20"/>
        </w:rPr>
        <w:t>„Pro tento areál bylo navrženo rozšíření využití – nová specifická výrobní funkce umožňuje jak stávající funkci zemědělství, tak nové hlavně výrobní funkce, z důvodu možnosti postupné přeměny areálu.“</w:t>
      </w:r>
    </w:p>
    <w:p w14:paraId="4C052ECA" w14:textId="77777777" w:rsidR="005A4E76" w:rsidRPr="003B6534" w:rsidRDefault="005A4E76" w:rsidP="005A4E76">
      <w:pPr>
        <w:ind w:firstLine="567"/>
        <w:rPr>
          <w:sz w:val="20"/>
          <w:szCs w:val="20"/>
        </w:rPr>
      </w:pPr>
      <w:r w:rsidRPr="003B6534">
        <w:rPr>
          <w:sz w:val="20"/>
          <w:szCs w:val="20"/>
        </w:rPr>
        <w:t>nahrazuje textem:</w:t>
      </w:r>
    </w:p>
    <w:p w14:paraId="7DE0E33B" w14:textId="77777777" w:rsidR="005A4E76" w:rsidRPr="003B6534" w:rsidRDefault="005A4E76" w:rsidP="005A4E76">
      <w:pPr>
        <w:ind w:left="600"/>
        <w:jc w:val="both"/>
        <w:rPr>
          <w:sz w:val="20"/>
          <w:szCs w:val="20"/>
        </w:rPr>
      </w:pPr>
      <w:r w:rsidRPr="003B6534">
        <w:rPr>
          <w:sz w:val="20"/>
          <w:szCs w:val="20"/>
        </w:rPr>
        <w:t>„Pro tento areál bylo navrženo nové využití – plochy smíšené obytné venkovské, funkce umožňuje jak zařízení drobné výroby a služeb, tak nové funkce, z důvodu možnosti postupné přeměny areálu.“</w:t>
      </w:r>
    </w:p>
    <w:p w14:paraId="377A4532" w14:textId="77777777" w:rsidR="005A4E76" w:rsidRPr="00F46B9C" w:rsidRDefault="005A4E76" w:rsidP="005A4E76">
      <w:pPr>
        <w:ind w:left="600" w:hanging="240"/>
        <w:jc w:val="both"/>
        <w:rPr>
          <w:sz w:val="20"/>
          <w:szCs w:val="20"/>
        </w:rPr>
      </w:pPr>
    </w:p>
    <w:p w14:paraId="68BD6541" w14:textId="77777777" w:rsidR="005A4E76" w:rsidRPr="003B6534" w:rsidRDefault="005A4E76" w:rsidP="005A4E76">
      <w:pPr>
        <w:ind w:left="600" w:hanging="240"/>
        <w:jc w:val="both"/>
        <w:rPr>
          <w:sz w:val="20"/>
          <w:szCs w:val="20"/>
        </w:rPr>
      </w:pPr>
      <w:r w:rsidRPr="003B6534">
        <w:rPr>
          <w:sz w:val="20"/>
          <w:szCs w:val="20"/>
        </w:rPr>
        <w:t>V kapitole A.3.3. se ruší řádky:</w:t>
      </w:r>
    </w:p>
    <w:p w14:paraId="44E26380" w14:textId="4436E055" w:rsidR="005A4E76" w:rsidRPr="003B6534" w:rsidRDefault="005A4E76" w:rsidP="005A4E76">
      <w:pPr>
        <w:ind w:firstLine="600"/>
        <w:rPr>
          <w:color w:val="000000"/>
          <w:sz w:val="20"/>
          <w:szCs w:val="20"/>
        </w:rPr>
      </w:pPr>
      <w:r w:rsidRPr="003B6534">
        <w:rPr>
          <w:sz w:val="20"/>
          <w:szCs w:val="20"/>
        </w:rPr>
        <w:t xml:space="preserve">„I.  </w:t>
      </w:r>
      <w:r w:rsidRPr="003B6534">
        <w:rPr>
          <w:color w:val="000000"/>
          <w:sz w:val="20"/>
          <w:szCs w:val="20"/>
        </w:rPr>
        <w:t>Plochy technické infrastruktury (TI)</w:t>
      </w:r>
      <w:r w:rsidRPr="003B6534">
        <w:rPr>
          <w:color w:val="000000"/>
          <w:sz w:val="20"/>
          <w:szCs w:val="20"/>
        </w:rPr>
        <w:tab/>
        <w:t xml:space="preserve"> </w:t>
      </w:r>
      <w:r w:rsidRPr="003B6534">
        <w:rPr>
          <w:color w:val="000000"/>
          <w:sz w:val="20"/>
          <w:szCs w:val="20"/>
        </w:rPr>
        <w:tab/>
      </w:r>
      <w:r w:rsidRPr="003B6534">
        <w:rPr>
          <w:color w:val="000000"/>
          <w:sz w:val="20"/>
          <w:szCs w:val="20"/>
        </w:rPr>
        <w:tab/>
      </w:r>
      <w:r w:rsidR="00F372E2">
        <w:rPr>
          <w:color w:val="000000"/>
          <w:sz w:val="20"/>
          <w:szCs w:val="20"/>
        </w:rPr>
        <w:tab/>
      </w:r>
      <w:r w:rsidRPr="003B6534">
        <w:rPr>
          <w:color w:val="000000"/>
          <w:sz w:val="20"/>
          <w:szCs w:val="20"/>
        </w:rPr>
        <w:tab/>
        <w:t>- sever sídla Mnichov</w:t>
      </w:r>
    </w:p>
    <w:p w14:paraId="3C100D20" w14:textId="618847C9" w:rsidR="005A4E76" w:rsidRPr="00D034CE" w:rsidRDefault="005A4E76" w:rsidP="005A4E76">
      <w:pPr>
        <w:ind w:left="1134" w:hanging="567"/>
        <w:rPr>
          <w:sz w:val="20"/>
          <w:szCs w:val="20"/>
        </w:rPr>
      </w:pPr>
      <w:r w:rsidRPr="003B6534">
        <w:rPr>
          <w:sz w:val="20"/>
          <w:szCs w:val="20"/>
        </w:rPr>
        <w:t xml:space="preserve">  XII.</w:t>
      </w:r>
      <w:r w:rsidRPr="003B6534">
        <w:rPr>
          <w:sz w:val="20"/>
          <w:szCs w:val="20"/>
        </w:rPr>
        <w:tab/>
      </w:r>
      <w:r w:rsidRPr="003B6534">
        <w:rPr>
          <w:color w:val="000000"/>
          <w:sz w:val="20"/>
          <w:szCs w:val="20"/>
        </w:rPr>
        <w:t>Plochy technické infrastruktury (TI)</w:t>
      </w:r>
      <w:r w:rsidRPr="003B6534">
        <w:rPr>
          <w:color w:val="000000"/>
          <w:sz w:val="20"/>
          <w:szCs w:val="20"/>
        </w:rPr>
        <w:tab/>
      </w:r>
      <w:r w:rsidRPr="003B6534">
        <w:rPr>
          <w:color w:val="000000"/>
          <w:sz w:val="20"/>
          <w:szCs w:val="20"/>
        </w:rPr>
        <w:tab/>
      </w:r>
      <w:r w:rsidRPr="003B6534">
        <w:rPr>
          <w:color w:val="000000"/>
          <w:sz w:val="20"/>
          <w:szCs w:val="20"/>
        </w:rPr>
        <w:tab/>
      </w:r>
      <w:r w:rsidR="00F372E2">
        <w:rPr>
          <w:color w:val="000000"/>
          <w:sz w:val="20"/>
          <w:szCs w:val="20"/>
        </w:rPr>
        <w:tab/>
      </w:r>
      <w:r w:rsidRPr="003B6534">
        <w:rPr>
          <w:color w:val="000000"/>
          <w:sz w:val="20"/>
          <w:szCs w:val="20"/>
        </w:rPr>
        <w:tab/>
        <w:t>- jihozápad</w:t>
      </w:r>
      <w:r w:rsidRPr="003B6534">
        <w:rPr>
          <w:sz w:val="20"/>
          <w:szCs w:val="20"/>
        </w:rPr>
        <w:t xml:space="preserve"> </w:t>
      </w:r>
      <w:r w:rsidRPr="003B6534">
        <w:rPr>
          <w:color w:val="000000"/>
          <w:sz w:val="20"/>
          <w:szCs w:val="20"/>
        </w:rPr>
        <w:t xml:space="preserve">sídla </w:t>
      </w:r>
      <w:r w:rsidRPr="003B6534">
        <w:rPr>
          <w:sz w:val="20"/>
          <w:szCs w:val="20"/>
        </w:rPr>
        <w:t>Sítiny“</w:t>
      </w:r>
    </w:p>
    <w:p w14:paraId="365A023D" w14:textId="77777777" w:rsidR="00F372E2" w:rsidRPr="00F46B9C" w:rsidRDefault="00F372E2" w:rsidP="00F372E2">
      <w:pPr>
        <w:ind w:left="600" w:hanging="240"/>
        <w:jc w:val="both"/>
        <w:rPr>
          <w:sz w:val="20"/>
          <w:szCs w:val="20"/>
        </w:rPr>
      </w:pPr>
    </w:p>
    <w:p w14:paraId="3614BCCC" w14:textId="139B3D7A" w:rsidR="00F372E2" w:rsidRPr="00545C6C" w:rsidRDefault="00F372E2" w:rsidP="00F372E2">
      <w:pPr>
        <w:ind w:left="600" w:hanging="240"/>
        <w:jc w:val="both"/>
        <w:rPr>
          <w:sz w:val="20"/>
          <w:szCs w:val="20"/>
        </w:rPr>
      </w:pPr>
      <w:r w:rsidRPr="00545C6C">
        <w:rPr>
          <w:sz w:val="20"/>
          <w:szCs w:val="20"/>
        </w:rPr>
        <w:t>V kapitole A.3.3. se řádek:</w:t>
      </w:r>
    </w:p>
    <w:p w14:paraId="549BA165" w14:textId="67E66704" w:rsidR="00F372E2" w:rsidRPr="00545C6C" w:rsidRDefault="00F372E2" w:rsidP="00F372E2">
      <w:pPr>
        <w:ind w:firstLine="600"/>
        <w:rPr>
          <w:color w:val="000000"/>
          <w:sz w:val="20"/>
          <w:szCs w:val="20"/>
        </w:rPr>
      </w:pPr>
      <w:r w:rsidRPr="00545C6C">
        <w:rPr>
          <w:sz w:val="20"/>
          <w:szCs w:val="20"/>
        </w:rPr>
        <w:t xml:space="preserve">„XIII.   Plochy výroby a </w:t>
      </w:r>
      <w:proofErr w:type="gramStart"/>
      <w:r w:rsidRPr="00545C6C">
        <w:rPr>
          <w:sz w:val="20"/>
          <w:szCs w:val="20"/>
        </w:rPr>
        <w:t>skladování - drobná</w:t>
      </w:r>
      <w:proofErr w:type="gramEnd"/>
      <w:r w:rsidRPr="00545C6C">
        <w:rPr>
          <w:sz w:val="20"/>
          <w:szCs w:val="20"/>
        </w:rPr>
        <w:t xml:space="preserve"> a řemeslná (VD)</w:t>
      </w:r>
      <w:r w:rsidRPr="00545C6C">
        <w:rPr>
          <w:sz w:val="20"/>
          <w:szCs w:val="20"/>
        </w:rPr>
        <w:tab/>
      </w:r>
      <w:r w:rsidRPr="00545C6C">
        <w:rPr>
          <w:sz w:val="20"/>
          <w:szCs w:val="20"/>
        </w:rPr>
        <w:tab/>
      </w:r>
      <w:r w:rsidRPr="00545C6C">
        <w:rPr>
          <w:sz w:val="20"/>
          <w:szCs w:val="20"/>
        </w:rPr>
        <w:tab/>
        <w:t xml:space="preserve">- severovýchod sídla </w:t>
      </w:r>
      <w:proofErr w:type="spellStart"/>
      <w:r w:rsidRPr="00545C6C">
        <w:rPr>
          <w:sz w:val="20"/>
          <w:szCs w:val="20"/>
        </w:rPr>
        <w:t>Rájov</w:t>
      </w:r>
      <w:proofErr w:type="spellEnd"/>
      <w:r w:rsidRPr="00545C6C">
        <w:rPr>
          <w:sz w:val="20"/>
          <w:szCs w:val="20"/>
        </w:rPr>
        <w:t>“</w:t>
      </w:r>
    </w:p>
    <w:p w14:paraId="4F3B0704" w14:textId="07292012" w:rsidR="00F372E2" w:rsidRPr="00545C6C" w:rsidRDefault="00F372E2" w:rsidP="00F372E2">
      <w:pPr>
        <w:ind w:firstLine="567"/>
        <w:rPr>
          <w:sz w:val="20"/>
          <w:szCs w:val="20"/>
        </w:rPr>
      </w:pPr>
      <w:r w:rsidRPr="00545C6C">
        <w:rPr>
          <w:sz w:val="20"/>
          <w:szCs w:val="20"/>
        </w:rPr>
        <w:t>nahrazuje řádkem:</w:t>
      </w:r>
    </w:p>
    <w:p w14:paraId="718B7DE0" w14:textId="3D302C22" w:rsidR="00F372E2" w:rsidRPr="00545C6C" w:rsidRDefault="00F372E2" w:rsidP="00F372E2">
      <w:pPr>
        <w:ind w:left="1134" w:hanging="567"/>
        <w:rPr>
          <w:sz w:val="20"/>
          <w:szCs w:val="20"/>
        </w:rPr>
      </w:pPr>
      <w:r w:rsidRPr="00545C6C">
        <w:rPr>
          <w:sz w:val="20"/>
          <w:szCs w:val="20"/>
        </w:rPr>
        <w:t xml:space="preserve"> „XIII.</w:t>
      </w:r>
      <w:r w:rsidRPr="00545C6C">
        <w:rPr>
          <w:sz w:val="20"/>
          <w:szCs w:val="20"/>
        </w:rPr>
        <w:tab/>
        <w:t xml:space="preserve">  Plochy výroby drobné a služby (VD) a plochy dopravy silniční (DS)</w:t>
      </w:r>
      <w:r w:rsidRPr="00545C6C">
        <w:rPr>
          <w:sz w:val="20"/>
          <w:szCs w:val="20"/>
        </w:rPr>
        <w:tab/>
        <w:t xml:space="preserve">- severovýchod sídla </w:t>
      </w:r>
      <w:proofErr w:type="spellStart"/>
      <w:r w:rsidRPr="00545C6C">
        <w:rPr>
          <w:sz w:val="20"/>
          <w:szCs w:val="20"/>
        </w:rPr>
        <w:t>Rájov</w:t>
      </w:r>
      <w:proofErr w:type="spellEnd"/>
      <w:r w:rsidRPr="00545C6C">
        <w:rPr>
          <w:sz w:val="20"/>
          <w:szCs w:val="20"/>
        </w:rPr>
        <w:t>“</w:t>
      </w:r>
    </w:p>
    <w:p w14:paraId="456C5F10" w14:textId="77777777" w:rsidR="005A4E76" w:rsidRPr="00F46B9C" w:rsidRDefault="005A4E76" w:rsidP="005A4E76">
      <w:pPr>
        <w:ind w:left="600" w:hanging="240"/>
        <w:jc w:val="both"/>
        <w:rPr>
          <w:sz w:val="20"/>
          <w:szCs w:val="20"/>
          <w:highlight w:val="yellow"/>
        </w:rPr>
      </w:pPr>
    </w:p>
    <w:p w14:paraId="6987D59B" w14:textId="77777777" w:rsidR="005A4E76" w:rsidRPr="007C32B6" w:rsidRDefault="005A4E76" w:rsidP="005A4E76">
      <w:pPr>
        <w:ind w:left="360" w:hanging="360"/>
        <w:jc w:val="both"/>
        <w:rPr>
          <w:b/>
          <w:sz w:val="22"/>
          <w:szCs w:val="22"/>
        </w:rPr>
      </w:pPr>
      <w:r w:rsidRPr="007C32B6">
        <w:rPr>
          <w:b/>
          <w:sz w:val="22"/>
          <w:szCs w:val="22"/>
        </w:rPr>
        <w:t>4. Koncepce veřejné infrastruktury, včetně podmínek pro její umísťování, vymezení ploch a koridorů pro veřejnou infrastrukturu, včetně stanovení podmínek pro jejich využití</w:t>
      </w:r>
    </w:p>
    <w:p w14:paraId="1B1A919F" w14:textId="77777777" w:rsidR="005A4E76" w:rsidRPr="002A7FCF" w:rsidRDefault="005A4E76" w:rsidP="005A4E76">
      <w:pPr>
        <w:ind w:left="600" w:hanging="240"/>
        <w:jc w:val="both"/>
        <w:rPr>
          <w:sz w:val="20"/>
          <w:szCs w:val="20"/>
        </w:rPr>
      </w:pPr>
      <w:r w:rsidRPr="002A7FCF">
        <w:rPr>
          <w:sz w:val="20"/>
          <w:szCs w:val="20"/>
        </w:rPr>
        <w:t>V kapitole A.4. se název kapitoly:</w:t>
      </w:r>
    </w:p>
    <w:p w14:paraId="65515355" w14:textId="77777777" w:rsidR="005A4E76" w:rsidRPr="002A7FCF" w:rsidRDefault="005A4E76" w:rsidP="001E5902">
      <w:pPr>
        <w:pStyle w:val="Nadpis2"/>
        <w:spacing w:before="0" w:beforeAutospacing="0" w:after="0" w:afterAutospacing="0"/>
        <w:ind w:left="284"/>
        <w:rPr>
          <w:b w:val="0"/>
          <w:sz w:val="20"/>
        </w:rPr>
      </w:pPr>
      <w:r w:rsidRPr="002A7FCF">
        <w:rPr>
          <w:sz w:val="20"/>
        </w:rPr>
        <w:t xml:space="preserve"> „A.4. </w:t>
      </w:r>
      <w:bookmarkStart w:id="26" w:name="_Toc288047307"/>
      <w:bookmarkStart w:id="27" w:name="_Toc288048373"/>
      <w:r w:rsidRPr="002A7FCF">
        <w:rPr>
          <w:sz w:val="20"/>
        </w:rPr>
        <w:t>Koncepce veřejné infrastruktury, včetně podmínek pro její umísťování</w:t>
      </w:r>
      <w:bookmarkEnd w:id="26"/>
      <w:bookmarkEnd w:id="27"/>
      <w:r w:rsidRPr="002A7FCF">
        <w:rPr>
          <w:sz w:val="20"/>
        </w:rPr>
        <w:t>“</w:t>
      </w:r>
      <w:r w:rsidRPr="002A7FCF">
        <w:rPr>
          <w:b w:val="0"/>
          <w:sz w:val="20"/>
        </w:rPr>
        <w:t xml:space="preserve"> </w:t>
      </w:r>
    </w:p>
    <w:p w14:paraId="7BF6C429" w14:textId="77777777" w:rsidR="005A4E76" w:rsidRPr="002A7FCF" w:rsidRDefault="005A4E76" w:rsidP="005A4E76">
      <w:pPr>
        <w:ind w:firstLine="600"/>
        <w:rPr>
          <w:sz w:val="20"/>
          <w:szCs w:val="20"/>
        </w:rPr>
      </w:pPr>
      <w:r w:rsidRPr="002A7FCF">
        <w:rPr>
          <w:sz w:val="20"/>
          <w:szCs w:val="20"/>
        </w:rPr>
        <w:t>nahrazuje názvem:</w:t>
      </w:r>
    </w:p>
    <w:p w14:paraId="44D04265" w14:textId="77777777" w:rsidR="005A4E76" w:rsidRPr="002A7FCF" w:rsidRDefault="005A4E76" w:rsidP="00D05BF5">
      <w:pPr>
        <w:pStyle w:val="Nadpis2"/>
        <w:spacing w:before="0" w:beforeAutospacing="0" w:after="0" w:afterAutospacing="0"/>
        <w:ind w:left="284"/>
        <w:jc w:val="both"/>
        <w:rPr>
          <w:sz w:val="20"/>
        </w:rPr>
      </w:pPr>
      <w:r w:rsidRPr="002A7FCF">
        <w:rPr>
          <w:sz w:val="20"/>
        </w:rPr>
        <w:t>„A.4. Koncepce veřejné infrastruktury, včetně podmínek pro její umísťování, vymezení ploch a koridorů pro veřejnou infrastrukturu, včetně stanovení podmínek pro jejich využití“</w:t>
      </w:r>
    </w:p>
    <w:p w14:paraId="048FECF2" w14:textId="77777777" w:rsidR="005A4E76" w:rsidRPr="00F46B9C" w:rsidRDefault="005A4E76" w:rsidP="005A4E76">
      <w:pPr>
        <w:ind w:left="600" w:hanging="240"/>
        <w:jc w:val="both"/>
        <w:rPr>
          <w:sz w:val="20"/>
          <w:szCs w:val="20"/>
        </w:rPr>
      </w:pPr>
    </w:p>
    <w:p w14:paraId="2081A1A2" w14:textId="77777777" w:rsidR="005A4E76" w:rsidRPr="002A7FCF" w:rsidRDefault="005A4E76" w:rsidP="005A4E76">
      <w:pPr>
        <w:ind w:left="600" w:hanging="240"/>
        <w:jc w:val="both"/>
        <w:rPr>
          <w:sz w:val="20"/>
          <w:szCs w:val="20"/>
        </w:rPr>
      </w:pPr>
      <w:r w:rsidRPr="002A7FCF">
        <w:rPr>
          <w:sz w:val="20"/>
          <w:szCs w:val="20"/>
        </w:rPr>
        <w:t xml:space="preserve">V kapitole A.4.1.1. se pod Zásady dopravního řešení doplňuje text: </w:t>
      </w:r>
    </w:p>
    <w:p w14:paraId="282293A7" w14:textId="77777777" w:rsidR="005A4E76" w:rsidRPr="002A7FCF" w:rsidRDefault="005A4E76" w:rsidP="005A4E76">
      <w:pPr>
        <w:ind w:left="600" w:hanging="240"/>
        <w:jc w:val="both"/>
        <w:rPr>
          <w:sz w:val="20"/>
          <w:szCs w:val="20"/>
        </w:rPr>
      </w:pPr>
      <w:r w:rsidRPr="002A7FCF">
        <w:rPr>
          <w:sz w:val="20"/>
          <w:szCs w:val="20"/>
        </w:rPr>
        <w:t>V rámci dopravních ploch je přípustná úprava kategorie (druhu) silnic, komunikací a cest.</w:t>
      </w:r>
    </w:p>
    <w:p w14:paraId="5187324D" w14:textId="77777777" w:rsidR="005A4E76" w:rsidRPr="00F46B9C" w:rsidRDefault="005A4E76" w:rsidP="005A4E76">
      <w:pPr>
        <w:ind w:left="600" w:hanging="240"/>
        <w:jc w:val="both"/>
        <w:rPr>
          <w:sz w:val="20"/>
          <w:szCs w:val="20"/>
        </w:rPr>
      </w:pPr>
    </w:p>
    <w:p w14:paraId="4AA19C7F" w14:textId="77777777" w:rsidR="005A4E76" w:rsidRPr="002A7FCF" w:rsidRDefault="005A4E76" w:rsidP="005A4E76">
      <w:pPr>
        <w:ind w:left="600" w:hanging="240"/>
        <w:jc w:val="both"/>
        <w:rPr>
          <w:sz w:val="20"/>
          <w:szCs w:val="20"/>
        </w:rPr>
      </w:pPr>
      <w:r w:rsidRPr="002A7FCF">
        <w:rPr>
          <w:sz w:val="20"/>
          <w:szCs w:val="20"/>
        </w:rPr>
        <w:t>V kapitole A.4.2.1 se věta:</w:t>
      </w:r>
    </w:p>
    <w:p w14:paraId="34FD9CE3" w14:textId="77777777" w:rsidR="005A4E76" w:rsidRPr="002A7FCF" w:rsidRDefault="005A4E76" w:rsidP="005A4E76">
      <w:pPr>
        <w:ind w:firstLine="600"/>
        <w:rPr>
          <w:sz w:val="20"/>
          <w:szCs w:val="20"/>
        </w:rPr>
      </w:pPr>
      <w:r w:rsidRPr="002A7FCF">
        <w:rPr>
          <w:sz w:val="20"/>
          <w:szCs w:val="20"/>
        </w:rPr>
        <w:t>„Dešťové vody budou i nadále odváděny systémem příkopů, struh a propustků do recipientu.“</w:t>
      </w:r>
    </w:p>
    <w:p w14:paraId="007887C3" w14:textId="77777777" w:rsidR="005A4E76" w:rsidRPr="002A7FCF" w:rsidRDefault="005A4E76" w:rsidP="005A4E76">
      <w:pPr>
        <w:ind w:firstLine="567"/>
        <w:rPr>
          <w:sz w:val="20"/>
          <w:szCs w:val="20"/>
        </w:rPr>
      </w:pPr>
      <w:r w:rsidRPr="002A7FCF">
        <w:rPr>
          <w:sz w:val="20"/>
          <w:szCs w:val="20"/>
        </w:rPr>
        <w:t>nahrazuje textem:</w:t>
      </w:r>
    </w:p>
    <w:p w14:paraId="2AFCE868" w14:textId="77777777" w:rsidR="005A4E76" w:rsidRPr="002A7FCF" w:rsidRDefault="005A4E76" w:rsidP="005A4E76">
      <w:pPr>
        <w:ind w:left="600"/>
        <w:jc w:val="both"/>
        <w:rPr>
          <w:sz w:val="20"/>
          <w:szCs w:val="20"/>
        </w:rPr>
      </w:pPr>
      <w:r w:rsidRPr="002A7FCF">
        <w:rPr>
          <w:sz w:val="20"/>
          <w:szCs w:val="20"/>
        </w:rPr>
        <w:t>„Srážkové vody z navržených zpevněných ploch musí být přednostně a v maximální možné míře využívány nebo vsakovány.“</w:t>
      </w:r>
    </w:p>
    <w:p w14:paraId="436CA9D6" w14:textId="77777777" w:rsidR="005A4E76" w:rsidRPr="00F46B9C" w:rsidRDefault="005A4E76" w:rsidP="005A4E76">
      <w:pPr>
        <w:ind w:firstLine="600"/>
        <w:rPr>
          <w:sz w:val="20"/>
          <w:szCs w:val="20"/>
        </w:rPr>
      </w:pPr>
    </w:p>
    <w:p w14:paraId="3ABC43BB" w14:textId="77777777" w:rsidR="005A4E76" w:rsidRPr="002A7FCF" w:rsidRDefault="005A4E76" w:rsidP="005A4E76">
      <w:pPr>
        <w:ind w:left="600" w:hanging="240"/>
        <w:jc w:val="both"/>
        <w:rPr>
          <w:sz w:val="20"/>
          <w:szCs w:val="20"/>
        </w:rPr>
      </w:pPr>
      <w:r w:rsidRPr="002A7FCF">
        <w:rPr>
          <w:sz w:val="20"/>
          <w:szCs w:val="20"/>
        </w:rPr>
        <w:t>V kapitole A.4.2.2 se věta:</w:t>
      </w:r>
    </w:p>
    <w:p w14:paraId="637F3BF1" w14:textId="77777777" w:rsidR="005A4E76" w:rsidRPr="002A7FCF" w:rsidRDefault="005A4E76" w:rsidP="005A4E76">
      <w:pPr>
        <w:ind w:firstLine="600"/>
        <w:rPr>
          <w:sz w:val="20"/>
          <w:szCs w:val="20"/>
        </w:rPr>
      </w:pPr>
      <w:r w:rsidRPr="002A7FCF">
        <w:rPr>
          <w:sz w:val="20"/>
          <w:szCs w:val="20"/>
        </w:rPr>
        <w:t>„Dešťové vody budou i nadále odváděny systémem příkopů, struh a propustků do recipientu.“</w:t>
      </w:r>
    </w:p>
    <w:p w14:paraId="232B72AE" w14:textId="77777777" w:rsidR="005A4E76" w:rsidRPr="002A7FCF" w:rsidRDefault="005A4E76" w:rsidP="005A4E76">
      <w:pPr>
        <w:ind w:firstLine="567"/>
        <w:rPr>
          <w:sz w:val="20"/>
          <w:szCs w:val="20"/>
        </w:rPr>
      </w:pPr>
      <w:r w:rsidRPr="002A7FCF">
        <w:rPr>
          <w:sz w:val="20"/>
          <w:szCs w:val="20"/>
        </w:rPr>
        <w:t>nahrazuje textem:</w:t>
      </w:r>
    </w:p>
    <w:p w14:paraId="54DB46CA" w14:textId="77777777" w:rsidR="005A4E76" w:rsidRPr="002A7FCF" w:rsidRDefault="005A4E76" w:rsidP="005A4E76">
      <w:pPr>
        <w:ind w:left="600"/>
        <w:jc w:val="both"/>
        <w:rPr>
          <w:sz w:val="20"/>
          <w:szCs w:val="20"/>
        </w:rPr>
      </w:pPr>
      <w:r w:rsidRPr="002A7FCF">
        <w:rPr>
          <w:sz w:val="20"/>
          <w:szCs w:val="20"/>
        </w:rPr>
        <w:t>„Srážkové vody z navržených zpevněných ploch musí být přednostně a v maximální možné míře využívány nebo vsakovány.“</w:t>
      </w:r>
    </w:p>
    <w:p w14:paraId="7B379B74" w14:textId="77777777" w:rsidR="005A4E76" w:rsidRPr="00F46B9C" w:rsidRDefault="005A4E76" w:rsidP="005A4E76">
      <w:pPr>
        <w:ind w:firstLine="600"/>
        <w:rPr>
          <w:sz w:val="20"/>
          <w:szCs w:val="20"/>
        </w:rPr>
      </w:pPr>
    </w:p>
    <w:p w14:paraId="1F53BCCF" w14:textId="77777777" w:rsidR="005A4E76" w:rsidRPr="002A7FCF" w:rsidRDefault="005A4E76" w:rsidP="005A4E76">
      <w:pPr>
        <w:ind w:left="600" w:hanging="240"/>
        <w:jc w:val="both"/>
        <w:rPr>
          <w:sz w:val="20"/>
          <w:szCs w:val="20"/>
        </w:rPr>
      </w:pPr>
      <w:r w:rsidRPr="002A7FCF">
        <w:rPr>
          <w:sz w:val="20"/>
          <w:szCs w:val="20"/>
        </w:rPr>
        <w:t>V kapitole A.4.2.3 se věta:</w:t>
      </w:r>
    </w:p>
    <w:p w14:paraId="6A7F1ADA" w14:textId="77777777" w:rsidR="005A4E76" w:rsidRPr="002A7FCF" w:rsidRDefault="005A4E76" w:rsidP="005A4E76">
      <w:pPr>
        <w:ind w:firstLine="600"/>
        <w:rPr>
          <w:sz w:val="20"/>
          <w:szCs w:val="20"/>
        </w:rPr>
      </w:pPr>
      <w:r w:rsidRPr="002A7FCF">
        <w:rPr>
          <w:sz w:val="20"/>
          <w:szCs w:val="20"/>
        </w:rPr>
        <w:t>„Dešťové vody budou i nadále odváděny systémem příkopů, struh a propustků do recipientu.“</w:t>
      </w:r>
    </w:p>
    <w:p w14:paraId="29360C3E" w14:textId="77777777" w:rsidR="005A4E76" w:rsidRPr="002A7FCF" w:rsidRDefault="005A4E76" w:rsidP="005A4E76">
      <w:pPr>
        <w:ind w:firstLine="567"/>
        <w:rPr>
          <w:sz w:val="20"/>
          <w:szCs w:val="20"/>
        </w:rPr>
      </w:pPr>
      <w:r w:rsidRPr="002A7FCF">
        <w:rPr>
          <w:sz w:val="20"/>
          <w:szCs w:val="20"/>
        </w:rPr>
        <w:t>nahrazuje textem:</w:t>
      </w:r>
    </w:p>
    <w:p w14:paraId="19806158" w14:textId="77777777" w:rsidR="005A4E76" w:rsidRPr="00841B05" w:rsidRDefault="005A4E76" w:rsidP="005A4E76">
      <w:pPr>
        <w:ind w:left="600"/>
        <w:jc w:val="both"/>
        <w:rPr>
          <w:sz w:val="20"/>
          <w:szCs w:val="20"/>
        </w:rPr>
      </w:pPr>
      <w:r w:rsidRPr="002A7FCF">
        <w:rPr>
          <w:sz w:val="20"/>
          <w:szCs w:val="20"/>
        </w:rPr>
        <w:t>„Srážkové vody z navržených zpevněných ploch musí být přednostně a v maximální možné míře využívány nebo vsakovány.“</w:t>
      </w:r>
    </w:p>
    <w:p w14:paraId="32D99054" w14:textId="77777777" w:rsidR="005A4E76" w:rsidRDefault="005A4E76" w:rsidP="005A4E76">
      <w:pPr>
        <w:ind w:left="600" w:hanging="240"/>
        <w:jc w:val="both"/>
        <w:rPr>
          <w:sz w:val="16"/>
          <w:szCs w:val="16"/>
          <w:highlight w:val="yellow"/>
        </w:rPr>
      </w:pPr>
    </w:p>
    <w:p w14:paraId="64B850F9" w14:textId="77777777" w:rsidR="00F46B9C" w:rsidRDefault="00F46B9C" w:rsidP="005A4E76">
      <w:pPr>
        <w:ind w:left="600" w:hanging="240"/>
        <w:jc w:val="both"/>
        <w:rPr>
          <w:sz w:val="16"/>
          <w:szCs w:val="16"/>
          <w:highlight w:val="yellow"/>
        </w:rPr>
      </w:pPr>
    </w:p>
    <w:p w14:paraId="495C645D" w14:textId="77777777" w:rsidR="00F46B9C" w:rsidRDefault="00F46B9C" w:rsidP="005A4E76">
      <w:pPr>
        <w:ind w:left="600" w:hanging="240"/>
        <w:jc w:val="both"/>
        <w:rPr>
          <w:sz w:val="16"/>
          <w:szCs w:val="16"/>
          <w:highlight w:val="yellow"/>
        </w:rPr>
      </w:pPr>
    </w:p>
    <w:p w14:paraId="58FD55D5" w14:textId="77777777" w:rsidR="00F46B9C" w:rsidRPr="00F73083" w:rsidRDefault="00F46B9C" w:rsidP="005A4E76">
      <w:pPr>
        <w:ind w:left="600" w:hanging="240"/>
        <w:jc w:val="both"/>
        <w:rPr>
          <w:sz w:val="16"/>
          <w:szCs w:val="16"/>
          <w:highlight w:val="yellow"/>
        </w:rPr>
      </w:pPr>
    </w:p>
    <w:p w14:paraId="5F82B484" w14:textId="77777777" w:rsidR="005A4E76" w:rsidRPr="007C32B6" w:rsidRDefault="005A4E76" w:rsidP="005A4E76">
      <w:pPr>
        <w:jc w:val="both"/>
        <w:rPr>
          <w:b/>
          <w:sz w:val="22"/>
          <w:szCs w:val="22"/>
        </w:rPr>
      </w:pPr>
      <w:r w:rsidRPr="007C32B6">
        <w:rPr>
          <w:b/>
          <w:sz w:val="22"/>
          <w:szCs w:val="22"/>
        </w:rPr>
        <w:lastRenderedPageBreak/>
        <w:t>5. Koncepce uspořádání krajiny, včetně vymezení ploch s rozdílným způsobem využití, ploch změn v krajině a stanovení podmínek pro jejich využití, územního systému ekologické stability, prostupnosti krajiny, protierozních opatření, ochrany před povodněmi, rekreace, dobývání ložisek nerostných surovin a podobně</w:t>
      </w:r>
    </w:p>
    <w:p w14:paraId="3454092A" w14:textId="77777777" w:rsidR="005A4E76" w:rsidRPr="002A7FCF" w:rsidRDefault="005A4E76" w:rsidP="005A4E76">
      <w:pPr>
        <w:ind w:left="600" w:hanging="240"/>
        <w:jc w:val="both"/>
        <w:rPr>
          <w:sz w:val="20"/>
          <w:szCs w:val="20"/>
        </w:rPr>
      </w:pPr>
      <w:r w:rsidRPr="002A7FCF">
        <w:rPr>
          <w:sz w:val="20"/>
          <w:szCs w:val="20"/>
        </w:rPr>
        <w:t>V kapitole A.5. se název kapitoly:</w:t>
      </w:r>
    </w:p>
    <w:p w14:paraId="16F0689A" w14:textId="77777777" w:rsidR="005A4E76" w:rsidRPr="002A7FCF" w:rsidRDefault="005A4E76" w:rsidP="00EC4DA2">
      <w:pPr>
        <w:pStyle w:val="Nadpis2"/>
        <w:spacing w:before="0" w:beforeAutospacing="0" w:after="0" w:afterAutospacing="0"/>
        <w:ind w:left="284"/>
        <w:jc w:val="both"/>
        <w:rPr>
          <w:b w:val="0"/>
          <w:sz w:val="20"/>
        </w:rPr>
      </w:pPr>
      <w:r w:rsidRPr="002A7FCF">
        <w:rPr>
          <w:sz w:val="20"/>
        </w:rPr>
        <w:t xml:space="preserve"> „A.5.</w:t>
      </w:r>
      <w:r w:rsidRPr="002A7FCF">
        <w:rPr>
          <w:b w:val="0"/>
          <w:sz w:val="20"/>
        </w:rPr>
        <w:t xml:space="preserve"> </w:t>
      </w:r>
      <w:r w:rsidRPr="002A7FCF">
        <w:rPr>
          <w:sz w:val="20"/>
        </w:rPr>
        <w:t>Koncepce uspořádání krajiny, včetně vymezení ploch a stanovení podmínek pro změny v jejich využití, územní systém ekologické stability, prostupnost krajiny, protierozní opatření, ochranu před povodněmi, rekreaci, dobývání ložisek nerostných surovin a podobně“</w:t>
      </w:r>
    </w:p>
    <w:p w14:paraId="78679208" w14:textId="77777777" w:rsidR="005A4E76" w:rsidRPr="002A7FCF" w:rsidRDefault="005A4E76" w:rsidP="005A4E76">
      <w:pPr>
        <w:ind w:firstLine="600"/>
        <w:rPr>
          <w:sz w:val="20"/>
          <w:szCs w:val="20"/>
        </w:rPr>
      </w:pPr>
      <w:r w:rsidRPr="002A7FCF">
        <w:rPr>
          <w:sz w:val="20"/>
          <w:szCs w:val="20"/>
        </w:rPr>
        <w:t>nahrazuje názvem:</w:t>
      </w:r>
    </w:p>
    <w:p w14:paraId="385A28BB" w14:textId="77777777" w:rsidR="005A4E76" w:rsidRPr="002A7FCF" w:rsidRDefault="005A4E76" w:rsidP="00D05BF5">
      <w:pPr>
        <w:pStyle w:val="Nadpis2"/>
        <w:spacing w:before="0" w:beforeAutospacing="0" w:after="0" w:afterAutospacing="0"/>
        <w:ind w:left="284"/>
        <w:jc w:val="both"/>
        <w:rPr>
          <w:sz w:val="20"/>
        </w:rPr>
      </w:pPr>
      <w:r w:rsidRPr="002A7FCF">
        <w:rPr>
          <w:sz w:val="20"/>
        </w:rPr>
        <w:t>„A.5. Koncepce uspořádání krajiny, včetně vymezení ploch s rozdílným způsobem využití, ploch změn v krajině a stanovení podmínek pro jejich využití, územního systému ekologické stability, prostupnosti krajiny, protierozních opatření, ochrany před povodněmi, rekreace, dobývání ložisek nerostných surovin a podobně“</w:t>
      </w:r>
    </w:p>
    <w:p w14:paraId="2CE29178" w14:textId="77777777" w:rsidR="005A4E76" w:rsidRPr="00F46B9C" w:rsidRDefault="005A4E76" w:rsidP="005A4E76">
      <w:pPr>
        <w:rPr>
          <w:b/>
          <w:sz w:val="16"/>
          <w:szCs w:val="16"/>
          <w:highlight w:val="yellow"/>
        </w:rPr>
      </w:pPr>
    </w:p>
    <w:p w14:paraId="049733D2" w14:textId="14EFE06B" w:rsidR="00E57CDD" w:rsidRPr="00690DB1" w:rsidRDefault="00E57CDD" w:rsidP="00E57CDD">
      <w:pPr>
        <w:ind w:left="600" w:hanging="240"/>
        <w:jc w:val="both"/>
        <w:rPr>
          <w:sz w:val="20"/>
          <w:szCs w:val="20"/>
        </w:rPr>
      </w:pPr>
      <w:r w:rsidRPr="00690DB1">
        <w:rPr>
          <w:sz w:val="20"/>
          <w:szCs w:val="20"/>
        </w:rPr>
        <w:t xml:space="preserve">V kapitole A.5.1. se </w:t>
      </w:r>
      <w:r w:rsidR="00A25DE0" w:rsidRPr="00690DB1">
        <w:rPr>
          <w:sz w:val="20"/>
          <w:szCs w:val="20"/>
        </w:rPr>
        <w:t xml:space="preserve">za první větu </w:t>
      </w:r>
      <w:r w:rsidRPr="00690DB1">
        <w:rPr>
          <w:sz w:val="20"/>
          <w:szCs w:val="20"/>
        </w:rPr>
        <w:t xml:space="preserve">doplňuje text: </w:t>
      </w:r>
    </w:p>
    <w:p w14:paraId="4AFBBC2D" w14:textId="6B8E16D2" w:rsidR="007B7355" w:rsidRPr="00690DB1" w:rsidRDefault="00E57CDD" w:rsidP="00E57CDD">
      <w:pPr>
        <w:pStyle w:val="Zkladntext"/>
        <w:rPr>
          <w:b w:val="0"/>
          <w:bCs/>
          <w:sz w:val="20"/>
        </w:rPr>
      </w:pPr>
      <w:r w:rsidRPr="00690DB1">
        <w:rPr>
          <w:b w:val="0"/>
          <w:bCs/>
          <w:color w:val="auto"/>
          <w:sz w:val="20"/>
        </w:rPr>
        <w:t>„</w:t>
      </w:r>
      <w:r w:rsidRPr="00690DB1">
        <w:rPr>
          <w:b w:val="0"/>
          <w:bCs/>
          <w:sz w:val="20"/>
        </w:rPr>
        <w:t xml:space="preserve">Přírodní hodnoty vlastní krajiny Slavkovský </w:t>
      </w:r>
      <w:proofErr w:type="gramStart"/>
      <w:r w:rsidRPr="00690DB1">
        <w:rPr>
          <w:b w:val="0"/>
          <w:bCs/>
          <w:sz w:val="20"/>
        </w:rPr>
        <w:t>les - východ</w:t>
      </w:r>
      <w:proofErr w:type="gramEnd"/>
      <w:r w:rsidRPr="00690DB1">
        <w:rPr>
          <w:b w:val="0"/>
          <w:bCs/>
          <w:sz w:val="20"/>
        </w:rPr>
        <w:t xml:space="preserve"> (C.2), vlastní krajiny Slavkovský les – jih (C.4) a vlastní krajiny Tepelská plošina (D.1) na území obce budou zachovány</w:t>
      </w:r>
      <w:r w:rsidR="00690DB1" w:rsidRPr="00690DB1">
        <w:rPr>
          <w:b w:val="0"/>
          <w:bCs/>
          <w:sz w:val="20"/>
        </w:rPr>
        <w:t xml:space="preserve"> v souladu se Zásadami územního rozvoje</w:t>
      </w:r>
      <w:r w:rsidRPr="00690DB1">
        <w:rPr>
          <w:b w:val="0"/>
          <w:bCs/>
          <w:sz w:val="20"/>
        </w:rPr>
        <w:t>.</w:t>
      </w:r>
      <w:r w:rsidR="00DB6E2F" w:rsidRPr="00690DB1">
        <w:rPr>
          <w:b w:val="0"/>
          <w:bCs/>
          <w:sz w:val="20"/>
        </w:rPr>
        <w:t xml:space="preserve"> </w:t>
      </w:r>
    </w:p>
    <w:p w14:paraId="37ABA7C0" w14:textId="46E14408" w:rsidR="00E57CDD" w:rsidRPr="00690DB1" w:rsidRDefault="007B7355" w:rsidP="00E57CDD">
      <w:pPr>
        <w:pStyle w:val="Zkladntext"/>
        <w:rPr>
          <w:b w:val="0"/>
          <w:bCs/>
          <w:color w:val="auto"/>
          <w:sz w:val="20"/>
        </w:rPr>
      </w:pPr>
      <w:r w:rsidRPr="00690DB1">
        <w:rPr>
          <w:b w:val="0"/>
          <w:bCs/>
          <w:sz w:val="20"/>
        </w:rPr>
        <w:t>V územním plánu j</w:t>
      </w:r>
      <w:r w:rsidR="00DB6E2F" w:rsidRPr="00690DB1">
        <w:rPr>
          <w:b w:val="0"/>
          <w:bCs/>
          <w:sz w:val="20"/>
        </w:rPr>
        <w:t xml:space="preserve">e řešena plocha s rozdílným způsobem </w:t>
      </w:r>
      <w:proofErr w:type="gramStart"/>
      <w:r w:rsidR="00DB6E2F" w:rsidRPr="00690DB1">
        <w:rPr>
          <w:b w:val="0"/>
          <w:bCs/>
          <w:sz w:val="20"/>
        </w:rPr>
        <w:t xml:space="preserve">využití </w:t>
      </w:r>
      <w:r w:rsidRPr="00690DB1">
        <w:rPr>
          <w:b w:val="0"/>
          <w:bCs/>
          <w:sz w:val="20"/>
        </w:rPr>
        <w:t>- přírodní</w:t>
      </w:r>
      <w:proofErr w:type="gramEnd"/>
      <w:r w:rsidRPr="00690DB1">
        <w:rPr>
          <w:b w:val="0"/>
          <w:bCs/>
          <w:sz w:val="20"/>
        </w:rPr>
        <w:t xml:space="preserve"> (NP)</w:t>
      </w:r>
      <w:r w:rsidR="00DB6E2F" w:rsidRPr="00690DB1">
        <w:rPr>
          <w:b w:val="0"/>
          <w:bCs/>
          <w:sz w:val="20"/>
        </w:rPr>
        <w:t xml:space="preserve">, která </w:t>
      </w:r>
      <w:r w:rsidRPr="00690DB1">
        <w:rPr>
          <w:b w:val="0"/>
          <w:bCs/>
          <w:sz w:val="20"/>
        </w:rPr>
        <w:t xml:space="preserve">je navržena za účelem ochrany přírody a krajiny. Plocha NP </w:t>
      </w:r>
      <w:r w:rsidR="00DB6E2F" w:rsidRPr="00690DB1">
        <w:rPr>
          <w:b w:val="0"/>
          <w:bCs/>
          <w:sz w:val="20"/>
        </w:rPr>
        <w:t xml:space="preserve">chrání nejcennější území a </w:t>
      </w:r>
      <w:r w:rsidRPr="00690DB1">
        <w:rPr>
          <w:b w:val="0"/>
          <w:bCs/>
          <w:sz w:val="20"/>
        </w:rPr>
        <w:t>přispívá k o</w:t>
      </w:r>
      <w:r w:rsidR="00DB6E2F" w:rsidRPr="00690DB1">
        <w:rPr>
          <w:b w:val="0"/>
          <w:bCs/>
          <w:sz w:val="20"/>
        </w:rPr>
        <w:t>chr</w:t>
      </w:r>
      <w:r w:rsidRPr="00690DB1">
        <w:rPr>
          <w:b w:val="0"/>
          <w:bCs/>
          <w:sz w:val="20"/>
        </w:rPr>
        <w:t>a</w:t>
      </w:r>
      <w:r w:rsidR="00DB6E2F" w:rsidRPr="00690DB1">
        <w:rPr>
          <w:b w:val="0"/>
          <w:bCs/>
          <w:sz w:val="20"/>
        </w:rPr>
        <w:t>n</w:t>
      </w:r>
      <w:r w:rsidRPr="00690DB1">
        <w:rPr>
          <w:b w:val="0"/>
          <w:bCs/>
          <w:sz w:val="20"/>
        </w:rPr>
        <w:t>ě</w:t>
      </w:r>
      <w:r w:rsidR="00DB6E2F" w:rsidRPr="00690DB1">
        <w:rPr>
          <w:b w:val="0"/>
          <w:bCs/>
          <w:sz w:val="20"/>
        </w:rPr>
        <w:t xml:space="preserve"> přírodní</w:t>
      </w:r>
      <w:r w:rsidRPr="00690DB1">
        <w:rPr>
          <w:b w:val="0"/>
          <w:bCs/>
          <w:sz w:val="20"/>
        </w:rPr>
        <w:t>ch</w:t>
      </w:r>
      <w:r w:rsidR="00DB6E2F" w:rsidRPr="00690DB1">
        <w:rPr>
          <w:b w:val="0"/>
          <w:bCs/>
          <w:sz w:val="20"/>
        </w:rPr>
        <w:t xml:space="preserve"> hodnot v</w:t>
      </w:r>
      <w:r w:rsidRPr="00690DB1">
        <w:rPr>
          <w:b w:val="0"/>
          <w:bCs/>
          <w:sz w:val="20"/>
        </w:rPr>
        <w:t xml:space="preserve"> řešeném </w:t>
      </w:r>
      <w:r w:rsidR="00DB6E2F" w:rsidRPr="00690DB1">
        <w:rPr>
          <w:b w:val="0"/>
          <w:bCs/>
          <w:sz w:val="20"/>
        </w:rPr>
        <w:t>území.</w:t>
      </w:r>
    </w:p>
    <w:p w14:paraId="299C96D7" w14:textId="3028E937" w:rsidR="00E57CDD" w:rsidRPr="00690DB1" w:rsidRDefault="00E57CDD" w:rsidP="00E57CDD">
      <w:pPr>
        <w:ind w:firstLine="567"/>
        <w:rPr>
          <w:sz w:val="20"/>
          <w:szCs w:val="20"/>
        </w:rPr>
      </w:pPr>
      <w:r w:rsidRPr="00690DB1">
        <w:rPr>
          <w:sz w:val="20"/>
          <w:szCs w:val="20"/>
        </w:rPr>
        <w:t>Cílové kvality krajiny:</w:t>
      </w:r>
    </w:p>
    <w:p w14:paraId="6A7B42F7" w14:textId="53AEE5FA" w:rsidR="00E57CDD" w:rsidRPr="00690DB1" w:rsidRDefault="00E57CDD" w:rsidP="00E57CDD">
      <w:pPr>
        <w:ind w:firstLine="567"/>
        <w:jc w:val="both"/>
        <w:rPr>
          <w:sz w:val="20"/>
          <w:szCs w:val="20"/>
        </w:rPr>
      </w:pPr>
      <w:r w:rsidRPr="00690DB1">
        <w:rPr>
          <w:sz w:val="20"/>
          <w:szCs w:val="20"/>
        </w:rPr>
        <w:t xml:space="preserve">V severovýchodní části řešeného území bude převažovat charakter kulturní až přírodě blízké lesní a </w:t>
      </w:r>
      <w:proofErr w:type="spellStart"/>
      <w:r w:rsidRPr="00690DB1">
        <w:rPr>
          <w:sz w:val="20"/>
          <w:szCs w:val="20"/>
        </w:rPr>
        <w:t>lesozemědělské</w:t>
      </w:r>
      <w:proofErr w:type="spellEnd"/>
      <w:r w:rsidRPr="00690DB1">
        <w:rPr>
          <w:sz w:val="20"/>
          <w:szCs w:val="20"/>
        </w:rPr>
        <w:t xml:space="preserve"> krajiny s dominujícími lesními masivy s enklávami luk a pastvin.</w:t>
      </w:r>
      <w:r w:rsidR="005B51B9" w:rsidRPr="00690DB1">
        <w:rPr>
          <w:sz w:val="20"/>
          <w:szCs w:val="20"/>
        </w:rPr>
        <w:t xml:space="preserve"> </w:t>
      </w:r>
      <w:r w:rsidR="00C56213" w:rsidRPr="00690DB1">
        <w:rPr>
          <w:sz w:val="20"/>
          <w:szCs w:val="20"/>
        </w:rPr>
        <w:t xml:space="preserve">Budou respektovány otevřené náhorní polohy částečně opuštěné zemědělské krajiny s extenzivně využívanými loukami a pastvinami. </w:t>
      </w:r>
    </w:p>
    <w:p w14:paraId="713AB05D" w14:textId="785AB423" w:rsidR="005B51B9" w:rsidRPr="00690DB1" w:rsidRDefault="005B51B9" w:rsidP="00E57CDD">
      <w:pPr>
        <w:ind w:firstLine="567"/>
        <w:jc w:val="both"/>
        <w:rPr>
          <w:sz w:val="20"/>
          <w:szCs w:val="20"/>
        </w:rPr>
      </w:pPr>
      <w:r w:rsidRPr="00690DB1">
        <w:rPr>
          <w:sz w:val="20"/>
          <w:szCs w:val="20"/>
        </w:rPr>
        <w:t xml:space="preserve">V severozápadní části řešeného území bude respektován vrchovinný až </w:t>
      </w:r>
      <w:proofErr w:type="spellStart"/>
      <w:r w:rsidRPr="00690DB1">
        <w:rPr>
          <w:sz w:val="20"/>
          <w:szCs w:val="20"/>
        </w:rPr>
        <w:t>hornatinný</w:t>
      </w:r>
      <w:proofErr w:type="spellEnd"/>
      <w:r w:rsidRPr="00690DB1">
        <w:rPr>
          <w:sz w:val="20"/>
          <w:szCs w:val="20"/>
        </w:rPr>
        <w:t xml:space="preserve"> reliéf vysoko položených plošin nejvyšší části Slavkovského lesa. Bude respektován dominantní charakter relativně přírodní lesní krajiny. Budou respektovány rozsáhlé souvislé lesní masivy vesměs jehličnatých lesů vázaných na nejvyšší polohy Slavkovského lesa.</w:t>
      </w:r>
    </w:p>
    <w:p w14:paraId="641AD16A" w14:textId="795E06C7" w:rsidR="005B51B9" w:rsidRPr="00690DB1" w:rsidRDefault="005B51B9" w:rsidP="00E57CDD">
      <w:pPr>
        <w:ind w:firstLine="567"/>
        <w:jc w:val="both"/>
        <w:rPr>
          <w:b/>
          <w:sz w:val="20"/>
          <w:szCs w:val="20"/>
        </w:rPr>
      </w:pPr>
      <w:r w:rsidRPr="00690DB1">
        <w:rPr>
          <w:sz w:val="20"/>
          <w:szCs w:val="20"/>
        </w:rPr>
        <w:t xml:space="preserve">V jihovýchodní části řešeného území budou chráněny přirozené odtokové poměry </w:t>
      </w:r>
      <w:proofErr w:type="spellStart"/>
      <w:r w:rsidRPr="00690DB1">
        <w:rPr>
          <w:sz w:val="20"/>
          <w:szCs w:val="20"/>
        </w:rPr>
        <w:t>prameništních</w:t>
      </w:r>
      <w:proofErr w:type="spellEnd"/>
      <w:r w:rsidRPr="00690DB1">
        <w:rPr>
          <w:sz w:val="20"/>
          <w:szCs w:val="20"/>
        </w:rPr>
        <w:t xml:space="preserve"> luk a budou respektovány partie </w:t>
      </w:r>
      <w:proofErr w:type="spellStart"/>
      <w:r w:rsidRPr="00690DB1">
        <w:rPr>
          <w:sz w:val="20"/>
          <w:szCs w:val="20"/>
        </w:rPr>
        <w:t>prameništních</w:t>
      </w:r>
      <w:proofErr w:type="spellEnd"/>
      <w:r w:rsidRPr="00690DB1">
        <w:rPr>
          <w:sz w:val="20"/>
          <w:szCs w:val="20"/>
        </w:rPr>
        <w:t xml:space="preserve"> luk a vývěrů minerálních vod v prostoru </w:t>
      </w:r>
      <w:proofErr w:type="spellStart"/>
      <w:r w:rsidRPr="00690DB1">
        <w:rPr>
          <w:sz w:val="20"/>
          <w:szCs w:val="20"/>
        </w:rPr>
        <w:t>Závišín</w:t>
      </w:r>
      <w:proofErr w:type="spellEnd"/>
      <w:r w:rsidRPr="00690DB1">
        <w:rPr>
          <w:sz w:val="20"/>
          <w:szCs w:val="20"/>
        </w:rPr>
        <w:t xml:space="preserve"> – Sítiny – Mnichov.</w:t>
      </w:r>
      <w:r w:rsidR="00264337" w:rsidRPr="00690DB1">
        <w:rPr>
          <w:sz w:val="20"/>
          <w:szCs w:val="20"/>
        </w:rPr>
        <w:t>“</w:t>
      </w:r>
    </w:p>
    <w:p w14:paraId="3613FC24" w14:textId="77777777" w:rsidR="00E372F8" w:rsidRPr="00F46B9C" w:rsidRDefault="00E372F8" w:rsidP="005A4E76">
      <w:pPr>
        <w:rPr>
          <w:b/>
          <w:sz w:val="16"/>
          <w:szCs w:val="16"/>
        </w:rPr>
      </w:pPr>
    </w:p>
    <w:p w14:paraId="6498E182" w14:textId="5367924B" w:rsidR="00BD154E" w:rsidRPr="00545C6C" w:rsidRDefault="00BD154E" w:rsidP="00BD154E">
      <w:pPr>
        <w:ind w:left="600" w:hanging="240"/>
        <w:jc w:val="both"/>
        <w:rPr>
          <w:sz w:val="20"/>
          <w:szCs w:val="20"/>
        </w:rPr>
      </w:pPr>
      <w:r w:rsidRPr="00545C6C">
        <w:rPr>
          <w:sz w:val="20"/>
          <w:szCs w:val="20"/>
        </w:rPr>
        <w:t>V kapitole A.5.2.4 se za první odstavec doplňuje název:</w:t>
      </w:r>
    </w:p>
    <w:p w14:paraId="34C00E5C" w14:textId="74007303" w:rsidR="00BD154E" w:rsidRPr="00545C6C" w:rsidRDefault="00BD154E" w:rsidP="00BD154E">
      <w:pPr>
        <w:ind w:left="600" w:hanging="240"/>
        <w:jc w:val="both"/>
        <w:rPr>
          <w:sz w:val="20"/>
          <w:szCs w:val="20"/>
        </w:rPr>
      </w:pPr>
      <w:r w:rsidRPr="00545C6C">
        <w:rPr>
          <w:b/>
          <w:sz w:val="20"/>
          <w:szCs w:val="20"/>
        </w:rPr>
        <w:t>„Vymezení biocenter“</w:t>
      </w:r>
    </w:p>
    <w:p w14:paraId="4E2E7F33" w14:textId="008BB3E6" w:rsidR="00044447" w:rsidRPr="00545C6C" w:rsidRDefault="00044447" w:rsidP="00044447">
      <w:pPr>
        <w:ind w:left="600" w:hanging="240"/>
        <w:jc w:val="both"/>
        <w:rPr>
          <w:sz w:val="20"/>
          <w:szCs w:val="20"/>
        </w:rPr>
      </w:pPr>
      <w:r w:rsidRPr="00545C6C">
        <w:rPr>
          <w:sz w:val="20"/>
          <w:szCs w:val="20"/>
        </w:rPr>
        <w:t xml:space="preserve">V kapitole A.5.2.4 se </w:t>
      </w:r>
      <w:r w:rsidR="006F4486" w:rsidRPr="00545C6C">
        <w:rPr>
          <w:sz w:val="20"/>
          <w:szCs w:val="20"/>
        </w:rPr>
        <w:t xml:space="preserve">ve Vymezení biocenter u </w:t>
      </w:r>
      <w:r w:rsidRPr="00545C6C">
        <w:rPr>
          <w:sz w:val="20"/>
          <w:szCs w:val="20"/>
        </w:rPr>
        <w:t>tabulky</w:t>
      </w:r>
      <w:r w:rsidR="006F4486" w:rsidRPr="00545C6C">
        <w:rPr>
          <w:sz w:val="20"/>
          <w:szCs w:val="20"/>
        </w:rPr>
        <w:t xml:space="preserve"> pořadové číslo 1 řádek</w:t>
      </w:r>
      <w:r w:rsidRPr="00545C6C">
        <w:rPr>
          <w:sz w:val="20"/>
          <w:szCs w:val="20"/>
        </w:rPr>
        <w:t>:</w:t>
      </w:r>
    </w:p>
    <w:p w14:paraId="09F8DB33" w14:textId="13FE5B5F" w:rsidR="00E11F4B" w:rsidRPr="00545C6C" w:rsidRDefault="006F4486" w:rsidP="00E11F4B">
      <w:pPr>
        <w:tabs>
          <w:tab w:val="left" w:pos="3289"/>
          <w:tab w:val="left" w:pos="3383"/>
          <w:tab w:val="left" w:pos="3459"/>
          <w:tab w:val="left" w:pos="9784"/>
        </w:tabs>
        <w:jc w:val="both"/>
        <w:rPr>
          <w:color w:val="000000"/>
          <w:sz w:val="20"/>
          <w:szCs w:val="20"/>
        </w:rPr>
      </w:pPr>
      <w:r w:rsidRPr="00545C6C">
        <w:rPr>
          <w:i/>
          <w:color w:val="000000"/>
          <w:sz w:val="20"/>
          <w:szCs w:val="20"/>
        </w:rPr>
        <w:t>„</w:t>
      </w:r>
      <w:r w:rsidR="00E11F4B" w:rsidRPr="00545C6C">
        <w:rPr>
          <w:i/>
          <w:color w:val="000000"/>
          <w:sz w:val="20"/>
          <w:szCs w:val="20"/>
        </w:rPr>
        <w:t>Funkčnost</w:t>
      </w:r>
      <w:r w:rsidR="00E11F4B" w:rsidRPr="00545C6C">
        <w:rPr>
          <w:i/>
          <w:color w:val="000000"/>
          <w:sz w:val="20"/>
          <w:szCs w:val="20"/>
        </w:rPr>
        <w:tab/>
      </w:r>
      <w:r w:rsidR="00E11F4B" w:rsidRPr="00545C6C">
        <w:rPr>
          <w:color w:val="000000"/>
          <w:sz w:val="20"/>
          <w:szCs w:val="20"/>
        </w:rPr>
        <w:t>:</w:t>
      </w:r>
      <w:r w:rsidR="00E11F4B" w:rsidRPr="00545C6C">
        <w:rPr>
          <w:color w:val="000000"/>
          <w:sz w:val="20"/>
          <w:szCs w:val="20"/>
        </w:rPr>
        <w:tab/>
        <w:t xml:space="preserve"> navržené BC</w:t>
      </w:r>
      <w:r w:rsidRPr="00545C6C">
        <w:rPr>
          <w:color w:val="000000"/>
          <w:sz w:val="20"/>
          <w:szCs w:val="20"/>
        </w:rPr>
        <w:t>“</w:t>
      </w:r>
    </w:p>
    <w:p w14:paraId="60E6E758" w14:textId="20D7EC0E" w:rsidR="006F4486" w:rsidRPr="00545C6C" w:rsidRDefault="006F4486" w:rsidP="006F4486">
      <w:pPr>
        <w:ind w:firstLine="600"/>
        <w:jc w:val="both"/>
        <w:rPr>
          <w:sz w:val="20"/>
          <w:szCs w:val="20"/>
        </w:rPr>
      </w:pPr>
      <w:r w:rsidRPr="00545C6C">
        <w:rPr>
          <w:sz w:val="20"/>
          <w:szCs w:val="20"/>
        </w:rPr>
        <w:t>nahrazuje řádkem:</w:t>
      </w:r>
    </w:p>
    <w:p w14:paraId="750C15F5" w14:textId="2F7CE796" w:rsidR="006F4486" w:rsidRPr="00545C6C" w:rsidRDefault="006F4486" w:rsidP="006F4486">
      <w:pPr>
        <w:tabs>
          <w:tab w:val="left" w:pos="3289"/>
          <w:tab w:val="left" w:pos="3383"/>
          <w:tab w:val="left" w:pos="3459"/>
          <w:tab w:val="left" w:pos="9784"/>
        </w:tabs>
        <w:jc w:val="both"/>
        <w:rPr>
          <w:color w:val="000000"/>
          <w:sz w:val="20"/>
          <w:szCs w:val="20"/>
        </w:rPr>
      </w:pPr>
      <w:r w:rsidRPr="00545C6C">
        <w:rPr>
          <w:i/>
          <w:color w:val="000000"/>
          <w:sz w:val="20"/>
          <w:szCs w:val="20"/>
        </w:rPr>
        <w:t>„Funkčnost</w:t>
      </w:r>
      <w:r w:rsidRPr="00545C6C">
        <w:rPr>
          <w:i/>
          <w:color w:val="000000"/>
          <w:sz w:val="20"/>
          <w:szCs w:val="20"/>
        </w:rPr>
        <w:tab/>
      </w:r>
      <w:r w:rsidRPr="00545C6C">
        <w:rPr>
          <w:color w:val="000000"/>
          <w:sz w:val="20"/>
          <w:szCs w:val="20"/>
        </w:rPr>
        <w:t>:</w:t>
      </w:r>
      <w:r w:rsidRPr="00545C6C">
        <w:rPr>
          <w:color w:val="000000"/>
          <w:sz w:val="20"/>
          <w:szCs w:val="20"/>
        </w:rPr>
        <w:tab/>
        <w:t xml:space="preserve"> funkční BC“</w:t>
      </w:r>
    </w:p>
    <w:p w14:paraId="3CF25D52" w14:textId="77777777" w:rsidR="006F4486" w:rsidRPr="00F46B9C" w:rsidRDefault="006F4486" w:rsidP="006F4486">
      <w:pPr>
        <w:rPr>
          <w:b/>
          <w:sz w:val="16"/>
          <w:szCs w:val="16"/>
        </w:rPr>
      </w:pPr>
    </w:p>
    <w:p w14:paraId="38F2EDC1" w14:textId="70732DA7" w:rsidR="006F4486" w:rsidRPr="00545C6C" w:rsidRDefault="006F4486" w:rsidP="006F4486">
      <w:pPr>
        <w:ind w:left="600" w:hanging="240"/>
        <w:jc w:val="both"/>
        <w:rPr>
          <w:sz w:val="20"/>
          <w:szCs w:val="20"/>
        </w:rPr>
      </w:pPr>
      <w:r w:rsidRPr="00545C6C">
        <w:rPr>
          <w:sz w:val="20"/>
          <w:szCs w:val="20"/>
        </w:rPr>
        <w:t>V kapitole A.5.2.4 se ve Vymezení biocenter u tabulky pořadové číslo 3 řádek:</w:t>
      </w:r>
    </w:p>
    <w:p w14:paraId="5A97CC38" w14:textId="4DB75324" w:rsidR="006F4486" w:rsidRPr="00545C6C" w:rsidRDefault="006F4486" w:rsidP="006F4486">
      <w:pPr>
        <w:tabs>
          <w:tab w:val="left" w:pos="3289"/>
          <w:tab w:val="left" w:pos="3383"/>
          <w:tab w:val="left" w:pos="3459"/>
          <w:tab w:val="left" w:pos="9784"/>
        </w:tabs>
        <w:jc w:val="both"/>
        <w:rPr>
          <w:color w:val="000000"/>
          <w:sz w:val="20"/>
          <w:szCs w:val="20"/>
        </w:rPr>
      </w:pPr>
      <w:r w:rsidRPr="00545C6C">
        <w:rPr>
          <w:i/>
          <w:color w:val="000000"/>
          <w:sz w:val="20"/>
          <w:szCs w:val="20"/>
        </w:rPr>
        <w:t>„Funkčnost</w:t>
      </w:r>
      <w:r w:rsidRPr="00545C6C">
        <w:rPr>
          <w:i/>
          <w:color w:val="000000"/>
          <w:sz w:val="20"/>
          <w:szCs w:val="20"/>
        </w:rPr>
        <w:tab/>
      </w:r>
      <w:r w:rsidRPr="00545C6C">
        <w:rPr>
          <w:color w:val="000000"/>
          <w:sz w:val="20"/>
          <w:szCs w:val="20"/>
        </w:rPr>
        <w:t>:</w:t>
      </w:r>
      <w:r w:rsidRPr="00545C6C">
        <w:rPr>
          <w:color w:val="000000"/>
          <w:sz w:val="20"/>
          <w:szCs w:val="20"/>
        </w:rPr>
        <w:tab/>
        <w:t xml:space="preserve"> funkční BC“</w:t>
      </w:r>
    </w:p>
    <w:p w14:paraId="0C8268A6" w14:textId="77777777" w:rsidR="006F4486" w:rsidRPr="00545C6C" w:rsidRDefault="006F4486" w:rsidP="006F4486">
      <w:pPr>
        <w:ind w:firstLine="600"/>
        <w:jc w:val="both"/>
        <w:rPr>
          <w:sz w:val="20"/>
          <w:szCs w:val="20"/>
        </w:rPr>
      </w:pPr>
      <w:r w:rsidRPr="00545C6C">
        <w:rPr>
          <w:sz w:val="20"/>
          <w:szCs w:val="20"/>
        </w:rPr>
        <w:t>nahrazuje řádkem:</w:t>
      </w:r>
    </w:p>
    <w:p w14:paraId="01F555CA" w14:textId="7F1ADCD8" w:rsidR="006F4486" w:rsidRPr="00545C6C" w:rsidRDefault="006F4486" w:rsidP="006F4486">
      <w:pPr>
        <w:tabs>
          <w:tab w:val="left" w:pos="3289"/>
          <w:tab w:val="left" w:pos="3383"/>
          <w:tab w:val="left" w:pos="3459"/>
          <w:tab w:val="left" w:pos="9784"/>
        </w:tabs>
        <w:jc w:val="both"/>
        <w:rPr>
          <w:color w:val="000000"/>
          <w:sz w:val="20"/>
          <w:szCs w:val="20"/>
        </w:rPr>
      </w:pPr>
      <w:r w:rsidRPr="00545C6C">
        <w:rPr>
          <w:i/>
          <w:color w:val="000000"/>
          <w:sz w:val="20"/>
          <w:szCs w:val="20"/>
        </w:rPr>
        <w:t>„Funkčnost</w:t>
      </w:r>
      <w:r w:rsidRPr="00545C6C">
        <w:rPr>
          <w:i/>
          <w:color w:val="000000"/>
          <w:sz w:val="20"/>
          <w:szCs w:val="20"/>
        </w:rPr>
        <w:tab/>
      </w:r>
      <w:r w:rsidRPr="00545C6C">
        <w:rPr>
          <w:color w:val="000000"/>
          <w:sz w:val="20"/>
          <w:szCs w:val="20"/>
        </w:rPr>
        <w:t>:</w:t>
      </w:r>
      <w:r w:rsidRPr="00545C6C">
        <w:rPr>
          <w:color w:val="000000"/>
          <w:sz w:val="20"/>
          <w:szCs w:val="20"/>
        </w:rPr>
        <w:tab/>
        <w:t xml:space="preserve"> navržené (částečně funkční) BC“</w:t>
      </w:r>
    </w:p>
    <w:p w14:paraId="31B1C2F5" w14:textId="77777777" w:rsidR="006F4486" w:rsidRPr="00F46B9C" w:rsidRDefault="006F4486" w:rsidP="00B23802">
      <w:pPr>
        <w:tabs>
          <w:tab w:val="left" w:pos="3289"/>
          <w:tab w:val="left" w:pos="3383"/>
          <w:tab w:val="left" w:pos="3459"/>
          <w:tab w:val="left" w:pos="9784"/>
        </w:tabs>
        <w:rPr>
          <w:i/>
          <w:sz w:val="16"/>
          <w:szCs w:val="16"/>
        </w:rPr>
      </w:pPr>
    </w:p>
    <w:p w14:paraId="10CA390B" w14:textId="4732D069" w:rsidR="006F4486" w:rsidRPr="00545C6C" w:rsidRDefault="006F4486" w:rsidP="006F4486">
      <w:pPr>
        <w:ind w:left="600" w:hanging="240"/>
        <w:jc w:val="both"/>
        <w:rPr>
          <w:sz w:val="20"/>
          <w:szCs w:val="20"/>
        </w:rPr>
      </w:pPr>
      <w:r w:rsidRPr="00545C6C">
        <w:rPr>
          <w:sz w:val="20"/>
          <w:szCs w:val="20"/>
        </w:rPr>
        <w:t>V kapitole A.5.2.4 se ve Vymezení biocenter u tabulky pořadové číslo 8 řádek:</w:t>
      </w:r>
    </w:p>
    <w:p w14:paraId="38FB1717" w14:textId="77777777" w:rsidR="006F4486" w:rsidRPr="00545C6C" w:rsidRDefault="006F4486" w:rsidP="006F4486">
      <w:pPr>
        <w:tabs>
          <w:tab w:val="left" w:pos="3289"/>
          <w:tab w:val="left" w:pos="3383"/>
          <w:tab w:val="left" w:pos="3459"/>
          <w:tab w:val="left" w:pos="9784"/>
        </w:tabs>
        <w:jc w:val="both"/>
        <w:rPr>
          <w:color w:val="000000"/>
          <w:sz w:val="20"/>
          <w:szCs w:val="20"/>
        </w:rPr>
      </w:pPr>
      <w:r w:rsidRPr="00545C6C">
        <w:rPr>
          <w:i/>
          <w:color w:val="000000"/>
          <w:sz w:val="20"/>
          <w:szCs w:val="20"/>
        </w:rPr>
        <w:t>„Funkčnost</w:t>
      </w:r>
      <w:r w:rsidRPr="00545C6C">
        <w:rPr>
          <w:i/>
          <w:color w:val="000000"/>
          <w:sz w:val="20"/>
          <w:szCs w:val="20"/>
        </w:rPr>
        <w:tab/>
      </w:r>
      <w:r w:rsidRPr="00545C6C">
        <w:rPr>
          <w:color w:val="000000"/>
          <w:sz w:val="20"/>
          <w:szCs w:val="20"/>
        </w:rPr>
        <w:t>:</w:t>
      </w:r>
      <w:r w:rsidRPr="00545C6C">
        <w:rPr>
          <w:color w:val="000000"/>
          <w:sz w:val="20"/>
          <w:szCs w:val="20"/>
        </w:rPr>
        <w:tab/>
        <w:t xml:space="preserve"> funkční BC“</w:t>
      </w:r>
    </w:p>
    <w:p w14:paraId="13B19AC2" w14:textId="77777777" w:rsidR="006F4486" w:rsidRPr="00545C6C" w:rsidRDefault="006F4486" w:rsidP="006F4486">
      <w:pPr>
        <w:ind w:firstLine="600"/>
        <w:jc w:val="both"/>
        <w:rPr>
          <w:sz w:val="20"/>
          <w:szCs w:val="20"/>
        </w:rPr>
      </w:pPr>
      <w:r w:rsidRPr="00545C6C">
        <w:rPr>
          <w:sz w:val="20"/>
          <w:szCs w:val="20"/>
        </w:rPr>
        <w:t>nahrazuje řádkem:</w:t>
      </w:r>
    </w:p>
    <w:p w14:paraId="1F8AD04E" w14:textId="44974F04" w:rsidR="006F4486" w:rsidRPr="00545C6C" w:rsidRDefault="006F4486" w:rsidP="006F4486">
      <w:pPr>
        <w:tabs>
          <w:tab w:val="left" w:pos="3289"/>
          <w:tab w:val="left" w:pos="3383"/>
          <w:tab w:val="left" w:pos="3459"/>
          <w:tab w:val="left" w:pos="9784"/>
        </w:tabs>
        <w:jc w:val="both"/>
        <w:rPr>
          <w:color w:val="000000"/>
          <w:sz w:val="20"/>
          <w:szCs w:val="20"/>
        </w:rPr>
      </w:pPr>
      <w:r w:rsidRPr="00545C6C">
        <w:rPr>
          <w:i/>
          <w:color w:val="000000"/>
          <w:sz w:val="20"/>
          <w:szCs w:val="20"/>
        </w:rPr>
        <w:t>„Funkčnost</w:t>
      </w:r>
      <w:r w:rsidRPr="00545C6C">
        <w:rPr>
          <w:i/>
          <w:color w:val="000000"/>
          <w:sz w:val="20"/>
          <w:szCs w:val="20"/>
        </w:rPr>
        <w:tab/>
      </w:r>
      <w:r w:rsidRPr="00545C6C">
        <w:rPr>
          <w:color w:val="000000"/>
          <w:sz w:val="20"/>
          <w:szCs w:val="20"/>
        </w:rPr>
        <w:t>:</w:t>
      </w:r>
      <w:r w:rsidRPr="00545C6C">
        <w:rPr>
          <w:color w:val="000000"/>
          <w:sz w:val="20"/>
          <w:szCs w:val="20"/>
        </w:rPr>
        <w:tab/>
        <w:t xml:space="preserve"> navržené (částečně funkční) BC“</w:t>
      </w:r>
    </w:p>
    <w:p w14:paraId="2A1CFE77" w14:textId="77777777" w:rsidR="006F4486" w:rsidRPr="00F46B9C" w:rsidRDefault="006F4486" w:rsidP="006F4486">
      <w:pPr>
        <w:tabs>
          <w:tab w:val="left" w:pos="3289"/>
          <w:tab w:val="left" w:pos="3383"/>
          <w:tab w:val="left" w:pos="3459"/>
          <w:tab w:val="left" w:pos="9784"/>
        </w:tabs>
        <w:rPr>
          <w:i/>
          <w:sz w:val="16"/>
          <w:szCs w:val="16"/>
        </w:rPr>
      </w:pPr>
    </w:p>
    <w:p w14:paraId="355AE45D" w14:textId="42B2D4F7" w:rsidR="006F4486" w:rsidRPr="00545C6C" w:rsidRDefault="006F4486" w:rsidP="006F4486">
      <w:pPr>
        <w:ind w:left="600" w:hanging="240"/>
        <w:jc w:val="both"/>
        <w:rPr>
          <w:sz w:val="20"/>
          <w:szCs w:val="20"/>
        </w:rPr>
      </w:pPr>
      <w:r w:rsidRPr="00545C6C">
        <w:rPr>
          <w:sz w:val="20"/>
          <w:szCs w:val="20"/>
        </w:rPr>
        <w:t>V kapitole A.5.2.4 se ve Vymezení biocenter u tabulky pořadové číslo 10 řádek:</w:t>
      </w:r>
    </w:p>
    <w:p w14:paraId="7AF7820C" w14:textId="4E0310C2" w:rsidR="006F4486" w:rsidRPr="00545C6C" w:rsidRDefault="006F4486" w:rsidP="006F4486">
      <w:pPr>
        <w:tabs>
          <w:tab w:val="left" w:pos="3289"/>
          <w:tab w:val="left" w:pos="3383"/>
          <w:tab w:val="left" w:pos="3459"/>
          <w:tab w:val="left" w:pos="9784"/>
        </w:tabs>
        <w:jc w:val="both"/>
        <w:rPr>
          <w:color w:val="000000"/>
          <w:sz w:val="20"/>
          <w:szCs w:val="20"/>
        </w:rPr>
      </w:pPr>
      <w:r w:rsidRPr="00545C6C">
        <w:rPr>
          <w:i/>
          <w:color w:val="000000"/>
          <w:sz w:val="20"/>
          <w:szCs w:val="20"/>
        </w:rPr>
        <w:t>„Funkčnost</w:t>
      </w:r>
      <w:r w:rsidRPr="00545C6C">
        <w:rPr>
          <w:i/>
          <w:color w:val="000000"/>
          <w:sz w:val="20"/>
          <w:szCs w:val="20"/>
        </w:rPr>
        <w:tab/>
      </w:r>
      <w:r w:rsidRPr="00545C6C">
        <w:rPr>
          <w:color w:val="000000"/>
          <w:sz w:val="20"/>
          <w:szCs w:val="20"/>
        </w:rPr>
        <w:t>:</w:t>
      </w:r>
      <w:r w:rsidRPr="00545C6C">
        <w:rPr>
          <w:color w:val="000000"/>
          <w:sz w:val="20"/>
          <w:szCs w:val="20"/>
        </w:rPr>
        <w:tab/>
        <w:t xml:space="preserve"> navržené BC“</w:t>
      </w:r>
    </w:p>
    <w:p w14:paraId="04450465" w14:textId="77777777" w:rsidR="006F4486" w:rsidRPr="00545C6C" w:rsidRDefault="006F4486" w:rsidP="006F4486">
      <w:pPr>
        <w:ind w:firstLine="600"/>
        <w:jc w:val="both"/>
        <w:rPr>
          <w:sz w:val="20"/>
          <w:szCs w:val="20"/>
        </w:rPr>
      </w:pPr>
      <w:r w:rsidRPr="00545C6C">
        <w:rPr>
          <w:sz w:val="20"/>
          <w:szCs w:val="20"/>
        </w:rPr>
        <w:t>nahrazuje řádkem:</w:t>
      </w:r>
    </w:p>
    <w:p w14:paraId="66C637E2" w14:textId="2942022E" w:rsidR="006F4486" w:rsidRPr="00545C6C" w:rsidRDefault="006F4486" w:rsidP="006F4486">
      <w:pPr>
        <w:tabs>
          <w:tab w:val="left" w:pos="3289"/>
          <w:tab w:val="left" w:pos="3383"/>
          <w:tab w:val="left" w:pos="3459"/>
          <w:tab w:val="left" w:pos="9784"/>
        </w:tabs>
        <w:jc w:val="both"/>
        <w:rPr>
          <w:color w:val="000000"/>
          <w:sz w:val="20"/>
          <w:szCs w:val="20"/>
        </w:rPr>
      </w:pPr>
      <w:r w:rsidRPr="00545C6C">
        <w:rPr>
          <w:i/>
          <w:color w:val="000000"/>
          <w:sz w:val="20"/>
          <w:szCs w:val="20"/>
        </w:rPr>
        <w:t>„Funkčnost</w:t>
      </w:r>
      <w:r w:rsidRPr="00545C6C">
        <w:rPr>
          <w:i/>
          <w:color w:val="000000"/>
          <w:sz w:val="20"/>
          <w:szCs w:val="20"/>
        </w:rPr>
        <w:tab/>
      </w:r>
      <w:r w:rsidRPr="00545C6C">
        <w:rPr>
          <w:color w:val="000000"/>
          <w:sz w:val="20"/>
          <w:szCs w:val="20"/>
        </w:rPr>
        <w:t>:</w:t>
      </w:r>
      <w:r w:rsidRPr="00545C6C">
        <w:rPr>
          <w:color w:val="000000"/>
          <w:sz w:val="20"/>
          <w:szCs w:val="20"/>
        </w:rPr>
        <w:tab/>
        <w:t xml:space="preserve"> funkční BC“</w:t>
      </w:r>
    </w:p>
    <w:p w14:paraId="502C2AF7" w14:textId="77777777" w:rsidR="006F4486" w:rsidRPr="00F46B9C" w:rsidRDefault="006F4486" w:rsidP="006F4486">
      <w:pPr>
        <w:tabs>
          <w:tab w:val="left" w:pos="3289"/>
          <w:tab w:val="left" w:pos="3383"/>
          <w:tab w:val="left" w:pos="3459"/>
          <w:tab w:val="left" w:pos="9784"/>
        </w:tabs>
        <w:jc w:val="both"/>
        <w:rPr>
          <w:i/>
          <w:sz w:val="16"/>
          <w:szCs w:val="16"/>
          <w:highlight w:val="yellow"/>
        </w:rPr>
      </w:pPr>
    </w:p>
    <w:p w14:paraId="39CB603F" w14:textId="6675E2A1" w:rsidR="006F4486" w:rsidRPr="00545C6C" w:rsidRDefault="006F4486" w:rsidP="006F4486">
      <w:pPr>
        <w:ind w:left="600" w:hanging="240"/>
        <w:jc w:val="both"/>
        <w:rPr>
          <w:sz w:val="20"/>
          <w:szCs w:val="20"/>
        </w:rPr>
      </w:pPr>
      <w:r w:rsidRPr="00545C6C">
        <w:rPr>
          <w:sz w:val="20"/>
          <w:szCs w:val="20"/>
        </w:rPr>
        <w:t>V kapitole A.5.2.4 se ve Vymezení biocenter tabulky:</w:t>
      </w:r>
    </w:p>
    <w:p w14:paraId="1B1AA9C1" w14:textId="21F40D92" w:rsidR="00A63AB8" w:rsidRPr="00545C6C" w:rsidRDefault="00A63AB8" w:rsidP="00A63AB8">
      <w:pPr>
        <w:tabs>
          <w:tab w:val="left" w:pos="3289"/>
          <w:tab w:val="left" w:pos="3383"/>
          <w:tab w:val="left" w:pos="3459"/>
          <w:tab w:val="left" w:pos="9784"/>
        </w:tabs>
        <w:jc w:val="both"/>
        <w:rPr>
          <w:i/>
          <w:color w:val="000000"/>
          <w:sz w:val="20"/>
          <w:szCs w:val="20"/>
        </w:rPr>
      </w:pPr>
      <w:r w:rsidRPr="00545C6C">
        <w:rPr>
          <w:i/>
          <w:sz w:val="20"/>
          <w:szCs w:val="20"/>
        </w:rPr>
        <w:t>Pořadové číslo</w:t>
      </w:r>
      <w:r w:rsidRPr="00545C6C">
        <w:rPr>
          <w:i/>
          <w:color w:val="000000"/>
          <w:sz w:val="20"/>
          <w:szCs w:val="20"/>
        </w:rPr>
        <w:tab/>
      </w:r>
      <w:r w:rsidRPr="00545C6C">
        <w:rPr>
          <w:color w:val="000000"/>
          <w:sz w:val="20"/>
          <w:szCs w:val="20"/>
        </w:rPr>
        <w:t>:</w:t>
      </w:r>
      <w:r w:rsidRPr="00545C6C">
        <w:rPr>
          <w:color w:val="000000"/>
          <w:sz w:val="20"/>
          <w:szCs w:val="20"/>
        </w:rPr>
        <w:tab/>
        <w:t xml:space="preserve"> 6</w:t>
      </w:r>
    </w:p>
    <w:p w14:paraId="35C9386F" w14:textId="77777777" w:rsidR="00A63AB8" w:rsidRPr="00545C6C" w:rsidRDefault="00A63AB8" w:rsidP="00A63AB8">
      <w:pPr>
        <w:tabs>
          <w:tab w:val="left" w:pos="3289"/>
          <w:tab w:val="left" w:pos="3383"/>
          <w:tab w:val="left" w:pos="3459"/>
          <w:tab w:val="left" w:pos="9784"/>
        </w:tabs>
        <w:jc w:val="both"/>
        <w:rPr>
          <w:color w:val="000000"/>
          <w:sz w:val="20"/>
          <w:szCs w:val="20"/>
        </w:rPr>
      </w:pPr>
      <w:r w:rsidRPr="00545C6C">
        <w:rPr>
          <w:i/>
          <w:color w:val="000000"/>
          <w:sz w:val="20"/>
          <w:szCs w:val="20"/>
        </w:rPr>
        <w:t>Název</w:t>
      </w:r>
      <w:r w:rsidRPr="00545C6C">
        <w:rPr>
          <w:i/>
          <w:color w:val="000000"/>
          <w:sz w:val="20"/>
          <w:szCs w:val="20"/>
        </w:rPr>
        <w:tab/>
      </w:r>
      <w:r w:rsidRPr="00545C6C">
        <w:rPr>
          <w:color w:val="000000"/>
          <w:sz w:val="20"/>
          <w:szCs w:val="20"/>
        </w:rPr>
        <w:t>:</w:t>
      </w:r>
      <w:r w:rsidRPr="00545C6C">
        <w:rPr>
          <w:color w:val="000000"/>
          <w:sz w:val="20"/>
          <w:szCs w:val="20"/>
        </w:rPr>
        <w:tab/>
        <w:t xml:space="preserve"> Nový mlýn</w:t>
      </w:r>
    </w:p>
    <w:p w14:paraId="626170A6" w14:textId="77777777" w:rsidR="00A63AB8" w:rsidRPr="00545C6C" w:rsidRDefault="00A63AB8" w:rsidP="00A63AB8">
      <w:pPr>
        <w:tabs>
          <w:tab w:val="left" w:pos="3289"/>
          <w:tab w:val="left" w:pos="3383"/>
          <w:tab w:val="left" w:pos="3459"/>
          <w:tab w:val="left" w:pos="9784"/>
        </w:tabs>
        <w:jc w:val="both"/>
        <w:rPr>
          <w:color w:val="000000"/>
          <w:sz w:val="20"/>
          <w:szCs w:val="20"/>
        </w:rPr>
      </w:pPr>
      <w:r w:rsidRPr="00545C6C">
        <w:rPr>
          <w:i/>
          <w:color w:val="000000"/>
          <w:sz w:val="20"/>
          <w:szCs w:val="20"/>
        </w:rPr>
        <w:t>Katastrální území</w:t>
      </w:r>
      <w:r w:rsidRPr="00545C6C">
        <w:rPr>
          <w:i/>
          <w:color w:val="000000"/>
          <w:sz w:val="20"/>
          <w:szCs w:val="20"/>
        </w:rPr>
        <w:tab/>
      </w:r>
      <w:r w:rsidRPr="00545C6C">
        <w:rPr>
          <w:color w:val="000000"/>
          <w:sz w:val="20"/>
          <w:szCs w:val="20"/>
        </w:rPr>
        <w:t>:</w:t>
      </w:r>
      <w:r w:rsidRPr="00545C6C">
        <w:rPr>
          <w:color w:val="000000"/>
          <w:sz w:val="20"/>
          <w:szCs w:val="20"/>
        </w:rPr>
        <w:tab/>
        <w:t xml:space="preserve"> Sítiny</w:t>
      </w:r>
    </w:p>
    <w:p w14:paraId="532E9599" w14:textId="77777777" w:rsidR="00A63AB8" w:rsidRPr="00545C6C" w:rsidRDefault="00A63AB8" w:rsidP="00A63AB8">
      <w:pPr>
        <w:tabs>
          <w:tab w:val="left" w:pos="3289"/>
          <w:tab w:val="left" w:pos="3383"/>
          <w:tab w:val="left" w:pos="3459"/>
          <w:tab w:val="left" w:pos="9784"/>
        </w:tabs>
        <w:jc w:val="both"/>
        <w:rPr>
          <w:color w:val="000000"/>
          <w:sz w:val="20"/>
          <w:szCs w:val="20"/>
        </w:rPr>
      </w:pPr>
      <w:r w:rsidRPr="00545C6C">
        <w:rPr>
          <w:i/>
          <w:color w:val="000000"/>
          <w:sz w:val="20"/>
          <w:szCs w:val="20"/>
        </w:rPr>
        <w:t>Biogeografický význam</w:t>
      </w:r>
      <w:r w:rsidRPr="00545C6C">
        <w:rPr>
          <w:i/>
          <w:color w:val="000000"/>
          <w:sz w:val="20"/>
          <w:szCs w:val="20"/>
        </w:rPr>
        <w:tab/>
      </w:r>
      <w:r w:rsidRPr="00545C6C">
        <w:rPr>
          <w:color w:val="000000"/>
          <w:sz w:val="20"/>
          <w:szCs w:val="20"/>
        </w:rPr>
        <w:t>:</w:t>
      </w:r>
      <w:r w:rsidRPr="00545C6C">
        <w:rPr>
          <w:color w:val="000000"/>
          <w:sz w:val="20"/>
          <w:szCs w:val="20"/>
        </w:rPr>
        <w:tab/>
        <w:t xml:space="preserve"> místní BC</w:t>
      </w:r>
    </w:p>
    <w:p w14:paraId="2822C76A" w14:textId="77777777" w:rsidR="00A63AB8" w:rsidRPr="00545C6C" w:rsidRDefault="00A63AB8" w:rsidP="00F536E4">
      <w:pPr>
        <w:tabs>
          <w:tab w:val="left" w:pos="3289"/>
          <w:tab w:val="left" w:pos="3383"/>
          <w:tab w:val="left" w:pos="3459"/>
          <w:tab w:val="left" w:pos="9784"/>
        </w:tabs>
        <w:ind w:left="3402" w:hanging="3402"/>
        <w:jc w:val="both"/>
        <w:rPr>
          <w:color w:val="000000"/>
          <w:sz w:val="20"/>
          <w:szCs w:val="20"/>
        </w:rPr>
      </w:pPr>
      <w:r w:rsidRPr="00545C6C">
        <w:rPr>
          <w:i/>
          <w:color w:val="000000"/>
          <w:sz w:val="20"/>
          <w:szCs w:val="20"/>
        </w:rPr>
        <w:t>Charakteristika</w:t>
      </w:r>
      <w:r w:rsidRPr="00545C6C">
        <w:rPr>
          <w:i/>
          <w:color w:val="000000"/>
          <w:sz w:val="20"/>
          <w:szCs w:val="20"/>
        </w:rPr>
        <w:tab/>
      </w:r>
      <w:r w:rsidRPr="00545C6C">
        <w:rPr>
          <w:color w:val="000000"/>
          <w:sz w:val="20"/>
          <w:szCs w:val="20"/>
        </w:rPr>
        <w:t>:</w:t>
      </w:r>
      <w:r w:rsidRPr="00545C6C">
        <w:rPr>
          <w:color w:val="000000"/>
          <w:sz w:val="20"/>
          <w:szCs w:val="20"/>
        </w:rPr>
        <w:tab/>
        <w:t xml:space="preserve"> široká silně zamokřená niva Mnichovského potoka, zamokřené louky s nálety dřevin</w:t>
      </w:r>
    </w:p>
    <w:p w14:paraId="5CE04A39" w14:textId="77777777" w:rsidR="00A63AB8" w:rsidRPr="00545C6C" w:rsidRDefault="00A63AB8" w:rsidP="00A63AB8">
      <w:pPr>
        <w:tabs>
          <w:tab w:val="left" w:pos="3289"/>
          <w:tab w:val="left" w:pos="3402"/>
          <w:tab w:val="left" w:pos="3459"/>
          <w:tab w:val="left" w:pos="9784"/>
        </w:tabs>
        <w:jc w:val="both"/>
        <w:rPr>
          <w:color w:val="000000"/>
          <w:sz w:val="20"/>
          <w:szCs w:val="20"/>
        </w:rPr>
      </w:pPr>
      <w:r w:rsidRPr="00545C6C">
        <w:rPr>
          <w:i/>
          <w:color w:val="000000"/>
          <w:sz w:val="20"/>
          <w:szCs w:val="20"/>
        </w:rPr>
        <w:t xml:space="preserve">Geobiocenologická </w:t>
      </w:r>
      <w:proofErr w:type="gramStart"/>
      <w:r w:rsidRPr="00545C6C">
        <w:rPr>
          <w:i/>
          <w:color w:val="000000"/>
          <w:sz w:val="20"/>
          <w:szCs w:val="20"/>
        </w:rPr>
        <w:t>typizace - STG</w:t>
      </w:r>
      <w:proofErr w:type="gramEnd"/>
      <w:r w:rsidRPr="00545C6C">
        <w:rPr>
          <w:i/>
          <w:color w:val="000000"/>
          <w:sz w:val="20"/>
          <w:szCs w:val="20"/>
        </w:rPr>
        <w:tab/>
      </w:r>
      <w:r w:rsidRPr="00545C6C">
        <w:rPr>
          <w:color w:val="000000"/>
          <w:sz w:val="20"/>
          <w:szCs w:val="20"/>
        </w:rPr>
        <w:t>: 5 B 5</w:t>
      </w:r>
    </w:p>
    <w:p w14:paraId="5C6921C1" w14:textId="77777777" w:rsidR="00A63AB8" w:rsidRPr="00545C6C" w:rsidRDefault="00A63AB8" w:rsidP="00A63AB8">
      <w:pPr>
        <w:tabs>
          <w:tab w:val="left" w:pos="3289"/>
          <w:tab w:val="left" w:pos="3383"/>
          <w:tab w:val="left" w:pos="3459"/>
          <w:tab w:val="left" w:pos="9784"/>
        </w:tabs>
        <w:jc w:val="both"/>
        <w:rPr>
          <w:color w:val="000000"/>
          <w:sz w:val="20"/>
          <w:szCs w:val="20"/>
        </w:rPr>
      </w:pPr>
      <w:r w:rsidRPr="00545C6C">
        <w:rPr>
          <w:i/>
          <w:color w:val="000000"/>
          <w:sz w:val="20"/>
          <w:szCs w:val="20"/>
        </w:rPr>
        <w:t>Funkčnost</w:t>
      </w:r>
      <w:r w:rsidRPr="00545C6C">
        <w:rPr>
          <w:i/>
          <w:color w:val="000000"/>
          <w:sz w:val="20"/>
          <w:szCs w:val="20"/>
        </w:rPr>
        <w:tab/>
      </w:r>
      <w:r w:rsidRPr="00545C6C">
        <w:rPr>
          <w:color w:val="000000"/>
          <w:sz w:val="20"/>
          <w:szCs w:val="20"/>
        </w:rPr>
        <w:t>:</w:t>
      </w:r>
      <w:r w:rsidRPr="00545C6C">
        <w:rPr>
          <w:color w:val="000000"/>
          <w:sz w:val="20"/>
          <w:szCs w:val="20"/>
        </w:rPr>
        <w:tab/>
        <w:t xml:space="preserve"> navržené BC</w:t>
      </w:r>
    </w:p>
    <w:p w14:paraId="7C498558" w14:textId="77777777" w:rsidR="00A63AB8" w:rsidRPr="00545C6C" w:rsidRDefault="00A63AB8" w:rsidP="00A63AB8">
      <w:pPr>
        <w:tabs>
          <w:tab w:val="left" w:pos="3289"/>
          <w:tab w:val="left" w:pos="3383"/>
          <w:tab w:val="left" w:pos="3459"/>
          <w:tab w:val="left" w:pos="9784"/>
        </w:tabs>
        <w:ind w:left="3383" w:hanging="3383"/>
        <w:jc w:val="both"/>
        <w:rPr>
          <w:sz w:val="20"/>
          <w:szCs w:val="20"/>
        </w:rPr>
      </w:pPr>
      <w:r w:rsidRPr="00545C6C">
        <w:rPr>
          <w:i/>
          <w:color w:val="000000"/>
          <w:sz w:val="20"/>
          <w:szCs w:val="20"/>
        </w:rPr>
        <w:t>Návrh opatření</w:t>
      </w:r>
      <w:r w:rsidRPr="00545C6C">
        <w:rPr>
          <w:i/>
          <w:color w:val="000000"/>
          <w:sz w:val="20"/>
          <w:szCs w:val="20"/>
        </w:rPr>
        <w:tab/>
      </w:r>
      <w:r w:rsidRPr="00545C6C">
        <w:rPr>
          <w:color w:val="000000"/>
          <w:sz w:val="20"/>
          <w:szCs w:val="20"/>
        </w:rPr>
        <w:t>:</w:t>
      </w:r>
      <w:r w:rsidRPr="00545C6C">
        <w:rPr>
          <w:color w:val="000000"/>
          <w:sz w:val="20"/>
          <w:szCs w:val="20"/>
        </w:rPr>
        <w:tab/>
        <w:t xml:space="preserve"> </w:t>
      </w:r>
      <w:r w:rsidRPr="00545C6C">
        <w:rPr>
          <w:sz w:val="20"/>
          <w:szCs w:val="20"/>
        </w:rPr>
        <w:t>vymezit plochy pro spontánní vývoj a</w:t>
      </w:r>
      <w:r w:rsidRPr="00545C6C">
        <w:rPr>
          <w:color w:val="000000"/>
          <w:sz w:val="20"/>
          <w:szCs w:val="20"/>
        </w:rPr>
        <w:t xml:space="preserve"> pro šetrné zemědělské hospodaření, </w:t>
      </w:r>
      <w:proofErr w:type="gramStart"/>
      <w:r w:rsidRPr="00545C6C">
        <w:rPr>
          <w:color w:val="000000"/>
          <w:sz w:val="20"/>
          <w:szCs w:val="20"/>
        </w:rPr>
        <w:t>chránit - obnovit</w:t>
      </w:r>
      <w:proofErr w:type="gramEnd"/>
      <w:r w:rsidRPr="00545C6C">
        <w:rPr>
          <w:color w:val="000000"/>
          <w:sz w:val="20"/>
          <w:szCs w:val="20"/>
        </w:rPr>
        <w:t xml:space="preserve"> vodní režim, nezalesňovat</w:t>
      </w:r>
    </w:p>
    <w:p w14:paraId="27FF905A" w14:textId="77777777" w:rsidR="00F536E4" w:rsidRDefault="00F536E4" w:rsidP="00A63AB8">
      <w:pPr>
        <w:tabs>
          <w:tab w:val="left" w:pos="3289"/>
          <w:tab w:val="left" w:pos="3383"/>
          <w:tab w:val="left" w:pos="3459"/>
          <w:tab w:val="left" w:pos="9784"/>
        </w:tabs>
        <w:jc w:val="both"/>
        <w:rPr>
          <w:sz w:val="20"/>
          <w:szCs w:val="20"/>
        </w:rPr>
      </w:pPr>
    </w:p>
    <w:p w14:paraId="2B8D8DFC" w14:textId="4F9BD322" w:rsidR="00A63AB8" w:rsidRPr="00545C6C" w:rsidRDefault="00A63AB8" w:rsidP="00A63AB8">
      <w:pPr>
        <w:tabs>
          <w:tab w:val="left" w:pos="3289"/>
          <w:tab w:val="left" w:pos="3383"/>
          <w:tab w:val="left" w:pos="3459"/>
          <w:tab w:val="left" w:pos="9784"/>
        </w:tabs>
        <w:jc w:val="both"/>
        <w:rPr>
          <w:i/>
          <w:sz w:val="20"/>
          <w:szCs w:val="20"/>
        </w:rPr>
      </w:pP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p>
    <w:p w14:paraId="53C11B47" w14:textId="77777777" w:rsidR="00A63AB8" w:rsidRPr="00545C6C" w:rsidRDefault="00A63AB8" w:rsidP="004B3885">
      <w:pPr>
        <w:tabs>
          <w:tab w:val="left" w:pos="3289"/>
          <w:tab w:val="left" w:pos="3383"/>
          <w:tab w:val="left" w:pos="3459"/>
          <w:tab w:val="left" w:pos="9784"/>
        </w:tabs>
        <w:rPr>
          <w:i/>
          <w:sz w:val="20"/>
          <w:szCs w:val="20"/>
        </w:rPr>
      </w:pPr>
    </w:p>
    <w:p w14:paraId="065CF3A4" w14:textId="3898AA11" w:rsidR="004B3885" w:rsidRPr="00545C6C" w:rsidRDefault="004B3885" w:rsidP="004B3885">
      <w:pPr>
        <w:tabs>
          <w:tab w:val="left" w:pos="3289"/>
          <w:tab w:val="left" w:pos="3383"/>
          <w:tab w:val="left" w:pos="3459"/>
          <w:tab w:val="left" w:pos="9784"/>
        </w:tabs>
        <w:rPr>
          <w:i/>
          <w:color w:val="000000"/>
          <w:sz w:val="20"/>
          <w:szCs w:val="20"/>
        </w:rPr>
      </w:pPr>
      <w:r w:rsidRPr="00545C6C">
        <w:rPr>
          <w:i/>
          <w:sz w:val="20"/>
          <w:szCs w:val="20"/>
        </w:rPr>
        <w:t>Pořadové číslo</w:t>
      </w:r>
      <w:r w:rsidRPr="00545C6C">
        <w:rPr>
          <w:i/>
          <w:color w:val="000000"/>
          <w:sz w:val="20"/>
          <w:szCs w:val="20"/>
        </w:rPr>
        <w:tab/>
      </w:r>
      <w:r w:rsidRPr="00545C6C">
        <w:rPr>
          <w:color w:val="000000"/>
          <w:sz w:val="20"/>
          <w:szCs w:val="20"/>
        </w:rPr>
        <w:t>:</w:t>
      </w:r>
      <w:r w:rsidRPr="00545C6C">
        <w:rPr>
          <w:color w:val="000000"/>
          <w:sz w:val="20"/>
          <w:szCs w:val="20"/>
        </w:rPr>
        <w:tab/>
        <w:t xml:space="preserve"> 7</w:t>
      </w:r>
    </w:p>
    <w:p w14:paraId="6D6B4AE6" w14:textId="77777777" w:rsidR="004B3885" w:rsidRPr="00545C6C" w:rsidRDefault="004B3885" w:rsidP="00A1758B">
      <w:pPr>
        <w:tabs>
          <w:tab w:val="left" w:pos="3289"/>
          <w:tab w:val="left" w:pos="3383"/>
          <w:tab w:val="left" w:pos="3459"/>
          <w:tab w:val="left" w:pos="9784"/>
        </w:tabs>
        <w:jc w:val="both"/>
        <w:rPr>
          <w:color w:val="000000"/>
          <w:sz w:val="20"/>
          <w:szCs w:val="20"/>
        </w:rPr>
      </w:pPr>
      <w:r w:rsidRPr="00545C6C">
        <w:rPr>
          <w:i/>
          <w:color w:val="000000"/>
          <w:sz w:val="20"/>
          <w:szCs w:val="20"/>
        </w:rPr>
        <w:t>Název</w:t>
      </w:r>
      <w:r w:rsidRPr="00545C6C">
        <w:rPr>
          <w:i/>
          <w:color w:val="000000"/>
          <w:sz w:val="20"/>
          <w:szCs w:val="20"/>
        </w:rPr>
        <w:tab/>
      </w:r>
      <w:r w:rsidRPr="00545C6C">
        <w:rPr>
          <w:color w:val="000000"/>
          <w:sz w:val="20"/>
          <w:szCs w:val="20"/>
        </w:rPr>
        <w:t>:</w:t>
      </w:r>
      <w:r w:rsidRPr="00545C6C">
        <w:rPr>
          <w:color w:val="000000"/>
          <w:sz w:val="20"/>
          <w:szCs w:val="20"/>
        </w:rPr>
        <w:tab/>
        <w:t xml:space="preserve"> U </w:t>
      </w:r>
      <w:proofErr w:type="spellStart"/>
      <w:r w:rsidRPr="00545C6C">
        <w:rPr>
          <w:color w:val="000000"/>
          <w:sz w:val="20"/>
          <w:szCs w:val="20"/>
        </w:rPr>
        <w:t>sítinské</w:t>
      </w:r>
      <w:proofErr w:type="spellEnd"/>
      <w:r w:rsidRPr="00545C6C">
        <w:rPr>
          <w:color w:val="000000"/>
          <w:sz w:val="20"/>
          <w:szCs w:val="20"/>
        </w:rPr>
        <w:t xml:space="preserve"> cesty</w:t>
      </w:r>
    </w:p>
    <w:p w14:paraId="5AFCE44A" w14:textId="77777777" w:rsidR="004B3885" w:rsidRPr="00545C6C" w:rsidRDefault="004B3885" w:rsidP="00A1758B">
      <w:pPr>
        <w:tabs>
          <w:tab w:val="left" w:pos="3289"/>
          <w:tab w:val="left" w:pos="3383"/>
          <w:tab w:val="left" w:pos="3459"/>
          <w:tab w:val="left" w:pos="9784"/>
        </w:tabs>
        <w:jc w:val="both"/>
        <w:rPr>
          <w:color w:val="000000"/>
          <w:sz w:val="20"/>
          <w:szCs w:val="20"/>
        </w:rPr>
      </w:pPr>
      <w:r w:rsidRPr="00545C6C">
        <w:rPr>
          <w:i/>
          <w:color w:val="000000"/>
          <w:sz w:val="20"/>
          <w:szCs w:val="20"/>
        </w:rPr>
        <w:t>Katastrální území</w:t>
      </w:r>
      <w:r w:rsidRPr="00545C6C">
        <w:rPr>
          <w:i/>
          <w:color w:val="000000"/>
          <w:sz w:val="20"/>
          <w:szCs w:val="20"/>
        </w:rPr>
        <w:tab/>
      </w:r>
      <w:r w:rsidRPr="00545C6C">
        <w:rPr>
          <w:color w:val="000000"/>
          <w:sz w:val="20"/>
          <w:szCs w:val="20"/>
        </w:rPr>
        <w:t>:</w:t>
      </w:r>
      <w:r w:rsidRPr="00545C6C">
        <w:rPr>
          <w:color w:val="000000"/>
          <w:sz w:val="20"/>
          <w:szCs w:val="20"/>
        </w:rPr>
        <w:tab/>
        <w:t xml:space="preserve"> Mnichov</w:t>
      </w:r>
    </w:p>
    <w:p w14:paraId="4423BEEF" w14:textId="77777777" w:rsidR="004B3885" w:rsidRPr="00545C6C" w:rsidRDefault="004B3885" w:rsidP="00A1758B">
      <w:pPr>
        <w:tabs>
          <w:tab w:val="left" w:pos="3289"/>
          <w:tab w:val="left" w:pos="3383"/>
          <w:tab w:val="left" w:pos="3459"/>
          <w:tab w:val="left" w:pos="9784"/>
        </w:tabs>
        <w:jc w:val="both"/>
        <w:rPr>
          <w:color w:val="000000"/>
          <w:sz w:val="20"/>
          <w:szCs w:val="20"/>
        </w:rPr>
      </w:pPr>
      <w:r w:rsidRPr="00545C6C">
        <w:rPr>
          <w:i/>
          <w:color w:val="000000"/>
          <w:sz w:val="20"/>
          <w:szCs w:val="20"/>
        </w:rPr>
        <w:t>Biogeografický význam</w:t>
      </w:r>
      <w:r w:rsidRPr="00545C6C">
        <w:rPr>
          <w:i/>
          <w:color w:val="000000"/>
          <w:sz w:val="20"/>
          <w:szCs w:val="20"/>
        </w:rPr>
        <w:tab/>
      </w:r>
      <w:r w:rsidRPr="00545C6C">
        <w:rPr>
          <w:color w:val="000000"/>
          <w:sz w:val="20"/>
          <w:szCs w:val="20"/>
        </w:rPr>
        <w:t>:</w:t>
      </w:r>
      <w:r w:rsidRPr="00545C6C">
        <w:rPr>
          <w:color w:val="000000"/>
          <w:sz w:val="20"/>
          <w:szCs w:val="20"/>
        </w:rPr>
        <w:tab/>
        <w:t xml:space="preserve"> místní BC</w:t>
      </w:r>
    </w:p>
    <w:p w14:paraId="5D03FD4C" w14:textId="77777777" w:rsidR="004B3885" w:rsidRPr="00545C6C" w:rsidRDefault="004B3885" w:rsidP="00F536E4">
      <w:pPr>
        <w:tabs>
          <w:tab w:val="left" w:pos="3289"/>
          <w:tab w:val="left" w:pos="3383"/>
          <w:tab w:val="left" w:pos="3459"/>
          <w:tab w:val="left" w:pos="9784"/>
        </w:tabs>
        <w:ind w:left="3402" w:hanging="3402"/>
        <w:jc w:val="both"/>
        <w:rPr>
          <w:color w:val="000000"/>
          <w:sz w:val="20"/>
          <w:szCs w:val="20"/>
        </w:rPr>
      </w:pPr>
      <w:r w:rsidRPr="00545C6C">
        <w:rPr>
          <w:i/>
          <w:color w:val="000000"/>
          <w:sz w:val="20"/>
          <w:szCs w:val="20"/>
        </w:rPr>
        <w:t>Charakteristika</w:t>
      </w:r>
      <w:r w:rsidRPr="00545C6C">
        <w:rPr>
          <w:i/>
          <w:color w:val="000000"/>
          <w:sz w:val="20"/>
          <w:szCs w:val="20"/>
        </w:rPr>
        <w:tab/>
      </w:r>
      <w:r w:rsidRPr="00545C6C">
        <w:rPr>
          <w:color w:val="000000"/>
          <w:sz w:val="20"/>
          <w:szCs w:val="20"/>
        </w:rPr>
        <w:t>:</w:t>
      </w:r>
      <w:r w:rsidRPr="00545C6C">
        <w:rPr>
          <w:color w:val="000000"/>
          <w:sz w:val="20"/>
          <w:szCs w:val="20"/>
        </w:rPr>
        <w:tab/>
        <w:t xml:space="preserve"> plochá silně zamokřená niva Mnichovského potoka, zamokřené louky s nálety dřevin</w:t>
      </w:r>
    </w:p>
    <w:p w14:paraId="48A87E2A" w14:textId="77777777" w:rsidR="004B3885" w:rsidRPr="00545C6C" w:rsidRDefault="004B3885" w:rsidP="00A1758B">
      <w:pPr>
        <w:tabs>
          <w:tab w:val="left" w:pos="3289"/>
          <w:tab w:val="left" w:pos="3402"/>
          <w:tab w:val="left" w:pos="3459"/>
          <w:tab w:val="left" w:pos="9784"/>
        </w:tabs>
        <w:jc w:val="both"/>
        <w:rPr>
          <w:color w:val="000000"/>
          <w:sz w:val="20"/>
          <w:szCs w:val="20"/>
        </w:rPr>
      </w:pPr>
      <w:r w:rsidRPr="00545C6C">
        <w:rPr>
          <w:i/>
          <w:color w:val="000000"/>
          <w:sz w:val="20"/>
          <w:szCs w:val="20"/>
        </w:rPr>
        <w:t>Geobiocenologická typizace - STG</w:t>
      </w:r>
      <w:proofErr w:type="gramStart"/>
      <w:r w:rsidRPr="00545C6C">
        <w:rPr>
          <w:i/>
          <w:color w:val="000000"/>
          <w:sz w:val="20"/>
          <w:szCs w:val="20"/>
        </w:rPr>
        <w:tab/>
      </w:r>
      <w:r w:rsidRPr="00545C6C">
        <w:rPr>
          <w:color w:val="000000"/>
          <w:sz w:val="20"/>
          <w:szCs w:val="20"/>
        </w:rPr>
        <w:t>:  5</w:t>
      </w:r>
      <w:proofErr w:type="gramEnd"/>
      <w:r w:rsidRPr="00545C6C">
        <w:rPr>
          <w:color w:val="000000"/>
          <w:sz w:val="20"/>
          <w:szCs w:val="20"/>
        </w:rPr>
        <w:t xml:space="preserve"> B 5</w:t>
      </w:r>
    </w:p>
    <w:p w14:paraId="3D3E1F76" w14:textId="77777777" w:rsidR="004B3885" w:rsidRPr="00545C6C" w:rsidRDefault="004B3885" w:rsidP="00A1758B">
      <w:pPr>
        <w:tabs>
          <w:tab w:val="left" w:pos="3289"/>
          <w:tab w:val="left" w:pos="3383"/>
          <w:tab w:val="left" w:pos="3459"/>
          <w:tab w:val="left" w:pos="9784"/>
        </w:tabs>
        <w:jc w:val="both"/>
        <w:rPr>
          <w:color w:val="000000"/>
          <w:sz w:val="20"/>
          <w:szCs w:val="20"/>
        </w:rPr>
      </w:pPr>
      <w:r w:rsidRPr="00545C6C">
        <w:rPr>
          <w:i/>
          <w:color w:val="000000"/>
          <w:sz w:val="20"/>
          <w:szCs w:val="20"/>
        </w:rPr>
        <w:t>Funkčnost</w:t>
      </w:r>
      <w:r w:rsidRPr="00545C6C">
        <w:rPr>
          <w:i/>
          <w:color w:val="000000"/>
          <w:sz w:val="20"/>
          <w:szCs w:val="20"/>
        </w:rPr>
        <w:tab/>
      </w:r>
      <w:r w:rsidRPr="00545C6C">
        <w:rPr>
          <w:color w:val="000000"/>
          <w:sz w:val="20"/>
          <w:szCs w:val="20"/>
        </w:rPr>
        <w:t>:</w:t>
      </w:r>
      <w:r w:rsidRPr="00545C6C">
        <w:rPr>
          <w:color w:val="000000"/>
          <w:sz w:val="20"/>
          <w:szCs w:val="20"/>
        </w:rPr>
        <w:tab/>
        <w:t xml:space="preserve"> navržené BC</w:t>
      </w:r>
    </w:p>
    <w:p w14:paraId="0DF3EBA5" w14:textId="77777777" w:rsidR="004B3885" w:rsidRPr="00545C6C" w:rsidRDefault="004B3885" w:rsidP="00A1758B">
      <w:pPr>
        <w:tabs>
          <w:tab w:val="left" w:pos="3289"/>
          <w:tab w:val="left" w:pos="3383"/>
          <w:tab w:val="left" w:pos="3459"/>
          <w:tab w:val="left" w:pos="9784"/>
        </w:tabs>
        <w:jc w:val="both"/>
        <w:rPr>
          <w:sz w:val="20"/>
          <w:szCs w:val="20"/>
        </w:rPr>
      </w:pPr>
      <w:r w:rsidRPr="00545C6C">
        <w:rPr>
          <w:i/>
          <w:color w:val="000000"/>
          <w:sz w:val="20"/>
          <w:szCs w:val="20"/>
        </w:rPr>
        <w:t>Návrh opatření</w:t>
      </w:r>
      <w:r w:rsidRPr="00545C6C">
        <w:rPr>
          <w:i/>
          <w:color w:val="000000"/>
          <w:sz w:val="20"/>
          <w:szCs w:val="20"/>
        </w:rPr>
        <w:tab/>
      </w:r>
      <w:r w:rsidRPr="00545C6C">
        <w:rPr>
          <w:color w:val="000000"/>
          <w:sz w:val="20"/>
          <w:szCs w:val="20"/>
        </w:rPr>
        <w:t>:</w:t>
      </w:r>
      <w:r w:rsidRPr="00545C6C">
        <w:rPr>
          <w:color w:val="000000"/>
          <w:sz w:val="20"/>
          <w:szCs w:val="20"/>
        </w:rPr>
        <w:tab/>
        <w:t xml:space="preserve"> </w:t>
      </w:r>
      <w:r w:rsidRPr="00545C6C">
        <w:rPr>
          <w:sz w:val="20"/>
          <w:szCs w:val="20"/>
        </w:rPr>
        <w:t>vymezit plochy pro spontánní vývoj a</w:t>
      </w:r>
      <w:r w:rsidRPr="00545C6C">
        <w:rPr>
          <w:color w:val="000000"/>
          <w:sz w:val="20"/>
          <w:szCs w:val="20"/>
        </w:rPr>
        <w:t xml:space="preserve"> pro šetrné zemědělské hospodaření, </w:t>
      </w:r>
      <w:proofErr w:type="gramStart"/>
      <w:r w:rsidRPr="00545C6C">
        <w:rPr>
          <w:color w:val="000000"/>
          <w:sz w:val="20"/>
          <w:szCs w:val="20"/>
        </w:rPr>
        <w:t>chránit - obnovit</w:t>
      </w:r>
      <w:proofErr w:type="gramEnd"/>
      <w:r w:rsidRPr="00545C6C">
        <w:rPr>
          <w:color w:val="000000"/>
          <w:sz w:val="20"/>
          <w:szCs w:val="20"/>
        </w:rPr>
        <w:t xml:space="preserve"> vodní režim, nezalesňovat</w:t>
      </w:r>
    </w:p>
    <w:p w14:paraId="61A3C5E6" w14:textId="77777777" w:rsidR="004B3885" w:rsidRPr="00545C6C" w:rsidRDefault="004B3885" w:rsidP="004B3885">
      <w:pPr>
        <w:tabs>
          <w:tab w:val="left" w:pos="3289"/>
          <w:tab w:val="left" w:pos="3383"/>
          <w:tab w:val="left" w:pos="3459"/>
          <w:tab w:val="left" w:pos="9784"/>
        </w:tabs>
        <w:rPr>
          <w:sz w:val="20"/>
          <w:szCs w:val="20"/>
        </w:rPr>
      </w:pP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p>
    <w:p w14:paraId="76ECA088" w14:textId="77777777" w:rsidR="004B3885" w:rsidRPr="00545C6C" w:rsidRDefault="004B3885" w:rsidP="00044447">
      <w:pPr>
        <w:tabs>
          <w:tab w:val="left" w:pos="3289"/>
          <w:tab w:val="left" w:pos="3383"/>
          <w:tab w:val="left" w:pos="3459"/>
          <w:tab w:val="left" w:pos="9784"/>
        </w:tabs>
        <w:rPr>
          <w:i/>
          <w:sz w:val="20"/>
          <w:szCs w:val="20"/>
        </w:rPr>
      </w:pPr>
    </w:p>
    <w:p w14:paraId="06D23B15" w14:textId="77777777" w:rsidR="006F4486" w:rsidRPr="00545C6C" w:rsidRDefault="006F4486" w:rsidP="006F4486">
      <w:pPr>
        <w:ind w:firstLine="600"/>
        <w:jc w:val="both"/>
        <w:rPr>
          <w:sz w:val="20"/>
          <w:szCs w:val="20"/>
        </w:rPr>
      </w:pPr>
      <w:r w:rsidRPr="00545C6C">
        <w:rPr>
          <w:sz w:val="20"/>
          <w:szCs w:val="20"/>
        </w:rPr>
        <w:t>nahrazují tabulkami:</w:t>
      </w:r>
    </w:p>
    <w:p w14:paraId="4A313991" w14:textId="77777777" w:rsidR="006F4486" w:rsidRPr="00545C6C" w:rsidRDefault="006F4486" w:rsidP="006F4486">
      <w:pPr>
        <w:tabs>
          <w:tab w:val="left" w:pos="3289"/>
          <w:tab w:val="left" w:pos="3383"/>
          <w:tab w:val="left" w:pos="3459"/>
          <w:tab w:val="left" w:pos="9784"/>
        </w:tabs>
        <w:jc w:val="both"/>
        <w:rPr>
          <w:i/>
          <w:color w:val="000000"/>
          <w:sz w:val="20"/>
          <w:szCs w:val="20"/>
        </w:rPr>
      </w:pPr>
      <w:r w:rsidRPr="00545C6C">
        <w:rPr>
          <w:i/>
          <w:sz w:val="20"/>
          <w:szCs w:val="20"/>
        </w:rPr>
        <w:t>Pořadové číslo</w:t>
      </w:r>
      <w:r w:rsidRPr="00545C6C">
        <w:rPr>
          <w:i/>
          <w:color w:val="000000"/>
          <w:sz w:val="20"/>
          <w:szCs w:val="20"/>
        </w:rPr>
        <w:tab/>
      </w:r>
      <w:r w:rsidRPr="00545C6C">
        <w:rPr>
          <w:color w:val="000000"/>
          <w:sz w:val="20"/>
          <w:szCs w:val="20"/>
        </w:rPr>
        <w:t>:</w:t>
      </w:r>
      <w:r w:rsidRPr="00545C6C">
        <w:rPr>
          <w:color w:val="000000"/>
          <w:sz w:val="20"/>
          <w:szCs w:val="20"/>
        </w:rPr>
        <w:tab/>
        <w:t xml:space="preserve"> 6</w:t>
      </w:r>
    </w:p>
    <w:p w14:paraId="5D7A5E91" w14:textId="77777777" w:rsidR="006F4486" w:rsidRPr="00545C6C" w:rsidRDefault="006F4486" w:rsidP="006F4486">
      <w:pPr>
        <w:tabs>
          <w:tab w:val="left" w:pos="3289"/>
          <w:tab w:val="left" w:pos="3383"/>
          <w:tab w:val="left" w:pos="3459"/>
          <w:tab w:val="left" w:pos="9784"/>
        </w:tabs>
        <w:jc w:val="both"/>
        <w:rPr>
          <w:color w:val="000000"/>
          <w:sz w:val="20"/>
          <w:szCs w:val="20"/>
        </w:rPr>
      </w:pPr>
      <w:r w:rsidRPr="00545C6C">
        <w:rPr>
          <w:i/>
          <w:color w:val="000000"/>
          <w:sz w:val="20"/>
          <w:szCs w:val="20"/>
        </w:rPr>
        <w:t>Název</w:t>
      </w:r>
      <w:r w:rsidRPr="00545C6C">
        <w:rPr>
          <w:i/>
          <w:color w:val="000000"/>
          <w:sz w:val="20"/>
          <w:szCs w:val="20"/>
        </w:rPr>
        <w:tab/>
      </w:r>
      <w:r w:rsidRPr="00545C6C">
        <w:rPr>
          <w:color w:val="000000"/>
          <w:sz w:val="20"/>
          <w:szCs w:val="20"/>
        </w:rPr>
        <w:t>:</w:t>
      </w:r>
      <w:r w:rsidRPr="00545C6C">
        <w:rPr>
          <w:color w:val="000000"/>
          <w:sz w:val="20"/>
          <w:szCs w:val="20"/>
        </w:rPr>
        <w:tab/>
        <w:t xml:space="preserve"> Nový mlýn</w:t>
      </w:r>
    </w:p>
    <w:p w14:paraId="3A8ADA49" w14:textId="77777777" w:rsidR="006F4486" w:rsidRPr="00545C6C" w:rsidRDefault="006F4486" w:rsidP="006F4486">
      <w:pPr>
        <w:tabs>
          <w:tab w:val="left" w:pos="3289"/>
          <w:tab w:val="left" w:pos="3383"/>
          <w:tab w:val="left" w:pos="3459"/>
          <w:tab w:val="left" w:pos="9784"/>
        </w:tabs>
        <w:jc w:val="both"/>
        <w:rPr>
          <w:color w:val="000000"/>
          <w:sz w:val="20"/>
          <w:szCs w:val="20"/>
        </w:rPr>
      </w:pPr>
      <w:r w:rsidRPr="00545C6C">
        <w:rPr>
          <w:i/>
          <w:color w:val="000000"/>
          <w:sz w:val="20"/>
          <w:szCs w:val="20"/>
        </w:rPr>
        <w:t>Katastrální území</w:t>
      </w:r>
      <w:r w:rsidRPr="00545C6C">
        <w:rPr>
          <w:i/>
          <w:color w:val="000000"/>
          <w:sz w:val="20"/>
          <w:szCs w:val="20"/>
        </w:rPr>
        <w:tab/>
      </w:r>
      <w:r w:rsidRPr="00545C6C">
        <w:rPr>
          <w:color w:val="000000"/>
          <w:sz w:val="20"/>
          <w:szCs w:val="20"/>
        </w:rPr>
        <w:t>:</w:t>
      </w:r>
      <w:r w:rsidRPr="00545C6C">
        <w:rPr>
          <w:color w:val="000000"/>
          <w:sz w:val="20"/>
          <w:szCs w:val="20"/>
        </w:rPr>
        <w:tab/>
        <w:t xml:space="preserve"> Sítiny</w:t>
      </w:r>
    </w:p>
    <w:p w14:paraId="7BE4F4CA" w14:textId="77777777" w:rsidR="006F4486" w:rsidRPr="00545C6C" w:rsidRDefault="006F4486" w:rsidP="006F4486">
      <w:pPr>
        <w:tabs>
          <w:tab w:val="left" w:pos="3289"/>
          <w:tab w:val="left" w:pos="3383"/>
          <w:tab w:val="left" w:pos="3459"/>
          <w:tab w:val="left" w:pos="9784"/>
        </w:tabs>
        <w:jc w:val="both"/>
        <w:rPr>
          <w:color w:val="000000"/>
          <w:sz w:val="20"/>
          <w:szCs w:val="20"/>
        </w:rPr>
      </w:pPr>
      <w:r w:rsidRPr="00545C6C">
        <w:rPr>
          <w:i/>
          <w:color w:val="000000"/>
          <w:sz w:val="20"/>
          <w:szCs w:val="20"/>
        </w:rPr>
        <w:t>Biogeografický význam</w:t>
      </w:r>
      <w:r w:rsidRPr="00545C6C">
        <w:rPr>
          <w:i/>
          <w:color w:val="000000"/>
          <w:sz w:val="20"/>
          <w:szCs w:val="20"/>
        </w:rPr>
        <w:tab/>
      </w:r>
      <w:r w:rsidRPr="00545C6C">
        <w:rPr>
          <w:color w:val="000000"/>
          <w:sz w:val="20"/>
          <w:szCs w:val="20"/>
        </w:rPr>
        <w:t>:</w:t>
      </w:r>
      <w:r w:rsidRPr="00545C6C">
        <w:rPr>
          <w:color w:val="000000"/>
          <w:sz w:val="20"/>
          <w:szCs w:val="20"/>
        </w:rPr>
        <w:tab/>
        <w:t xml:space="preserve"> místní BC</w:t>
      </w:r>
    </w:p>
    <w:p w14:paraId="198FD429" w14:textId="77777777" w:rsidR="006F4486" w:rsidRPr="00545C6C" w:rsidRDefault="006F4486" w:rsidP="00F536E4">
      <w:pPr>
        <w:tabs>
          <w:tab w:val="left" w:pos="3289"/>
          <w:tab w:val="left" w:pos="3383"/>
          <w:tab w:val="left" w:pos="3459"/>
          <w:tab w:val="left" w:pos="9784"/>
        </w:tabs>
        <w:ind w:left="3402" w:hanging="3402"/>
        <w:jc w:val="both"/>
        <w:rPr>
          <w:color w:val="000000"/>
          <w:sz w:val="20"/>
          <w:szCs w:val="20"/>
        </w:rPr>
      </w:pPr>
      <w:r w:rsidRPr="00545C6C">
        <w:rPr>
          <w:i/>
          <w:color w:val="000000"/>
          <w:sz w:val="20"/>
          <w:szCs w:val="20"/>
        </w:rPr>
        <w:t>Charakteristika</w:t>
      </w:r>
      <w:r w:rsidRPr="00545C6C">
        <w:rPr>
          <w:i/>
          <w:color w:val="000000"/>
          <w:sz w:val="20"/>
          <w:szCs w:val="20"/>
        </w:rPr>
        <w:tab/>
      </w:r>
      <w:r w:rsidRPr="00545C6C">
        <w:rPr>
          <w:color w:val="000000"/>
          <w:sz w:val="20"/>
          <w:szCs w:val="20"/>
        </w:rPr>
        <w:t>:</w:t>
      </w:r>
      <w:r w:rsidRPr="00545C6C">
        <w:rPr>
          <w:color w:val="000000"/>
          <w:sz w:val="20"/>
          <w:szCs w:val="20"/>
        </w:rPr>
        <w:tab/>
        <w:t xml:space="preserve"> </w:t>
      </w:r>
      <w:r w:rsidRPr="00545C6C">
        <w:rPr>
          <w:sz w:val="20"/>
          <w:szCs w:val="20"/>
        </w:rPr>
        <w:t xml:space="preserve">Oblast soutoku Mnichovského potoku, Mlýnského potoku a přítoků. Pokryv tvoří mozaika mokřadních luk, křovin a olšin, mezofilních luk a slatiniště. V S části rybník. </w:t>
      </w:r>
    </w:p>
    <w:p w14:paraId="3DCAD63A" w14:textId="40995BFC" w:rsidR="006F4486" w:rsidRPr="00545C6C" w:rsidRDefault="006F4486" w:rsidP="006F4486">
      <w:pPr>
        <w:tabs>
          <w:tab w:val="left" w:pos="3289"/>
          <w:tab w:val="left" w:pos="3402"/>
          <w:tab w:val="left" w:pos="3459"/>
          <w:tab w:val="left" w:pos="9784"/>
        </w:tabs>
        <w:jc w:val="both"/>
        <w:rPr>
          <w:color w:val="000000"/>
          <w:sz w:val="20"/>
          <w:szCs w:val="20"/>
        </w:rPr>
      </w:pPr>
      <w:r w:rsidRPr="00545C6C">
        <w:rPr>
          <w:i/>
          <w:color w:val="000000"/>
          <w:sz w:val="20"/>
          <w:szCs w:val="20"/>
        </w:rPr>
        <w:t xml:space="preserve">Geobiocenologická </w:t>
      </w:r>
      <w:proofErr w:type="gramStart"/>
      <w:r w:rsidRPr="00545C6C">
        <w:rPr>
          <w:i/>
          <w:color w:val="000000"/>
          <w:sz w:val="20"/>
          <w:szCs w:val="20"/>
        </w:rPr>
        <w:t>typizace - STG</w:t>
      </w:r>
      <w:proofErr w:type="gramEnd"/>
      <w:r w:rsidRPr="00545C6C">
        <w:rPr>
          <w:i/>
          <w:color w:val="000000"/>
          <w:sz w:val="20"/>
          <w:szCs w:val="20"/>
        </w:rPr>
        <w:tab/>
      </w:r>
      <w:r w:rsidRPr="00545C6C">
        <w:rPr>
          <w:color w:val="000000"/>
          <w:sz w:val="20"/>
          <w:szCs w:val="20"/>
        </w:rPr>
        <w:t xml:space="preserve">: </w:t>
      </w:r>
      <w:r w:rsidR="00BC00D4" w:rsidRPr="00545C6C">
        <w:rPr>
          <w:sz w:val="20"/>
          <w:szCs w:val="20"/>
        </w:rPr>
        <w:t>5AB-C7, 5AB3, 5AB4, 5A-BC8b-9b, 5BC4-5</w:t>
      </w:r>
    </w:p>
    <w:p w14:paraId="298944CA" w14:textId="77777777" w:rsidR="006F4486" w:rsidRPr="00545C6C" w:rsidRDefault="006F4486" w:rsidP="006F4486">
      <w:pPr>
        <w:tabs>
          <w:tab w:val="left" w:pos="3289"/>
          <w:tab w:val="left" w:pos="3383"/>
          <w:tab w:val="left" w:pos="3459"/>
          <w:tab w:val="left" w:pos="9784"/>
        </w:tabs>
        <w:jc w:val="both"/>
        <w:rPr>
          <w:color w:val="000000"/>
          <w:sz w:val="20"/>
          <w:szCs w:val="20"/>
        </w:rPr>
      </w:pPr>
      <w:r w:rsidRPr="00545C6C">
        <w:rPr>
          <w:i/>
          <w:color w:val="000000"/>
          <w:sz w:val="20"/>
          <w:szCs w:val="20"/>
        </w:rPr>
        <w:t>Funkčnost</w:t>
      </w:r>
      <w:r w:rsidRPr="00545C6C">
        <w:rPr>
          <w:i/>
          <w:color w:val="000000"/>
          <w:sz w:val="20"/>
          <w:szCs w:val="20"/>
        </w:rPr>
        <w:tab/>
      </w:r>
      <w:r w:rsidRPr="00545C6C">
        <w:rPr>
          <w:color w:val="000000"/>
          <w:sz w:val="20"/>
          <w:szCs w:val="20"/>
        </w:rPr>
        <w:t>:</w:t>
      </w:r>
      <w:r w:rsidRPr="00545C6C">
        <w:rPr>
          <w:color w:val="000000"/>
          <w:sz w:val="20"/>
          <w:szCs w:val="20"/>
        </w:rPr>
        <w:tab/>
        <w:t xml:space="preserve"> funkční BC</w:t>
      </w:r>
    </w:p>
    <w:p w14:paraId="1220CB6F" w14:textId="77777777" w:rsidR="006F4486" w:rsidRPr="00545C6C" w:rsidRDefault="006F4486" w:rsidP="006F4486">
      <w:pPr>
        <w:tabs>
          <w:tab w:val="left" w:pos="3289"/>
          <w:tab w:val="left" w:pos="3383"/>
          <w:tab w:val="left" w:pos="3459"/>
          <w:tab w:val="left" w:pos="9784"/>
        </w:tabs>
        <w:ind w:left="3383" w:hanging="3383"/>
        <w:jc w:val="both"/>
        <w:rPr>
          <w:sz w:val="20"/>
          <w:szCs w:val="20"/>
        </w:rPr>
      </w:pPr>
      <w:r w:rsidRPr="00545C6C">
        <w:rPr>
          <w:i/>
          <w:color w:val="000000"/>
          <w:sz w:val="20"/>
          <w:szCs w:val="20"/>
        </w:rPr>
        <w:t>Návrh opatření</w:t>
      </w:r>
      <w:r w:rsidRPr="00545C6C">
        <w:rPr>
          <w:i/>
          <w:color w:val="000000"/>
          <w:sz w:val="20"/>
          <w:szCs w:val="20"/>
        </w:rPr>
        <w:tab/>
      </w:r>
      <w:r w:rsidRPr="00545C6C">
        <w:rPr>
          <w:color w:val="000000"/>
          <w:sz w:val="20"/>
          <w:szCs w:val="20"/>
        </w:rPr>
        <w:t>:</w:t>
      </w:r>
      <w:r w:rsidRPr="00545C6C">
        <w:rPr>
          <w:color w:val="000000"/>
          <w:sz w:val="20"/>
          <w:szCs w:val="20"/>
        </w:rPr>
        <w:tab/>
        <w:t xml:space="preserve"> </w:t>
      </w:r>
      <w:r w:rsidRPr="00545C6C">
        <w:rPr>
          <w:sz w:val="20"/>
          <w:szCs w:val="20"/>
        </w:rPr>
        <w:t>vymezit plochy pro spontánní vývoj a</w:t>
      </w:r>
      <w:r w:rsidRPr="00545C6C">
        <w:rPr>
          <w:color w:val="000000"/>
          <w:sz w:val="20"/>
          <w:szCs w:val="20"/>
        </w:rPr>
        <w:t xml:space="preserve"> pro šetrné zemědělské hospodaření, </w:t>
      </w:r>
      <w:proofErr w:type="gramStart"/>
      <w:r w:rsidRPr="00545C6C">
        <w:rPr>
          <w:color w:val="000000"/>
          <w:sz w:val="20"/>
          <w:szCs w:val="20"/>
        </w:rPr>
        <w:t>chránit - obnovit</w:t>
      </w:r>
      <w:proofErr w:type="gramEnd"/>
      <w:r w:rsidRPr="00545C6C">
        <w:rPr>
          <w:color w:val="000000"/>
          <w:sz w:val="20"/>
          <w:szCs w:val="20"/>
        </w:rPr>
        <w:t xml:space="preserve"> vodní režim, nezalesňovat</w:t>
      </w:r>
    </w:p>
    <w:p w14:paraId="0F2910D5" w14:textId="77777777" w:rsidR="006F4486" w:rsidRPr="00545C6C" w:rsidRDefault="006F4486" w:rsidP="006F4486">
      <w:pPr>
        <w:tabs>
          <w:tab w:val="left" w:pos="3289"/>
          <w:tab w:val="left" w:pos="3383"/>
          <w:tab w:val="left" w:pos="3459"/>
          <w:tab w:val="left" w:pos="9784"/>
        </w:tabs>
        <w:jc w:val="both"/>
        <w:rPr>
          <w:i/>
          <w:sz w:val="20"/>
          <w:szCs w:val="20"/>
        </w:rPr>
      </w:pP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r w:rsidRPr="00545C6C">
        <w:rPr>
          <w:sz w:val="20"/>
          <w:szCs w:val="20"/>
        </w:rPr>
        <w:sym w:font="Marlett" w:char="F036"/>
      </w:r>
    </w:p>
    <w:p w14:paraId="35777500" w14:textId="77777777" w:rsidR="006F4486" w:rsidRPr="00545C6C" w:rsidRDefault="006F4486" w:rsidP="006F4486">
      <w:pPr>
        <w:tabs>
          <w:tab w:val="left" w:pos="3289"/>
          <w:tab w:val="left" w:pos="3383"/>
          <w:tab w:val="left" w:pos="3459"/>
          <w:tab w:val="left" w:pos="9784"/>
        </w:tabs>
        <w:rPr>
          <w:i/>
          <w:sz w:val="20"/>
          <w:szCs w:val="20"/>
        </w:rPr>
      </w:pPr>
    </w:p>
    <w:p w14:paraId="42D04EA0" w14:textId="77777777" w:rsidR="006F4486" w:rsidRPr="00545C6C" w:rsidRDefault="006F4486" w:rsidP="006F4486">
      <w:pPr>
        <w:tabs>
          <w:tab w:val="left" w:pos="3289"/>
          <w:tab w:val="left" w:pos="3383"/>
          <w:tab w:val="left" w:pos="3459"/>
          <w:tab w:val="left" w:pos="9784"/>
        </w:tabs>
        <w:rPr>
          <w:i/>
          <w:color w:val="000000"/>
          <w:sz w:val="20"/>
          <w:szCs w:val="20"/>
        </w:rPr>
      </w:pPr>
      <w:r w:rsidRPr="00545C6C">
        <w:rPr>
          <w:i/>
          <w:sz w:val="20"/>
          <w:szCs w:val="20"/>
        </w:rPr>
        <w:t>Pořadové číslo</w:t>
      </w:r>
      <w:r w:rsidRPr="00545C6C">
        <w:rPr>
          <w:i/>
          <w:color w:val="000000"/>
          <w:sz w:val="20"/>
          <w:szCs w:val="20"/>
        </w:rPr>
        <w:tab/>
      </w:r>
      <w:r w:rsidRPr="00545C6C">
        <w:rPr>
          <w:color w:val="000000"/>
          <w:sz w:val="20"/>
          <w:szCs w:val="20"/>
        </w:rPr>
        <w:t>:</w:t>
      </w:r>
      <w:r w:rsidRPr="00545C6C">
        <w:rPr>
          <w:color w:val="000000"/>
          <w:sz w:val="20"/>
          <w:szCs w:val="20"/>
        </w:rPr>
        <w:tab/>
        <w:t xml:space="preserve"> 7</w:t>
      </w:r>
    </w:p>
    <w:p w14:paraId="4C6530DB" w14:textId="77777777" w:rsidR="006F4486" w:rsidRPr="00545C6C" w:rsidRDefault="006F4486" w:rsidP="006F4486">
      <w:pPr>
        <w:tabs>
          <w:tab w:val="left" w:pos="3289"/>
          <w:tab w:val="left" w:pos="3383"/>
          <w:tab w:val="left" w:pos="3459"/>
          <w:tab w:val="left" w:pos="9784"/>
        </w:tabs>
        <w:jc w:val="both"/>
        <w:rPr>
          <w:color w:val="000000"/>
          <w:sz w:val="20"/>
          <w:szCs w:val="20"/>
        </w:rPr>
      </w:pPr>
      <w:r w:rsidRPr="00545C6C">
        <w:rPr>
          <w:i/>
          <w:color w:val="000000"/>
          <w:sz w:val="20"/>
          <w:szCs w:val="20"/>
        </w:rPr>
        <w:t>Název</w:t>
      </w:r>
      <w:r w:rsidRPr="00545C6C">
        <w:rPr>
          <w:i/>
          <w:color w:val="000000"/>
          <w:sz w:val="20"/>
          <w:szCs w:val="20"/>
        </w:rPr>
        <w:tab/>
      </w:r>
      <w:r w:rsidRPr="00545C6C">
        <w:rPr>
          <w:color w:val="000000"/>
          <w:sz w:val="20"/>
          <w:szCs w:val="20"/>
        </w:rPr>
        <w:t>:</w:t>
      </w:r>
      <w:r w:rsidRPr="00545C6C">
        <w:rPr>
          <w:color w:val="000000"/>
          <w:sz w:val="20"/>
          <w:szCs w:val="20"/>
        </w:rPr>
        <w:tab/>
        <w:t xml:space="preserve"> U </w:t>
      </w:r>
      <w:proofErr w:type="spellStart"/>
      <w:r w:rsidRPr="00545C6C">
        <w:rPr>
          <w:color w:val="000000"/>
          <w:sz w:val="20"/>
          <w:szCs w:val="20"/>
        </w:rPr>
        <w:t>sítinské</w:t>
      </w:r>
      <w:proofErr w:type="spellEnd"/>
      <w:r w:rsidRPr="00545C6C">
        <w:rPr>
          <w:color w:val="000000"/>
          <w:sz w:val="20"/>
          <w:szCs w:val="20"/>
        </w:rPr>
        <w:t xml:space="preserve"> cesty</w:t>
      </w:r>
    </w:p>
    <w:p w14:paraId="61102E81" w14:textId="77777777" w:rsidR="006F4486" w:rsidRPr="00545C6C" w:rsidRDefault="006F4486" w:rsidP="006F4486">
      <w:pPr>
        <w:tabs>
          <w:tab w:val="left" w:pos="3289"/>
          <w:tab w:val="left" w:pos="3383"/>
          <w:tab w:val="left" w:pos="3459"/>
          <w:tab w:val="left" w:pos="9784"/>
        </w:tabs>
        <w:jc w:val="both"/>
        <w:rPr>
          <w:color w:val="000000"/>
          <w:sz w:val="20"/>
          <w:szCs w:val="20"/>
        </w:rPr>
      </w:pPr>
      <w:r w:rsidRPr="00545C6C">
        <w:rPr>
          <w:i/>
          <w:color w:val="000000"/>
          <w:sz w:val="20"/>
          <w:szCs w:val="20"/>
        </w:rPr>
        <w:t>Katastrální území</w:t>
      </w:r>
      <w:r w:rsidRPr="00545C6C">
        <w:rPr>
          <w:i/>
          <w:color w:val="000000"/>
          <w:sz w:val="20"/>
          <w:szCs w:val="20"/>
        </w:rPr>
        <w:tab/>
      </w:r>
      <w:r w:rsidRPr="00545C6C">
        <w:rPr>
          <w:color w:val="000000"/>
          <w:sz w:val="20"/>
          <w:szCs w:val="20"/>
        </w:rPr>
        <w:t>:</w:t>
      </w:r>
      <w:r w:rsidRPr="00545C6C">
        <w:rPr>
          <w:color w:val="000000"/>
          <w:sz w:val="20"/>
          <w:szCs w:val="20"/>
        </w:rPr>
        <w:tab/>
        <w:t xml:space="preserve"> Mnichov</w:t>
      </w:r>
    </w:p>
    <w:p w14:paraId="44D4E8C0" w14:textId="77777777" w:rsidR="006F4486" w:rsidRPr="00545C6C" w:rsidRDefault="006F4486" w:rsidP="006F4486">
      <w:pPr>
        <w:tabs>
          <w:tab w:val="left" w:pos="3289"/>
          <w:tab w:val="left" w:pos="3383"/>
          <w:tab w:val="left" w:pos="3459"/>
          <w:tab w:val="left" w:pos="9784"/>
        </w:tabs>
        <w:jc w:val="both"/>
        <w:rPr>
          <w:color w:val="000000"/>
          <w:sz w:val="20"/>
          <w:szCs w:val="20"/>
        </w:rPr>
      </w:pPr>
      <w:r w:rsidRPr="00545C6C">
        <w:rPr>
          <w:i/>
          <w:color w:val="000000"/>
          <w:sz w:val="20"/>
          <w:szCs w:val="20"/>
        </w:rPr>
        <w:t>Biogeografický význam</w:t>
      </w:r>
      <w:r w:rsidRPr="00545C6C">
        <w:rPr>
          <w:i/>
          <w:color w:val="000000"/>
          <w:sz w:val="20"/>
          <w:szCs w:val="20"/>
        </w:rPr>
        <w:tab/>
      </w:r>
      <w:r w:rsidRPr="00545C6C">
        <w:rPr>
          <w:color w:val="000000"/>
          <w:sz w:val="20"/>
          <w:szCs w:val="20"/>
        </w:rPr>
        <w:t>:</w:t>
      </w:r>
      <w:r w:rsidRPr="00545C6C">
        <w:rPr>
          <w:color w:val="000000"/>
          <w:sz w:val="20"/>
          <w:szCs w:val="20"/>
        </w:rPr>
        <w:tab/>
        <w:t xml:space="preserve"> místní BC</w:t>
      </w:r>
    </w:p>
    <w:p w14:paraId="36F1D814" w14:textId="77777777" w:rsidR="006F4486" w:rsidRPr="00545C6C" w:rsidRDefault="006F4486" w:rsidP="00F536E4">
      <w:pPr>
        <w:tabs>
          <w:tab w:val="left" w:pos="3289"/>
          <w:tab w:val="left" w:pos="3383"/>
          <w:tab w:val="left" w:pos="3459"/>
          <w:tab w:val="left" w:pos="9784"/>
        </w:tabs>
        <w:ind w:left="3402" w:hanging="3402"/>
        <w:jc w:val="both"/>
        <w:rPr>
          <w:color w:val="000000"/>
          <w:sz w:val="20"/>
          <w:szCs w:val="20"/>
        </w:rPr>
      </w:pPr>
      <w:r w:rsidRPr="00545C6C">
        <w:rPr>
          <w:i/>
          <w:color w:val="000000"/>
          <w:sz w:val="20"/>
          <w:szCs w:val="20"/>
        </w:rPr>
        <w:t>Charakteristika</w:t>
      </w:r>
      <w:r w:rsidRPr="00545C6C">
        <w:rPr>
          <w:i/>
          <w:color w:val="000000"/>
          <w:sz w:val="20"/>
          <w:szCs w:val="20"/>
        </w:rPr>
        <w:tab/>
      </w:r>
      <w:r w:rsidRPr="00545C6C">
        <w:rPr>
          <w:color w:val="000000"/>
          <w:sz w:val="20"/>
          <w:szCs w:val="20"/>
        </w:rPr>
        <w:t>:</w:t>
      </w:r>
      <w:r w:rsidRPr="00545C6C">
        <w:rPr>
          <w:color w:val="000000"/>
          <w:sz w:val="20"/>
          <w:szCs w:val="20"/>
        </w:rPr>
        <w:tab/>
        <w:t xml:space="preserve"> plochá silně zamokřená niva Mnichovského potoka</w:t>
      </w:r>
      <w:r w:rsidRPr="00545C6C">
        <w:rPr>
          <w:sz w:val="20"/>
          <w:szCs w:val="20"/>
        </w:rPr>
        <w:t xml:space="preserve"> vč. přítoků</w:t>
      </w:r>
      <w:r w:rsidRPr="00545C6C">
        <w:rPr>
          <w:color w:val="000000"/>
          <w:sz w:val="20"/>
          <w:szCs w:val="20"/>
        </w:rPr>
        <w:t xml:space="preserve">, zamokřené louky s nálety dřevin, </w:t>
      </w:r>
      <w:r w:rsidRPr="00545C6C">
        <w:rPr>
          <w:sz w:val="20"/>
          <w:szCs w:val="20"/>
        </w:rPr>
        <w:t>tůní a slatinišť</w:t>
      </w:r>
    </w:p>
    <w:p w14:paraId="76FB584B" w14:textId="77777777" w:rsidR="006F4486" w:rsidRPr="00545C6C" w:rsidRDefault="006F4486" w:rsidP="006F4486">
      <w:pPr>
        <w:tabs>
          <w:tab w:val="left" w:pos="3289"/>
          <w:tab w:val="left" w:pos="3402"/>
          <w:tab w:val="left" w:pos="3459"/>
          <w:tab w:val="left" w:pos="9784"/>
        </w:tabs>
        <w:jc w:val="both"/>
        <w:rPr>
          <w:color w:val="000000"/>
          <w:sz w:val="20"/>
          <w:szCs w:val="20"/>
        </w:rPr>
      </w:pPr>
      <w:r w:rsidRPr="00545C6C">
        <w:rPr>
          <w:i/>
          <w:color w:val="000000"/>
          <w:sz w:val="20"/>
          <w:szCs w:val="20"/>
        </w:rPr>
        <w:t>Geobiocenologická typizace - STG</w:t>
      </w:r>
      <w:proofErr w:type="gramStart"/>
      <w:r w:rsidRPr="00545C6C">
        <w:rPr>
          <w:i/>
          <w:color w:val="000000"/>
          <w:sz w:val="20"/>
          <w:szCs w:val="20"/>
        </w:rPr>
        <w:tab/>
      </w:r>
      <w:r w:rsidRPr="00545C6C">
        <w:rPr>
          <w:color w:val="000000"/>
          <w:sz w:val="20"/>
          <w:szCs w:val="20"/>
        </w:rPr>
        <w:t xml:space="preserve">:  </w:t>
      </w:r>
      <w:r w:rsidRPr="00545C6C">
        <w:rPr>
          <w:sz w:val="20"/>
          <w:szCs w:val="20"/>
        </w:rPr>
        <w:t>5</w:t>
      </w:r>
      <w:proofErr w:type="gramEnd"/>
      <w:r w:rsidRPr="00545C6C">
        <w:rPr>
          <w:sz w:val="20"/>
          <w:szCs w:val="20"/>
        </w:rPr>
        <w:t>AB3, 5AB4, 5AB-C7, 5A-BC8b-9b, 5BC4-5, 5BC-C5a, 6AB3, 6B3</w:t>
      </w:r>
    </w:p>
    <w:p w14:paraId="23773E11" w14:textId="77777777" w:rsidR="006F4486" w:rsidRPr="00545C6C" w:rsidRDefault="006F4486" w:rsidP="006F4486">
      <w:pPr>
        <w:tabs>
          <w:tab w:val="left" w:pos="3289"/>
          <w:tab w:val="left" w:pos="3383"/>
          <w:tab w:val="left" w:pos="3459"/>
          <w:tab w:val="left" w:pos="9784"/>
        </w:tabs>
        <w:jc w:val="both"/>
        <w:rPr>
          <w:color w:val="000000"/>
          <w:sz w:val="20"/>
          <w:szCs w:val="20"/>
        </w:rPr>
      </w:pPr>
      <w:r w:rsidRPr="00545C6C">
        <w:rPr>
          <w:i/>
          <w:color w:val="000000"/>
          <w:sz w:val="20"/>
          <w:szCs w:val="20"/>
        </w:rPr>
        <w:t>Funkčnost</w:t>
      </w:r>
      <w:r w:rsidRPr="00545C6C">
        <w:rPr>
          <w:i/>
          <w:color w:val="000000"/>
          <w:sz w:val="20"/>
          <w:szCs w:val="20"/>
        </w:rPr>
        <w:tab/>
      </w:r>
      <w:r w:rsidRPr="00545C6C">
        <w:rPr>
          <w:color w:val="000000"/>
          <w:sz w:val="20"/>
          <w:szCs w:val="20"/>
        </w:rPr>
        <w:t>:</w:t>
      </w:r>
      <w:r w:rsidRPr="00545C6C">
        <w:rPr>
          <w:color w:val="000000"/>
          <w:sz w:val="20"/>
          <w:szCs w:val="20"/>
        </w:rPr>
        <w:tab/>
        <w:t xml:space="preserve"> funkční BC</w:t>
      </w:r>
    </w:p>
    <w:p w14:paraId="3094DFBA" w14:textId="77777777" w:rsidR="006F4486" w:rsidRPr="00545C6C" w:rsidRDefault="006F4486" w:rsidP="006F4486">
      <w:pPr>
        <w:tabs>
          <w:tab w:val="left" w:pos="3289"/>
          <w:tab w:val="left" w:pos="3383"/>
          <w:tab w:val="left" w:pos="3459"/>
          <w:tab w:val="left" w:pos="9784"/>
        </w:tabs>
        <w:jc w:val="both"/>
        <w:rPr>
          <w:sz w:val="20"/>
          <w:szCs w:val="20"/>
        </w:rPr>
      </w:pPr>
      <w:r w:rsidRPr="00545C6C">
        <w:rPr>
          <w:i/>
          <w:color w:val="000000"/>
          <w:sz w:val="20"/>
          <w:szCs w:val="20"/>
        </w:rPr>
        <w:t>Návrh opatření</w:t>
      </w:r>
      <w:r w:rsidRPr="00545C6C">
        <w:rPr>
          <w:i/>
          <w:color w:val="000000"/>
          <w:sz w:val="20"/>
          <w:szCs w:val="20"/>
        </w:rPr>
        <w:tab/>
      </w:r>
      <w:r w:rsidRPr="00545C6C">
        <w:rPr>
          <w:color w:val="000000"/>
          <w:sz w:val="20"/>
          <w:szCs w:val="20"/>
        </w:rPr>
        <w:t>:</w:t>
      </w:r>
      <w:r w:rsidRPr="00545C6C">
        <w:rPr>
          <w:color w:val="000000"/>
          <w:sz w:val="20"/>
          <w:szCs w:val="20"/>
        </w:rPr>
        <w:tab/>
        <w:t xml:space="preserve"> </w:t>
      </w:r>
      <w:r w:rsidRPr="00545C6C">
        <w:rPr>
          <w:sz w:val="20"/>
          <w:szCs w:val="20"/>
        </w:rPr>
        <w:t>vymezit plochy pro spontánní vývoj a</w:t>
      </w:r>
      <w:r w:rsidRPr="00545C6C">
        <w:rPr>
          <w:color w:val="000000"/>
          <w:sz w:val="20"/>
          <w:szCs w:val="20"/>
        </w:rPr>
        <w:t xml:space="preserve"> pro šetrné zemědělské hospodaření, </w:t>
      </w:r>
      <w:proofErr w:type="gramStart"/>
      <w:r w:rsidRPr="00545C6C">
        <w:rPr>
          <w:color w:val="000000"/>
          <w:sz w:val="20"/>
          <w:szCs w:val="20"/>
        </w:rPr>
        <w:t>chránit - obnovit</w:t>
      </w:r>
      <w:proofErr w:type="gramEnd"/>
      <w:r w:rsidRPr="00545C6C">
        <w:rPr>
          <w:color w:val="000000"/>
          <w:sz w:val="20"/>
          <w:szCs w:val="20"/>
        </w:rPr>
        <w:t xml:space="preserve"> vodní režim, nezalesňovat</w:t>
      </w:r>
    </w:p>
    <w:p w14:paraId="5A57BC55" w14:textId="77777777" w:rsidR="006F4486" w:rsidRPr="00545C6C" w:rsidRDefault="006F4486" w:rsidP="006F4486">
      <w:pPr>
        <w:tabs>
          <w:tab w:val="left" w:pos="3289"/>
          <w:tab w:val="left" w:pos="3383"/>
          <w:tab w:val="left" w:pos="3459"/>
          <w:tab w:val="left" w:pos="9784"/>
        </w:tabs>
        <w:rPr>
          <w:sz w:val="20"/>
          <w:szCs w:val="20"/>
        </w:rPr>
      </w:pP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p>
    <w:p w14:paraId="68964C34" w14:textId="77777777" w:rsidR="00ED4995" w:rsidRPr="00545C6C" w:rsidRDefault="00ED4995" w:rsidP="00ED4995">
      <w:pPr>
        <w:rPr>
          <w:b/>
          <w:sz w:val="20"/>
          <w:szCs w:val="20"/>
        </w:rPr>
      </w:pPr>
    </w:p>
    <w:p w14:paraId="68F66046" w14:textId="77777777" w:rsidR="00ED4995" w:rsidRPr="00545C6C" w:rsidRDefault="00ED4995" w:rsidP="00ED4995">
      <w:pPr>
        <w:ind w:left="600" w:hanging="240"/>
        <w:jc w:val="both"/>
        <w:rPr>
          <w:sz w:val="20"/>
          <w:szCs w:val="20"/>
        </w:rPr>
      </w:pPr>
      <w:r w:rsidRPr="00545C6C">
        <w:rPr>
          <w:sz w:val="20"/>
          <w:szCs w:val="20"/>
        </w:rPr>
        <w:t>V kapitole A.5.2.4 se do Vymezení biocenter doplňují tabulky:</w:t>
      </w:r>
    </w:p>
    <w:p w14:paraId="4ED84129" w14:textId="77777777" w:rsidR="00ED4995" w:rsidRPr="00545C6C" w:rsidRDefault="00ED4995" w:rsidP="00ED4995">
      <w:pPr>
        <w:tabs>
          <w:tab w:val="left" w:pos="3289"/>
          <w:tab w:val="left" w:pos="3383"/>
          <w:tab w:val="left" w:pos="3459"/>
          <w:tab w:val="left" w:pos="9784"/>
        </w:tabs>
        <w:rPr>
          <w:i/>
          <w:color w:val="000000"/>
          <w:sz w:val="20"/>
          <w:szCs w:val="20"/>
        </w:rPr>
      </w:pPr>
      <w:r w:rsidRPr="00545C6C">
        <w:rPr>
          <w:i/>
          <w:sz w:val="20"/>
          <w:szCs w:val="20"/>
        </w:rPr>
        <w:t>Pořadové číslo</w:t>
      </w:r>
      <w:r w:rsidRPr="00545C6C">
        <w:rPr>
          <w:i/>
          <w:color w:val="000000"/>
          <w:sz w:val="20"/>
          <w:szCs w:val="20"/>
        </w:rPr>
        <w:tab/>
      </w:r>
      <w:r w:rsidRPr="00545C6C">
        <w:rPr>
          <w:color w:val="000000"/>
          <w:sz w:val="20"/>
          <w:szCs w:val="20"/>
        </w:rPr>
        <w:t>:</w:t>
      </w:r>
      <w:r w:rsidRPr="00545C6C">
        <w:rPr>
          <w:color w:val="000000"/>
          <w:sz w:val="20"/>
          <w:szCs w:val="20"/>
        </w:rPr>
        <w:tab/>
        <w:t xml:space="preserve"> </w:t>
      </w:r>
      <w:r w:rsidRPr="00545C6C">
        <w:rPr>
          <w:bCs/>
          <w:sz w:val="20"/>
          <w:szCs w:val="20"/>
        </w:rPr>
        <w:t xml:space="preserve">11 </w:t>
      </w:r>
    </w:p>
    <w:p w14:paraId="594892AA" w14:textId="77777777" w:rsidR="00ED4995" w:rsidRPr="00545C6C" w:rsidRDefault="00ED4995" w:rsidP="00ED4995">
      <w:pPr>
        <w:tabs>
          <w:tab w:val="left" w:pos="3289"/>
          <w:tab w:val="left" w:pos="3383"/>
          <w:tab w:val="left" w:pos="3459"/>
          <w:tab w:val="left" w:pos="9784"/>
        </w:tabs>
        <w:rPr>
          <w:color w:val="000000"/>
          <w:sz w:val="20"/>
          <w:szCs w:val="20"/>
        </w:rPr>
      </w:pPr>
      <w:r w:rsidRPr="00545C6C">
        <w:rPr>
          <w:i/>
          <w:color w:val="000000"/>
          <w:sz w:val="20"/>
          <w:szCs w:val="20"/>
        </w:rPr>
        <w:t>Název</w:t>
      </w:r>
      <w:r w:rsidRPr="00545C6C">
        <w:rPr>
          <w:i/>
          <w:color w:val="000000"/>
          <w:sz w:val="20"/>
          <w:szCs w:val="20"/>
        </w:rPr>
        <w:tab/>
      </w:r>
      <w:r w:rsidRPr="00545C6C">
        <w:rPr>
          <w:color w:val="000000"/>
          <w:sz w:val="20"/>
          <w:szCs w:val="20"/>
        </w:rPr>
        <w:t>:</w:t>
      </w:r>
      <w:r w:rsidRPr="00545C6C">
        <w:rPr>
          <w:color w:val="000000"/>
          <w:sz w:val="20"/>
          <w:szCs w:val="20"/>
        </w:rPr>
        <w:tab/>
        <w:t xml:space="preserve"> U </w:t>
      </w:r>
      <w:proofErr w:type="spellStart"/>
      <w:r w:rsidRPr="00545C6C">
        <w:rPr>
          <w:color w:val="000000"/>
          <w:sz w:val="20"/>
          <w:szCs w:val="20"/>
        </w:rPr>
        <w:t>Flégra</w:t>
      </w:r>
      <w:proofErr w:type="spellEnd"/>
    </w:p>
    <w:p w14:paraId="502F7C9E" w14:textId="77777777" w:rsidR="00ED4995" w:rsidRPr="00545C6C" w:rsidRDefault="00ED4995" w:rsidP="00ED4995">
      <w:pPr>
        <w:tabs>
          <w:tab w:val="left" w:pos="3289"/>
          <w:tab w:val="left" w:pos="3383"/>
          <w:tab w:val="left" w:pos="3459"/>
          <w:tab w:val="left" w:pos="9784"/>
        </w:tabs>
        <w:rPr>
          <w:color w:val="000000"/>
          <w:sz w:val="20"/>
          <w:szCs w:val="20"/>
        </w:rPr>
      </w:pPr>
      <w:r w:rsidRPr="00545C6C">
        <w:rPr>
          <w:i/>
          <w:color w:val="000000"/>
          <w:sz w:val="20"/>
          <w:szCs w:val="20"/>
        </w:rPr>
        <w:t>Katastrální území</w:t>
      </w:r>
      <w:r w:rsidRPr="00545C6C">
        <w:rPr>
          <w:i/>
          <w:color w:val="000000"/>
          <w:sz w:val="20"/>
          <w:szCs w:val="20"/>
        </w:rPr>
        <w:tab/>
      </w:r>
      <w:r w:rsidRPr="00545C6C">
        <w:rPr>
          <w:color w:val="000000"/>
          <w:sz w:val="20"/>
          <w:szCs w:val="20"/>
        </w:rPr>
        <w:t>:</w:t>
      </w:r>
      <w:r w:rsidRPr="00545C6C">
        <w:rPr>
          <w:color w:val="000000"/>
          <w:sz w:val="20"/>
          <w:szCs w:val="20"/>
        </w:rPr>
        <w:tab/>
        <w:t xml:space="preserve"> Mnichov u Mariánských Lázní</w:t>
      </w:r>
    </w:p>
    <w:p w14:paraId="48CC92B6" w14:textId="77777777" w:rsidR="00ED4995" w:rsidRPr="00545C6C" w:rsidRDefault="00ED4995" w:rsidP="00ED4995">
      <w:pPr>
        <w:tabs>
          <w:tab w:val="left" w:pos="3289"/>
          <w:tab w:val="left" w:pos="3383"/>
          <w:tab w:val="left" w:pos="3459"/>
          <w:tab w:val="left" w:pos="9784"/>
        </w:tabs>
        <w:rPr>
          <w:color w:val="000000"/>
          <w:sz w:val="20"/>
          <w:szCs w:val="20"/>
        </w:rPr>
      </w:pPr>
      <w:r w:rsidRPr="00545C6C">
        <w:rPr>
          <w:i/>
          <w:color w:val="000000"/>
          <w:sz w:val="20"/>
          <w:szCs w:val="20"/>
        </w:rPr>
        <w:t>Biogeografický význam</w:t>
      </w:r>
      <w:r w:rsidRPr="00545C6C">
        <w:rPr>
          <w:i/>
          <w:color w:val="000000"/>
          <w:sz w:val="20"/>
          <w:szCs w:val="20"/>
        </w:rPr>
        <w:tab/>
      </w:r>
      <w:r w:rsidRPr="00545C6C">
        <w:rPr>
          <w:color w:val="000000"/>
          <w:sz w:val="20"/>
          <w:szCs w:val="20"/>
        </w:rPr>
        <w:t>:</w:t>
      </w:r>
      <w:r w:rsidRPr="00545C6C">
        <w:rPr>
          <w:color w:val="000000"/>
          <w:sz w:val="20"/>
          <w:szCs w:val="20"/>
        </w:rPr>
        <w:tab/>
        <w:t xml:space="preserve"> místní BC</w:t>
      </w:r>
    </w:p>
    <w:p w14:paraId="6B253DBC" w14:textId="77777777" w:rsidR="00ED4995" w:rsidRPr="00545C6C" w:rsidRDefault="00ED4995" w:rsidP="00ED4995">
      <w:pPr>
        <w:tabs>
          <w:tab w:val="left" w:pos="3289"/>
          <w:tab w:val="left" w:pos="3383"/>
          <w:tab w:val="left" w:pos="3459"/>
          <w:tab w:val="left" w:pos="9784"/>
        </w:tabs>
        <w:jc w:val="both"/>
        <w:rPr>
          <w:color w:val="000000"/>
          <w:sz w:val="20"/>
          <w:szCs w:val="20"/>
        </w:rPr>
      </w:pPr>
      <w:r w:rsidRPr="00545C6C">
        <w:rPr>
          <w:i/>
          <w:color w:val="000000"/>
          <w:sz w:val="20"/>
          <w:szCs w:val="20"/>
        </w:rPr>
        <w:t>Charakteristika</w:t>
      </w:r>
      <w:r w:rsidRPr="00545C6C">
        <w:rPr>
          <w:i/>
          <w:color w:val="000000"/>
          <w:sz w:val="20"/>
          <w:szCs w:val="20"/>
        </w:rPr>
        <w:tab/>
      </w:r>
      <w:r w:rsidRPr="00545C6C">
        <w:rPr>
          <w:color w:val="000000"/>
          <w:sz w:val="20"/>
          <w:szCs w:val="20"/>
        </w:rPr>
        <w:t>:</w:t>
      </w:r>
      <w:r w:rsidRPr="00545C6C">
        <w:rPr>
          <w:color w:val="000000"/>
          <w:sz w:val="20"/>
          <w:szCs w:val="20"/>
        </w:rPr>
        <w:tab/>
        <w:t xml:space="preserve"> </w:t>
      </w:r>
      <w:r w:rsidRPr="00545C6C">
        <w:rPr>
          <w:sz w:val="20"/>
          <w:szCs w:val="20"/>
        </w:rPr>
        <w:t xml:space="preserve">mozaika mokřadních a mezofilních luk s malým slatiništěm </w:t>
      </w:r>
    </w:p>
    <w:p w14:paraId="0EBE4B89" w14:textId="77777777" w:rsidR="00ED4995" w:rsidRPr="00545C6C" w:rsidRDefault="00ED4995" w:rsidP="00ED4995">
      <w:pPr>
        <w:tabs>
          <w:tab w:val="left" w:pos="3289"/>
          <w:tab w:val="left" w:pos="3402"/>
          <w:tab w:val="left" w:pos="3459"/>
          <w:tab w:val="left" w:pos="9784"/>
        </w:tabs>
        <w:rPr>
          <w:i/>
          <w:color w:val="000000"/>
          <w:sz w:val="20"/>
          <w:szCs w:val="20"/>
        </w:rPr>
      </w:pPr>
      <w:r w:rsidRPr="00545C6C">
        <w:rPr>
          <w:i/>
          <w:color w:val="000000"/>
          <w:sz w:val="20"/>
          <w:szCs w:val="20"/>
        </w:rPr>
        <w:t>Geobiocenologická typizace - STG</w:t>
      </w:r>
      <w:proofErr w:type="gramStart"/>
      <w:r w:rsidRPr="00545C6C">
        <w:rPr>
          <w:i/>
          <w:color w:val="000000"/>
          <w:sz w:val="20"/>
          <w:szCs w:val="20"/>
        </w:rPr>
        <w:tab/>
      </w:r>
      <w:r w:rsidRPr="00545C6C">
        <w:rPr>
          <w:color w:val="000000"/>
          <w:sz w:val="20"/>
          <w:szCs w:val="20"/>
        </w:rPr>
        <w:t xml:space="preserve">:  </w:t>
      </w:r>
      <w:r w:rsidRPr="00545C6C">
        <w:rPr>
          <w:sz w:val="20"/>
          <w:szCs w:val="20"/>
        </w:rPr>
        <w:t>5</w:t>
      </w:r>
      <w:proofErr w:type="gramEnd"/>
      <w:r w:rsidRPr="00545C6C">
        <w:rPr>
          <w:sz w:val="20"/>
          <w:szCs w:val="20"/>
        </w:rPr>
        <w:t xml:space="preserve">AB3, 5AB4, 5A-BC8b-9b </w:t>
      </w:r>
    </w:p>
    <w:p w14:paraId="35649286" w14:textId="77777777" w:rsidR="00ED4995" w:rsidRPr="00545C6C" w:rsidRDefault="00ED4995" w:rsidP="00ED4995">
      <w:pPr>
        <w:tabs>
          <w:tab w:val="left" w:pos="3289"/>
          <w:tab w:val="left" w:pos="3383"/>
          <w:tab w:val="left" w:pos="3459"/>
          <w:tab w:val="left" w:pos="9784"/>
        </w:tabs>
        <w:rPr>
          <w:color w:val="000000"/>
          <w:sz w:val="20"/>
          <w:szCs w:val="20"/>
        </w:rPr>
      </w:pPr>
      <w:r w:rsidRPr="00545C6C">
        <w:rPr>
          <w:i/>
          <w:color w:val="000000"/>
          <w:sz w:val="20"/>
          <w:szCs w:val="20"/>
        </w:rPr>
        <w:t>Funkčnost</w:t>
      </w:r>
      <w:r w:rsidRPr="00545C6C">
        <w:rPr>
          <w:i/>
          <w:color w:val="000000"/>
          <w:sz w:val="20"/>
          <w:szCs w:val="20"/>
        </w:rPr>
        <w:tab/>
      </w:r>
      <w:r w:rsidRPr="00545C6C">
        <w:rPr>
          <w:color w:val="000000"/>
          <w:sz w:val="20"/>
          <w:szCs w:val="20"/>
        </w:rPr>
        <w:t>:</w:t>
      </w:r>
      <w:r w:rsidRPr="00545C6C">
        <w:rPr>
          <w:color w:val="000000"/>
          <w:sz w:val="20"/>
          <w:szCs w:val="20"/>
        </w:rPr>
        <w:tab/>
        <w:t xml:space="preserve"> funkční BC</w:t>
      </w:r>
    </w:p>
    <w:p w14:paraId="6E55EAA8" w14:textId="77777777" w:rsidR="00ED4995" w:rsidRPr="00545C6C" w:rsidRDefault="00ED4995" w:rsidP="00ED4995">
      <w:pPr>
        <w:tabs>
          <w:tab w:val="left" w:pos="3289"/>
          <w:tab w:val="left" w:pos="3383"/>
          <w:tab w:val="left" w:pos="3459"/>
          <w:tab w:val="left" w:pos="9784"/>
        </w:tabs>
        <w:jc w:val="both"/>
        <w:rPr>
          <w:sz w:val="20"/>
          <w:szCs w:val="20"/>
        </w:rPr>
      </w:pPr>
      <w:r w:rsidRPr="00545C6C">
        <w:rPr>
          <w:i/>
          <w:color w:val="000000"/>
          <w:sz w:val="20"/>
          <w:szCs w:val="20"/>
        </w:rPr>
        <w:t>Návrh opatření</w:t>
      </w:r>
      <w:r w:rsidRPr="00545C6C">
        <w:rPr>
          <w:i/>
          <w:color w:val="000000"/>
          <w:sz w:val="20"/>
          <w:szCs w:val="20"/>
        </w:rPr>
        <w:tab/>
      </w:r>
      <w:r w:rsidRPr="00545C6C">
        <w:rPr>
          <w:color w:val="000000"/>
          <w:sz w:val="20"/>
          <w:szCs w:val="20"/>
        </w:rPr>
        <w:t>:</w:t>
      </w:r>
      <w:r w:rsidRPr="00545C6C">
        <w:rPr>
          <w:color w:val="000000"/>
          <w:sz w:val="20"/>
          <w:szCs w:val="20"/>
        </w:rPr>
        <w:tab/>
        <w:t xml:space="preserve"> </w:t>
      </w:r>
      <w:r w:rsidRPr="00545C6C">
        <w:rPr>
          <w:sz w:val="20"/>
          <w:szCs w:val="20"/>
        </w:rPr>
        <w:t>extenzivní využití luk</w:t>
      </w:r>
    </w:p>
    <w:p w14:paraId="71180FE9" w14:textId="77777777" w:rsidR="00ED4995" w:rsidRPr="00545C6C" w:rsidRDefault="00ED4995" w:rsidP="00ED4995">
      <w:pPr>
        <w:tabs>
          <w:tab w:val="left" w:pos="3289"/>
          <w:tab w:val="left" w:pos="3383"/>
          <w:tab w:val="left" w:pos="3459"/>
          <w:tab w:val="left" w:pos="9784"/>
        </w:tabs>
        <w:rPr>
          <w:sz w:val="20"/>
          <w:szCs w:val="20"/>
        </w:rPr>
      </w:pP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p>
    <w:p w14:paraId="4327589A" w14:textId="77777777" w:rsidR="00ED4995" w:rsidRPr="00545C6C" w:rsidRDefault="00ED4995" w:rsidP="00ED4995">
      <w:pPr>
        <w:rPr>
          <w:bCs/>
          <w:sz w:val="20"/>
          <w:szCs w:val="20"/>
        </w:rPr>
      </w:pPr>
    </w:p>
    <w:p w14:paraId="577EE8A1" w14:textId="77777777" w:rsidR="00ED4995" w:rsidRPr="00545C6C" w:rsidRDefault="00ED4995" w:rsidP="00ED4995">
      <w:pPr>
        <w:tabs>
          <w:tab w:val="left" w:pos="3289"/>
          <w:tab w:val="left" w:pos="3383"/>
          <w:tab w:val="left" w:pos="3459"/>
          <w:tab w:val="left" w:pos="9784"/>
        </w:tabs>
        <w:rPr>
          <w:i/>
          <w:color w:val="000000"/>
          <w:sz w:val="20"/>
          <w:szCs w:val="20"/>
        </w:rPr>
      </w:pPr>
      <w:r w:rsidRPr="00545C6C">
        <w:rPr>
          <w:i/>
          <w:sz w:val="20"/>
          <w:szCs w:val="20"/>
        </w:rPr>
        <w:t>Pořadové číslo</w:t>
      </w:r>
      <w:r w:rsidRPr="00545C6C">
        <w:rPr>
          <w:i/>
          <w:color w:val="000000"/>
          <w:sz w:val="20"/>
          <w:szCs w:val="20"/>
        </w:rPr>
        <w:tab/>
      </w:r>
      <w:r w:rsidRPr="00545C6C">
        <w:rPr>
          <w:color w:val="000000"/>
          <w:sz w:val="20"/>
          <w:szCs w:val="20"/>
        </w:rPr>
        <w:t>:</w:t>
      </w:r>
      <w:r w:rsidRPr="00545C6C">
        <w:rPr>
          <w:color w:val="000000"/>
          <w:sz w:val="20"/>
          <w:szCs w:val="20"/>
        </w:rPr>
        <w:tab/>
        <w:t xml:space="preserve"> </w:t>
      </w:r>
      <w:r w:rsidRPr="00545C6C">
        <w:rPr>
          <w:bCs/>
          <w:sz w:val="20"/>
          <w:szCs w:val="20"/>
        </w:rPr>
        <w:t xml:space="preserve">12 </w:t>
      </w:r>
    </w:p>
    <w:p w14:paraId="3AAF5CC7" w14:textId="77777777" w:rsidR="00ED4995" w:rsidRPr="00545C6C" w:rsidRDefault="00ED4995" w:rsidP="00ED4995">
      <w:pPr>
        <w:tabs>
          <w:tab w:val="left" w:pos="3289"/>
          <w:tab w:val="left" w:pos="3383"/>
          <w:tab w:val="left" w:pos="3459"/>
          <w:tab w:val="left" w:pos="9784"/>
        </w:tabs>
        <w:rPr>
          <w:color w:val="000000"/>
          <w:sz w:val="20"/>
          <w:szCs w:val="20"/>
        </w:rPr>
      </w:pPr>
      <w:r w:rsidRPr="00545C6C">
        <w:rPr>
          <w:i/>
          <w:color w:val="000000"/>
          <w:sz w:val="20"/>
          <w:szCs w:val="20"/>
        </w:rPr>
        <w:t>Název</w:t>
      </w:r>
      <w:r w:rsidRPr="00545C6C">
        <w:rPr>
          <w:i/>
          <w:color w:val="000000"/>
          <w:sz w:val="20"/>
          <w:szCs w:val="20"/>
        </w:rPr>
        <w:tab/>
      </w:r>
      <w:r w:rsidRPr="00545C6C">
        <w:rPr>
          <w:color w:val="000000"/>
          <w:sz w:val="20"/>
          <w:szCs w:val="20"/>
        </w:rPr>
        <w:t>:</w:t>
      </w:r>
      <w:r w:rsidRPr="00545C6C">
        <w:rPr>
          <w:color w:val="000000"/>
          <w:sz w:val="20"/>
          <w:szCs w:val="20"/>
        </w:rPr>
        <w:tab/>
        <w:t xml:space="preserve"> U kapličky</w:t>
      </w:r>
    </w:p>
    <w:p w14:paraId="74871488" w14:textId="77777777" w:rsidR="00ED4995" w:rsidRPr="00545C6C" w:rsidRDefault="00ED4995" w:rsidP="00ED4995">
      <w:pPr>
        <w:tabs>
          <w:tab w:val="left" w:pos="3289"/>
          <w:tab w:val="left" w:pos="3383"/>
          <w:tab w:val="left" w:pos="3459"/>
          <w:tab w:val="left" w:pos="9784"/>
        </w:tabs>
        <w:rPr>
          <w:color w:val="000000"/>
          <w:sz w:val="20"/>
          <w:szCs w:val="20"/>
        </w:rPr>
      </w:pPr>
      <w:r w:rsidRPr="00545C6C">
        <w:rPr>
          <w:i/>
          <w:color w:val="000000"/>
          <w:sz w:val="20"/>
          <w:szCs w:val="20"/>
        </w:rPr>
        <w:t>Katastrální území</w:t>
      </w:r>
      <w:r w:rsidRPr="00545C6C">
        <w:rPr>
          <w:i/>
          <w:color w:val="000000"/>
          <w:sz w:val="20"/>
          <w:szCs w:val="20"/>
        </w:rPr>
        <w:tab/>
      </w:r>
      <w:r w:rsidRPr="00545C6C">
        <w:rPr>
          <w:color w:val="000000"/>
          <w:sz w:val="20"/>
          <w:szCs w:val="20"/>
        </w:rPr>
        <w:t>:</w:t>
      </w:r>
      <w:r w:rsidRPr="00545C6C">
        <w:rPr>
          <w:color w:val="000000"/>
          <w:sz w:val="20"/>
          <w:szCs w:val="20"/>
        </w:rPr>
        <w:tab/>
        <w:t xml:space="preserve"> Mnichov u Mariánských Lázní</w:t>
      </w:r>
    </w:p>
    <w:p w14:paraId="7D2BA83A" w14:textId="77777777" w:rsidR="00ED4995" w:rsidRPr="00545C6C" w:rsidRDefault="00ED4995" w:rsidP="00ED4995">
      <w:pPr>
        <w:tabs>
          <w:tab w:val="left" w:pos="3289"/>
          <w:tab w:val="left" w:pos="3383"/>
          <w:tab w:val="left" w:pos="3459"/>
          <w:tab w:val="left" w:pos="9784"/>
        </w:tabs>
        <w:rPr>
          <w:color w:val="000000"/>
          <w:sz w:val="20"/>
          <w:szCs w:val="20"/>
        </w:rPr>
      </w:pPr>
      <w:r w:rsidRPr="00545C6C">
        <w:rPr>
          <w:i/>
          <w:color w:val="000000"/>
          <w:sz w:val="20"/>
          <w:szCs w:val="20"/>
        </w:rPr>
        <w:t>Biogeografický význam</w:t>
      </w:r>
      <w:r w:rsidRPr="00545C6C">
        <w:rPr>
          <w:i/>
          <w:color w:val="000000"/>
          <w:sz w:val="20"/>
          <w:szCs w:val="20"/>
        </w:rPr>
        <w:tab/>
      </w:r>
      <w:r w:rsidRPr="00545C6C">
        <w:rPr>
          <w:color w:val="000000"/>
          <w:sz w:val="20"/>
          <w:szCs w:val="20"/>
        </w:rPr>
        <w:t>:</w:t>
      </w:r>
      <w:r w:rsidRPr="00545C6C">
        <w:rPr>
          <w:color w:val="000000"/>
          <w:sz w:val="20"/>
          <w:szCs w:val="20"/>
        </w:rPr>
        <w:tab/>
        <w:t xml:space="preserve"> místní BC</w:t>
      </w:r>
    </w:p>
    <w:p w14:paraId="0EE1BEF8" w14:textId="77777777" w:rsidR="00ED4995" w:rsidRPr="00545C6C" w:rsidRDefault="00ED4995" w:rsidP="00F536E4">
      <w:pPr>
        <w:tabs>
          <w:tab w:val="left" w:pos="3289"/>
          <w:tab w:val="left" w:pos="3383"/>
          <w:tab w:val="left" w:pos="3459"/>
          <w:tab w:val="left" w:pos="9784"/>
        </w:tabs>
        <w:ind w:left="3402" w:hanging="3402"/>
        <w:jc w:val="both"/>
        <w:rPr>
          <w:color w:val="000000"/>
          <w:sz w:val="20"/>
          <w:szCs w:val="20"/>
        </w:rPr>
      </w:pPr>
      <w:r w:rsidRPr="00545C6C">
        <w:rPr>
          <w:i/>
          <w:color w:val="000000"/>
          <w:sz w:val="20"/>
          <w:szCs w:val="20"/>
        </w:rPr>
        <w:t>Charakteristika</w:t>
      </w:r>
      <w:r w:rsidRPr="00545C6C">
        <w:rPr>
          <w:i/>
          <w:color w:val="000000"/>
          <w:sz w:val="20"/>
          <w:szCs w:val="20"/>
        </w:rPr>
        <w:tab/>
      </w:r>
      <w:r w:rsidRPr="00545C6C">
        <w:rPr>
          <w:color w:val="000000"/>
          <w:sz w:val="20"/>
          <w:szCs w:val="20"/>
        </w:rPr>
        <w:t>:</w:t>
      </w:r>
      <w:r w:rsidRPr="00545C6C">
        <w:rPr>
          <w:color w:val="000000"/>
          <w:sz w:val="20"/>
          <w:szCs w:val="20"/>
        </w:rPr>
        <w:tab/>
        <w:t xml:space="preserve"> </w:t>
      </w:r>
      <w:r w:rsidRPr="00545C6C">
        <w:rPr>
          <w:sz w:val="20"/>
          <w:szCs w:val="20"/>
        </w:rPr>
        <w:t xml:space="preserve">pramenná oblast vodoteče s mokřadními loukami, fragmenty olšin a vrbin a s tůněmi </w:t>
      </w:r>
    </w:p>
    <w:p w14:paraId="0567FA5A" w14:textId="77777777" w:rsidR="00ED4995" w:rsidRPr="00545C6C" w:rsidRDefault="00ED4995" w:rsidP="00ED4995">
      <w:pPr>
        <w:tabs>
          <w:tab w:val="left" w:pos="3289"/>
          <w:tab w:val="left" w:pos="3402"/>
          <w:tab w:val="left" w:pos="3459"/>
          <w:tab w:val="left" w:pos="9784"/>
        </w:tabs>
        <w:rPr>
          <w:i/>
          <w:color w:val="000000"/>
          <w:sz w:val="20"/>
          <w:szCs w:val="20"/>
        </w:rPr>
      </w:pPr>
      <w:r w:rsidRPr="00545C6C">
        <w:rPr>
          <w:i/>
          <w:color w:val="000000"/>
          <w:sz w:val="20"/>
          <w:szCs w:val="20"/>
        </w:rPr>
        <w:t>Geobiocenologická typizace - STG</w:t>
      </w:r>
      <w:proofErr w:type="gramStart"/>
      <w:r w:rsidRPr="00545C6C">
        <w:rPr>
          <w:i/>
          <w:color w:val="000000"/>
          <w:sz w:val="20"/>
          <w:szCs w:val="20"/>
        </w:rPr>
        <w:tab/>
      </w:r>
      <w:r w:rsidRPr="00545C6C">
        <w:rPr>
          <w:color w:val="000000"/>
          <w:sz w:val="20"/>
          <w:szCs w:val="20"/>
        </w:rPr>
        <w:t xml:space="preserve">:  </w:t>
      </w:r>
      <w:r w:rsidRPr="00545C6C">
        <w:rPr>
          <w:sz w:val="20"/>
          <w:szCs w:val="20"/>
        </w:rPr>
        <w:t>5</w:t>
      </w:r>
      <w:proofErr w:type="gramEnd"/>
      <w:r w:rsidRPr="00545C6C">
        <w:rPr>
          <w:sz w:val="20"/>
          <w:szCs w:val="20"/>
        </w:rPr>
        <w:t xml:space="preserve">BC4-5, 5AB3, 5AB4, 5A-BC8b-9b </w:t>
      </w:r>
    </w:p>
    <w:p w14:paraId="00FC0266" w14:textId="77777777" w:rsidR="00ED4995" w:rsidRPr="00545C6C" w:rsidRDefault="00ED4995" w:rsidP="00ED4995">
      <w:pPr>
        <w:tabs>
          <w:tab w:val="left" w:pos="3289"/>
          <w:tab w:val="left" w:pos="3383"/>
          <w:tab w:val="left" w:pos="3459"/>
          <w:tab w:val="left" w:pos="9784"/>
        </w:tabs>
        <w:rPr>
          <w:color w:val="000000"/>
          <w:sz w:val="20"/>
          <w:szCs w:val="20"/>
        </w:rPr>
      </w:pPr>
      <w:r w:rsidRPr="00545C6C">
        <w:rPr>
          <w:i/>
          <w:color w:val="000000"/>
          <w:sz w:val="20"/>
          <w:szCs w:val="20"/>
        </w:rPr>
        <w:t>Funkčnost</w:t>
      </w:r>
      <w:r w:rsidRPr="00545C6C">
        <w:rPr>
          <w:i/>
          <w:color w:val="000000"/>
          <w:sz w:val="20"/>
          <w:szCs w:val="20"/>
        </w:rPr>
        <w:tab/>
      </w:r>
      <w:r w:rsidRPr="00545C6C">
        <w:rPr>
          <w:color w:val="000000"/>
          <w:sz w:val="20"/>
          <w:szCs w:val="20"/>
        </w:rPr>
        <w:t>:</w:t>
      </w:r>
      <w:r w:rsidRPr="00545C6C">
        <w:rPr>
          <w:color w:val="000000"/>
          <w:sz w:val="20"/>
          <w:szCs w:val="20"/>
        </w:rPr>
        <w:tab/>
        <w:t xml:space="preserve"> funkční BC</w:t>
      </w:r>
    </w:p>
    <w:p w14:paraId="5EF4C344" w14:textId="77777777" w:rsidR="00ED4995" w:rsidRPr="00545C6C" w:rsidRDefault="00ED4995" w:rsidP="00ED4995">
      <w:pPr>
        <w:tabs>
          <w:tab w:val="left" w:pos="3289"/>
          <w:tab w:val="left" w:pos="3383"/>
          <w:tab w:val="left" w:pos="3459"/>
          <w:tab w:val="left" w:pos="9784"/>
        </w:tabs>
        <w:jc w:val="both"/>
        <w:rPr>
          <w:sz w:val="20"/>
          <w:szCs w:val="20"/>
        </w:rPr>
      </w:pPr>
      <w:r w:rsidRPr="00545C6C">
        <w:rPr>
          <w:i/>
          <w:color w:val="000000"/>
          <w:sz w:val="20"/>
          <w:szCs w:val="20"/>
        </w:rPr>
        <w:t>Návrh opatření</w:t>
      </w:r>
      <w:r w:rsidRPr="00545C6C">
        <w:rPr>
          <w:i/>
          <w:color w:val="000000"/>
          <w:sz w:val="20"/>
          <w:szCs w:val="20"/>
        </w:rPr>
        <w:tab/>
      </w:r>
      <w:r w:rsidRPr="00545C6C">
        <w:rPr>
          <w:color w:val="000000"/>
          <w:sz w:val="20"/>
          <w:szCs w:val="20"/>
        </w:rPr>
        <w:t>:</w:t>
      </w:r>
      <w:r w:rsidRPr="00545C6C">
        <w:rPr>
          <w:color w:val="000000"/>
          <w:sz w:val="20"/>
          <w:szCs w:val="20"/>
        </w:rPr>
        <w:tab/>
        <w:t xml:space="preserve"> </w:t>
      </w:r>
      <w:r w:rsidRPr="00545C6C">
        <w:rPr>
          <w:sz w:val="20"/>
          <w:szCs w:val="20"/>
        </w:rPr>
        <w:t xml:space="preserve">bez opatření </w:t>
      </w:r>
    </w:p>
    <w:p w14:paraId="6EF3FB17" w14:textId="77777777" w:rsidR="00ED4995" w:rsidRPr="00545C6C" w:rsidRDefault="00ED4995" w:rsidP="00ED4995">
      <w:pPr>
        <w:tabs>
          <w:tab w:val="left" w:pos="3289"/>
          <w:tab w:val="left" w:pos="3383"/>
          <w:tab w:val="left" w:pos="3459"/>
          <w:tab w:val="left" w:pos="9784"/>
        </w:tabs>
        <w:rPr>
          <w:sz w:val="20"/>
          <w:szCs w:val="20"/>
        </w:rPr>
      </w:pP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p>
    <w:p w14:paraId="20F4A289" w14:textId="77777777" w:rsidR="00ED4995" w:rsidRDefault="00ED4995" w:rsidP="00ED4995">
      <w:pPr>
        <w:rPr>
          <w:bCs/>
          <w:sz w:val="20"/>
          <w:szCs w:val="20"/>
        </w:rPr>
      </w:pPr>
    </w:p>
    <w:p w14:paraId="5DB7323F" w14:textId="77777777" w:rsidR="00F536E4" w:rsidRPr="00545C6C" w:rsidRDefault="00F536E4" w:rsidP="00ED4995">
      <w:pPr>
        <w:rPr>
          <w:bCs/>
          <w:sz w:val="20"/>
          <w:szCs w:val="20"/>
        </w:rPr>
      </w:pPr>
    </w:p>
    <w:p w14:paraId="0BBF498A" w14:textId="77777777" w:rsidR="00F536E4" w:rsidRDefault="00F536E4" w:rsidP="00ED4995">
      <w:pPr>
        <w:tabs>
          <w:tab w:val="left" w:pos="3289"/>
          <w:tab w:val="left" w:pos="3383"/>
          <w:tab w:val="left" w:pos="3459"/>
          <w:tab w:val="left" w:pos="9784"/>
        </w:tabs>
        <w:rPr>
          <w:i/>
          <w:sz w:val="20"/>
          <w:szCs w:val="20"/>
        </w:rPr>
      </w:pPr>
    </w:p>
    <w:p w14:paraId="640C1AF0" w14:textId="5F95AA9E" w:rsidR="00ED4995" w:rsidRPr="00545C6C" w:rsidRDefault="00ED4995" w:rsidP="00ED4995">
      <w:pPr>
        <w:tabs>
          <w:tab w:val="left" w:pos="3289"/>
          <w:tab w:val="left" w:pos="3383"/>
          <w:tab w:val="left" w:pos="3459"/>
          <w:tab w:val="left" w:pos="9784"/>
        </w:tabs>
        <w:rPr>
          <w:i/>
          <w:color w:val="000000"/>
          <w:sz w:val="20"/>
          <w:szCs w:val="20"/>
        </w:rPr>
      </w:pPr>
      <w:r w:rsidRPr="00545C6C">
        <w:rPr>
          <w:i/>
          <w:sz w:val="20"/>
          <w:szCs w:val="20"/>
        </w:rPr>
        <w:t>Pořadové číslo</w:t>
      </w:r>
      <w:r w:rsidRPr="00545C6C">
        <w:rPr>
          <w:i/>
          <w:color w:val="000000"/>
          <w:sz w:val="20"/>
          <w:szCs w:val="20"/>
        </w:rPr>
        <w:tab/>
      </w:r>
      <w:r w:rsidRPr="00545C6C">
        <w:rPr>
          <w:color w:val="000000"/>
          <w:sz w:val="20"/>
          <w:szCs w:val="20"/>
        </w:rPr>
        <w:t>:</w:t>
      </w:r>
      <w:r w:rsidRPr="00545C6C">
        <w:rPr>
          <w:color w:val="000000"/>
          <w:sz w:val="20"/>
          <w:szCs w:val="20"/>
        </w:rPr>
        <w:tab/>
        <w:t xml:space="preserve"> </w:t>
      </w:r>
      <w:r w:rsidRPr="00545C6C">
        <w:rPr>
          <w:bCs/>
          <w:sz w:val="20"/>
          <w:szCs w:val="20"/>
        </w:rPr>
        <w:t xml:space="preserve">13 </w:t>
      </w:r>
    </w:p>
    <w:p w14:paraId="3F7259BB" w14:textId="77777777" w:rsidR="00ED4995" w:rsidRPr="00545C6C" w:rsidRDefault="00ED4995" w:rsidP="00ED4995">
      <w:pPr>
        <w:tabs>
          <w:tab w:val="left" w:pos="3289"/>
          <w:tab w:val="left" w:pos="3383"/>
          <w:tab w:val="left" w:pos="3459"/>
          <w:tab w:val="left" w:pos="9784"/>
        </w:tabs>
        <w:rPr>
          <w:color w:val="000000"/>
          <w:sz w:val="20"/>
          <w:szCs w:val="20"/>
        </w:rPr>
      </w:pPr>
      <w:r w:rsidRPr="00545C6C">
        <w:rPr>
          <w:i/>
          <w:color w:val="000000"/>
          <w:sz w:val="20"/>
          <w:szCs w:val="20"/>
        </w:rPr>
        <w:t>Název</w:t>
      </w:r>
      <w:r w:rsidRPr="00545C6C">
        <w:rPr>
          <w:i/>
          <w:color w:val="000000"/>
          <w:sz w:val="20"/>
          <w:szCs w:val="20"/>
        </w:rPr>
        <w:tab/>
      </w:r>
      <w:r w:rsidRPr="00545C6C">
        <w:rPr>
          <w:color w:val="000000"/>
          <w:sz w:val="20"/>
          <w:szCs w:val="20"/>
        </w:rPr>
        <w:t>:</w:t>
      </w:r>
      <w:r w:rsidRPr="00545C6C">
        <w:rPr>
          <w:color w:val="000000"/>
          <w:sz w:val="20"/>
          <w:szCs w:val="20"/>
        </w:rPr>
        <w:tab/>
        <w:t xml:space="preserve"> U </w:t>
      </w:r>
      <w:proofErr w:type="spellStart"/>
      <w:r w:rsidRPr="00545C6C">
        <w:rPr>
          <w:color w:val="000000"/>
          <w:sz w:val="20"/>
          <w:szCs w:val="20"/>
        </w:rPr>
        <w:t>Bohuslavi</w:t>
      </w:r>
      <w:proofErr w:type="spellEnd"/>
    </w:p>
    <w:p w14:paraId="20E92E08" w14:textId="77777777" w:rsidR="00ED4995" w:rsidRPr="00545C6C" w:rsidRDefault="00ED4995" w:rsidP="00ED4995">
      <w:pPr>
        <w:tabs>
          <w:tab w:val="left" w:pos="3289"/>
          <w:tab w:val="left" w:pos="3383"/>
          <w:tab w:val="left" w:pos="3459"/>
          <w:tab w:val="left" w:pos="9784"/>
        </w:tabs>
        <w:rPr>
          <w:color w:val="000000"/>
          <w:sz w:val="20"/>
          <w:szCs w:val="20"/>
        </w:rPr>
      </w:pPr>
      <w:r w:rsidRPr="00545C6C">
        <w:rPr>
          <w:i/>
          <w:color w:val="000000"/>
          <w:sz w:val="20"/>
          <w:szCs w:val="20"/>
        </w:rPr>
        <w:t>Katastrální území</w:t>
      </w:r>
      <w:r w:rsidRPr="00545C6C">
        <w:rPr>
          <w:i/>
          <w:color w:val="000000"/>
          <w:sz w:val="20"/>
          <w:szCs w:val="20"/>
        </w:rPr>
        <w:tab/>
      </w:r>
      <w:r w:rsidRPr="00545C6C">
        <w:rPr>
          <w:color w:val="000000"/>
          <w:sz w:val="20"/>
          <w:szCs w:val="20"/>
        </w:rPr>
        <w:t>:</w:t>
      </w:r>
      <w:r w:rsidRPr="00545C6C">
        <w:rPr>
          <w:color w:val="000000"/>
          <w:sz w:val="20"/>
          <w:szCs w:val="20"/>
        </w:rPr>
        <w:tab/>
        <w:t xml:space="preserve"> Mnichov u Mariánských Lázní</w:t>
      </w:r>
    </w:p>
    <w:p w14:paraId="2C97AD3E" w14:textId="77777777" w:rsidR="00ED4995" w:rsidRPr="00545C6C" w:rsidRDefault="00ED4995" w:rsidP="00ED4995">
      <w:pPr>
        <w:tabs>
          <w:tab w:val="left" w:pos="3289"/>
          <w:tab w:val="left" w:pos="3383"/>
          <w:tab w:val="left" w:pos="3459"/>
          <w:tab w:val="left" w:pos="9784"/>
        </w:tabs>
        <w:rPr>
          <w:color w:val="000000"/>
          <w:sz w:val="20"/>
          <w:szCs w:val="20"/>
        </w:rPr>
      </w:pPr>
      <w:r w:rsidRPr="00545C6C">
        <w:rPr>
          <w:i/>
          <w:color w:val="000000"/>
          <w:sz w:val="20"/>
          <w:szCs w:val="20"/>
        </w:rPr>
        <w:t>Biogeografický význam</w:t>
      </w:r>
      <w:r w:rsidRPr="00545C6C">
        <w:rPr>
          <w:i/>
          <w:color w:val="000000"/>
          <w:sz w:val="20"/>
          <w:szCs w:val="20"/>
        </w:rPr>
        <w:tab/>
      </w:r>
      <w:r w:rsidRPr="00545C6C">
        <w:rPr>
          <w:color w:val="000000"/>
          <w:sz w:val="20"/>
          <w:szCs w:val="20"/>
        </w:rPr>
        <w:t>:</w:t>
      </w:r>
      <w:r w:rsidRPr="00545C6C">
        <w:rPr>
          <w:color w:val="000000"/>
          <w:sz w:val="20"/>
          <w:szCs w:val="20"/>
        </w:rPr>
        <w:tab/>
        <w:t xml:space="preserve"> místní BC</w:t>
      </w:r>
    </w:p>
    <w:p w14:paraId="51DDF02D" w14:textId="77777777" w:rsidR="00ED4995" w:rsidRPr="00545C6C" w:rsidRDefault="00ED4995" w:rsidP="00F536E4">
      <w:pPr>
        <w:tabs>
          <w:tab w:val="left" w:pos="3289"/>
          <w:tab w:val="left" w:pos="3383"/>
          <w:tab w:val="left" w:pos="3459"/>
          <w:tab w:val="left" w:pos="9784"/>
        </w:tabs>
        <w:ind w:left="3402" w:hanging="3402"/>
        <w:jc w:val="both"/>
        <w:rPr>
          <w:color w:val="000000"/>
          <w:sz w:val="20"/>
          <w:szCs w:val="20"/>
        </w:rPr>
      </w:pPr>
      <w:r w:rsidRPr="00545C6C">
        <w:rPr>
          <w:i/>
          <w:color w:val="000000"/>
          <w:sz w:val="20"/>
          <w:szCs w:val="20"/>
        </w:rPr>
        <w:t>Charakteristika</w:t>
      </w:r>
      <w:r w:rsidRPr="00545C6C">
        <w:rPr>
          <w:i/>
          <w:color w:val="000000"/>
          <w:sz w:val="20"/>
          <w:szCs w:val="20"/>
        </w:rPr>
        <w:tab/>
      </w:r>
      <w:r w:rsidRPr="00545C6C">
        <w:rPr>
          <w:color w:val="000000"/>
          <w:sz w:val="20"/>
          <w:szCs w:val="20"/>
        </w:rPr>
        <w:t>:</w:t>
      </w:r>
      <w:r w:rsidRPr="00545C6C">
        <w:rPr>
          <w:color w:val="000000"/>
          <w:sz w:val="20"/>
          <w:szCs w:val="20"/>
        </w:rPr>
        <w:tab/>
        <w:t xml:space="preserve"> </w:t>
      </w:r>
      <w:r w:rsidRPr="00545C6C">
        <w:rPr>
          <w:sz w:val="20"/>
          <w:szCs w:val="20"/>
        </w:rPr>
        <w:t xml:space="preserve">pramenná oblast vodotečí s mokřadními loukami, křovinami, olšinami a mezofilními loukami (zčásti sečenými, zčásti zarůstajícími). V J části slatiniště. </w:t>
      </w:r>
    </w:p>
    <w:p w14:paraId="4A53C138" w14:textId="77777777" w:rsidR="00ED4995" w:rsidRPr="00545C6C" w:rsidRDefault="00ED4995" w:rsidP="00ED4995">
      <w:pPr>
        <w:tabs>
          <w:tab w:val="left" w:pos="3289"/>
          <w:tab w:val="left" w:pos="3402"/>
          <w:tab w:val="left" w:pos="3459"/>
          <w:tab w:val="left" w:pos="9784"/>
        </w:tabs>
        <w:rPr>
          <w:i/>
          <w:color w:val="000000"/>
          <w:sz w:val="20"/>
          <w:szCs w:val="20"/>
        </w:rPr>
      </w:pPr>
      <w:r w:rsidRPr="00545C6C">
        <w:rPr>
          <w:i/>
          <w:color w:val="000000"/>
          <w:sz w:val="20"/>
          <w:szCs w:val="20"/>
        </w:rPr>
        <w:t>Geobiocenologická typizace - STG</w:t>
      </w:r>
      <w:proofErr w:type="gramStart"/>
      <w:r w:rsidRPr="00545C6C">
        <w:rPr>
          <w:i/>
          <w:color w:val="000000"/>
          <w:sz w:val="20"/>
          <w:szCs w:val="20"/>
        </w:rPr>
        <w:tab/>
      </w:r>
      <w:r w:rsidRPr="00545C6C">
        <w:rPr>
          <w:color w:val="000000"/>
          <w:sz w:val="20"/>
          <w:szCs w:val="20"/>
        </w:rPr>
        <w:t xml:space="preserve">:  </w:t>
      </w:r>
      <w:r w:rsidRPr="00545C6C">
        <w:rPr>
          <w:sz w:val="20"/>
          <w:szCs w:val="20"/>
        </w:rPr>
        <w:t>5</w:t>
      </w:r>
      <w:proofErr w:type="gramEnd"/>
      <w:r w:rsidRPr="00545C6C">
        <w:rPr>
          <w:sz w:val="20"/>
          <w:szCs w:val="20"/>
        </w:rPr>
        <w:t xml:space="preserve">AB3, 5AB4, 5A-BC8b-9b, 5BC4-5 </w:t>
      </w:r>
    </w:p>
    <w:p w14:paraId="0A285724" w14:textId="77777777" w:rsidR="00ED4995" w:rsidRPr="00545C6C" w:rsidRDefault="00ED4995" w:rsidP="00ED4995">
      <w:pPr>
        <w:tabs>
          <w:tab w:val="left" w:pos="3289"/>
          <w:tab w:val="left" w:pos="3383"/>
          <w:tab w:val="left" w:pos="3459"/>
          <w:tab w:val="left" w:pos="9784"/>
        </w:tabs>
        <w:rPr>
          <w:color w:val="000000"/>
          <w:sz w:val="20"/>
          <w:szCs w:val="20"/>
        </w:rPr>
      </w:pPr>
      <w:r w:rsidRPr="00545C6C">
        <w:rPr>
          <w:i/>
          <w:color w:val="000000"/>
          <w:sz w:val="20"/>
          <w:szCs w:val="20"/>
        </w:rPr>
        <w:t>Funkčnost</w:t>
      </w:r>
      <w:r w:rsidRPr="00545C6C">
        <w:rPr>
          <w:i/>
          <w:color w:val="000000"/>
          <w:sz w:val="20"/>
          <w:szCs w:val="20"/>
        </w:rPr>
        <w:tab/>
      </w:r>
      <w:r w:rsidRPr="00545C6C">
        <w:rPr>
          <w:color w:val="000000"/>
          <w:sz w:val="20"/>
          <w:szCs w:val="20"/>
        </w:rPr>
        <w:t>:</w:t>
      </w:r>
      <w:r w:rsidRPr="00545C6C">
        <w:rPr>
          <w:color w:val="000000"/>
          <w:sz w:val="20"/>
          <w:szCs w:val="20"/>
        </w:rPr>
        <w:tab/>
        <w:t xml:space="preserve"> funkční BC</w:t>
      </w:r>
    </w:p>
    <w:p w14:paraId="48A3B2BB" w14:textId="77777777" w:rsidR="00ED4995" w:rsidRPr="00545C6C" w:rsidRDefault="00ED4995" w:rsidP="00ED4995">
      <w:pPr>
        <w:tabs>
          <w:tab w:val="left" w:pos="3289"/>
          <w:tab w:val="left" w:pos="3383"/>
          <w:tab w:val="left" w:pos="3459"/>
          <w:tab w:val="left" w:pos="9784"/>
        </w:tabs>
        <w:jc w:val="both"/>
        <w:rPr>
          <w:sz w:val="20"/>
          <w:szCs w:val="20"/>
        </w:rPr>
      </w:pPr>
      <w:r w:rsidRPr="00545C6C">
        <w:rPr>
          <w:i/>
          <w:color w:val="000000"/>
          <w:sz w:val="20"/>
          <w:szCs w:val="20"/>
        </w:rPr>
        <w:t>Návrh opatření</w:t>
      </w:r>
      <w:r w:rsidRPr="00545C6C">
        <w:rPr>
          <w:i/>
          <w:color w:val="000000"/>
          <w:sz w:val="20"/>
          <w:szCs w:val="20"/>
        </w:rPr>
        <w:tab/>
      </w:r>
      <w:r w:rsidRPr="00545C6C">
        <w:rPr>
          <w:color w:val="000000"/>
          <w:sz w:val="20"/>
          <w:szCs w:val="20"/>
        </w:rPr>
        <w:t>:</w:t>
      </w:r>
      <w:r w:rsidRPr="00545C6C">
        <w:rPr>
          <w:color w:val="000000"/>
          <w:sz w:val="20"/>
          <w:szCs w:val="20"/>
        </w:rPr>
        <w:tab/>
        <w:t xml:space="preserve"> </w:t>
      </w:r>
      <w:r w:rsidRPr="00545C6C">
        <w:rPr>
          <w:sz w:val="20"/>
          <w:szCs w:val="20"/>
        </w:rPr>
        <w:t xml:space="preserve">extenzivní využití sečených mezofilních luk a rybníku, občasné sečení mokřadních luk, ostatní bez zásahů. </w:t>
      </w:r>
    </w:p>
    <w:p w14:paraId="39D7D092" w14:textId="77777777" w:rsidR="00ED4995" w:rsidRPr="00545C6C" w:rsidRDefault="00ED4995" w:rsidP="00ED4995">
      <w:pPr>
        <w:tabs>
          <w:tab w:val="left" w:pos="3289"/>
          <w:tab w:val="left" w:pos="3383"/>
          <w:tab w:val="left" w:pos="3459"/>
          <w:tab w:val="left" w:pos="9784"/>
        </w:tabs>
        <w:rPr>
          <w:sz w:val="20"/>
          <w:szCs w:val="20"/>
        </w:rPr>
      </w:pP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p>
    <w:p w14:paraId="27693B25" w14:textId="77777777" w:rsidR="00ED4995" w:rsidRPr="00545C6C" w:rsidRDefault="00ED4995" w:rsidP="00ED4995">
      <w:pPr>
        <w:rPr>
          <w:bCs/>
          <w:sz w:val="20"/>
          <w:szCs w:val="20"/>
        </w:rPr>
      </w:pPr>
    </w:p>
    <w:p w14:paraId="0B0EC692" w14:textId="77777777" w:rsidR="00ED4995" w:rsidRPr="00545C6C" w:rsidRDefault="00ED4995" w:rsidP="00ED4995">
      <w:pPr>
        <w:tabs>
          <w:tab w:val="left" w:pos="3289"/>
          <w:tab w:val="left" w:pos="3383"/>
          <w:tab w:val="left" w:pos="3459"/>
          <w:tab w:val="left" w:pos="9784"/>
        </w:tabs>
        <w:rPr>
          <w:i/>
          <w:color w:val="000000"/>
          <w:sz w:val="20"/>
          <w:szCs w:val="20"/>
        </w:rPr>
      </w:pPr>
      <w:r w:rsidRPr="00545C6C">
        <w:rPr>
          <w:i/>
          <w:sz w:val="20"/>
          <w:szCs w:val="20"/>
        </w:rPr>
        <w:t>Pořadové číslo</w:t>
      </w:r>
      <w:r w:rsidRPr="00545C6C">
        <w:rPr>
          <w:i/>
          <w:color w:val="000000"/>
          <w:sz w:val="20"/>
          <w:szCs w:val="20"/>
        </w:rPr>
        <w:tab/>
      </w:r>
      <w:r w:rsidRPr="00545C6C">
        <w:rPr>
          <w:color w:val="000000"/>
          <w:sz w:val="20"/>
          <w:szCs w:val="20"/>
        </w:rPr>
        <w:t>:</w:t>
      </w:r>
      <w:r w:rsidRPr="00545C6C">
        <w:rPr>
          <w:color w:val="000000"/>
          <w:sz w:val="20"/>
          <w:szCs w:val="20"/>
        </w:rPr>
        <w:tab/>
        <w:t xml:space="preserve"> </w:t>
      </w:r>
      <w:r w:rsidRPr="00545C6C">
        <w:rPr>
          <w:bCs/>
          <w:sz w:val="20"/>
          <w:szCs w:val="20"/>
        </w:rPr>
        <w:t>14</w:t>
      </w:r>
    </w:p>
    <w:p w14:paraId="50E4977E" w14:textId="77777777" w:rsidR="00ED4995" w:rsidRPr="00545C6C" w:rsidRDefault="00ED4995" w:rsidP="00ED4995">
      <w:pPr>
        <w:tabs>
          <w:tab w:val="left" w:pos="3289"/>
          <w:tab w:val="left" w:pos="3383"/>
          <w:tab w:val="left" w:pos="3459"/>
          <w:tab w:val="left" w:pos="9784"/>
        </w:tabs>
        <w:rPr>
          <w:iCs/>
          <w:color w:val="000000"/>
          <w:sz w:val="20"/>
          <w:szCs w:val="20"/>
        </w:rPr>
      </w:pPr>
      <w:r w:rsidRPr="00545C6C">
        <w:rPr>
          <w:i/>
          <w:color w:val="000000"/>
          <w:sz w:val="20"/>
          <w:szCs w:val="20"/>
        </w:rPr>
        <w:t>Název</w:t>
      </w:r>
      <w:r w:rsidRPr="00545C6C">
        <w:rPr>
          <w:i/>
          <w:color w:val="000000"/>
          <w:sz w:val="20"/>
          <w:szCs w:val="20"/>
        </w:rPr>
        <w:tab/>
      </w:r>
      <w:r w:rsidRPr="00545C6C">
        <w:rPr>
          <w:color w:val="000000"/>
          <w:sz w:val="20"/>
          <w:szCs w:val="20"/>
        </w:rPr>
        <w:t>:</w:t>
      </w:r>
      <w:r w:rsidRPr="00545C6C">
        <w:rPr>
          <w:color w:val="000000"/>
          <w:sz w:val="20"/>
          <w:szCs w:val="20"/>
        </w:rPr>
        <w:tab/>
        <w:t xml:space="preserve"> U </w:t>
      </w:r>
      <w:r w:rsidRPr="00545C6C">
        <w:rPr>
          <w:iCs/>
          <w:sz w:val="20"/>
          <w:szCs w:val="20"/>
        </w:rPr>
        <w:t>Nimrodů</w:t>
      </w:r>
    </w:p>
    <w:p w14:paraId="6C94AF69" w14:textId="77777777" w:rsidR="00ED4995" w:rsidRPr="00545C6C" w:rsidRDefault="00ED4995" w:rsidP="00ED4995">
      <w:pPr>
        <w:tabs>
          <w:tab w:val="left" w:pos="3289"/>
          <w:tab w:val="left" w:pos="3383"/>
          <w:tab w:val="left" w:pos="3459"/>
          <w:tab w:val="left" w:pos="9784"/>
        </w:tabs>
        <w:rPr>
          <w:color w:val="000000"/>
          <w:sz w:val="20"/>
          <w:szCs w:val="20"/>
        </w:rPr>
      </w:pPr>
      <w:r w:rsidRPr="00545C6C">
        <w:rPr>
          <w:i/>
          <w:color w:val="000000"/>
          <w:sz w:val="20"/>
          <w:szCs w:val="20"/>
        </w:rPr>
        <w:t>Katastrální území</w:t>
      </w:r>
      <w:r w:rsidRPr="00545C6C">
        <w:rPr>
          <w:i/>
          <w:color w:val="000000"/>
          <w:sz w:val="20"/>
          <w:szCs w:val="20"/>
        </w:rPr>
        <w:tab/>
      </w:r>
      <w:r w:rsidRPr="00545C6C">
        <w:rPr>
          <w:color w:val="000000"/>
          <w:sz w:val="20"/>
          <w:szCs w:val="20"/>
        </w:rPr>
        <w:t>:</w:t>
      </w:r>
      <w:r w:rsidRPr="00545C6C">
        <w:rPr>
          <w:color w:val="000000"/>
          <w:sz w:val="20"/>
          <w:szCs w:val="20"/>
        </w:rPr>
        <w:tab/>
        <w:t xml:space="preserve"> </w:t>
      </w:r>
      <w:proofErr w:type="spellStart"/>
      <w:r w:rsidRPr="00545C6C">
        <w:rPr>
          <w:sz w:val="20"/>
          <w:szCs w:val="20"/>
        </w:rPr>
        <w:t>Rájov</w:t>
      </w:r>
      <w:proofErr w:type="spellEnd"/>
      <w:r w:rsidRPr="00545C6C">
        <w:rPr>
          <w:sz w:val="20"/>
          <w:szCs w:val="20"/>
        </w:rPr>
        <w:t xml:space="preserve"> u Mariánských Lázní</w:t>
      </w:r>
    </w:p>
    <w:p w14:paraId="1F1A4BE7" w14:textId="77777777" w:rsidR="00ED4995" w:rsidRPr="00545C6C" w:rsidRDefault="00ED4995" w:rsidP="00ED4995">
      <w:pPr>
        <w:tabs>
          <w:tab w:val="left" w:pos="3289"/>
          <w:tab w:val="left" w:pos="3383"/>
          <w:tab w:val="left" w:pos="3459"/>
          <w:tab w:val="left" w:pos="9784"/>
        </w:tabs>
        <w:rPr>
          <w:color w:val="000000"/>
          <w:sz w:val="20"/>
          <w:szCs w:val="20"/>
        </w:rPr>
      </w:pPr>
      <w:r w:rsidRPr="00545C6C">
        <w:rPr>
          <w:i/>
          <w:color w:val="000000"/>
          <w:sz w:val="20"/>
          <w:szCs w:val="20"/>
        </w:rPr>
        <w:t>Biogeografický význam</w:t>
      </w:r>
      <w:r w:rsidRPr="00545C6C">
        <w:rPr>
          <w:i/>
          <w:color w:val="000000"/>
          <w:sz w:val="20"/>
          <w:szCs w:val="20"/>
        </w:rPr>
        <w:tab/>
      </w:r>
      <w:r w:rsidRPr="00545C6C">
        <w:rPr>
          <w:color w:val="000000"/>
          <w:sz w:val="20"/>
          <w:szCs w:val="20"/>
        </w:rPr>
        <w:t>:</w:t>
      </w:r>
      <w:r w:rsidRPr="00545C6C">
        <w:rPr>
          <w:color w:val="000000"/>
          <w:sz w:val="20"/>
          <w:szCs w:val="20"/>
        </w:rPr>
        <w:tab/>
        <w:t xml:space="preserve"> místní BC</w:t>
      </w:r>
    </w:p>
    <w:p w14:paraId="4EDEA107" w14:textId="77777777" w:rsidR="00ED4995" w:rsidRPr="00545C6C" w:rsidRDefault="00ED4995" w:rsidP="00ED4995">
      <w:pPr>
        <w:tabs>
          <w:tab w:val="left" w:pos="3289"/>
          <w:tab w:val="left" w:pos="3383"/>
          <w:tab w:val="left" w:pos="3459"/>
          <w:tab w:val="left" w:pos="9784"/>
        </w:tabs>
        <w:jc w:val="both"/>
        <w:rPr>
          <w:color w:val="000000"/>
          <w:sz w:val="20"/>
          <w:szCs w:val="20"/>
        </w:rPr>
      </w:pPr>
      <w:r w:rsidRPr="00545C6C">
        <w:rPr>
          <w:i/>
          <w:color w:val="000000"/>
          <w:sz w:val="20"/>
          <w:szCs w:val="20"/>
        </w:rPr>
        <w:t>Charakteristika</w:t>
      </w:r>
      <w:r w:rsidRPr="00545C6C">
        <w:rPr>
          <w:i/>
          <w:color w:val="000000"/>
          <w:sz w:val="20"/>
          <w:szCs w:val="20"/>
        </w:rPr>
        <w:tab/>
      </w:r>
      <w:r w:rsidRPr="00545C6C">
        <w:rPr>
          <w:color w:val="000000"/>
          <w:sz w:val="20"/>
          <w:szCs w:val="20"/>
        </w:rPr>
        <w:t>:</w:t>
      </w:r>
      <w:r w:rsidRPr="00545C6C">
        <w:rPr>
          <w:color w:val="000000"/>
          <w:sz w:val="20"/>
          <w:szCs w:val="20"/>
        </w:rPr>
        <w:tab/>
        <w:t xml:space="preserve"> </w:t>
      </w:r>
      <w:r w:rsidRPr="00545C6C">
        <w:rPr>
          <w:sz w:val="20"/>
          <w:szCs w:val="20"/>
        </w:rPr>
        <w:t xml:space="preserve">lesní porost s převahou SM </w:t>
      </w:r>
    </w:p>
    <w:p w14:paraId="4DD467A7" w14:textId="77777777" w:rsidR="00ED4995" w:rsidRPr="00545C6C" w:rsidRDefault="00ED4995" w:rsidP="00ED4995">
      <w:pPr>
        <w:tabs>
          <w:tab w:val="left" w:pos="3289"/>
          <w:tab w:val="left" w:pos="3402"/>
          <w:tab w:val="left" w:pos="3459"/>
          <w:tab w:val="left" w:pos="9784"/>
        </w:tabs>
        <w:rPr>
          <w:i/>
          <w:color w:val="000000"/>
          <w:sz w:val="20"/>
          <w:szCs w:val="20"/>
        </w:rPr>
      </w:pPr>
      <w:r w:rsidRPr="00545C6C">
        <w:rPr>
          <w:i/>
          <w:color w:val="000000"/>
          <w:sz w:val="20"/>
          <w:szCs w:val="20"/>
        </w:rPr>
        <w:t>Geobiocenologická typizace - STG</w:t>
      </w:r>
      <w:proofErr w:type="gramStart"/>
      <w:r w:rsidRPr="00545C6C">
        <w:rPr>
          <w:i/>
          <w:color w:val="000000"/>
          <w:sz w:val="20"/>
          <w:szCs w:val="20"/>
        </w:rPr>
        <w:tab/>
      </w:r>
      <w:r w:rsidRPr="00545C6C">
        <w:rPr>
          <w:color w:val="000000"/>
          <w:sz w:val="20"/>
          <w:szCs w:val="20"/>
        </w:rPr>
        <w:t xml:space="preserve">:  </w:t>
      </w:r>
      <w:r w:rsidRPr="00545C6C">
        <w:rPr>
          <w:sz w:val="20"/>
          <w:szCs w:val="20"/>
        </w:rPr>
        <w:t>5</w:t>
      </w:r>
      <w:proofErr w:type="gramEnd"/>
      <w:r w:rsidRPr="00545C6C">
        <w:rPr>
          <w:sz w:val="20"/>
          <w:szCs w:val="20"/>
        </w:rPr>
        <w:t xml:space="preserve">-6A6, 6AB3 </w:t>
      </w:r>
    </w:p>
    <w:p w14:paraId="689950E6" w14:textId="77777777" w:rsidR="00ED4995" w:rsidRPr="00545C6C" w:rsidRDefault="00ED4995" w:rsidP="00ED4995">
      <w:pPr>
        <w:tabs>
          <w:tab w:val="left" w:pos="3289"/>
          <w:tab w:val="left" w:pos="3383"/>
          <w:tab w:val="left" w:pos="3459"/>
          <w:tab w:val="left" w:pos="9784"/>
        </w:tabs>
        <w:rPr>
          <w:color w:val="000000"/>
          <w:sz w:val="20"/>
          <w:szCs w:val="20"/>
        </w:rPr>
      </w:pPr>
      <w:r w:rsidRPr="00545C6C">
        <w:rPr>
          <w:i/>
          <w:color w:val="000000"/>
          <w:sz w:val="20"/>
          <w:szCs w:val="20"/>
        </w:rPr>
        <w:t>Funkčnost</w:t>
      </w:r>
      <w:r w:rsidRPr="00545C6C">
        <w:rPr>
          <w:i/>
          <w:color w:val="000000"/>
          <w:sz w:val="20"/>
          <w:szCs w:val="20"/>
        </w:rPr>
        <w:tab/>
      </w:r>
      <w:r w:rsidRPr="00545C6C">
        <w:rPr>
          <w:color w:val="000000"/>
          <w:sz w:val="20"/>
          <w:szCs w:val="20"/>
        </w:rPr>
        <w:t>:</w:t>
      </w:r>
      <w:r w:rsidRPr="00545C6C">
        <w:rPr>
          <w:color w:val="000000"/>
          <w:sz w:val="20"/>
          <w:szCs w:val="20"/>
        </w:rPr>
        <w:tab/>
        <w:t xml:space="preserve"> navržené (částečně funkční) BC</w:t>
      </w:r>
    </w:p>
    <w:p w14:paraId="5CC18296" w14:textId="77777777" w:rsidR="00ED4995" w:rsidRPr="00545C6C" w:rsidRDefault="00ED4995" w:rsidP="00F536E4">
      <w:pPr>
        <w:tabs>
          <w:tab w:val="left" w:pos="3289"/>
          <w:tab w:val="left" w:pos="3383"/>
          <w:tab w:val="left" w:pos="3459"/>
          <w:tab w:val="left" w:pos="9784"/>
        </w:tabs>
        <w:ind w:left="3402" w:hanging="3402"/>
        <w:jc w:val="both"/>
        <w:rPr>
          <w:sz w:val="20"/>
          <w:szCs w:val="20"/>
        </w:rPr>
      </w:pPr>
      <w:r w:rsidRPr="00545C6C">
        <w:rPr>
          <w:i/>
          <w:color w:val="000000"/>
          <w:sz w:val="20"/>
          <w:szCs w:val="20"/>
        </w:rPr>
        <w:t>Návrh opatření</w:t>
      </w:r>
      <w:r w:rsidRPr="00545C6C">
        <w:rPr>
          <w:i/>
          <w:color w:val="000000"/>
          <w:sz w:val="20"/>
          <w:szCs w:val="20"/>
        </w:rPr>
        <w:tab/>
      </w:r>
      <w:r w:rsidRPr="00545C6C">
        <w:rPr>
          <w:color w:val="000000"/>
          <w:sz w:val="20"/>
          <w:szCs w:val="20"/>
        </w:rPr>
        <w:t>:</w:t>
      </w:r>
      <w:r w:rsidRPr="00545C6C">
        <w:rPr>
          <w:color w:val="000000"/>
          <w:sz w:val="20"/>
          <w:szCs w:val="20"/>
        </w:rPr>
        <w:tab/>
        <w:t xml:space="preserve"> </w:t>
      </w:r>
      <w:r w:rsidRPr="00545C6C">
        <w:rPr>
          <w:sz w:val="20"/>
          <w:szCs w:val="20"/>
        </w:rPr>
        <w:t xml:space="preserve">postupné zvýšení podílu BK, JVK a JD. Extenzivní využití mezofilních luk a lesa, občasné sečení vlhkých luk. Olšiny a vrbiny bez zásahů. </w:t>
      </w:r>
    </w:p>
    <w:p w14:paraId="06BB9813" w14:textId="77777777" w:rsidR="00ED4995" w:rsidRPr="00545C6C" w:rsidRDefault="00ED4995" w:rsidP="00ED4995">
      <w:pPr>
        <w:tabs>
          <w:tab w:val="left" w:pos="3289"/>
          <w:tab w:val="left" w:pos="3383"/>
          <w:tab w:val="left" w:pos="3459"/>
          <w:tab w:val="left" w:pos="9784"/>
        </w:tabs>
        <w:rPr>
          <w:sz w:val="20"/>
          <w:szCs w:val="20"/>
        </w:rPr>
      </w:pP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p>
    <w:p w14:paraId="65C5D3BD" w14:textId="77777777" w:rsidR="00ED4995" w:rsidRPr="00545C6C" w:rsidRDefault="00ED4995" w:rsidP="00ED4995">
      <w:pPr>
        <w:rPr>
          <w:bCs/>
          <w:sz w:val="20"/>
          <w:szCs w:val="20"/>
        </w:rPr>
      </w:pPr>
    </w:p>
    <w:p w14:paraId="7158D465" w14:textId="77777777" w:rsidR="00ED4995" w:rsidRPr="00545C6C" w:rsidRDefault="00ED4995" w:rsidP="00ED4995">
      <w:pPr>
        <w:tabs>
          <w:tab w:val="left" w:pos="3289"/>
          <w:tab w:val="left" w:pos="3383"/>
          <w:tab w:val="left" w:pos="3459"/>
          <w:tab w:val="left" w:pos="9784"/>
        </w:tabs>
        <w:rPr>
          <w:i/>
          <w:color w:val="000000"/>
          <w:sz w:val="20"/>
          <w:szCs w:val="20"/>
        </w:rPr>
      </w:pPr>
      <w:r w:rsidRPr="00545C6C">
        <w:rPr>
          <w:i/>
          <w:sz w:val="20"/>
          <w:szCs w:val="20"/>
        </w:rPr>
        <w:t>Pořadové číslo</w:t>
      </w:r>
      <w:r w:rsidRPr="00545C6C">
        <w:rPr>
          <w:i/>
          <w:color w:val="000000"/>
          <w:sz w:val="20"/>
          <w:szCs w:val="20"/>
        </w:rPr>
        <w:tab/>
      </w:r>
      <w:r w:rsidRPr="00545C6C">
        <w:rPr>
          <w:color w:val="000000"/>
          <w:sz w:val="20"/>
          <w:szCs w:val="20"/>
        </w:rPr>
        <w:t>:</w:t>
      </w:r>
      <w:r w:rsidRPr="00545C6C">
        <w:rPr>
          <w:color w:val="000000"/>
          <w:sz w:val="20"/>
          <w:szCs w:val="20"/>
        </w:rPr>
        <w:tab/>
        <w:t xml:space="preserve"> </w:t>
      </w:r>
      <w:r w:rsidRPr="00545C6C">
        <w:rPr>
          <w:bCs/>
          <w:sz w:val="20"/>
          <w:szCs w:val="20"/>
        </w:rPr>
        <w:t>15</w:t>
      </w:r>
    </w:p>
    <w:p w14:paraId="77D9259E" w14:textId="77777777" w:rsidR="00ED4995" w:rsidRPr="00545C6C" w:rsidRDefault="00ED4995" w:rsidP="00ED4995">
      <w:pPr>
        <w:tabs>
          <w:tab w:val="left" w:pos="3289"/>
          <w:tab w:val="left" w:pos="3383"/>
          <w:tab w:val="left" w:pos="3459"/>
          <w:tab w:val="left" w:pos="9784"/>
        </w:tabs>
        <w:rPr>
          <w:iCs/>
          <w:color w:val="000000"/>
          <w:sz w:val="20"/>
          <w:szCs w:val="20"/>
        </w:rPr>
      </w:pPr>
      <w:r w:rsidRPr="00545C6C">
        <w:rPr>
          <w:i/>
          <w:color w:val="000000"/>
          <w:sz w:val="20"/>
          <w:szCs w:val="20"/>
        </w:rPr>
        <w:t>Název</w:t>
      </w:r>
      <w:r w:rsidRPr="00545C6C">
        <w:rPr>
          <w:i/>
          <w:color w:val="000000"/>
          <w:sz w:val="20"/>
          <w:szCs w:val="20"/>
        </w:rPr>
        <w:tab/>
      </w:r>
      <w:r w:rsidRPr="00545C6C">
        <w:rPr>
          <w:color w:val="000000"/>
          <w:sz w:val="20"/>
          <w:szCs w:val="20"/>
        </w:rPr>
        <w:t>:</w:t>
      </w:r>
      <w:r w:rsidRPr="00545C6C">
        <w:rPr>
          <w:color w:val="000000"/>
          <w:sz w:val="20"/>
          <w:szCs w:val="20"/>
        </w:rPr>
        <w:tab/>
        <w:t xml:space="preserve"> Mlýnský potok</w:t>
      </w:r>
    </w:p>
    <w:p w14:paraId="60851336" w14:textId="77777777" w:rsidR="00ED4995" w:rsidRPr="00545C6C" w:rsidRDefault="00ED4995" w:rsidP="00ED4995">
      <w:pPr>
        <w:tabs>
          <w:tab w:val="left" w:pos="3289"/>
          <w:tab w:val="left" w:pos="3383"/>
          <w:tab w:val="left" w:pos="3459"/>
          <w:tab w:val="left" w:pos="9784"/>
        </w:tabs>
        <w:rPr>
          <w:color w:val="000000"/>
          <w:sz w:val="20"/>
          <w:szCs w:val="20"/>
        </w:rPr>
      </w:pPr>
      <w:r w:rsidRPr="00545C6C">
        <w:rPr>
          <w:i/>
          <w:color w:val="000000"/>
          <w:sz w:val="20"/>
          <w:szCs w:val="20"/>
        </w:rPr>
        <w:t>Katastrální území</w:t>
      </w:r>
      <w:r w:rsidRPr="00545C6C">
        <w:rPr>
          <w:i/>
          <w:color w:val="000000"/>
          <w:sz w:val="20"/>
          <w:szCs w:val="20"/>
        </w:rPr>
        <w:tab/>
      </w:r>
      <w:r w:rsidRPr="00545C6C">
        <w:rPr>
          <w:color w:val="000000"/>
          <w:sz w:val="20"/>
          <w:szCs w:val="20"/>
        </w:rPr>
        <w:t>:</w:t>
      </w:r>
      <w:r w:rsidRPr="00545C6C">
        <w:rPr>
          <w:color w:val="000000"/>
          <w:sz w:val="20"/>
          <w:szCs w:val="20"/>
        </w:rPr>
        <w:tab/>
        <w:t xml:space="preserve"> </w:t>
      </w:r>
      <w:proofErr w:type="spellStart"/>
      <w:r w:rsidRPr="00545C6C">
        <w:rPr>
          <w:sz w:val="20"/>
          <w:szCs w:val="20"/>
        </w:rPr>
        <w:t>Rájov</w:t>
      </w:r>
      <w:proofErr w:type="spellEnd"/>
      <w:r w:rsidRPr="00545C6C">
        <w:rPr>
          <w:sz w:val="20"/>
          <w:szCs w:val="20"/>
        </w:rPr>
        <w:t xml:space="preserve"> u Mariánských Lázní</w:t>
      </w:r>
    </w:p>
    <w:p w14:paraId="6C3EDF59" w14:textId="77777777" w:rsidR="00ED4995" w:rsidRPr="00545C6C" w:rsidRDefault="00ED4995" w:rsidP="00ED4995">
      <w:pPr>
        <w:tabs>
          <w:tab w:val="left" w:pos="3289"/>
          <w:tab w:val="left" w:pos="3383"/>
          <w:tab w:val="left" w:pos="3459"/>
          <w:tab w:val="left" w:pos="9784"/>
        </w:tabs>
        <w:rPr>
          <w:color w:val="000000"/>
          <w:sz w:val="20"/>
          <w:szCs w:val="20"/>
        </w:rPr>
      </w:pPr>
      <w:r w:rsidRPr="00545C6C">
        <w:rPr>
          <w:i/>
          <w:color w:val="000000"/>
          <w:sz w:val="20"/>
          <w:szCs w:val="20"/>
        </w:rPr>
        <w:t>Biogeografický význam</w:t>
      </w:r>
      <w:r w:rsidRPr="00545C6C">
        <w:rPr>
          <w:i/>
          <w:color w:val="000000"/>
          <w:sz w:val="20"/>
          <w:szCs w:val="20"/>
        </w:rPr>
        <w:tab/>
      </w:r>
      <w:r w:rsidRPr="00545C6C">
        <w:rPr>
          <w:color w:val="000000"/>
          <w:sz w:val="20"/>
          <w:szCs w:val="20"/>
        </w:rPr>
        <w:t>:</w:t>
      </w:r>
      <w:r w:rsidRPr="00545C6C">
        <w:rPr>
          <w:color w:val="000000"/>
          <w:sz w:val="20"/>
          <w:szCs w:val="20"/>
        </w:rPr>
        <w:tab/>
        <w:t xml:space="preserve"> místní BC</w:t>
      </w:r>
    </w:p>
    <w:p w14:paraId="430B4647" w14:textId="77777777" w:rsidR="00ED4995" w:rsidRPr="00545C6C" w:rsidRDefault="00ED4995" w:rsidP="00F536E4">
      <w:pPr>
        <w:tabs>
          <w:tab w:val="left" w:pos="3289"/>
          <w:tab w:val="left" w:pos="3383"/>
          <w:tab w:val="left" w:pos="3459"/>
          <w:tab w:val="left" w:pos="9784"/>
        </w:tabs>
        <w:ind w:left="3402" w:hanging="3402"/>
        <w:jc w:val="both"/>
        <w:rPr>
          <w:color w:val="000000"/>
          <w:sz w:val="20"/>
          <w:szCs w:val="20"/>
        </w:rPr>
      </w:pPr>
      <w:r w:rsidRPr="00545C6C">
        <w:rPr>
          <w:i/>
          <w:color w:val="000000"/>
          <w:sz w:val="20"/>
          <w:szCs w:val="20"/>
        </w:rPr>
        <w:t>Charakteristika</w:t>
      </w:r>
      <w:r w:rsidRPr="00545C6C">
        <w:rPr>
          <w:i/>
          <w:color w:val="000000"/>
          <w:sz w:val="20"/>
          <w:szCs w:val="20"/>
        </w:rPr>
        <w:tab/>
      </w:r>
      <w:r w:rsidRPr="00545C6C">
        <w:rPr>
          <w:color w:val="000000"/>
          <w:sz w:val="20"/>
          <w:szCs w:val="20"/>
        </w:rPr>
        <w:t>:</w:t>
      </w:r>
      <w:r w:rsidRPr="00545C6C">
        <w:rPr>
          <w:color w:val="000000"/>
          <w:sz w:val="20"/>
          <w:szCs w:val="20"/>
        </w:rPr>
        <w:tab/>
        <w:t xml:space="preserve"> </w:t>
      </w:r>
      <w:r w:rsidRPr="00545C6C">
        <w:rPr>
          <w:sz w:val="20"/>
          <w:szCs w:val="20"/>
        </w:rPr>
        <w:t xml:space="preserve">soutok Mlýnského potoku s přítokem s mozaikou mokřadních křovin, olšin a smrčin a s mezofilními loukami a několika tůněmi. Unikátním prvkem je slatiniště. </w:t>
      </w:r>
    </w:p>
    <w:p w14:paraId="2293EFD5" w14:textId="77777777" w:rsidR="00ED4995" w:rsidRPr="00545C6C" w:rsidRDefault="00ED4995" w:rsidP="00ED4995">
      <w:pPr>
        <w:tabs>
          <w:tab w:val="left" w:pos="3289"/>
          <w:tab w:val="left" w:pos="3402"/>
          <w:tab w:val="left" w:pos="3459"/>
          <w:tab w:val="left" w:pos="9784"/>
        </w:tabs>
        <w:rPr>
          <w:i/>
          <w:color w:val="000000"/>
          <w:sz w:val="20"/>
          <w:szCs w:val="20"/>
        </w:rPr>
      </w:pPr>
      <w:r w:rsidRPr="00545C6C">
        <w:rPr>
          <w:i/>
          <w:color w:val="000000"/>
          <w:sz w:val="20"/>
          <w:szCs w:val="20"/>
        </w:rPr>
        <w:t>Geobiocenologická typizace - STG</w:t>
      </w:r>
      <w:proofErr w:type="gramStart"/>
      <w:r w:rsidRPr="00545C6C">
        <w:rPr>
          <w:i/>
          <w:color w:val="000000"/>
          <w:sz w:val="20"/>
          <w:szCs w:val="20"/>
        </w:rPr>
        <w:tab/>
      </w:r>
      <w:r w:rsidRPr="00545C6C">
        <w:rPr>
          <w:color w:val="000000"/>
          <w:sz w:val="20"/>
          <w:szCs w:val="20"/>
        </w:rPr>
        <w:t xml:space="preserve">:  </w:t>
      </w:r>
      <w:r w:rsidRPr="00545C6C">
        <w:rPr>
          <w:sz w:val="20"/>
          <w:szCs w:val="20"/>
        </w:rPr>
        <w:t>5</w:t>
      </w:r>
      <w:proofErr w:type="gramEnd"/>
      <w:r w:rsidRPr="00545C6C">
        <w:rPr>
          <w:sz w:val="20"/>
          <w:szCs w:val="20"/>
        </w:rPr>
        <w:t>AB3, 5AB4, 5A-BC8b-9b, 5BC4-5, 6-7A6, 6AB3</w:t>
      </w:r>
    </w:p>
    <w:p w14:paraId="20647049" w14:textId="77777777" w:rsidR="00ED4995" w:rsidRPr="00545C6C" w:rsidRDefault="00ED4995" w:rsidP="00ED4995">
      <w:pPr>
        <w:tabs>
          <w:tab w:val="left" w:pos="3289"/>
          <w:tab w:val="left" w:pos="3383"/>
          <w:tab w:val="left" w:pos="3459"/>
          <w:tab w:val="left" w:pos="9784"/>
        </w:tabs>
        <w:rPr>
          <w:color w:val="000000"/>
          <w:sz w:val="20"/>
          <w:szCs w:val="20"/>
        </w:rPr>
      </w:pPr>
      <w:r w:rsidRPr="00545C6C">
        <w:rPr>
          <w:i/>
          <w:color w:val="000000"/>
          <w:sz w:val="20"/>
          <w:szCs w:val="20"/>
        </w:rPr>
        <w:t>Funkčnost</w:t>
      </w:r>
      <w:r w:rsidRPr="00545C6C">
        <w:rPr>
          <w:i/>
          <w:color w:val="000000"/>
          <w:sz w:val="20"/>
          <w:szCs w:val="20"/>
        </w:rPr>
        <w:tab/>
      </w:r>
      <w:r w:rsidRPr="00545C6C">
        <w:rPr>
          <w:color w:val="000000"/>
          <w:sz w:val="20"/>
          <w:szCs w:val="20"/>
        </w:rPr>
        <w:t>:</w:t>
      </w:r>
      <w:r w:rsidRPr="00545C6C">
        <w:rPr>
          <w:color w:val="000000"/>
          <w:sz w:val="20"/>
          <w:szCs w:val="20"/>
        </w:rPr>
        <w:tab/>
        <w:t xml:space="preserve"> navržené BC</w:t>
      </w:r>
    </w:p>
    <w:p w14:paraId="483452F2" w14:textId="77777777" w:rsidR="00ED4995" w:rsidRPr="00545C6C" w:rsidRDefault="00ED4995" w:rsidP="00F536E4">
      <w:pPr>
        <w:tabs>
          <w:tab w:val="left" w:pos="3289"/>
          <w:tab w:val="left" w:pos="3383"/>
          <w:tab w:val="left" w:pos="3459"/>
          <w:tab w:val="left" w:pos="9784"/>
        </w:tabs>
        <w:ind w:left="3402" w:hanging="3402"/>
        <w:jc w:val="both"/>
        <w:rPr>
          <w:sz w:val="20"/>
          <w:szCs w:val="20"/>
        </w:rPr>
      </w:pPr>
      <w:r w:rsidRPr="00545C6C">
        <w:rPr>
          <w:i/>
          <w:color w:val="000000"/>
          <w:sz w:val="20"/>
          <w:szCs w:val="20"/>
        </w:rPr>
        <w:t>Návrh opatření</w:t>
      </w:r>
      <w:r w:rsidRPr="00545C6C">
        <w:rPr>
          <w:i/>
          <w:color w:val="000000"/>
          <w:sz w:val="20"/>
          <w:szCs w:val="20"/>
        </w:rPr>
        <w:tab/>
      </w:r>
      <w:r w:rsidRPr="00545C6C">
        <w:rPr>
          <w:color w:val="000000"/>
          <w:sz w:val="20"/>
          <w:szCs w:val="20"/>
        </w:rPr>
        <w:t>:</w:t>
      </w:r>
      <w:r w:rsidRPr="00545C6C">
        <w:rPr>
          <w:color w:val="000000"/>
          <w:sz w:val="20"/>
          <w:szCs w:val="20"/>
        </w:rPr>
        <w:tab/>
        <w:t xml:space="preserve"> </w:t>
      </w:r>
      <w:r w:rsidRPr="00545C6C">
        <w:rPr>
          <w:sz w:val="20"/>
          <w:szCs w:val="20"/>
        </w:rPr>
        <w:t>extenzivní využití mezofilních luk, občasné sečení mokřadních luk, olšiny bez opatření</w:t>
      </w:r>
    </w:p>
    <w:p w14:paraId="1A5EF11F" w14:textId="77777777" w:rsidR="00ED4995" w:rsidRPr="00545C6C" w:rsidRDefault="00ED4995" w:rsidP="00ED4995">
      <w:pPr>
        <w:tabs>
          <w:tab w:val="left" w:pos="3289"/>
          <w:tab w:val="left" w:pos="3383"/>
          <w:tab w:val="left" w:pos="3459"/>
          <w:tab w:val="left" w:pos="9784"/>
        </w:tabs>
        <w:rPr>
          <w:sz w:val="20"/>
          <w:szCs w:val="20"/>
        </w:rPr>
      </w:pP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p>
    <w:p w14:paraId="4754F89F" w14:textId="77777777" w:rsidR="00ED4995" w:rsidRPr="00545C6C" w:rsidRDefault="00ED4995" w:rsidP="00ED4995">
      <w:pPr>
        <w:rPr>
          <w:bCs/>
          <w:sz w:val="20"/>
          <w:szCs w:val="20"/>
        </w:rPr>
      </w:pPr>
    </w:p>
    <w:p w14:paraId="765FECDC" w14:textId="1FA84B00" w:rsidR="00A6257E" w:rsidRPr="00545C6C" w:rsidRDefault="00A6257E" w:rsidP="00A6257E">
      <w:pPr>
        <w:ind w:left="600" w:hanging="240"/>
        <w:jc w:val="both"/>
        <w:rPr>
          <w:sz w:val="20"/>
          <w:szCs w:val="20"/>
        </w:rPr>
      </w:pPr>
      <w:r w:rsidRPr="00545C6C">
        <w:rPr>
          <w:sz w:val="20"/>
          <w:szCs w:val="20"/>
        </w:rPr>
        <w:t xml:space="preserve">V kapitole A.5.2.4 se ve Vymezení biokoridorů u tabulky pořadové číslo </w:t>
      </w:r>
      <w:r w:rsidR="00BC00D4" w:rsidRPr="00545C6C">
        <w:rPr>
          <w:sz w:val="20"/>
          <w:szCs w:val="20"/>
        </w:rPr>
        <w:t>2</w:t>
      </w:r>
      <w:r w:rsidRPr="00545C6C">
        <w:rPr>
          <w:sz w:val="20"/>
          <w:szCs w:val="20"/>
        </w:rPr>
        <w:t xml:space="preserve"> řádek:</w:t>
      </w:r>
    </w:p>
    <w:p w14:paraId="590EAA3C" w14:textId="27B7A5AD" w:rsidR="00A6257E" w:rsidRPr="00545C6C" w:rsidRDefault="00A6257E" w:rsidP="00A6257E">
      <w:pPr>
        <w:tabs>
          <w:tab w:val="left" w:pos="3289"/>
          <w:tab w:val="left" w:pos="3383"/>
          <w:tab w:val="left" w:pos="3459"/>
          <w:tab w:val="left" w:pos="9784"/>
        </w:tabs>
        <w:jc w:val="both"/>
        <w:rPr>
          <w:color w:val="000000"/>
          <w:sz w:val="20"/>
          <w:szCs w:val="20"/>
        </w:rPr>
      </w:pPr>
      <w:r w:rsidRPr="00545C6C">
        <w:rPr>
          <w:i/>
          <w:color w:val="000000"/>
          <w:sz w:val="20"/>
          <w:szCs w:val="20"/>
        </w:rPr>
        <w:t>„</w:t>
      </w:r>
      <w:proofErr w:type="gramStart"/>
      <w:r w:rsidR="00BC00D4" w:rsidRPr="00545C6C">
        <w:rPr>
          <w:i/>
          <w:color w:val="000000"/>
          <w:sz w:val="20"/>
          <w:szCs w:val="20"/>
        </w:rPr>
        <w:t>Název- spojnice</w:t>
      </w:r>
      <w:proofErr w:type="gramEnd"/>
      <w:r w:rsidR="00BC00D4" w:rsidRPr="00545C6C">
        <w:rPr>
          <w:i/>
          <w:color w:val="000000"/>
          <w:sz w:val="20"/>
          <w:szCs w:val="20"/>
        </w:rPr>
        <w:tab/>
      </w:r>
      <w:r w:rsidR="00BC00D4" w:rsidRPr="00545C6C">
        <w:rPr>
          <w:color w:val="000000"/>
          <w:sz w:val="20"/>
          <w:szCs w:val="20"/>
        </w:rPr>
        <w:t>:</w:t>
      </w:r>
      <w:r w:rsidR="00BC00D4" w:rsidRPr="00545C6C">
        <w:rPr>
          <w:color w:val="000000"/>
          <w:sz w:val="20"/>
          <w:szCs w:val="20"/>
        </w:rPr>
        <w:tab/>
        <w:t xml:space="preserve"> BC 4 - hranice obce</w:t>
      </w:r>
      <w:r w:rsidRPr="00545C6C">
        <w:rPr>
          <w:color w:val="000000"/>
          <w:sz w:val="20"/>
          <w:szCs w:val="20"/>
        </w:rPr>
        <w:t>“</w:t>
      </w:r>
    </w:p>
    <w:p w14:paraId="22A59272" w14:textId="77777777" w:rsidR="00A6257E" w:rsidRPr="00545C6C" w:rsidRDefault="00A6257E" w:rsidP="00A6257E">
      <w:pPr>
        <w:ind w:firstLine="600"/>
        <w:jc w:val="both"/>
        <w:rPr>
          <w:sz w:val="20"/>
          <w:szCs w:val="20"/>
        </w:rPr>
      </w:pPr>
      <w:r w:rsidRPr="00545C6C">
        <w:rPr>
          <w:sz w:val="20"/>
          <w:szCs w:val="20"/>
        </w:rPr>
        <w:t>nahrazuje řádkem:</w:t>
      </w:r>
    </w:p>
    <w:p w14:paraId="44EFE04D" w14:textId="6D1C7F61" w:rsidR="00A6257E" w:rsidRPr="00545C6C" w:rsidRDefault="00A6257E" w:rsidP="00A6257E">
      <w:pPr>
        <w:tabs>
          <w:tab w:val="left" w:pos="3289"/>
          <w:tab w:val="left" w:pos="3383"/>
          <w:tab w:val="left" w:pos="3459"/>
          <w:tab w:val="left" w:pos="9784"/>
        </w:tabs>
        <w:jc w:val="both"/>
        <w:rPr>
          <w:color w:val="000000"/>
          <w:sz w:val="20"/>
          <w:szCs w:val="20"/>
        </w:rPr>
      </w:pPr>
      <w:r w:rsidRPr="00545C6C">
        <w:rPr>
          <w:i/>
          <w:color w:val="000000"/>
          <w:sz w:val="20"/>
          <w:szCs w:val="20"/>
        </w:rPr>
        <w:t>„</w:t>
      </w:r>
      <w:proofErr w:type="gramStart"/>
      <w:r w:rsidR="00BC00D4" w:rsidRPr="00545C6C">
        <w:rPr>
          <w:i/>
          <w:color w:val="000000"/>
          <w:sz w:val="20"/>
          <w:szCs w:val="20"/>
        </w:rPr>
        <w:t>Název- spojnice</w:t>
      </w:r>
      <w:proofErr w:type="gramEnd"/>
      <w:r w:rsidR="00BC00D4" w:rsidRPr="00545C6C">
        <w:rPr>
          <w:i/>
          <w:color w:val="000000"/>
          <w:sz w:val="20"/>
          <w:szCs w:val="20"/>
        </w:rPr>
        <w:tab/>
      </w:r>
      <w:r w:rsidR="00BC00D4" w:rsidRPr="00545C6C">
        <w:rPr>
          <w:color w:val="000000"/>
          <w:sz w:val="20"/>
          <w:szCs w:val="20"/>
        </w:rPr>
        <w:t>:</w:t>
      </w:r>
      <w:r w:rsidR="00BC00D4" w:rsidRPr="00545C6C">
        <w:rPr>
          <w:color w:val="000000"/>
          <w:sz w:val="20"/>
          <w:szCs w:val="20"/>
        </w:rPr>
        <w:tab/>
        <w:t xml:space="preserve"> BC 4 – BC15</w:t>
      </w:r>
      <w:r w:rsidRPr="00545C6C">
        <w:rPr>
          <w:color w:val="000000"/>
          <w:sz w:val="20"/>
          <w:szCs w:val="20"/>
        </w:rPr>
        <w:t>“</w:t>
      </w:r>
    </w:p>
    <w:p w14:paraId="6554F4A9" w14:textId="77777777" w:rsidR="006F4486" w:rsidRPr="00545C6C" w:rsidRDefault="006F4486" w:rsidP="006F4486">
      <w:pPr>
        <w:tabs>
          <w:tab w:val="left" w:pos="3289"/>
          <w:tab w:val="left" w:pos="3383"/>
          <w:tab w:val="left" w:pos="3459"/>
          <w:tab w:val="left" w:pos="9784"/>
        </w:tabs>
        <w:rPr>
          <w:i/>
          <w:sz w:val="20"/>
          <w:szCs w:val="20"/>
        </w:rPr>
      </w:pPr>
    </w:p>
    <w:p w14:paraId="073ADF79" w14:textId="75B061BD" w:rsidR="006F4486" w:rsidRPr="00545C6C" w:rsidRDefault="006F4486" w:rsidP="006F4486">
      <w:pPr>
        <w:ind w:left="600" w:hanging="240"/>
        <w:jc w:val="both"/>
        <w:rPr>
          <w:sz w:val="20"/>
          <w:szCs w:val="20"/>
        </w:rPr>
      </w:pPr>
      <w:r w:rsidRPr="00545C6C">
        <w:rPr>
          <w:sz w:val="20"/>
          <w:szCs w:val="20"/>
        </w:rPr>
        <w:t xml:space="preserve">V kapitole A.5.2.4 se ve Vymezení biokoridorů u tabulky pořadové číslo </w:t>
      </w:r>
      <w:r w:rsidR="002A084B" w:rsidRPr="00545C6C">
        <w:rPr>
          <w:sz w:val="20"/>
          <w:szCs w:val="20"/>
        </w:rPr>
        <w:t>3</w:t>
      </w:r>
      <w:r w:rsidRPr="00545C6C">
        <w:rPr>
          <w:sz w:val="20"/>
          <w:szCs w:val="20"/>
        </w:rPr>
        <w:t xml:space="preserve"> řádek:</w:t>
      </w:r>
    </w:p>
    <w:p w14:paraId="789BE3E5" w14:textId="5D0ED847" w:rsidR="006F4486" w:rsidRPr="00545C6C" w:rsidRDefault="006F4486" w:rsidP="006F4486">
      <w:pPr>
        <w:tabs>
          <w:tab w:val="left" w:pos="3289"/>
          <w:tab w:val="left" w:pos="3383"/>
          <w:tab w:val="left" w:pos="3459"/>
          <w:tab w:val="left" w:pos="9784"/>
        </w:tabs>
        <w:jc w:val="both"/>
        <w:rPr>
          <w:color w:val="000000"/>
          <w:sz w:val="20"/>
          <w:szCs w:val="20"/>
        </w:rPr>
      </w:pPr>
      <w:r w:rsidRPr="00545C6C">
        <w:rPr>
          <w:i/>
          <w:color w:val="000000"/>
          <w:sz w:val="20"/>
          <w:szCs w:val="20"/>
        </w:rPr>
        <w:t>„Funkčnost</w:t>
      </w:r>
      <w:r w:rsidRPr="00545C6C">
        <w:rPr>
          <w:i/>
          <w:color w:val="000000"/>
          <w:sz w:val="20"/>
          <w:szCs w:val="20"/>
        </w:rPr>
        <w:tab/>
      </w:r>
      <w:r w:rsidRPr="00545C6C">
        <w:rPr>
          <w:color w:val="000000"/>
          <w:sz w:val="20"/>
          <w:szCs w:val="20"/>
        </w:rPr>
        <w:t>:</w:t>
      </w:r>
      <w:r w:rsidRPr="00545C6C">
        <w:rPr>
          <w:color w:val="000000"/>
          <w:sz w:val="20"/>
          <w:szCs w:val="20"/>
        </w:rPr>
        <w:tab/>
        <w:t xml:space="preserve"> </w:t>
      </w:r>
      <w:r w:rsidR="00AD0FBB" w:rsidRPr="00545C6C">
        <w:rPr>
          <w:color w:val="000000"/>
          <w:sz w:val="20"/>
          <w:szCs w:val="20"/>
        </w:rPr>
        <w:t>navržený BK</w:t>
      </w:r>
      <w:r w:rsidRPr="00545C6C">
        <w:rPr>
          <w:color w:val="000000"/>
          <w:sz w:val="20"/>
          <w:szCs w:val="20"/>
        </w:rPr>
        <w:t>“</w:t>
      </w:r>
    </w:p>
    <w:p w14:paraId="0F82B836" w14:textId="77777777" w:rsidR="006F4486" w:rsidRPr="00545C6C" w:rsidRDefault="006F4486" w:rsidP="006F4486">
      <w:pPr>
        <w:ind w:firstLine="600"/>
        <w:jc w:val="both"/>
        <w:rPr>
          <w:sz w:val="20"/>
          <w:szCs w:val="20"/>
        </w:rPr>
      </w:pPr>
      <w:r w:rsidRPr="00545C6C">
        <w:rPr>
          <w:sz w:val="20"/>
          <w:szCs w:val="20"/>
        </w:rPr>
        <w:t>nahrazuje řádkem:</w:t>
      </w:r>
    </w:p>
    <w:p w14:paraId="24E1B860" w14:textId="70BEA284" w:rsidR="006F4486" w:rsidRPr="00545C6C" w:rsidRDefault="006F4486" w:rsidP="006F4486">
      <w:pPr>
        <w:tabs>
          <w:tab w:val="left" w:pos="3289"/>
          <w:tab w:val="left" w:pos="3383"/>
          <w:tab w:val="left" w:pos="3459"/>
          <w:tab w:val="left" w:pos="9784"/>
        </w:tabs>
        <w:jc w:val="both"/>
        <w:rPr>
          <w:color w:val="000000"/>
          <w:sz w:val="20"/>
          <w:szCs w:val="20"/>
        </w:rPr>
      </w:pPr>
      <w:r w:rsidRPr="00545C6C">
        <w:rPr>
          <w:i/>
          <w:color w:val="000000"/>
          <w:sz w:val="20"/>
          <w:szCs w:val="20"/>
        </w:rPr>
        <w:t>„Funkčnost</w:t>
      </w:r>
      <w:r w:rsidRPr="00545C6C">
        <w:rPr>
          <w:i/>
          <w:color w:val="000000"/>
          <w:sz w:val="20"/>
          <w:szCs w:val="20"/>
        </w:rPr>
        <w:tab/>
      </w:r>
      <w:r w:rsidRPr="00545C6C">
        <w:rPr>
          <w:color w:val="000000"/>
          <w:sz w:val="20"/>
          <w:szCs w:val="20"/>
        </w:rPr>
        <w:t>:</w:t>
      </w:r>
      <w:r w:rsidRPr="00545C6C">
        <w:rPr>
          <w:color w:val="000000"/>
          <w:sz w:val="20"/>
          <w:szCs w:val="20"/>
        </w:rPr>
        <w:tab/>
        <w:t xml:space="preserve"> funkční B</w:t>
      </w:r>
      <w:r w:rsidR="002A084B" w:rsidRPr="00545C6C">
        <w:rPr>
          <w:color w:val="000000"/>
          <w:sz w:val="20"/>
          <w:szCs w:val="20"/>
        </w:rPr>
        <w:t>K</w:t>
      </w:r>
      <w:r w:rsidRPr="00545C6C">
        <w:rPr>
          <w:color w:val="000000"/>
          <w:sz w:val="20"/>
          <w:szCs w:val="20"/>
        </w:rPr>
        <w:t>“</w:t>
      </w:r>
    </w:p>
    <w:p w14:paraId="67B50055" w14:textId="77777777" w:rsidR="00AD0FBB" w:rsidRPr="00545C6C" w:rsidRDefault="00AD0FBB" w:rsidP="00AD0FBB">
      <w:pPr>
        <w:tabs>
          <w:tab w:val="left" w:pos="3289"/>
          <w:tab w:val="left" w:pos="3383"/>
          <w:tab w:val="left" w:pos="3459"/>
          <w:tab w:val="left" w:pos="9784"/>
        </w:tabs>
        <w:jc w:val="both"/>
        <w:rPr>
          <w:i/>
          <w:sz w:val="20"/>
          <w:szCs w:val="20"/>
        </w:rPr>
      </w:pPr>
    </w:p>
    <w:p w14:paraId="33D0808F" w14:textId="14241FFC" w:rsidR="002A084B" w:rsidRPr="00545C6C" w:rsidRDefault="002A084B" w:rsidP="002A084B">
      <w:pPr>
        <w:ind w:left="600" w:hanging="240"/>
        <w:jc w:val="both"/>
        <w:rPr>
          <w:sz w:val="20"/>
          <w:szCs w:val="20"/>
        </w:rPr>
      </w:pPr>
      <w:r w:rsidRPr="00545C6C">
        <w:rPr>
          <w:sz w:val="20"/>
          <w:szCs w:val="20"/>
        </w:rPr>
        <w:t>V kapitole A.5.2.4 se ve Vymezení biokoridorů u tabulky pořadové číslo 6 řádek:</w:t>
      </w:r>
    </w:p>
    <w:p w14:paraId="60E0B953" w14:textId="77777777" w:rsidR="002A084B" w:rsidRPr="00545C6C" w:rsidRDefault="002A084B" w:rsidP="002A084B">
      <w:pPr>
        <w:tabs>
          <w:tab w:val="left" w:pos="3289"/>
          <w:tab w:val="left" w:pos="3383"/>
          <w:tab w:val="left" w:pos="3459"/>
          <w:tab w:val="left" w:pos="9784"/>
        </w:tabs>
        <w:jc w:val="both"/>
        <w:rPr>
          <w:color w:val="000000"/>
          <w:sz w:val="20"/>
          <w:szCs w:val="20"/>
        </w:rPr>
      </w:pPr>
      <w:r w:rsidRPr="00545C6C">
        <w:rPr>
          <w:i/>
          <w:color w:val="000000"/>
          <w:sz w:val="20"/>
          <w:szCs w:val="20"/>
        </w:rPr>
        <w:t>„Funkčnost</w:t>
      </w:r>
      <w:r w:rsidRPr="00545C6C">
        <w:rPr>
          <w:i/>
          <w:color w:val="000000"/>
          <w:sz w:val="20"/>
          <w:szCs w:val="20"/>
        </w:rPr>
        <w:tab/>
      </w:r>
      <w:r w:rsidRPr="00545C6C">
        <w:rPr>
          <w:color w:val="000000"/>
          <w:sz w:val="20"/>
          <w:szCs w:val="20"/>
        </w:rPr>
        <w:t>:</w:t>
      </w:r>
      <w:r w:rsidRPr="00545C6C">
        <w:rPr>
          <w:color w:val="000000"/>
          <w:sz w:val="20"/>
          <w:szCs w:val="20"/>
        </w:rPr>
        <w:tab/>
        <w:t xml:space="preserve"> navržený BK“</w:t>
      </w:r>
    </w:p>
    <w:p w14:paraId="28329B04" w14:textId="77777777" w:rsidR="002A084B" w:rsidRPr="00545C6C" w:rsidRDefault="002A084B" w:rsidP="002A084B">
      <w:pPr>
        <w:ind w:firstLine="600"/>
        <w:jc w:val="both"/>
        <w:rPr>
          <w:sz w:val="20"/>
          <w:szCs w:val="20"/>
        </w:rPr>
      </w:pPr>
      <w:r w:rsidRPr="00545C6C">
        <w:rPr>
          <w:sz w:val="20"/>
          <w:szCs w:val="20"/>
        </w:rPr>
        <w:t>nahrazuje řádkem:</w:t>
      </w:r>
    </w:p>
    <w:p w14:paraId="3871B794" w14:textId="77777777" w:rsidR="002A084B" w:rsidRPr="00545C6C" w:rsidRDefault="002A084B" w:rsidP="002A084B">
      <w:pPr>
        <w:tabs>
          <w:tab w:val="left" w:pos="3289"/>
          <w:tab w:val="left" w:pos="3383"/>
          <w:tab w:val="left" w:pos="3459"/>
          <w:tab w:val="left" w:pos="9784"/>
        </w:tabs>
        <w:jc w:val="both"/>
        <w:rPr>
          <w:color w:val="000000"/>
          <w:sz w:val="20"/>
          <w:szCs w:val="20"/>
        </w:rPr>
      </w:pPr>
      <w:r w:rsidRPr="00545C6C">
        <w:rPr>
          <w:i/>
          <w:color w:val="000000"/>
          <w:sz w:val="20"/>
          <w:szCs w:val="20"/>
        </w:rPr>
        <w:t>„Funkčnost</w:t>
      </w:r>
      <w:r w:rsidRPr="00545C6C">
        <w:rPr>
          <w:i/>
          <w:color w:val="000000"/>
          <w:sz w:val="20"/>
          <w:szCs w:val="20"/>
        </w:rPr>
        <w:tab/>
      </w:r>
      <w:r w:rsidRPr="00545C6C">
        <w:rPr>
          <w:color w:val="000000"/>
          <w:sz w:val="20"/>
          <w:szCs w:val="20"/>
        </w:rPr>
        <w:t>:</w:t>
      </w:r>
      <w:r w:rsidRPr="00545C6C">
        <w:rPr>
          <w:color w:val="000000"/>
          <w:sz w:val="20"/>
          <w:szCs w:val="20"/>
        </w:rPr>
        <w:tab/>
        <w:t xml:space="preserve"> funkční BK“</w:t>
      </w:r>
    </w:p>
    <w:p w14:paraId="61A34B53" w14:textId="77777777" w:rsidR="002A084B" w:rsidRPr="00545C6C" w:rsidRDefault="002A084B" w:rsidP="002A084B">
      <w:pPr>
        <w:tabs>
          <w:tab w:val="left" w:pos="3289"/>
          <w:tab w:val="left" w:pos="3383"/>
          <w:tab w:val="left" w:pos="3459"/>
          <w:tab w:val="left" w:pos="9784"/>
        </w:tabs>
        <w:jc w:val="both"/>
        <w:rPr>
          <w:i/>
          <w:sz w:val="20"/>
          <w:szCs w:val="20"/>
        </w:rPr>
      </w:pPr>
    </w:p>
    <w:p w14:paraId="508D96ED" w14:textId="76E38B41" w:rsidR="002A084B" w:rsidRPr="00545C6C" w:rsidRDefault="002A084B" w:rsidP="002A084B">
      <w:pPr>
        <w:ind w:left="600" w:hanging="240"/>
        <w:jc w:val="both"/>
        <w:rPr>
          <w:sz w:val="20"/>
          <w:szCs w:val="20"/>
        </w:rPr>
      </w:pPr>
      <w:r w:rsidRPr="00545C6C">
        <w:rPr>
          <w:sz w:val="20"/>
          <w:szCs w:val="20"/>
        </w:rPr>
        <w:t>V kapitole A.5.2.4 se ve Vymezení biokoridorů u tabulky pořadové číslo 7 řádek:</w:t>
      </w:r>
    </w:p>
    <w:p w14:paraId="62E3F1E4" w14:textId="77777777" w:rsidR="002A084B" w:rsidRPr="00545C6C" w:rsidRDefault="002A084B" w:rsidP="002A084B">
      <w:pPr>
        <w:tabs>
          <w:tab w:val="left" w:pos="3289"/>
          <w:tab w:val="left" w:pos="3383"/>
          <w:tab w:val="left" w:pos="3459"/>
          <w:tab w:val="left" w:pos="9784"/>
        </w:tabs>
        <w:jc w:val="both"/>
        <w:rPr>
          <w:color w:val="000000"/>
          <w:sz w:val="20"/>
          <w:szCs w:val="20"/>
        </w:rPr>
      </w:pPr>
      <w:r w:rsidRPr="00545C6C">
        <w:rPr>
          <w:i/>
          <w:color w:val="000000"/>
          <w:sz w:val="20"/>
          <w:szCs w:val="20"/>
        </w:rPr>
        <w:t>„Funkčnost</w:t>
      </w:r>
      <w:r w:rsidRPr="00545C6C">
        <w:rPr>
          <w:i/>
          <w:color w:val="000000"/>
          <w:sz w:val="20"/>
          <w:szCs w:val="20"/>
        </w:rPr>
        <w:tab/>
      </w:r>
      <w:r w:rsidRPr="00545C6C">
        <w:rPr>
          <w:color w:val="000000"/>
          <w:sz w:val="20"/>
          <w:szCs w:val="20"/>
        </w:rPr>
        <w:t>:</w:t>
      </w:r>
      <w:r w:rsidRPr="00545C6C">
        <w:rPr>
          <w:color w:val="000000"/>
          <w:sz w:val="20"/>
          <w:szCs w:val="20"/>
        </w:rPr>
        <w:tab/>
        <w:t xml:space="preserve"> navržený BK“</w:t>
      </w:r>
    </w:p>
    <w:p w14:paraId="5DC391F7" w14:textId="77777777" w:rsidR="002A084B" w:rsidRPr="00545C6C" w:rsidRDefault="002A084B" w:rsidP="002A084B">
      <w:pPr>
        <w:ind w:firstLine="600"/>
        <w:jc w:val="both"/>
        <w:rPr>
          <w:sz w:val="20"/>
          <w:szCs w:val="20"/>
        </w:rPr>
      </w:pPr>
      <w:r w:rsidRPr="00545C6C">
        <w:rPr>
          <w:sz w:val="20"/>
          <w:szCs w:val="20"/>
        </w:rPr>
        <w:t>nahrazuje řádkem:</w:t>
      </w:r>
    </w:p>
    <w:p w14:paraId="32C39E47" w14:textId="77777777" w:rsidR="002A084B" w:rsidRPr="00545C6C" w:rsidRDefault="002A084B" w:rsidP="002A084B">
      <w:pPr>
        <w:tabs>
          <w:tab w:val="left" w:pos="3289"/>
          <w:tab w:val="left" w:pos="3383"/>
          <w:tab w:val="left" w:pos="3459"/>
          <w:tab w:val="left" w:pos="9784"/>
        </w:tabs>
        <w:jc w:val="both"/>
        <w:rPr>
          <w:color w:val="000000"/>
          <w:sz w:val="20"/>
          <w:szCs w:val="20"/>
        </w:rPr>
      </w:pPr>
      <w:r w:rsidRPr="00545C6C">
        <w:rPr>
          <w:i/>
          <w:color w:val="000000"/>
          <w:sz w:val="20"/>
          <w:szCs w:val="20"/>
        </w:rPr>
        <w:t>„Funkčnost</w:t>
      </w:r>
      <w:r w:rsidRPr="00545C6C">
        <w:rPr>
          <w:i/>
          <w:color w:val="000000"/>
          <w:sz w:val="20"/>
          <w:szCs w:val="20"/>
        </w:rPr>
        <w:tab/>
      </w:r>
      <w:r w:rsidRPr="00545C6C">
        <w:rPr>
          <w:color w:val="000000"/>
          <w:sz w:val="20"/>
          <w:szCs w:val="20"/>
        </w:rPr>
        <w:t>:</w:t>
      </w:r>
      <w:r w:rsidRPr="00545C6C">
        <w:rPr>
          <w:color w:val="000000"/>
          <w:sz w:val="20"/>
          <w:szCs w:val="20"/>
        </w:rPr>
        <w:tab/>
        <w:t xml:space="preserve"> funkční BK“</w:t>
      </w:r>
    </w:p>
    <w:p w14:paraId="798F37A6" w14:textId="77777777" w:rsidR="00ED4995" w:rsidRPr="00545C6C" w:rsidRDefault="00ED4995" w:rsidP="00ED4995">
      <w:pPr>
        <w:tabs>
          <w:tab w:val="left" w:pos="3289"/>
          <w:tab w:val="left" w:pos="3383"/>
          <w:tab w:val="left" w:pos="3459"/>
          <w:tab w:val="left" w:pos="9784"/>
        </w:tabs>
        <w:jc w:val="both"/>
        <w:rPr>
          <w:i/>
          <w:sz w:val="20"/>
          <w:szCs w:val="20"/>
        </w:rPr>
      </w:pPr>
    </w:p>
    <w:p w14:paraId="0656D8AA" w14:textId="26D04010" w:rsidR="00ED4995" w:rsidRPr="00545C6C" w:rsidRDefault="00ED4995" w:rsidP="00ED4995">
      <w:pPr>
        <w:ind w:left="600" w:hanging="240"/>
        <w:jc w:val="both"/>
        <w:rPr>
          <w:sz w:val="20"/>
          <w:szCs w:val="20"/>
        </w:rPr>
      </w:pPr>
      <w:r w:rsidRPr="00545C6C">
        <w:rPr>
          <w:sz w:val="20"/>
          <w:szCs w:val="20"/>
        </w:rPr>
        <w:t>V kapitole A.5.2.4 se ve Vymezení biokoridorů u tabulky pořadové číslo 9 řádek:</w:t>
      </w:r>
    </w:p>
    <w:p w14:paraId="4CC2A0E3" w14:textId="77777777" w:rsidR="00ED4995" w:rsidRPr="00545C6C" w:rsidRDefault="00ED4995" w:rsidP="00ED4995">
      <w:pPr>
        <w:tabs>
          <w:tab w:val="left" w:pos="3289"/>
          <w:tab w:val="left" w:pos="3383"/>
          <w:tab w:val="left" w:pos="3459"/>
          <w:tab w:val="left" w:pos="9784"/>
        </w:tabs>
        <w:jc w:val="both"/>
        <w:rPr>
          <w:color w:val="000000"/>
          <w:sz w:val="20"/>
          <w:szCs w:val="20"/>
        </w:rPr>
      </w:pPr>
      <w:r w:rsidRPr="00545C6C">
        <w:rPr>
          <w:i/>
          <w:color w:val="000000"/>
          <w:sz w:val="20"/>
          <w:szCs w:val="20"/>
        </w:rPr>
        <w:t>„Funkčnost</w:t>
      </w:r>
      <w:r w:rsidRPr="00545C6C">
        <w:rPr>
          <w:i/>
          <w:color w:val="000000"/>
          <w:sz w:val="20"/>
          <w:szCs w:val="20"/>
        </w:rPr>
        <w:tab/>
      </w:r>
      <w:r w:rsidRPr="00545C6C">
        <w:rPr>
          <w:color w:val="000000"/>
          <w:sz w:val="20"/>
          <w:szCs w:val="20"/>
        </w:rPr>
        <w:t>:</w:t>
      </w:r>
      <w:r w:rsidRPr="00545C6C">
        <w:rPr>
          <w:color w:val="000000"/>
          <w:sz w:val="20"/>
          <w:szCs w:val="20"/>
        </w:rPr>
        <w:tab/>
        <w:t xml:space="preserve"> navržený BK“</w:t>
      </w:r>
    </w:p>
    <w:p w14:paraId="61A307F8" w14:textId="77777777" w:rsidR="00ED4995" w:rsidRPr="00545C6C" w:rsidRDefault="00ED4995" w:rsidP="00ED4995">
      <w:pPr>
        <w:ind w:firstLine="600"/>
        <w:jc w:val="both"/>
        <w:rPr>
          <w:sz w:val="20"/>
          <w:szCs w:val="20"/>
        </w:rPr>
      </w:pPr>
      <w:r w:rsidRPr="00545C6C">
        <w:rPr>
          <w:sz w:val="20"/>
          <w:szCs w:val="20"/>
        </w:rPr>
        <w:t>nahrazuje řádkem:</w:t>
      </w:r>
    </w:p>
    <w:p w14:paraId="46759753" w14:textId="77777777" w:rsidR="00ED4995" w:rsidRPr="00545C6C" w:rsidRDefault="00ED4995" w:rsidP="00ED4995">
      <w:pPr>
        <w:tabs>
          <w:tab w:val="left" w:pos="3289"/>
          <w:tab w:val="left" w:pos="3383"/>
          <w:tab w:val="left" w:pos="3459"/>
          <w:tab w:val="left" w:pos="9784"/>
        </w:tabs>
        <w:jc w:val="both"/>
        <w:rPr>
          <w:color w:val="000000"/>
          <w:sz w:val="20"/>
          <w:szCs w:val="20"/>
        </w:rPr>
      </w:pPr>
      <w:r w:rsidRPr="00545C6C">
        <w:rPr>
          <w:i/>
          <w:color w:val="000000"/>
          <w:sz w:val="20"/>
          <w:szCs w:val="20"/>
        </w:rPr>
        <w:t>„Funkčnost</w:t>
      </w:r>
      <w:r w:rsidRPr="00545C6C">
        <w:rPr>
          <w:i/>
          <w:color w:val="000000"/>
          <w:sz w:val="20"/>
          <w:szCs w:val="20"/>
        </w:rPr>
        <w:tab/>
      </w:r>
      <w:r w:rsidRPr="00545C6C">
        <w:rPr>
          <w:color w:val="000000"/>
          <w:sz w:val="20"/>
          <w:szCs w:val="20"/>
        </w:rPr>
        <w:t>:</w:t>
      </w:r>
      <w:r w:rsidRPr="00545C6C">
        <w:rPr>
          <w:color w:val="000000"/>
          <w:sz w:val="20"/>
          <w:szCs w:val="20"/>
        </w:rPr>
        <w:tab/>
        <w:t xml:space="preserve"> funkční BK“</w:t>
      </w:r>
    </w:p>
    <w:p w14:paraId="04375365" w14:textId="77777777" w:rsidR="00ED4995" w:rsidRDefault="00ED4995" w:rsidP="00ED4995">
      <w:pPr>
        <w:rPr>
          <w:b/>
          <w:sz w:val="20"/>
          <w:szCs w:val="20"/>
        </w:rPr>
      </w:pPr>
    </w:p>
    <w:p w14:paraId="56B3BE54" w14:textId="77777777" w:rsidR="00F536E4" w:rsidRPr="00545C6C" w:rsidRDefault="00F536E4" w:rsidP="00ED4995">
      <w:pPr>
        <w:rPr>
          <w:b/>
          <w:sz w:val="20"/>
          <w:szCs w:val="20"/>
        </w:rPr>
      </w:pPr>
    </w:p>
    <w:p w14:paraId="5986E9FC" w14:textId="6DBA9188" w:rsidR="00ED4995" w:rsidRPr="00545C6C" w:rsidRDefault="00ED4995" w:rsidP="00ED4995">
      <w:pPr>
        <w:ind w:left="600" w:hanging="240"/>
        <w:jc w:val="both"/>
        <w:rPr>
          <w:sz w:val="20"/>
          <w:szCs w:val="20"/>
        </w:rPr>
      </w:pPr>
      <w:r w:rsidRPr="00545C6C">
        <w:rPr>
          <w:sz w:val="20"/>
          <w:szCs w:val="20"/>
        </w:rPr>
        <w:lastRenderedPageBreak/>
        <w:t>V kapitole A.5.2.4 se do Vymezení biokoridorů doplňují tabulky:</w:t>
      </w:r>
    </w:p>
    <w:p w14:paraId="4E059A15" w14:textId="087239ED" w:rsidR="00B32CB2" w:rsidRPr="00545C6C" w:rsidRDefault="00B32CB2" w:rsidP="00B32CB2">
      <w:pPr>
        <w:tabs>
          <w:tab w:val="left" w:pos="3289"/>
          <w:tab w:val="left" w:pos="3383"/>
          <w:tab w:val="left" w:pos="3459"/>
          <w:tab w:val="left" w:pos="9784"/>
        </w:tabs>
        <w:rPr>
          <w:color w:val="000000"/>
          <w:sz w:val="20"/>
          <w:szCs w:val="20"/>
        </w:rPr>
      </w:pPr>
      <w:r w:rsidRPr="00545C6C">
        <w:rPr>
          <w:i/>
          <w:sz w:val="20"/>
          <w:szCs w:val="20"/>
        </w:rPr>
        <w:t>Pořadové číslo</w:t>
      </w:r>
      <w:r w:rsidRPr="00545C6C">
        <w:rPr>
          <w:i/>
          <w:color w:val="000000"/>
          <w:sz w:val="20"/>
          <w:szCs w:val="20"/>
        </w:rPr>
        <w:tab/>
      </w:r>
      <w:r w:rsidRPr="00545C6C">
        <w:rPr>
          <w:color w:val="000000"/>
          <w:sz w:val="20"/>
          <w:szCs w:val="20"/>
        </w:rPr>
        <w:t>:</w:t>
      </w:r>
      <w:r w:rsidRPr="00545C6C">
        <w:rPr>
          <w:color w:val="000000"/>
          <w:sz w:val="20"/>
          <w:szCs w:val="20"/>
        </w:rPr>
        <w:tab/>
        <w:t xml:space="preserve"> </w:t>
      </w:r>
      <w:r w:rsidR="00E70B89" w:rsidRPr="00545C6C">
        <w:rPr>
          <w:bCs/>
          <w:sz w:val="20"/>
          <w:szCs w:val="20"/>
        </w:rPr>
        <w:t>10</w:t>
      </w:r>
    </w:p>
    <w:p w14:paraId="1DCBB8A5" w14:textId="51C276D2" w:rsidR="00B32CB2" w:rsidRPr="00545C6C" w:rsidRDefault="00B32CB2" w:rsidP="00B32CB2">
      <w:pPr>
        <w:tabs>
          <w:tab w:val="left" w:pos="3289"/>
          <w:tab w:val="left" w:pos="3383"/>
          <w:tab w:val="left" w:pos="3459"/>
          <w:tab w:val="left" w:pos="9784"/>
        </w:tabs>
        <w:rPr>
          <w:color w:val="000000"/>
          <w:sz w:val="20"/>
          <w:szCs w:val="20"/>
        </w:rPr>
      </w:pPr>
      <w:proofErr w:type="gramStart"/>
      <w:r w:rsidRPr="00545C6C">
        <w:rPr>
          <w:i/>
          <w:color w:val="000000"/>
          <w:sz w:val="20"/>
          <w:szCs w:val="20"/>
        </w:rPr>
        <w:t>Název- spojnice</w:t>
      </w:r>
      <w:proofErr w:type="gramEnd"/>
      <w:r w:rsidRPr="00545C6C">
        <w:rPr>
          <w:i/>
          <w:color w:val="000000"/>
          <w:sz w:val="20"/>
          <w:szCs w:val="20"/>
        </w:rPr>
        <w:tab/>
      </w:r>
      <w:r w:rsidRPr="00545C6C">
        <w:rPr>
          <w:color w:val="000000"/>
          <w:sz w:val="20"/>
          <w:szCs w:val="20"/>
        </w:rPr>
        <w:t>:</w:t>
      </w:r>
      <w:r w:rsidRPr="00545C6C">
        <w:rPr>
          <w:color w:val="000000"/>
          <w:sz w:val="20"/>
          <w:szCs w:val="20"/>
        </w:rPr>
        <w:tab/>
        <w:t xml:space="preserve"> BC </w:t>
      </w:r>
      <w:r w:rsidR="00E70B89" w:rsidRPr="00545C6C">
        <w:rPr>
          <w:bCs/>
          <w:sz w:val="20"/>
          <w:szCs w:val="20"/>
        </w:rPr>
        <w:t>11</w:t>
      </w:r>
      <w:r w:rsidRPr="00545C6C">
        <w:rPr>
          <w:color w:val="000000"/>
          <w:sz w:val="20"/>
          <w:szCs w:val="20"/>
        </w:rPr>
        <w:t xml:space="preserve"> - BC </w:t>
      </w:r>
      <w:r w:rsidR="00E70B89" w:rsidRPr="00545C6C">
        <w:rPr>
          <w:bCs/>
          <w:sz w:val="20"/>
          <w:szCs w:val="20"/>
        </w:rPr>
        <w:t>12</w:t>
      </w:r>
    </w:p>
    <w:p w14:paraId="1A0527AA" w14:textId="2CCAD82E" w:rsidR="00B32CB2" w:rsidRPr="00545C6C" w:rsidRDefault="00B32CB2" w:rsidP="00B32CB2">
      <w:pPr>
        <w:tabs>
          <w:tab w:val="left" w:pos="3289"/>
          <w:tab w:val="left" w:pos="3383"/>
          <w:tab w:val="left" w:pos="3459"/>
          <w:tab w:val="left" w:pos="9784"/>
        </w:tabs>
        <w:rPr>
          <w:color w:val="000000"/>
          <w:sz w:val="20"/>
          <w:szCs w:val="20"/>
        </w:rPr>
      </w:pPr>
      <w:r w:rsidRPr="00545C6C">
        <w:rPr>
          <w:i/>
          <w:color w:val="000000"/>
          <w:sz w:val="20"/>
          <w:szCs w:val="20"/>
        </w:rPr>
        <w:t>Katastrální území</w:t>
      </w:r>
      <w:r w:rsidRPr="00545C6C">
        <w:rPr>
          <w:i/>
          <w:color w:val="000000"/>
          <w:sz w:val="20"/>
          <w:szCs w:val="20"/>
        </w:rPr>
        <w:tab/>
      </w:r>
      <w:r w:rsidRPr="00545C6C">
        <w:rPr>
          <w:color w:val="000000"/>
          <w:sz w:val="20"/>
          <w:szCs w:val="20"/>
        </w:rPr>
        <w:t>:</w:t>
      </w:r>
      <w:r w:rsidRPr="00545C6C">
        <w:rPr>
          <w:color w:val="000000"/>
          <w:sz w:val="20"/>
          <w:szCs w:val="20"/>
        </w:rPr>
        <w:tab/>
        <w:t xml:space="preserve"> </w:t>
      </w:r>
      <w:r w:rsidR="00F937A6" w:rsidRPr="00545C6C">
        <w:rPr>
          <w:sz w:val="20"/>
          <w:szCs w:val="20"/>
        </w:rPr>
        <w:t>Mnichov u Mariánských Lázní</w:t>
      </w:r>
    </w:p>
    <w:p w14:paraId="7BDF94C5" w14:textId="77777777" w:rsidR="00B32CB2" w:rsidRPr="00545C6C" w:rsidRDefault="00B32CB2" w:rsidP="00B32CB2">
      <w:pPr>
        <w:tabs>
          <w:tab w:val="left" w:pos="3289"/>
          <w:tab w:val="left" w:pos="3383"/>
          <w:tab w:val="left" w:pos="3459"/>
          <w:tab w:val="left" w:pos="9784"/>
        </w:tabs>
        <w:rPr>
          <w:color w:val="000000"/>
          <w:sz w:val="20"/>
          <w:szCs w:val="20"/>
        </w:rPr>
      </w:pPr>
      <w:r w:rsidRPr="00545C6C">
        <w:rPr>
          <w:i/>
          <w:color w:val="000000"/>
          <w:sz w:val="20"/>
          <w:szCs w:val="20"/>
        </w:rPr>
        <w:t>Biogeografický význam</w:t>
      </w:r>
      <w:r w:rsidRPr="00545C6C">
        <w:rPr>
          <w:i/>
          <w:color w:val="000000"/>
          <w:sz w:val="20"/>
          <w:szCs w:val="20"/>
        </w:rPr>
        <w:tab/>
      </w:r>
      <w:r w:rsidRPr="00545C6C">
        <w:rPr>
          <w:color w:val="000000"/>
          <w:sz w:val="20"/>
          <w:szCs w:val="20"/>
        </w:rPr>
        <w:t>:</w:t>
      </w:r>
      <w:r w:rsidRPr="00545C6C">
        <w:rPr>
          <w:color w:val="000000"/>
          <w:sz w:val="20"/>
          <w:szCs w:val="20"/>
        </w:rPr>
        <w:tab/>
        <w:t xml:space="preserve"> místní BK</w:t>
      </w:r>
    </w:p>
    <w:p w14:paraId="0777A456" w14:textId="15CC702D" w:rsidR="00B32CB2" w:rsidRPr="00545C6C" w:rsidRDefault="00B32CB2" w:rsidP="00B32CB2">
      <w:pPr>
        <w:tabs>
          <w:tab w:val="left" w:pos="3289"/>
          <w:tab w:val="left" w:pos="3383"/>
          <w:tab w:val="left" w:pos="3459"/>
          <w:tab w:val="left" w:pos="9784"/>
        </w:tabs>
        <w:rPr>
          <w:i/>
          <w:color w:val="000000"/>
          <w:sz w:val="20"/>
          <w:szCs w:val="20"/>
        </w:rPr>
      </w:pPr>
      <w:r w:rsidRPr="00545C6C">
        <w:rPr>
          <w:i/>
          <w:color w:val="000000"/>
          <w:sz w:val="20"/>
          <w:szCs w:val="20"/>
        </w:rPr>
        <w:t>Charakteristika</w:t>
      </w:r>
      <w:r w:rsidRPr="00545C6C">
        <w:rPr>
          <w:i/>
          <w:color w:val="000000"/>
          <w:sz w:val="20"/>
          <w:szCs w:val="20"/>
        </w:rPr>
        <w:tab/>
      </w:r>
      <w:r w:rsidRPr="00545C6C">
        <w:rPr>
          <w:color w:val="000000"/>
          <w:sz w:val="20"/>
          <w:szCs w:val="20"/>
        </w:rPr>
        <w:t>:</w:t>
      </w:r>
      <w:r w:rsidRPr="00545C6C">
        <w:rPr>
          <w:color w:val="000000"/>
          <w:sz w:val="20"/>
          <w:szCs w:val="20"/>
        </w:rPr>
        <w:tab/>
        <w:t xml:space="preserve"> </w:t>
      </w:r>
      <w:r w:rsidR="00F937A6" w:rsidRPr="00545C6C">
        <w:rPr>
          <w:sz w:val="20"/>
          <w:szCs w:val="20"/>
        </w:rPr>
        <w:t xml:space="preserve">LK je veden po mezofilní louce. </w:t>
      </w:r>
    </w:p>
    <w:p w14:paraId="4BC191C4" w14:textId="77777777" w:rsidR="00B32CB2" w:rsidRPr="00545C6C" w:rsidRDefault="00B32CB2" w:rsidP="00B32CB2">
      <w:pPr>
        <w:tabs>
          <w:tab w:val="left" w:pos="3289"/>
          <w:tab w:val="left" w:pos="3383"/>
          <w:tab w:val="left" w:pos="3459"/>
          <w:tab w:val="left" w:pos="9784"/>
        </w:tabs>
        <w:rPr>
          <w:color w:val="000000"/>
          <w:sz w:val="20"/>
          <w:szCs w:val="20"/>
        </w:rPr>
      </w:pPr>
      <w:r w:rsidRPr="00545C6C">
        <w:rPr>
          <w:i/>
          <w:color w:val="000000"/>
          <w:sz w:val="20"/>
          <w:szCs w:val="20"/>
        </w:rPr>
        <w:t>Funkčnost</w:t>
      </w:r>
      <w:r w:rsidRPr="00545C6C">
        <w:rPr>
          <w:i/>
          <w:color w:val="000000"/>
          <w:sz w:val="20"/>
          <w:szCs w:val="20"/>
        </w:rPr>
        <w:tab/>
      </w:r>
      <w:r w:rsidRPr="00545C6C">
        <w:rPr>
          <w:color w:val="000000"/>
          <w:sz w:val="20"/>
          <w:szCs w:val="20"/>
        </w:rPr>
        <w:t>:</w:t>
      </w:r>
      <w:r w:rsidRPr="00545C6C">
        <w:rPr>
          <w:color w:val="000000"/>
          <w:sz w:val="20"/>
          <w:szCs w:val="20"/>
        </w:rPr>
        <w:tab/>
        <w:t xml:space="preserve"> funkční BK</w:t>
      </w:r>
    </w:p>
    <w:p w14:paraId="51CE8F8D" w14:textId="5FF3CD29" w:rsidR="00B32CB2" w:rsidRPr="00545C6C" w:rsidRDefault="00B32CB2" w:rsidP="00B32CB2">
      <w:pPr>
        <w:tabs>
          <w:tab w:val="left" w:pos="3289"/>
          <w:tab w:val="left" w:pos="3383"/>
          <w:tab w:val="left" w:pos="3459"/>
          <w:tab w:val="left" w:pos="9784"/>
        </w:tabs>
        <w:rPr>
          <w:color w:val="000000"/>
          <w:sz w:val="20"/>
          <w:szCs w:val="20"/>
        </w:rPr>
      </w:pPr>
      <w:r w:rsidRPr="00545C6C">
        <w:rPr>
          <w:i/>
          <w:color w:val="000000"/>
          <w:sz w:val="20"/>
          <w:szCs w:val="20"/>
        </w:rPr>
        <w:t>Návrh opatření</w:t>
      </w:r>
      <w:r w:rsidRPr="00545C6C">
        <w:rPr>
          <w:i/>
          <w:color w:val="000000"/>
          <w:sz w:val="20"/>
          <w:szCs w:val="20"/>
        </w:rPr>
        <w:tab/>
      </w:r>
      <w:r w:rsidRPr="00545C6C">
        <w:rPr>
          <w:color w:val="000000"/>
          <w:sz w:val="20"/>
          <w:szCs w:val="20"/>
        </w:rPr>
        <w:t>:</w:t>
      </w:r>
      <w:r w:rsidRPr="00545C6C">
        <w:rPr>
          <w:color w:val="000000"/>
          <w:sz w:val="20"/>
          <w:szCs w:val="20"/>
        </w:rPr>
        <w:tab/>
        <w:t xml:space="preserve"> </w:t>
      </w:r>
      <w:r w:rsidR="00F937A6" w:rsidRPr="00545C6C">
        <w:rPr>
          <w:sz w:val="20"/>
          <w:szCs w:val="20"/>
        </w:rPr>
        <w:t xml:space="preserve">extenzivní využití louky </w:t>
      </w:r>
    </w:p>
    <w:p w14:paraId="70F9E47C" w14:textId="77777777" w:rsidR="00B32CB2" w:rsidRPr="00545C6C" w:rsidRDefault="00B32CB2" w:rsidP="00B32CB2">
      <w:pPr>
        <w:tabs>
          <w:tab w:val="left" w:pos="3289"/>
          <w:tab w:val="left" w:pos="3383"/>
          <w:tab w:val="left" w:pos="3459"/>
          <w:tab w:val="left" w:pos="9784"/>
        </w:tabs>
        <w:rPr>
          <w:sz w:val="20"/>
          <w:szCs w:val="20"/>
        </w:rPr>
      </w:pP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p>
    <w:p w14:paraId="17C71465" w14:textId="77777777" w:rsidR="00007B20" w:rsidRPr="00545C6C" w:rsidRDefault="00007B20" w:rsidP="005A4E76">
      <w:pPr>
        <w:rPr>
          <w:b/>
          <w:sz w:val="20"/>
          <w:szCs w:val="20"/>
        </w:rPr>
      </w:pPr>
    </w:p>
    <w:p w14:paraId="3D7ABC4A" w14:textId="3B35AE0E" w:rsidR="009654F5" w:rsidRPr="00545C6C" w:rsidRDefault="009654F5" w:rsidP="009654F5">
      <w:pPr>
        <w:tabs>
          <w:tab w:val="left" w:pos="3289"/>
          <w:tab w:val="left" w:pos="3383"/>
          <w:tab w:val="left" w:pos="3459"/>
          <w:tab w:val="left" w:pos="9784"/>
        </w:tabs>
        <w:rPr>
          <w:color w:val="000000"/>
          <w:sz w:val="20"/>
          <w:szCs w:val="20"/>
        </w:rPr>
      </w:pPr>
      <w:r w:rsidRPr="00545C6C">
        <w:rPr>
          <w:i/>
          <w:sz w:val="20"/>
          <w:szCs w:val="20"/>
        </w:rPr>
        <w:t>Pořadové číslo</w:t>
      </w:r>
      <w:r w:rsidRPr="00545C6C">
        <w:rPr>
          <w:i/>
          <w:color w:val="000000"/>
          <w:sz w:val="20"/>
          <w:szCs w:val="20"/>
        </w:rPr>
        <w:tab/>
      </w:r>
      <w:r w:rsidRPr="00545C6C">
        <w:rPr>
          <w:color w:val="000000"/>
          <w:sz w:val="20"/>
          <w:szCs w:val="20"/>
        </w:rPr>
        <w:t>:</w:t>
      </w:r>
      <w:r w:rsidRPr="00545C6C">
        <w:rPr>
          <w:color w:val="000000"/>
          <w:sz w:val="20"/>
          <w:szCs w:val="20"/>
        </w:rPr>
        <w:tab/>
        <w:t xml:space="preserve"> </w:t>
      </w:r>
      <w:r w:rsidR="00E70B89" w:rsidRPr="00545C6C">
        <w:rPr>
          <w:bCs/>
          <w:sz w:val="20"/>
          <w:szCs w:val="20"/>
        </w:rPr>
        <w:t>11</w:t>
      </w:r>
    </w:p>
    <w:p w14:paraId="28962FD6" w14:textId="763E568A" w:rsidR="009654F5" w:rsidRPr="00545C6C" w:rsidRDefault="009654F5" w:rsidP="009654F5">
      <w:pPr>
        <w:tabs>
          <w:tab w:val="left" w:pos="3289"/>
          <w:tab w:val="left" w:pos="3383"/>
          <w:tab w:val="left" w:pos="3459"/>
          <w:tab w:val="left" w:pos="9784"/>
        </w:tabs>
        <w:rPr>
          <w:color w:val="000000"/>
          <w:sz w:val="20"/>
          <w:szCs w:val="20"/>
        </w:rPr>
      </w:pPr>
      <w:proofErr w:type="gramStart"/>
      <w:r w:rsidRPr="00545C6C">
        <w:rPr>
          <w:i/>
          <w:color w:val="000000"/>
          <w:sz w:val="20"/>
          <w:szCs w:val="20"/>
        </w:rPr>
        <w:t>Název- spojnice</w:t>
      </w:r>
      <w:proofErr w:type="gramEnd"/>
      <w:r w:rsidRPr="00545C6C">
        <w:rPr>
          <w:i/>
          <w:color w:val="000000"/>
          <w:sz w:val="20"/>
          <w:szCs w:val="20"/>
        </w:rPr>
        <w:tab/>
      </w:r>
      <w:r w:rsidRPr="00545C6C">
        <w:rPr>
          <w:color w:val="000000"/>
          <w:sz w:val="20"/>
          <w:szCs w:val="20"/>
        </w:rPr>
        <w:t>:</w:t>
      </w:r>
      <w:r w:rsidRPr="00545C6C">
        <w:rPr>
          <w:color w:val="000000"/>
          <w:sz w:val="20"/>
          <w:szCs w:val="20"/>
        </w:rPr>
        <w:tab/>
        <w:t xml:space="preserve"> </w:t>
      </w:r>
      <w:r w:rsidR="00E70B89" w:rsidRPr="00545C6C">
        <w:rPr>
          <w:color w:val="000000"/>
          <w:sz w:val="20"/>
          <w:szCs w:val="20"/>
        </w:rPr>
        <w:t xml:space="preserve">NR </w:t>
      </w:r>
      <w:r w:rsidR="00E70B89" w:rsidRPr="00545C6C">
        <w:rPr>
          <w:bCs/>
          <w:sz w:val="20"/>
          <w:szCs w:val="20"/>
        </w:rPr>
        <w:t>B</w:t>
      </w:r>
      <w:r w:rsidRPr="00545C6C">
        <w:rPr>
          <w:bCs/>
          <w:sz w:val="20"/>
          <w:szCs w:val="20"/>
        </w:rPr>
        <w:t>C</w:t>
      </w:r>
      <w:r w:rsidR="00E70B89" w:rsidRPr="00545C6C">
        <w:rPr>
          <w:bCs/>
          <w:sz w:val="20"/>
          <w:szCs w:val="20"/>
        </w:rPr>
        <w:t xml:space="preserve"> </w:t>
      </w:r>
      <w:r w:rsidRPr="00545C6C">
        <w:rPr>
          <w:bCs/>
          <w:sz w:val="20"/>
          <w:szCs w:val="20"/>
        </w:rPr>
        <w:t xml:space="preserve">2008 </w:t>
      </w:r>
      <w:r w:rsidRPr="00545C6C">
        <w:rPr>
          <w:color w:val="000000"/>
          <w:sz w:val="20"/>
          <w:szCs w:val="20"/>
        </w:rPr>
        <w:t xml:space="preserve">- BC </w:t>
      </w:r>
      <w:r w:rsidR="00E70B89" w:rsidRPr="00545C6C">
        <w:rPr>
          <w:bCs/>
          <w:sz w:val="20"/>
          <w:szCs w:val="20"/>
        </w:rPr>
        <w:t>11</w:t>
      </w:r>
    </w:p>
    <w:p w14:paraId="24B5ED20" w14:textId="77777777" w:rsidR="009654F5" w:rsidRPr="00545C6C" w:rsidRDefault="009654F5" w:rsidP="009654F5">
      <w:pPr>
        <w:tabs>
          <w:tab w:val="left" w:pos="3289"/>
          <w:tab w:val="left" w:pos="3383"/>
          <w:tab w:val="left" w:pos="3459"/>
          <w:tab w:val="left" w:pos="9784"/>
        </w:tabs>
        <w:rPr>
          <w:color w:val="000000"/>
          <w:sz w:val="20"/>
          <w:szCs w:val="20"/>
        </w:rPr>
      </w:pPr>
      <w:r w:rsidRPr="00545C6C">
        <w:rPr>
          <w:i/>
          <w:color w:val="000000"/>
          <w:sz w:val="20"/>
          <w:szCs w:val="20"/>
        </w:rPr>
        <w:t>Katastrální území</w:t>
      </w:r>
      <w:r w:rsidRPr="00545C6C">
        <w:rPr>
          <w:i/>
          <w:color w:val="000000"/>
          <w:sz w:val="20"/>
          <w:szCs w:val="20"/>
        </w:rPr>
        <w:tab/>
      </w:r>
      <w:r w:rsidRPr="00545C6C">
        <w:rPr>
          <w:color w:val="000000"/>
          <w:sz w:val="20"/>
          <w:szCs w:val="20"/>
        </w:rPr>
        <w:t>:</w:t>
      </w:r>
      <w:r w:rsidRPr="00545C6C">
        <w:rPr>
          <w:color w:val="000000"/>
          <w:sz w:val="20"/>
          <w:szCs w:val="20"/>
        </w:rPr>
        <w:tab/>
        <w:t xml:space="preserve"> </w:t>
      </w:r>
      <w:r w:rsidRPr="00545C6C">
        <w:rPr>
          <w:sz w:val="20"/>
          <w:szCs w:val="20"/>
        </w:rPr>
        <w:t>Mnichov u Mariánských Lázní</w:t>
      </w:r>
    </w:p>
    <w:p w14:paraId="7256A9EE" w14:textId="77777777" w:rsidR="009654F5" w:rsidRPr="00545C6C" w:rsidRDefault="009654F5" w:rsidP="009654F5">
      <w:pPr>
        <w:tabs>
          <w:tab w:val="left" w:pos="3289"/>
          <w:tab w:val="left" w:pos="3383"/>
          <w:tab w:val="left" w:pos="3459"/>
          <w:tab w:val="left" w:pos="9784"/>
        </w:tabs>
        <w:rPr>
          <w:color w:val="000000"/>
          <w:sz w:val="20"/>
          <w:szCs w:val="20"/>
        </w:rPr>
      </w:pPr>
      <w:r w:rsidRPr="00545C6C">
        <w:rPr>
          <w:i/>
          <w:color w:val="000000"/>
          <w:sz w:val="20"/>
          <w:szCs w:val="20"/>
        </w:rPr>
        <w:t>Biogeografický význam</w:t>
      </w:r>
      <w:r w:rsidRPr="00545C6C">
        <w:rPr>
          <w:i/>
          <w:color w:val="000000"/>
          <w:sz w:val="20"/>
          <w:szCs w:val="20"/>
        </w:rPr>
        <w:tab/>
      </w:r>
      <w:r w:rsidRPr="00545C6C">
        <w:rPr>
          <w:color w:val="000000"/>
          <w:sz w:val="20"/>
          <w:szCs w:val="20"/>
        </w:rPr>
        <w:t>:</w:t>
      </w:r>
      <w:r w:rsidRPr="00545C6C">
        <w:rPr>
          <w:color w:val="000000"/>
          <w:sz w:val="20"/>
          <w:szCs w:val="20"/>
        </w:rPr>
        <w:tab/>
        <w:t xml:space="preserve"> místní BK</w:t>
      </w:r>
    </w:p>
    <w:p w14:paraId="01C21057" w14:textId="2F789F53" w:rsidR="009654F5" w:rsidRPr="00545C6C" w:rsidRDefault="009654F5" w:rsidP="00F536E4">
      <w:pPr>
        <w:tabs>
          <w:tab w:val="left" w:pos="3289"/>
          <w:tab w:val="left" w:pos="3383"/>
          <w:tab w:val="left" w:pos="3459"/>
          <w:tab w:val="left" w:pos="9784"/>
        </w:tabs>
        <w:ind w:left="3402" w:hanging="3402"/>
        <w:jc w:val="both"/>
        <w:rPr>
          <w:i/>
          <w:color w:val="000000"/>
          <w:sz w:val="20"/>
          <w:szCs w:val="20"/>
        </w:rPr>
      </w:pPr>
      <w:r w:rsidRPr="00545C6C">
        <w:rPr>
          <w:i/>
          <w:color w:val="000000"/>
          <w:sz w:val="20"/>
          <w:szCs w:val="20"/>
        </w:rPr>
        <w:t>Charakteristika</w:t>
      </w:r>
      <w:r w:rsidRPr="00545C6C">
        <w:rPr>
          <w:i/>
          <w:color w:val="000000"/>
          <w:sz w:val="20"/>
          <w:szCs w:val="20"/>
        </w:rPr>
        <w:tab/>
      </w:r>
      <w:r w:rsidRPr="00545C6C">
        <w:rPr>
          <w:color w:val="000000"/>
          <w:sz w:val="20"/>
          <w:szCs w:val="20"/>
        </w:rPr>
        <w:t>:</w:t>
      </w:r>
      <w:r w:rsidRPr="00545C6C">
        <w:rPr>
          <w:color w:val="000000"/>
          <w:sz w:val="20"/>
          <w:szCs w:val="20"/>
        </w:rPr>
        <w:tab/>
        <w:t xml:space="preserve"> </w:t>
      </w:r>
      <w:r w:rsidRPr="00545C6C">
        <w:rPr>
          <w:sz w:val="20"/>
          <w:szCs w:val="20"/>
        </w:rPr>
        <w:t>olšiny a vlhké louky kolem vodoteče. V S části zarůstající rybník, okrajově plocha smrčiny</w:t>
      </w:r>
    </w:p>
    <w:p w14:paraId="0CF99D45" w14:textId="77777777" w:rsidR="009654F5" w:rsidRPr="00545C6C" w:rsidRDefault="009654F5" w:rsidP="009654F5">
      <w:pPr>
        <w:tabs>
          <w:tab w:val="left" w:pos="3289"/>
          <w:tab w:val="left" w:pos="3383"/>
          <w:tab w:val="left" w:pos="3459"/>
          <w:tab w:val="left" w:pos="9784"/>
        </w:tabs>
        <w:rPr>
          <w:color w:val="000000"/>
          <w:sz w:val="20"/>
          <w:szCs w:val="20"/>
        </w:rPr>
      </w:pPr>
      <w:r w:rsidRPr="00545C6C">
        <w:rPr>
          <w:i/>
          <w:color w:val="000000"/>
          <w:sz w:val="20"/>
          <w:szCs w:val="20"/>
        </w:rPr>
        <w:t>Funkčnost</w:t>
      </w:r>
      <w:r w:rsidRPr="00545C6C">
        <w:rPr>
          <w:i/>
          <w:color w:val="000000"/>
          <w:sz w:val="20"/>
          <w:szCs w:val="20"/>
        </w:rPr>
        <w:tab/>
      </w:r>
      <w:r w:rsidRPr="00545C6C">
        <w:rPr>
          <w:color w:val="000000"/>
          <w:sz w:val="20"/>
          <w:szCs w:val="20"/>
        </w:rPr>
        <w:t>:</w:t>
      </w:r>
      <w:r w:rsidRPr="00545C6C">
        <w:rPr>
          <w:color w:val="000000"/>
          <w:sz w:val="20"/>
          <w:szCs w:val="20"/>
        </w:rPr>
        <w:tab/>
        <w:t xml:space="preserve"> funkční BK</w:t>
      </w:r>
    </w:p>
    <w:p w14:paraId="5F13145E" w14:textId="0BF7760E" w:rsidR="009654F5" w:rsidRPr="00545C6C" w:rsidRDefault="009654F5" w:rsidP="009654F5">
      <w:pPr>
        <w:tabs>
          <w:tab w:val="left" w:pos="3289"/>
          <w:tab w:val="left" w:pos="3383"/>
          <w:tab w:val="left" w:pos="3459"/>
          <w:tab w:val="left" w:pos="9784"/>
        </w:tabs>
        <w:rPr>
          <w:color w:val="000000"/>
          <w:sz w:val="20"/>
          <w:szCs w:val="20"/>
        </w:rPr>
      </w:pPr>
      <w:r w:rsidRPr="00545C6C">
        <w:rPr>
          <w:i/>
          <w:color w:val="000000"/>
          <w:sz w:val="20"/>
          <w:szCs w:val="20"/>
        </w:rPr>
        <w:t>Návrh opatření</w:t>
      </w:r>
      <w:r w:rsidRPr="00545C6C">
        <w:rPr>
          <w:i/>
          <w:color w:val="000000"/>
          <w:sz w:val="20"/>
          <w:szCs w:val="20"/>
        </w:rPr>
        <w:tab/>
      </w:r>
      <w:r w:rsidRPr="00545C6C">
        <w:rPr>
          <w:color w:val="000000"/>
          <w:sz w:val="20"/>
          <w:szCs w:val="20"/>
        </w:rPr>
        <w:t>:</w:t>
      </w:r>
      <w:r w:rsidRPr="00545C6C">
        <w:rPr>
          <w:color w:val="000000"/>
          <w:sz w:val="20"/>
          <w:szCs w:val="20"/>
        </w:rPr>
        <w:tab/>
        <w:t xml:space="preserve"> </w:t>
      </w:r>
      <w:r w:rsidRPr="00545C6C">
        <w:rPr>
          <w:sz w:val="20"/>
          <w:szCs w:val="20"/>
        </w:rPr>
        <w:t>občasné sečení, jinak bez zásahů</w:t>
      </w:r>
    </w:p>
    <w:p w14:paraId="1D6A2D18" w14:textId="77777777" w:rsidR="009654F5" w:rsidRPr="00545C6C" w:rsidRDefault="009654F5" w:rsidP="009654F5">
      <w:pPr>
        <w:tabs>
          <w:tab w:val="left" w:pos="3289"/>
          <w:tab w:val="left" w:pos="3383"/>
          <w:tab w:val="left" w:pos="3459"/>
          <w:tab w:val="left" w:pos="9784"/>
        </w:tabs>
        <w:rPr>
          <w:sz w:val="20"/>
          <w:szCs w:val="20"/>
        </w:rPr>
      </w:pP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p>
    <w:p w14:paraId="2876A4BE" w14:textId="77777777" w:rsidR="00007B20" w:rsidRPr="00F73083" w:rsidRDefault="00007B20" w:rsidP="005A4E76">
      <w:pPr>
        <w:rPr>
          <w:b/>
          <w:sz w:val="20"/>
          <w:szCs w:val="20"/>
          <w:highlight w:val="yellow"/>
        </w:rPr>
      </w:pPr>
    </w:p>
    <w:p w14:paraId="0AF3800A" w14:textId="77777777" w:rsidR="005A4E76" w:rsidRPr="007C32B6" w:rsidRDefault="005A4E76" w:rsidP="005A4E76">
      <w:pPr>
        <w:jc w:val="both"/>
        <w:rPr>
          <w:b/>
          <w:sz w:val="22"/>
          <w:szCs w:val="22"/>
        </w:rPr>
      </w:pPr>
      <w:r w:rsidRPr="007C32B6">
        <w:rPr>
          <w:b/>
          <w:sz w:val="22"/>
          <w:szCs w:val="22"/>
        </w:rPr>
        <w:t>6. Stanovení podmínek pro využití ploch s rozdílným způsobem využití s určením převažujícího účelu využití (hlavní využití), pokud je možné jej stanovit, přípustného využití, nepřípustného využití (včetně stanovení, ve kterých plochách je vyloučeno umísťování staveb, zařízení a jiných opatření pro účely uvedené v § 18 odst. 5 stavebního zákona), popřípadě stanovení podmíněně přípustného využití těchto ploch a stanovení podmínek prostorového uspořádání, včetně základních podmínek ochrany krajinného rázu (například výškové regulace zástavby, charakteru a struktury zástavby, stanovení rozmezí výměry pro vymezování stavebních pozemků a intenzity jejich využití)</w:t>
      </w:r>
    </w:p>
    <w:p w14:paraId="6955AC86" w14:textId="251109BD" w:rsidR="005A4E76" w:rsidRPr="002A7FCF" w:rsidRDefault="005A4E76" w:rsidP="005A4E76">
      <w:pPr>
        <w:ind w:left="600" w:hanging="240"/>
        <w:jc w:val="both"/>
        <w:rPr>
          <w:sz w:val="20"/>
          <w:szCs w:val="20"/>
        </w:rPr>
      </w:pPr>
      <w:r w:rsidRPr="002A7FCF">
        <w:rPr>
          <w:sz w:val="20"/>
          <w:szCs w:val="20"/>
        </w:rPr>
        <w:t xml:space="preserve">V kapitole A.6.1.1. se </w:t>
      </w:r>
      <w:r w:rsidR="008145CA" w:rsidRPr="002A7FCF">
        <w:rPr>
          <w:color w:val="000000"/>
          <w:sz w:val="20"/>
          <w:szCs w:val="20"/>
        </w:rPr>
        <w:t>v zastavěném území a zastavitelných plochách</w:t>
      </w:r>
      <w:r w:rsidR="008145CA" w:rsidRPr="002A7FCF">
        <w:rPr>
          <w:sz w:val="20"/>
          <w:szCs w:val="20"/>
        </w:rPr>
        <w:t xml:space="preserve"> </w:t>
      </w:r>
      <w:r w:rsidRPr="002A7FCF">
        <w:rPr>
          <w:sz w:val="20"/>
          <w:szCs w:val="20"/>
        </w:rPr>
        <w:t>doplňuj</w:t>
      </w:r>
      <w:r w:rsidR="00EC4DA2" w:rsidRPr="002A7FCF">
        <w:rPr>
          <w:sz w:val="20"/>
          <w:szCs w:val="20"/>
        </w:rPr>
        <w:t>í</w:t>
      </w:r>
      <w:r w:rsidRPr="002A7FCF">
        <w:rPr>
          <w:sz w:val="20"/>
          <w:szCs w:val="20"/>
        </w:rPr>
        <w:t xml:space="preserve"> řádk</w:t>
      </w:r>
      <w:r w:rsidR="00EC4DA2" w:rsidRPr="002A7FCF">
        <w:rPr>
          <w:sz w:val="20"/>
          <w:szCs w:val="20"/>
        </w:rPr>
        <w:t>y</w:t>
      </w:r>
      <w:r w:rsidRPr="002A7FCF">
        <w:rPr>
          <w:sz w:val="20"/>
          <w:szCs w:val="20"/>
        </w:rPr>
        <w:t>:</w:t>
      </w:r>
    </w:p>
    <w:p w14:paraId="3AEFF02B" w14:textId="4B904BBD" w:rsidR="0008135F" w:rsidRPr="001A0F21" w:rsidRDefault="00EC4DA2" w:rsidP="0008135F">
      <w:pPr>
        <w:ind w:firstLine="360"/>
        <w:rPr>
          <w:bCs/>
          <w:sz w:val="20"/>
          <w:szCs w:val="20"/>
        </w:rPr>
      </w:pPr>
      <w:r w:rsidRPr="001A0F21">
        <w:rPr>
          <w:bCs/>
          <w:sz w:val="20"/>
          <w:szCs w:val="20"/>
        </w:rPr>
        <w:t>„</w:t>
      </w:r>
      <w:r w:rsidR="001A0F21" w:rsidRPr="001A0F21">
        <w:rPr>
          <w:bCs/>
          <w:sz w:val="20"/>
          <w:szCs w:val="20"/>
        </w:rPr>
        <w:t>b</w:t>
      </w:r>
      <w:r w:rsidR="004D7F02" w:rsidRPr="001A0F21">
        <w:rPr>
          <w:bCs/>
          <w:sz w:val="20"/>
          <w:szCs w:val="20"/>
        </w:rPr>
        <w:t>ydlení venkovské – s podmínkou</w:t>
      </w:r>
      <w:r w:rsidR="004D7F02" w:rsidRPr="001A0F21">
        <w:rPr>
          <w:b/>
          <w:sz w:val="20"/>
          <w:szCs w:val="20"/>
        </w:rPr>
        <w:tab/>
      </w:r>
      <w:r w:rsidR="0008135F" w:rsidRPr="001A0F21">
        <w:rPr>
          <w:bCs/>
          <w:sz w:val="20"/>
          <w:szCs w:val="20"/>
        </w:rPr>
        <w:tab/>
      </w:r>
      <w:r w:rsidR="0008135F" w:rsidRPr="001A0F21">
        <w:rPr>
          <w:bCs/>
          <w:sz w:val="20"/>
          <w:szCs w:val="20"/>
        </w:rPr>
        <w:tab/>
      </w:r>
      <w:r w:rsidR="0008135F" w:rsidRPr="001A0F21">
        <w:rPr>
          <w:bCs/>
          <w:sz w:val="20"/>
          <w:szCs w:val="20"/>
        </w:rPr>
        <w:tab/>
        <w:t>(BV1)</w:t>
      </w:r>
    </w:p>
    <w:p w14:paraId="21DD83DB" w14:textId="1F0822EF" w:rsidR="0008135F" w:rsidRPr="001A0F21" w:rsidRDefault="001A0F21" w:rsidP="0008135F">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ind w:firstLine="360"/>
        <w:rPr>
          <w:rFonts w:ascii="Times New Roman" w:hAnsi="Times New Roman"/>
          <w:b w:val="0"/>
          <w:bCs/>
        </w:rPr>
      </w:pPr>
      <w:r>
        <w:rPr>
          <w:rFonts w:ascii="Times New Roman" w:hAnsi="Times New Roman"/>
          <w:b w:val="0"/>
          <w:bCs/>
        </w:rPr>
        <w:t xml:space="preserve"> </w:t>
      </w:r>
      <w:r w:rsidRPr="001A0F21">
        <w:rPr>
          <w:rFonts w:ascii="Times New Roman" w:hAnsi="Times New Roman"/>
          <w:b w:val="0"/>
          <w:bCs/>
        </w:rPr>
        <w:t>s</w:t>
      </w:r>
      <w:r w:rsidR="004D7F02" w:rsidRPr="001A0F21">
        <w:rPr>
          <w:rFonts w:ascii="Times New Roman" w:hAnsi="Times New Roman"/>
          <w:b w:val="0"/>
          <w:bCs/>
        </w:rPr>
        <w:t>míšené obytné venkovské – s podmínkou</w:t>
      </w:r>
      <w:r w:rsidR="004D7F02" w:rsidRPr="001A0F21">
        <w:rPr>
          <w:rFonts w:ascii="Times New Roman" w:hAnsi="Times New Roman"/>
          <w:bCs/>
        </w:rPr>
        <w:tab/>
      </w:r>
      <w:r w:rsidR="0008135F" w:rsidRPr="001A0F21">
        <w:rPr>
          <w:rFonts w:ascii="Times New Roman" w:hAnsi="Times New Roman"/>
          <w:b w:val="0"/>
          <w:bCs/>
        </w:rPr>
        <w:tab/>
      </w:r>
      <w:r w:rsidR="0008135F" w:rsidRPr="001A0F21">
        <w:rPr>
          <w:rFonts w:ascii="Times New Roman" w:hAnsi="Times New Roman"/>
          <w:b w:val="0"/>
          <w:bCs/>
        </w:rPr>
        <w:tab/>
        <w:t>(SV1)</w:t>
      </w:r>
    </w:p>
    <w:p w14:paraId="16C87948" w14:textId="1630EE43" w:rsidR="005A4E76" w:rsidRPr="001A0F21" w:rsidRDefault="001A0F21" w:rsidP="005A4E76">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ind w:firstLine="360"/>
        <w:rPr>
          <w:rFonts w:ascii="Times New Roman" w:hAnsi="Times New Roman"/>
          <w:b w:val="0"/>
          <w:bCs/>
        </w:rPr>
      </w:pPr>
      <w:r>
        <w:rPr>
          <w:rFonts w:ascii="Times New Roman" w:hAnsi="Times New Roman"/>
          <w:b w:val="0"/>
          <w:bCs/>
        </w:rPr>
        <w:t xml:space="preserve"> </w:t>
      </w:r>
      <w:proofErr w:type="gramStart"/>
      <w:r w:rsidRPr="001A0F21">
        <w:rPr>
          <w:rFonts w:ascii="Times New Roman" w:hAnsi="Times New Roman"/>
          <w:b w:val="0"/>
          <w:bCs/>
        </w:rPr>
        <w:t>z</w:t>
      </w:r>
      <w:r w:rsidR="005A4E76" w:rsidRPr="001A0F21">
        <w:rPr>
          <w:rFonts w:ascii="Times New Roman" w:eastAsia="TimesNewRoman" w:hAnsi="Times New Roman"/>
          <w:b w:val="0"/>
          <w:bCs/>
        </w:rPr>
        <w:t>ele</w:t>
      </w:r>
      <w:r w:rsidR="00D33120" w:rsidRPr="001A0F21">
        <w:rPr>
          <w:rFonts w:ascii="Times New Roman" w:eastAsia="TimesNewRoman" w:hAnsi="Times New Roman"/>
          <w:b w:val="0"/>
          <w:bCs/>
        </w:rPr>
        <w:t>ň</w:t>
      </w:r>
      <w:r w:rsidR="005A4E76" w:rsidRPr="001A0F21">
        <w:rPr>
          <w:rFonts w:ascii="Times New Roman" w:eastAsia="TimesNewRoman" w:hAnsi="Times New Roman"/>
          <w:b w:val="0"/>
          <w:bCs/>
        </w:rPr>
        <w:t xml:space="preserve"> - zahrady</w:t>
      </w:r>
      <w:proofErr w:type="gramEnd"/>
      <w:r w:rsidR="005A4E76" w:rsidRPr="001A0F21">
        <w:rPr>
          <w:rFonts w:ascii="Times New Roman" w:eastAsia="TimesNewRoman" w:hAnsi="Times New Roman"/>
          <w:b w:val="0"/>
          <w:bCs/>
        </w:rPr>
        <w:t xml:space="preserve"> a sady </w:t>
      </w:r>
      <w:r w:rsidR="005A4E76" w:rsidRPr="001A0F21">
        <w:rPr>
          <w:rFonts w:ascii="Times New Roman" w:eastAsia="TimesNewRoman" w:hAnsi="Times New Roman"/>
          <w:b w:val="0"/>
          <w:bCs/>
        </w:rPr>
        <w:tab/>
      </w:r>
      <w:r w:rsidR="00D33120" w:rsidRPr="001A0F21">
        <w:rPr>
          <w:rFonts w:ascii="Times New Roman" w:eastAsia="TimesNewRoman" w:hAnsi="Times New Roman"/>
          <w:b w:val="0"/>
          <w:bCs/>
        </w:rPr>
        <w:tab/>
      </w:r>
      <w:r w:rsidR="005A4E76" w:rsidRPr="001A0F21">
        <w:rPr>
          <w:rFonts w:ascii="Times New Roman" w:eastAsia="TimesNewRoman" w:hAnsi="Times New Roman"/>
          <w:b w:val="0"/>
          <w:bCs/>
        </w:rPr>
        <w:tab/>
      </w:r>
      <w:r w:rsidR="005A4E76" w:rsidRPr="001A0F21">
        <w:rPr>
          <w:rFonts w:ascii="Times New Roman" w:eastAsia="TimesNewRoman" w:hAnsi="Times New Roman"/>
          <w:b w:val="0"/>
          <w:bCs/>
        </w:rPr>
        <w:tab/>
      </w:r>
      <w:r w:rsidR="0008135F" w:rsidRPr="001A0F21">
        <w:rPr>
          <w:rFonts w:ascii="Times New Roman" w:eastAsia="TimesNewRoman" w:hAnsi="Times New Roman"/>
          <w:b w:val="0"/>
          <w:bCs/>
        </w:rPr>
        <w:tab/>
      </w:r>
      <w:r w:rsidR="005A4E76" w:rsidRPr="001A0F21">
        <w:rPr>
          <w:rFonts w:ascii="Times New Roman" w:hAnsi="Times New Roman"/>
          <w:b w:val="0"/>
          <w:bCs/>
        </w:rPr>
        <w:t>(ZZ)</w:t>
      </w:r>
    </w:p>
    <w:p w14:paraId="63A2F1C2" w14:textId="6E314618" w:rsidR="00FC0865" w:rsidRPr="001A0F21" w:rsidRDefault="001A0F21" w:rsidP="00FC0865">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ind w:firstLine="360"/>
        <w:rPr>
          <w:rFonts w:ascii="Times New Roman" w:hAnsi="Times New Roman"/>
          <w:b w:val="0"/>
          <w:bCs/>
        </w:rPr>
      </w:pPr>
      <w:r>
        <w:rPr>
          <w:rFonts w:ascii="Times New Roman" w:hAnsi="Times New Roman"/>
          <w:b w:val="0"/>
          <w:bCs/>
        </w:rPr>
        <w:t xml:space="preserve"> </w:t>
      </w:r>
      <w:r w:rsidRPr="001A0F21">
        <w:rPr>
          <w:rFonts w:ascii="Times New Roman" w:hAnsi="Times New Roman"/>
          <w:b w:val="0"/>
          <w:bCs/>
        </w:rPr>
        <w:t>z</w:t>
      </w:r>
      <w:r w:rsidR="00A01C5F" w:rsidRPr="001A0F21">
        <w:rPr>
          <w:rFonts w:ascii="Times New Roman" w:hAnsi="Times New Roman"/>
          <w:b w:val="0"/>
          <w:bCs/>
        </w:rPr>
        <w:t>eleň ochranná a izolační</w:t>
      </w:r>
      <w:r w:rsidR="00A01C5F" w:rsidRPr="001A0F21">
        <w:rPr>
          <w:rFonts w:ascii="Times New Roman" w:hAnsi="Times New Roman"/>
        </w:rPr>
        <w:tab/>
      </w:r>
      <w:r w:rsidR="00FC0865" w:rsidRPr="001A0F21">
        <w:rPr>
          <w:rFonts w:ascii="Times New Roman" w:eastAsia="TimesNewRoman" w:hAnsi="Times New Roman"/>
          <w:b w:val="0"/>
          <w:bCs/>
        </w:rPr>
        <w:tab/>
      </w:r>
      <w:r w:rsidR="00FC0865" w:rsidRPr="001A0F21">
        <w:rPr>
          <w:rFonts w:ascii="Times New Roman" w:eastAsia="TimesNewRoman" w:hAnsi="Times New Roman"/>
          <w:b w:val="0"/>
          <w:bCs/>
        </w:rPr>
        <w:tab/>
      </w:r>
      <w:r w:rsidR="00FC0865" w:rsidRPr="001A0F21">
        <w:rPr>
          <w:rFonts w:ascii="Times New Roman" w:eastAsia="TimesNewRoman" w:hAnsi="Times New Roman"/>
          <w:b w:val="0"/>
          <w:bCs/>
        </w:rPr>
        <w:tab/>
      </w:r>
      <w:r w:rsidR="0008135F" w:rsidRPr="001A0F21">
        <w:rPr>
          <w:rFonts w:ascii="Times New Roman" w:eastAsia="TimesNewRoman" w:hAnsi="Times New Roman"/>
          <w:b w:val="0"/>
          <w:bCs/>
        </w:rPr>
        <w:tab/>
      </w:r>
      <w:r w:rsidR="00FC0865" w:rsidRPr="001A0F21">
        <w:rPr>
          <w:rFonts w:ascii="Times New Roman" w:hAnsi="Times New Roman"/>
          <w:b w:val="0"/>
          <w:bCs/>
        </w:rPr>
        <w:t>(Z</w:t>
      </w:r>
      <w:r w:rsidR="008145CA" w:rsidRPr="001A0F21">
        <w:rPr>
          <w:rFonts w:ascii="Times New Roman" w:hAnsi="Times New Roman"/>
          <w:b w:val="0"/>
          <w:bCs/>
        </w:rPr>
        <w:t>O</w:t>
      </w:r>
      <w:r w:rsidR="00FC0865" w:rsidRPr="001A0F21">
        <w:rPr>
          <w:rFonts w:ascii="Times New Roman" w:hAnsi="Times New Roman"/>
          <w:b w:val="0"/>
          <w:bCs/>
        </w:rPr>
        <w:t>)</w:t>
      </w:r>
      <w:r w:rsidR="00EC4DA2" w:rsidRPr="001A0F21">
        <w:rPr>
          <w:rFonts w:ascii="Times New Roman" w:hAnsi="Times New Roman"/>
          <w:b w:val="0"/>
          <w:bCs/>
        </w:rPr>
        <w:t>“</w:t>
      </w:r>
    </w:p>
    <w:p w14:paraId="3037A9EF" w14:textId="77777777" w:rsidR="008145CA" w:rsidRPr="002A7FCF" w:rsidRDefault="008145CA" w:rsidP="008145CA">
      <w:pPr>
        <w:autoSpaceDE w:val="0"/>
        <w:autoSpaceDN w:val="0"/>
        <w:adjustRightInd w:val="0"/>
        <w:rPr>
          <w:b/>
          <w:bCs/>
          <w:sz w:val="22"/>
          <w:szCs w:val="22"/>
        </w:rPr>
      </w:pPr>
    </w:p>
    <w:p w14:paraId="627F01F3" w14:textId="7AEDB823" w:rsidR="008145CA" w:rsidRPr="002A7FCF" w:rsidRDefault="008145CA" w:rsidP="008145CA">
      <w:pPr>
        <w:ind w:left="600" w:hanging="240"/>
        <w:jc w:val="both"/>
        <w:rPr>
          <w:sz w:val="20"/>
          <w:szCs w:val="20"/>
        </w:rPr>
      </w:pPr>
      <w:r w:rsidRPr="002A7FCF">
        <w:rPr>
          <w:sz w:val="20"/>
          <w:szCs w:val="20"/>
        </w:rPr>
        <w:t xml:space="preserve">V kapitole A.6.1.1. se </w:t>
      </w:r>
      <w:r w:rsidRPr="002A7FCF">
        <w:rPr>
          <w:color w:val="000000"/>
          <w:sz w:val="20"/>
          <w:szCs w:val="20"/>
        </w:rPr>
        <w:t>v nezastavěném území</w:t>
      </w:r>
      <w:r w:rsidRPr="002A7FCF">
        <w:rPr>
          <w:sz w:val="20"/>
          <w:szCs w:val="20"/>
        </w:rPr>
        <w:t xml:space="preserve"> doplňuje řádek:</w:t>
      </w:r>
    </w:p>
    <w:p w14:paraId="3BC31C8D" w14:textId="66CEFD23" w:rsidR="008145CA" w:rsidRPr="008145CA" w:rsidRDefault="00EC4DA2" w:rsidP="008145CA">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ind w:firstLine="360"/>
        <w:rPr>
          <w:rFonts w:ascii="Times New Roman" w:hAnsi="Times New Roman"/>
          <w:b w:val="0"/>
          <w:bCs/>
        </w:rPr>
      </w:pPr>
      <w:r w:rsidRPr="002A7FCF">
        <w:rPr>
          <w:rFonts w:ascii="Times New Roman" w:hAnsi="Times New Roman"/>
          <w:b w:val="0"/>
          <w:bCs/>
        </w:rPr>
        <w:t>„</w:t>
      </w:r>
      <w:r w:rsidR="001A0F21">
        <w:rPr>
          <w:rFonts w:ascii="Times New Roman" w:hAnsi="Times New Roman"/>
          <w:b w:val="0"/>
          <w:bCs/>
        </w:rPr>
        <w:t>- p</w:t>
      </w:r>
      <w:r w:rsidR="000D3862" w:rsidRPr="002A7FCF">
        <w:rPr>
          <w:rFonts w:ascii="Times New Roman" w:hAnsi="Times New Roman"/>
          <w:b w:val="0"/>
          <w:bCs/>
        </w:rPr>
        <w:t>řírodní</w:t>
      </w:r>
      <w:r w:rsidR="008145CA" w:rsidRPr="002A7FCF">
        <w:rPr>
          <w:rFonts w:ascii="Times New Roman" w:eastAsia="TimesNewRoman" w:hAnsi="Times New Roman"/>
          <w:b w:val="0"/>
          <w:bCs/>
          <w:sz w:val="22"/>
          <w:szCs w:val="22"/>
        </w:rPr>
        <w:tab/>
      </w:r>
      <w:r w:rsidR="008145CA" w:rsidRPr="002A7FCF">
        <w:rPr>
          <w:rFonts w:ascii="Times New Roman" w:eastAsia="TimesNewRoman" w:hAnsi="Times New Roman"/>
          <w:b w:val="0"/>
          <w:bCs/>
          <w:sz w:val="22"/>
          <w:szCs w:val="22"/>
        </w:rPr>
        <w:tab/>
      </w:r>
      <w:r w:rsidR="008145CA" w:rsidRPr="002A7FCF">
        <w:rPr>
          <w:rFonts w:ascii="Times New Roman" w:eastAsia="TimesNewRoman" w:hAnsi="Times New Roman"/>
          <w:b w:val="0"/>
          <w:bCs/>
          <w:sz w:val="22"/>
          <w:szCs w:val="22"/>
        </w:rPr>
        <w:tab/>
      </w:r>
      <w:r w:rsidR="000D3862" w:rsidRPr="002A7FCF">
        <w:rPr>
          <w:rFonts w:ascii="Times New Roman" w:eastAsia="TimesNewRoman" w:hAnsi="Times New Roman"/>
          <w:b w:val="0"/>
          <w:bCs/>
          <w:sz w:val="22"/>
          <w:szCs w:val="22"/>
        </w:rPr>
        <w:tab/>
      </w:r>
      <w:r w:rsidR="00D33120" w:rsidRPr="002A7FCF">
        <w:rPr>
          <w:rFonts w:ascii="Times New Roman" w:eastAsia="TimesNewRoman" w:hAnsi="Times New Roman"/>
          <w:b w:val="0"/>
          <w:bCs/>
          <w:sz w:val="22"/>
          <w:szCs w:val="22"/>
        </w:rPr>
        <w:tab/>
      </w:r>
      <w:r w:rsidR="000D3862" w:rsidRPr="002A7FCF">
        <w:rPr>
          <w:rFonts w:ascii="Times New Roman" w:eastAsia="TimesNewRoman" w:hAnsi="Times New Roman"/>
          <w:b w:val="0"/>
          <w:bCs/>
          <w:sz w:val="22"/>
          <w:szCs w:val="22"/>
        </w:rPr>
        <w:tab/>
      </w:r>
      <w:r w:rsidR="0008135F" w:rsidRPr="002A7FCF">
        <w:rPr>
          <w:rFonts w:ascii="Times New Roman" w:eastAsia="TimesNewRoman" w:hAnsi="Times New Roman"/>
          <w:b w:val="0"/>
          <w:bCs/>
          <w:sz w:val="22"/>
          <w:szCs w:val="22"/>
        </w:rPr>
        <w:tab/>
      </w:r>
      <w:r w:rsidR="008145CA" w:rsidRPr="002A7FCF">
        <w:rPr>
          <w:rFonts w:ascii="Times New Roman" w:hAnsi="Times New Roman"/>
          <w:b w:val="0"/>
          <w:bCs/>
        </w:rPr>
        <w:t>(</w:t>
      </w:r>
      <w:r w:rsidR="000D3862" w:rsidRPr="002A7FCF">
        <w:rPr>
          <w:rFonts w:ascii="Times New Roman" w:hAnsi="Times New Roman"/>
          <w:b w:val="0"/>
          <w:bCs/>
        </w:rPr>
        <w:t>NP</w:t>
      </w:r>
      <w:r w:rsidR="008145CA" w:rsidRPr="002A7FCF">
        <w:rPr>
          <w:rFonts w:ascii="Times New Roman" w:hAnsi="Times New Roman"/>
          <w:b w:val="0"/>
          <w:bCs/>
        </w:rPr>
        <w:t>)</w:t>
      </w:r>
      <w:r w:rsidRPr="002A7FCF">
        <w:rPr>
          <w:rFonts w:ascii="Times New Roman" w:hAnsi="Times New Roman"/>
          <w:b w:val="0"/>
          <w:bCs/>
        </w:rPr>
        <w:t>“</w:t>
      </w:r>
    </w:p>
    <w:p w14:paraId="7AECE89F" w14:textId="77777777" w:rsidR="003D71CF" w:rsidRDefault="003D71CF" w:rsidP="005A4E76">
      <w:pPr>
        <w:ind w:left="600" w:hanging="240"/>
        <w:jc w:val="both"/>
        <w:rPr>
          <w:sz w:val="20"/>
          <w:szCs w:val="20"/>
        </w:rPr>
      </w:pPr>
    </w:p>
    <w:p w14:paraId="1E3EDCC3" w14:textId="6B60C831" w:rsidR="005A4E76" w:rsidRPr="00FF0306" w:rsidRDefault="005A4E76" w:rsidP="005A4E76">
      <w:pPr>
        <w:ind w:left="600" w:hanging="240"/>
        <w:jc w:val="both"/>
        <w:rPr>
          <w:sz w:val="20"/>
          <w:szCs w:val="20"/>
        </w:rPr>
      </w:pPr>
      <w:r w:rsidRPr="00FF0306">
        <w:rPr>
          <w:sz w:val="20"/>
          <w:szCs w:val="20"/>
        </w:rPr>
        <w:t xml:space="preserve">V kapitole A.6.1.2. se </w:t>
      </w:r>
      <w:proofErr w:type="gramStart"/>
      <w:r w:rsidRPr="00FF0306">
        <w:rPr>
          <w:sz w:val="20"/>
          <w:szCs w:val="20"/>
        </w:rPr>
        <w:t>tabulka :</w:t>
      </w:r>
      <w:proofErr w:type="gramEnd"/>
    </w:p>
    <w:p w14:paraId="6CA7F024" w14:textId="77777777" w:rsidR="005A4E76" w:rsidRPr="00FF0306" w:rsidRDefault="005A4E76" w:rsidP="005A4E76">
      <w:pPr>
        <w:rPr>
          <w:b/>
          <w:sz w:val="20"/>
          <w:szCs w:val="20"/>
        </w:rPr>
      </w:pPr>
      <w:r w:rsidRPr="00FF0306">
        <w:rPr>
          <w:b/>
          <w:sz w:val="20"/>
          <w:szCs w:val="20"/>
        </w:rPr>
        <w:t>Plochy bydlení vesnického (BV)</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6304"/>
        <w:gridCol w:w="1984"/>
      </w:tblGrid>
      <w:tr w:rsidR="005A4E76" w:rsidRPr="00FF0306" w14:paraId="63D01E29" w14:textId="77777777" w:rsidTr="00F536E4">
        <w:tc>
          <w:tcPr>
            <w:tcW w:w="1488" w:type="dxa"/>
          </w:tcPr>
          <w:p w14:paraId="01B483FA" w14:textId="77777777" w:rsidR="005A4E76" w:rsidRPr="00FF0306" w:rsidRDefault="005A4E76" w:rsidP="00397242">
            <w:pPr>
              <w:pStyle w:val="Zkladntext"/>
              <w:ind w:firstLine="0"/>
              <w:rPr>
                <w:sz w:val="20"/>
              </w:rPr>
            </w:pPr>
            <w:r w:rsidRPr="00FF0306">
              <w:rPr>
                <w:sz w:val="20"/>
              </w:rPr>
              <w:t xml:space="preserve">značka </w:t>
            </w:r>
          </w:p>
        </w:tc>
        <w:tc>
          <w:tcPr>
            <w:tcW w:w="6304" w:type="dxa"/>
          </w:tcPr>
          <w:p w14:paraId="0537BAB5" w14:textId="77777777" w:rsidR="005A4E76" w:rsidRPr="00FF0306" w:rsidRDefault="005A4E76" w:rsidP="00397242">
            <w:pPr>
              <w:pStyle w:val="Zkladntext"/>
              <w:ind w:firstLine="0"/>
              <w:rPr>
                <w:sz w:val="20"/>
              </w:rPr>
            </w:pPr>
            <w:r w:rsidRPr="00FF0306">
              <w:rPr>
                <w:sz w:val="20"/>
              </w:rPr>
              <w:t>využití</w:t>
            </w:r>
          </w:p>
        </w:tc>
        <w:tc>
          <w:tcPr>
            <w:tcW w:w="1984" w:type="dxa"/>
          </w:tcPr>
          <w:p w14:paraId="46025DAA" w14:textId="77777777" w:rsidR="005A4E76" w:rsidRPr="00FF0306" w:rsidRDefault="005A4E76" w:rsidP="00397242">
            <w:pPr>
              <w:pStyle w:val="Zkladntext"/>
              <w:ind w:firstLine="0"/>
              <w:rPr>
                <w:sz w:val="20"/>
              </w:rPr>
            </w:pPr>
            <w:r w:rsidRPr="00FF0306">
              <w:rPr>
                <w:sz w:val="20"/>
              </w:rPr>
              <w:t>poznámka</w:t>
            </w:r>
          </w:p>
        </w:tc>
      </w:tr>
      <w:tr w:rsidR="005A4E76" w:rsidRPr="00FF0306" w14:paraId="4D7399A2" w14:textId="77777777" w:rsidTr="00F536E4">
        <w:tc>
          <w:tcPr>
            <w:tcW w:w="1488" w:type="dxa"/>
          </w:tcPr>
          <w:p w14:paraId="4221EC87" w14:textId="77777777" w:rsidR="005A4E76" w:rsidRPr="00FF0306" w:rsidRDefault="005A4E76" w:rsidP="00397242">
            <w:pPr>
              <w:pStyle w:val="Zkladntext"/>
              <w:ind w:firstLine="0"/>
              <w:rPr>
                <w:sz w:val="20"/>
              </w:rPr>
            </w:pPr>
            <w:r w:rsidRPr="00FF0306">
              <w:rPr>
                <w:sz w:val="20"/>
              </w:rPr>
              <w:t>(BV)</w:t>
            </w:r>
          </w:p>
          <w:p w14:paraId="2A7BC485" w14:textId="77777777" w:rsidR="005A4E76" w:rsidRPr="00FF0306" w:rsidRDefault="005A4E76" w:rsidP="00397242">
            <w:pPr>
              <w:pStyle w:val="Zkladntext"/>
              <w:ind w:firstLine="0"/>
              <w:rPr>
                <w:sz w:val="20"/>
              </w:rPr>
            </w:pPr>
          </w:p>
          <w:p w14:paraId="692EF51C" w14:textId="77777777" w:rsidR="005A4E76" w:rsidRPr="00FF0306" w:rsidRDefault="005A4E76" w:rsidP="00397242">
            <w:pPr>
              <w:pStyle w:val="Zkladntext"/>
              <w:ind w:firstLine="0"/>
              <w:rPr>
                <w:sz w:val="20"/>
              </w:rPr>
            </w:pPr>
          </w:p>
        </w:tc>
        <w:tc>
          <w:tcPr>
            <w:tcW w:w="6304" w:type="dxa"/>
          </w:tcPr>
          <w:p w14:paraId="497E285C" w14:textId="77777777" w:rsidR="005A4E76" w:rsidRPr="00FF0306" w:rsidRDefault="005A4E76" w:rsidP="00397242">
            <w:pPr>
              <w:pStyle w:val="Zkladntext"/>
              <w:ind w:firstLine="0"/>
              <w:rPr>
                <w:sz w:val="20"/>
              </w:rPr>
            </w:pPr>
            <w:r w:rsidRPr="00FF0306">
              <w:rPr>
                <w:sz w:val="20"/>
              </w:rPr>
              <w:t>Jsou určeny pro nízkopodlažní bydlení v domech vesnického charakteru (do dvou nadzemních podlaží s využitelným podkrovím) s možností pěstitelského a chovatelského zázemí za účelem samozásobení.</w:t>
            </w:r>
          </w:p>
          <w:p w14:paraId="07DF2E90" w14:textId="77777777" w:rsidR="005A4E76" w:rsidRPr="00FF0306" w:rsidRDefault="005A4E76" w:rsidP="00397242">
            <w:pPr>
              <w:pStyle w:val="Zkladntext"/>
              <w:ind w:firstLine="0"/>
              <w:rPr>
                <w:sz w:val="20"/>
              </w:rPr>
            </w:pPr>
            <w:r w:rsidRPr="00FF0306">
              <w:rPr>
                <w:sz w:val="20"/>
              </w:rPr>
              <w:t>Přípustné je zde umisťovat stavby rodinných domů, a dále stavby bydlení s doplňkovým využitím pro maloobchod, služby, veřejné stravování, kulturu, sport, zdravotnictví a drobnou výrobu, sloužící pro vymezenou lokalitu.</w:t>
            </w:r>
          </w:p>
          <w:p w14:paraId="1809F553" w14:textId="77777777" w:rsidR="005A4E76" w:rsidRPr="00FF0306" w:rsidRDefault="005A4E76" w:rsidP="00397242">
            <w:pPr>
              <w:pStyle w:val="Zkladntext"/>
              <w:ind w:firstLine="0"/>
              <w:rPr>
                <w:sz w:val="20"/>
              </w:rPr>
            </w:pPr>
            <w:r w:rsidRPr="00FF0306">
              <w:rPr>
                <w:sz w:val="20"/>
              </w:rPr>
              <w:t>Přípustné je zde umisťovat samostatně stojící objekty garáží na vlastním pozemku pro bydlící v lokalitě.</w:t>
            </w:r>
          </w:p>
          <w:p w14:paraId="51152EAB" w14:textId="77777777" w:rsidR="005A4E76" w:rsidRPr="00FF0306" w:rsidRDefault="005A4E76" w:rsidP="00397242">
            <w:pPr>
              <w:pStyle w:val="Zkladntext"/>
              <w:ind w:firstLine="0"/>
              <w:rPr>
                <w:sz w:val="20"/>
              </w:rPr>
            </w:pPr>
            <w:r w:rsidRPr="00FF0306">
              <w:rPr>
                <w:sz w:val="20"/>
              </w:rPr>
              <w:t>Nepřípustné jsou ostatní účely využití.</w:t>
            </w:r>
          </w:p>
        </w:tc>
        <w:tc>
          <w:tcPr>
            <w:tcW w:w="1984" w:type="dxa"/>
          </w:tcPr>
          <w:p w14:paraId="34AC34D5" w14:textId="77777777" w:rsidR="005A4E76" w:rsidRPr="00FF0306" w:rsidRDefault="005A4E76" w:rsidP="00397242">
            <w:pPr>
              <w:pStyle w:val="Zkladntext"/>
              <w:ind w:firstLine="0"/>
              <w:rPr>
                <w:sz w:val="20"/>
              </w:rPr>
            </w:pPr>
          </w:p>
        </w:tc>
      </w:tr>
    </w:tbl>
    <w:p w14:paraId="66D9B5EA" w14:textId="77777777" w:rsidR="005A4E76" w:rsidRPr="00FF0306" w:rsidRDefault="005A4E76" w:rsidP="005A4E76">
      <w:pPr>
        <w:ind w:firstLine="600"/>
        <w:rPr>
          <w:sz w:val="20"/>
          <w:szCs w:val="20"/>
        </w:rPr>
      </w:pPr>
      <w:r w:rsidRPr="00FF0306">
        <w:rPr>
          <w:sz w:val="20"/>
          <w:szCs w:val="20"/>
        </w:rPr>
        <w:t>nahrazuje tabulkou:</w:t>
      </w:r>
    </w:p>
    <w:p w14:paraId="4924B896" w14:textId="77777777" w:rsidR="005A4E76" w:rsidRPr="00FF0306" w:rsidRDefault="005A4E76" w:rsidP="005A4E76">
      <w:pPr>
        <w:rPr>
          <w:b/>
          <w:sz w:val="20"/>
          <w:szCs w:val="20"/>
        </w:rPr>
      </w:pPr>
      <w:r w:rsidRPr="00FF0306">
        <w:rPr>
          <w:b/>
          <w:bCs/>
          <w:sz w:val="20"/>
          <w:szCs w:val="20"/>
        </w:rPr>
        <w:t xml:space="preserve">Bydlení venkovské </w:t>
      </w:r>
      <w:r w:rsidRPr="00FF0306">
        <w:rPr>
          <w:b/>
          <w:sz w:val="20"/>
          <w:szCs w:val="20"/>
        </w:rPr>
        <w:t>(BV)</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6304"/>
        <w:gridCol w:w="1984"/>
      </w:tblGrid>
      <w:tr w:rsidR="005A4E76" w:rsidRPr="00FF0306" w14:paraId="3ED7EE96" w14:textId="77777777" w:rsidTr="00F536E4">
        <w:tc>
          <w:tcPr>
            <w:tcW w:w="1488" w:type="dxa"/>
          </w:tcPr>
          <w:p w14:paraId="20CA1F85" w14:textId="77777777" w:rsidR="005A4E76" w:rsidRPr="00FF0306" w:rsidRDefault="005A4E76" w:rsidP="00397242">
            <w:pPr>
              <w:pStyle w:val="Zkladntext"/>
              <w:ind w:firstLine="0"/>
              <w:rPr>
                <w:sz w:val="20"/>
              </w:rPr>
            </w:pPr>
            <w:r w:rsidRPr="00FF0306">
              <w:rPr>
                <w:sz w:val="20"/>
              </w:rPr>
              <w:t xml:space="preserve">značka </w:t>
            </w:r>
          </w:p>
        </w:tc>
        <w:tc>
          <w:tcPr>
            <w:tcW w:w="6304" w:type="dxa"/>
          </w:tcPr>
          <w:p w14:paraId="052800AB" w14:textId="77777777" w:rsidR="005A4E76" w:rsidRPr="00FF0306" w:rsidRDefault="005A4E76" w:rsidP="00397242">
            <w:pPr>
              <w:pStyle w:val="Zkladntext"/>
              <w:ind w:firstLine="0"/>
              <w:rPr>
                <w:sz w:val="20"/>
              </w:rPr>
            </w:pPr>
            <w:r w:rsidRPr="00FF0306">
              <w:rPr>
                <w:sz w:val="20"/>
              </w:rPr>
              <w:t>využití</w:t>
            </w:r>
          </w:p>
        </w:tc>
        <w:tc>
          <w:tcPr>
            <w:tcW w:w="1984" w:type="dxa"/>
          </w:tcPr>
          <w:p w14:paraId="6AAE614E" w14:textId="77777777" w:rsidR="005A4E76" w:rsidRPr="00FF0306" w:rsidRDefault="005A4E76" w:rsidP="00397242">
            <w:pPr>
              <w:pStyle w:val="Zkladntext"/>
              <w:ind w:firstLine="0"/>
              <w:rPr>
                <w:sz w:val="20"/>
              </w:rPr>
            </w:pPr>
            <w:r w:rsidRPr="00FF0306">
              <w:rPr>
                <w:sz w:val="20"/>
              </w:rPr>
              <w:t>poznámka</w:t>
            </w:r>
          </w:p>
        </w:tc>
      </w:tr>
      <w:tr w:rsidR="005A4E76" w:rsidRPr="00FF0306" w14:paraId="1A1F2FDF" w14:textId="77777777" w:rsidTr="00F536E4">
        <w:tc>
          <w:tcPr>
            <w:tcW w:w="1488" w:type="dxa"/>
          </w:tcPr>
          <w:p w14:paraId="7CE8D6FE" w14:textId="77777777" w:rsidR="005A4E76" w:rsidRPr="00FF0306" w:rsidRDefault="005A4E76" w:rsidP="00397242">
            <w:pPr>
              <w:pStyle w:val="Zkladntext"/>
              <w:ind w:firstLine="0"/>
              <w:rPr>
                <w:sz w:val="20"/>
              </w:rPr>
            </w:pPr>
            <w:r w:rsidRPr="00FF0306">
              <w:rPr>
                <w:sz w:val="20"/>
              </w:rPr>
              <w:t>(BV)</w:t>
            </w:r>
          </w:p>
          <w:p w14:paraId="0B8CBAB3" w14:textId="77777777" w:rsidR="005A4E76" w:rsidRPr="00FF0306" w:rsidRDefault="005A4E76" w:rsidP="00397242">
            <w:pPr>
              <w:pStyle w:val="Zkladntext"/>
              <w:ind w:firstLine="0"/>
              <w:rPr>
                <w:sz w:val="20"/>
              </w:rPr>
            </w:pPr>
          </w:p>
          <w:p w14:paraId="30E31236" w14:textId="77777777" w:rsidR="005A4E76" w:rsidRPr="00FF0306" w:rsidRDefault="005A4E76" w:rsidP="00397242">
            <w:pPr>
              <w:pStyle w:val="Zkladntext"/>
              <w:ind w:firstLine="0"/>
              <w:rPr>
                <w:sz w:val="20"/>
              </w:rPr>
            </w:pPr>
          </w:p>
        </w:tc>
        <w:tc>
          <w:tcPr>
            <w:tcW w:w="6304" w:type="dxa"/>
          </w:tcPr>
          <w:p w14:paraId="123E6967" w14:textId="77777777" w:rsidR="005A4E76" w:rsidRPr="00FF0306" w:rsidRDefault="005A4E76" w:rsidP="00397242">
            <w:pPr>
              <w:pStyle w:val="Zkladntext"/>
              <w:ind w:firstLine="0"/>
              <w:rPr>
                <w:sz w:val="20"/>
              </w:rPr>
            </w:pPr>
            <w:r w:rsidRPr="00FF0306">
              <w:rPr>
                <w:sz w:val="20"/>
              </w:rPr>
              <w:t>Jsou určeny pro nízkopodlažní bydlení v domech vesnického charakteru (do dvou nadzemních podlaží s využitelným podkrovím) s možností pěstitelského a chovatelského zázemí za účelem samozásobení.</w:t>
            </w:r>
          </w:p>
          <w:p w14:paraId="7F5E4857" w14:textId="77777777" w:rsidR="005A4E76" w:rsidRPr="00FF0306" w:rsidRDefault="005A4E76" w:rsidP="00397242">
            <w:pPr>
              <w:pStyle w:val="Zkladntext"/>
              <w:ind w:firstLine="0"/>
              <w:rPr>
                <w:sz w:val="20"/>
              </w:rPr>
            </w:pPr>
            <w:r w:rsidRPr="00FF0306">
              <w:rPr>
                <w:sz w:val="20"/>
              </w:rPr>
              <w:t>Přípustné je zde umisťovat stavby rodinných domů, objekty individuální rekreace a dále stavby bydlení s doplňkovým využitím pro maloobchod, služby, veřejné stravování, kulturu, sport, zdravotnictví a drobnou výrobu, sloužící pro vymezenou lokalitu.</w:t>
            </w:r>
          </w:p>
          <w:p w14:paraId="5F0A2D16" w14:textId="77777777" w:rsidR="005A4E76" w:rsidRPr="00FF0306" w:rsidRDefault="005A4E76" w:rsidP="00397242">
            <w:pPr>
              <w:pStyle w:val="Zkladntext"/>
              <w:ind w:firstLine="0"/>
              <w:rPr>
                <w:sz w:val="20"/>
              </w:rPr>
            </w:pPr>
            <w:r w:rsidRPr="00FF0306">
              <w:rPr>
                <w:sz w:val="20"/>
              </w:rPr>
              <w:t>Přípustné je zde umisťovat samostatně stojící objekty garáží na vlastním pozemku pro bydlící v lokalitě.</w:t>
            </w:r>
          </w:p>
          <w:p w14:paraId="24708C05" w14:textId="77777777" w:rsidR="005A4E76" w:rsidRPr="00FF0306" w:rsidRDefault="005A4E76" w:rsidP="00397242">
            <w:pPr>
              <w:pStyle w:val="Zkladntext"/>
              <w:ind w:firstLine="0"/>
              <w:rPr>
                <w:sz w:val="20"/>
              </w:rPr>
            </w:pPr>
            <w:r w:rsidRPr="00FF0306">
              <w:rPr>
                <w:sz w:val="20"/>
              </w:rPr>
              <w:t>Nepřípustné jsou ostatní účely využití.</w:t>
            </w:r>
          </w:p>
        </w:tc>
        <w:tc>
          <w:tcPr>
            <w:tcW w:w="1984" w:type="dxa"/>
          </w:tcPr>
          <w:p w14:paraId="0CB86C4B" w14:textId="77777777" w:rsidR="005A4E76" w:rsidRPr="00FF0306" w:rsidRDefault="005A4E76" w:rsidP="00397242">
            <w:pPr>
              <w:pStyle w:val="Zkladntext"/>
              <w:ind w:firstLine="0"/>
              <w:rPr>
                <w:sz w:val="20"/>
              </w:rPr>
            </w:pPr>
          </w:p>
        </w:tc>
      </w:tr>
    </w:tbl>
    <w:bookmarkEnd w:id="8"/>
    <w:bookmarkEnd w:id="9"/>
    <w:bookmarkEnd w:id="10"/>
    <w:bookmarkEnd w:id="11"/>
    <w:bookmarkEnd w:id="12"/>
    <w:bookmarkEnd w:id="13"/>
    <w:bookmarkEnd w:id="14"/>
    <w:bookmarkEnd w:id="15"/>
    <w:bookmarkEnd w:id="16"/>
    <w:bookmarkEnd w:id="17"/>
    <w:bookmarkEnd w:id="18"/>
    <w:bookmarkEnd w:id="19"/>
    <w:bookmarkEnd w:id="20"/>
    <w:p w14:paraId="6EE79E88" w14:textId="77777777" w:rsidR="005A4E76" w:rsidRPr="00FF0306" w:rsidRDefault="005A4E76" w:rsidP="005A4E76">
      <w:pPr>
        <w:ind w:left="600" w:hanging="240"/>
        <w:jc w:val="both"/>
        <w:rPr>
          <w:sz w:val="20"/>
          <w:szCs w:val="20"/>
        </w:rPr>
      </w:pPr>
      <w:r w:rsidRPr="00FF0306">
        <w:rPr>
          <w:sz w:val="20"/>
          <w:szCs w:val="20"/>
        </w:rPr>
        <w:lastRenderedPageBreak/>
        <w:t xml:space="preserve">V kapitole A.6.1.2. se </w:t>
      </w:r>
      <w:proofErr w:type="gramStart"/>
      <w:r w:rsidRPr="00FF0306">
        <w:rPr>
          <w:sz w:val="20"/>
          <w:szCs w:val="20"/>
        </w:rPr>
        <w:t>tabulka :</w:t>
      </w:r>
      <w:proofErr w:type="gramEnd"/>
    </w:p>
    <w:p w14:paraId="46B9CBBB" w14:textId="77777777" w:rsidR="005A4E76" w:rsidRPr="00FF0306" w:rsidRDefault="005A4E76" w:rsidP="005A4E76">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rPr>
          <w:rFonts w:ascii="Times New Roman" w:hAnsi="Times New Roman"/>
        </w:rPr>
      </w:pPr>
      <w:r w:rsidRPr="00FF0306">
        <w:rPr>
          <w:rFonts w:ascii="Times New Roman" w:hAnsi="Times New Roman"/>
        </w:rPr>
        <w:t>Plochy smíšené obytné vesnického typu (SV)</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6304"/>
        <w:gridCol w:w="1984"/>
      </w:tblGrid>
      <w:tr w:rsidR="005A4E76" w:rsidRPr="00FF0306" w14:paraId="71F6EEC1" w14:textId="77777777" w:rsidTr="002D2904">
        <w:tc>
          <w:tcPr>
            <w:tcW w:w="1488" w:type="dxa"/>
          </w:tcPr>
          <w:p w14:paraId="60C99661" w14:textId="77777777" w:rsidR="005A4E76" w:rsidRPr="00FF0306" w:rsidRDefault="005A4E76" w:rsidP="00397242">
            <w:pPr>
              <w:pStyle w:val="Zkladntext"/>
              <w:ind w:firstLine="0"/>
              <w:rPr>
                <w:sz w:val="20"/>
              </w:rPr>
            </w:pPr>
            <w:r w:rsidRPr="00FF0306">
              <w:rPr>
                <w:sz w:val="20"/>
              </w:rPr>
              <w:t>značka</w:t>
            </w:r>
          </w:p>
        </w:tc>
        <w:tc>
          <w:tcPr>
            <w:tcW w:w="6304" w:type="dxa"/>
          </w:tcPr>
          <w:p w14:paraId="309AF216" w14:textId="77777777" w:rsidR="005A4E76" w:rsidRPr="00FF0306" w:rsidRDefault="005A4E76" w:rsidP="00397242">
            <w:pPr>
              <w:pStyle w:val="Zkladntext"/>
              <w:ind w:firstLine="0"/>
              <w:rPr>
                <w:sz w:val="20"/>
              </w:rPr>
            </w:pPr>
            <w:r w:rsidRPr="00FF0306">
              <w:rPr>
                <w:sz w:val="20"/>
              </w:rPr>
              <w:t>využití</w:t>
            </w:r>
          </w:p>
        </w:tc>
        <w:tc>
          <w:tcPr>
            <w:tcW w:w="1984" w:type="dxa"/>
          </w:tcPr>
          <w:p w14:paraId="43461095" w14:textId="77777777" w:rsidR="005A4E76" w:rsidRPr="00FF0306" w:rsidRDefault="005A4E76" w:rsidP="00397242">
            <w:pPr>
              <w:pStyle w:val="Zkladntext"/>
              <w:ind w:firstLine="0"/>
              <w:rPr>
                <w:sz w:val="20"/>
              </w:rPr>
            </w:pPr>
            <w:r w:rsidRPr="00FF0306">
              <w:rPr>
                <w:sz w:val="20"/>
              </w:rPr>
              <w:t>poznámka</w:t>
            </w:r>
          </w:p>
        </w:tc>
      </w:tr>
      <w:tr w:rsidR="005A4E76" w:rsidRPr="00FF0306" w14:paraId="7A4FCD7A" w14:textId="77777777" w:rsidTr="002D2904">
        <w:tc>
          <w:tcPr>
            <w:tcW w:w="1488" w:type="dxa"/>
          </w:tcPr>
          <w:p w14:paraId="29325F05" w14:textId="77777777" w:rsidR="005A4E76" w:rsidRPr="00FF0306" w:rsidRDefault="005A4E76" w:rsidP="00397242">
            <w:pPr>
              <w:pStyle w:val="Zkladntext"/>
              <w:ind w:firstLine="0"/>
              <w:rPr>
                <w:sz w:val="20"/>
              </w:rPr>
            </w:pPr>
            <w:r w:rsidRPr="00FF0306">
              <w:rPr>
                <w:sz w:val="20"/>
              </w:rPr>
              <w:t>(SV)</w:t>
            </w:r>
          </w:p>
        </w:tc>
        <w:tc>
          <w:tcPr>
            <w:tcW w:w="6304" w:type="dxa"/>
          </w:tcPr>
          <w:p w14:paraId="0C7414DE" w14:textId="77777777" w:rsidR="005A4E76" w:rsidRPr="00FF0306" w:rsidRDefault="005A4E76" w:rsidP="00397242">
            <w:pPr>
              <w:pStyle w:val="Zkladntext"/>
              <w:ind w:firstLine="0"/>
              <w:rPr>
                <w:sz w:val="20"/>
              </w:rPr>
            </w:pPr>
            <w:r w:rsidRPr="00FF0306">
              <w:rPr>
                <w:sz w:val="20"/>
              </w:rPr>
              <w:t xml:space="preserve">Jsou určeny pro bydlení vesnického typu se středním podílem hospodářské složky a dalšími doplňkovými funkcemi: maloobchod, služby, veřejné stravování a veřejné ubytování a kultura. </w:t>
            </w:r>
          </w:p>
          <w:p w14:paraId="5C513827" w14:textId="77777777" w:rsidR="005A4E76" w:rsidRPr="00FF0306" w:rsidRDefault="005A4E76" w:rsidP="00397242">
            <w:pPr>
              <w:pStyle w:val="Zkladntext"/>
              <w:ind w:firstLine="0"/>
              <w:rPr>
                <w:sz w:val="20"/>
              </w:rPr>
            </w:pPr>
            <w:r w:rsidRPr="00FF0306">
              <w:rPr>
                <w:sz w:val="20"/>
              </w:rPr>
              <w:t>Přípustné jsou zde dále stavby rodinných domů, stavby pro administrativu, zdravotnictví a sociální péči, zařízení drobné výroby a služeb, které nenarušují požadavky na bydlení nad přípustnou míru.</w:t>
            </w:r>
          </w:p>
          <w:p w14:paraId="32E41027" w14:textId="77777777" w:rsidR="005A4E76" w:rsidRPr="00FF0306" w:rsidRDefault="005A4E76" w:rsidP="00397242">
            <w:pPr>
              <w:pStyle w:val="Zkladntext"/>
              <w:ind w:firstLine="0"/>
              <w:rPr>
                <w:sz w:val="20"/>
              </w:rPr>
            </w:pPr>
            <w:r w:rsidRPr="00FF0306">
              <w:rPr>
                <w:sz w:val="20"/>
              </w:rPr>
              <w:t>Nepřípustné jsou ostatní účely využití.</w:t>
            </w:r>
          </w:p>
        </w:tc>
        <w:tc>
          <w:tcPr>
            <w:tcW w:w="1984" w:type="dxa"/>
          </w:tcPr>
          <w:p w14:paraId="724C75CA" w14:textId="77777777" w:rsidR="005A4E76" w:rsidRPr="00FF0306" w:rsidRDefault="005A4E76" w:rsidP="00397242">
            <w:pPr>
              <w:pStyle w:val="Zkladntext"/>
              <w:ind w:firstLine="0"/>
              <w:rPr>
                <w:sz w:val="20"/>
              </w:rPr>
            </w:pPr>
          </w:p>
        </w:tc>
      </w:tr>
    </w:tbl>
    <w:p w14:paraId="603968F2" w14:textId="77777777" w:rsidR="005A4E76" w:rsidRPr="00FF0306" w:rsidRDefault="005A4E76" w:rsidP="005A4E76">
      <w:pPr>
        <w:ind w:firstLine="600"/>
        <w:rPr>
          <w:sz w:val="20"/>
          <w:szCs w:val="20"/>
        </w:rPr>
      </w:pPr>
      <w:r w:rsidRPr="00FF0306">
        <w:rPr>
          <w:sz w:val="20"/>
          <w:szCs w:val="20"/>
        </w:rPr>
        <w:t>nahrazuje tabulkou:</w:t>
      </w:r>
    </w:p>
    <w:p w14:paraId="157BE95A" w14:textId="60B1B582" w:rsidR="005A4E76" w:rsidRPr="00FF0306" w:rsidRDefault="005A4E76" w:rsidP="005A4E76">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rPr>
          <w:rFonts w:ascii="Times New Roman" w:hAnsi="Times New Roman"/>
        </w:rPr>
      </w:pPr>
      <w:r w:rsidRPr="00FF0306">
        <w:rPr>
          <w:rFonts w:ascii="Times New Roman" w:hAnsi="Times New Roman"/>
        </w:rPr>
        <w:t>Smíšené obytné venkovské (SV)</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6304"/>
        <w:gridCol w:w="1984"/>
      </w:tblGrid>
      <w:tr w:rsidR="005A4E76" w:rsidRPr="00FF0306" w14:paraId="72B3E9F9" w14:textId="77777777" w:rsidTr="002D2904">
        <w:tc>
          <w:tcPr>
            <w:tcW w:w="1488" w:type="dxa"/>
          </w:tcPr>
          <w:p w14:paraId="4DB3E894" w14:textId="77777777" w:rsidR="005A4E76" w:rsidRPr="00FF0306" w:rsidRDefault="005A4E76" w:rsidP="00397242">
            <w:pPr>
              <w:pStyle w:val="Zkladntext"/>
              <w:ind w:firstLine="0"/>
              <w:rPr>
                <w:sz w:val="20"/>
              </w:rPr>
            </w:pPr>
            <w:r w:rsidRPr="00FF0306">
              <w:rPr>
                <w:sz w:val="20"/>
              </w:rPr>
              <w:t>značka</w:t>
            </w:r>
          </w:p>
        </w:tc>
        <w:tc>
          <w:tcPr>
            <w:tcW w:w="6304" w:type="dxa"/>
          </w:tcPr>
          <w:p w14:paraId="09EE492A" w14:textId="77777777" w:rsidR="005A4E76" w:rsidRPr="00FF0306" w:rsidRDefault="005A4E76" w:rsidP="00397242">
            <w:pPr>
              <w:pStyle w:val="Zkladntext"/>
              <w:ind w:firstLine="0"/>
              <w:rPr>
                <w:sz w:val="20"/>
              </w:rPr>
            </w:pPr>
            <w:r w:rsidRPr="00FF0306">
              <w:rPr>
                <w:sz w:val="20"/>
              </w:rPr>
              <w:t>využití</w:t>
            </w:r>
          </w:p>
        </w:tc>
        <w:tc>
          <w:tcPr>
            <w:tcW w:w="1984" w:type="dxa"/>
          </w:tcPr>
          <w:p w14:paraId="15798A1B" w14:textId="77777777" w:rsidR="005A4E76" w:rsidRPr="00FF0306" w:rsidRDefault="005A4E76" w:rsidP="00397242">
            <w:pPr>
              <w:pStyle w:val="Zkladntext"/>
              <w:ind w:firstLine="0"/>
              <w:rPr>
                <w:sz w:val="20"/>
              </w:rPr>
            </w:pPr>
            <w:r w:rsidRPr="00FF0306">
              <w:rPr>
                <w:sz w:val="20"/>
              </w:rPr>
              <w:t>poznámka</w:t>
            </w:r>
          </w:p>
        </w:tc>
      </w:tr>
      <w:tr w:rsidR="005A4E76" w:rsidRPr="00FF0306" w14:paraId="1351693C" w14:textId="77777777" w:rsidTr="002D2904">
        <w:tc>
          <w:tcPr>
            <w:tcW w:w="1488" w:type="dxa"/>
          </w:tcPr>
          <w:p w14:paraId="7B23F030" w14:textId="77777777" w:rsidR="005A4E76" w:rsidRPr="00FF0306" w:rsidRDefault="005A4E76" w:rsidP="00397242">
            <w:pPr>
              <w:pStyle w:val="Zkladntext"/>
              <w:ind w:firstLine="0"/>
              <w:rPr>
                <w:sz w:val="20"/>
              </w:rPr>
            </w:pPr>
            <w:r w:rsidRPr="00FF0306">
              <w:rPr>
                <w:sz w:val="20"/>
              </w:rPr>
              <w:t>(SV)</w:t>
            </w:r>
          </w:p>
        </w:tc>
        <w:tc>
          <w:tcPr>
            <w:tcW w:w="6304" w:type="dxa"/>
          </w:tcPr>
          <w:p w14:paraId="2CC24FA9" w14:textId="77777777" w:rsidR="005A4E76" w:rsidRPr="00FF0306" w:rsidRDefault="005A4E76" w:rsidP="00397242">
            <w:pPr>
              <w:pStyle w:val="Zkladntext"/>
              <w:ind w:firstLine="0"/>
              <w:rPr>
                <w:sz w:val="20"/>
              </w:rPr>
            </w:pPr>
            <w:r w:rsidRPr="00FF0306">
              <w:rPr>
                <w:sz w:val="20"/>
              </w:rPr>
              <w:t xml:space="preserve">Jsou určeny pro bydlení vesnického typu se středním podílem hospodářské složky a dalšími doplňkovými funkcemi: maloobchod, služby, veřejné stravování a veřejné ubytování a kultura. </w:t>
            </w:r>
          </w:p>
          <w:p w14:paraId="3576C15D" w14:textId="77777777" w:rsidR="005A4E76" w:rsidRPr="00FF0306" w:rsidRDefault="005A4E76" w:rsidP="00397242">
            <w:pPr>
              <w:pStyle w:val="Zkladntext"/>
              <w:ind w:firstLine="0"/>
              <w:rPr>
                <w:sz w:val="20"/>
              </w:rPr>
            </w:pPr>
            <w:r w:rsidRPr="00FF0306">
              <w:rPr>
                <w:sz w:val="20"/>
              </w:rPr>
              <w:t>Přípustné jsou zde dále stavby rodinných domů, objekty individuální rekreace, stavby pro administrativu, zdravotnictví a sociální péči, zařízení drobné výroby a služeb, které nenarušují požadavky na bydlení nad přípustnou míru.</w:t>
            </w:r>
          </w:p>
          <w:p w14:paraId="27E4E4C1" w14:textId="77777777" w:rsidR="005A4E76" w:rsidRPr="00FF0306" w:rsidRDefault="005A4E76" w:rsidP="00397242">
            <w:pPr>
              <w:pStyle w:val="Zkladntext"/>
              <w:ind w:firstLine="0"/>
              <w:rPr>
                <w:sz w:val="20"/>
              </w:rPr>
            </w:pPr>
            <w:r w:rsidRPr="00FF0306">
              <w:rPr>
                <w:sz w:val="20"/>
              </w:rPr>
              <w:t>Nepřípustné jsou ostatní účely využití.</w:t>
            </w:r>
          </w:p>
        </w:tc>
        <w:tc>
          <w:tcPr>
            <w:tcW w:w="1984" w:type="dxa"/>
          </w:tcPr>
          <w:p w14:paraId="13287D08" w14:textId="77777777" w:rsidR="005A4E76" w:rsidRPr="00FF0306" w:rsidRDefault="005A4E76" w:rsidP="00397242">
            <w:pPr>
              <w:pStyle w:val="Zkladntext"/>
              <w:ind w:firstLine="0"/>
              <w:rPr>
                <w:sz w:val="20"/>
              </w:rPr>
            </w:pPr>
          </w:p>
        </w:tc>
      </w:tr>
    </w:tbl>
    <w:p w14:paraId="353EE7A8" w14:textId="77777777" w:rsidR="005A4E76" w:rsidRPr="0024116B" w:rsidRDefault="005A4E76" w:rsidP="005A4E76">
      <w:pPr>
        <w:ind w:left="600" w:hanging="240"/>
        <w:jc w:val="both"/>
        <w:rPr>
          <w:sz w:val="20"/>
          <w:szCs w:val="20"/>
          <w:highlight w:val="yellow"/>
        </w:rPr>
      </w:pPr>
    </w:p>
    <w:p w14:paraId="4949EF19" w14:textId="77777777" w:rsidR="005A4E76" w:rsidRPr="00FF0306" w:rsidRDefault="005A4E76" w:rsidP="005A4E76">
      <w:pPr>
        <w:ind w:left="600" w:hanging="240"/>
        <w:jc w:val="both"/>
        <w:rPr>
          <w:sz w:val="20"/>
          <w:szCs w:val="20"/>
        </w:rPr>
      </w:pPr>
      <w:r w:rsidRPr="00FF0306">
        <w:rPr>
          <w:sz w:val="20"/>
          <w:szCs w:val="20"/>
        </w:rPr>
        <w:t xml:space="preserve">V kapitole A.6.1.2. se </w:t>
      </w:r>
      <w:proofErr w:type="gramStart"/>
      <w:r w:rsidRPr="00FF0306">
        <w:rPr>
          <w:sz w:val="20"/>
          <w:szCs w:val="20"/>
        </w:rPr>
        <w:t>tabulka :</w:t>
      </w:r>
      <w:proofErr w:type="gramEnd"/>
    </w:p>
    <w:p w14:paraId="34666E78" w14:textId="77777777" w:rsidR="005A4E76" w:rsidRPr="00FF0306" w:rsidRDefault="005A4E76" w:rsidP="005A4E76">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rPr>
          <w:rFonts w:ascii="Times New Roman" w:hAnsi="Times New Roman"/>
        </w:rPr>
      </w:pPr>
      <w:r w:rsidRPr="00FF0306">
        <w:rPr>
          <w:rFonts w:ascii="Times New Roman" w:hAnsi="Times New Roman"/>
        </w:rPr>
        <w:t xml:space="preserve">Plochy </w:t>
      </w:r>
      <w:r w:rsidRPr="00FF0306">
        <w:rPr>
          <w:rFonts w:ascii="Times New Roman" w:hAnsi="Times New Roman"/>
          <w:color w:val="000000"/>
        </w:rPr>
        <w:t>dopravní infrastruktury</w:t>
      </w:r>
      <w:r w:rsidRPr="00FF0306">
        <w:rPr>
          <w:rFonts w:ascii="Times New Roman" w:hAnsi="Times New Roman"/>
        </w:rPr>
        <w:t xml:space="preserve"> (DI)</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6304"/>
        <w:gridCol w:w="1984"/>
      </w:tblGrid>
      <w:tr w:rsidR="005A4E76" w:rsidRPr="00FF0306" w14:paraId="123AF8EB" w14:textId="77777777" w:rsidTr="002D2904">
        <w:tc>
          <w:tcPr>
            <w:tcW w:w="1488" w:type="dxa"/>
          </w:tcPr>
          <w:p w14:paraId="58A8CA02" w14:textId="77777777" w:rsidR="005A4E76" w:rsidRPr="00FF0306" w:rsidRDefault="005A4E76" w:rsidP="00397242">
            <w:pPr>
              <w:pStyle w:val="Zkladntext"/>
              <w:ind w:firstLine="0"/>
              <w:rPr>
                <w:sz w:val="20"/>
              </w:rPr>
            </w:pPr>
            <w:r w:rsidRPr="00FF0306">
              <w:rPr>
                <w:sz w:val="20"/>
              </w:rPr>
              <w:t>značka</w:t>
            </w:r>
          </w:p>
        </w:tc>
        <w:tc>
          <w:tcPr>
            <w:tcW w:w="6304" w:type="dxa"/>
          </w:tcPr>
          <w:p w14:paraId="5E5A9574" w14:textId="77777777" w:rsidR="005A4E76" w:rsidRPr="00FF0306" w:rsidRDefault="005A4E76" w:rsidP="00397242">
            <w:pPr>
              <w:pStyle w:val="Zkladntext"/>
              <w:ind w:firstLine="0"/>
              <w:rPr>
                <w:sz w:val="20"/>
              </w:rPr>
            </w:pPr>
            <w:r w:rsidRPr="00FF0306">
              <w:rPr>
                <w:sz w:val="20"/>
              </w:rPr>
              <w:t>využití</w:t>
            </w:r>
          </w:p>
        </w:tc>
        <w:tc>
          <w:tcPr>
            <w:tcW w:w="1984" w:type="dxa"/>
          </w:tcPr>
          <w:p w14:paraId="54245E1A" w14:textId="77777777" w:rsidR="005A4E76" w:rsidRPr="00FF0306" w:rsidRDefault="005A4E76" w:rsidP="00397242">
            <w:pPr>
              <w:pStyle w:val="Zkladntext"/>
              <w:ind w:firstLine="0"/>
              <w:rPr>
                <w:sz w:val="20"/>
              </w:rPr>
            </w:pPr>
            <w:r w:rsidRPr="00FF0306">
              <w:rPr>
                <w:sz w:val="20"/>
              </w:rPr>
              <w:t>poznámka</w:t>
            </w:r>
          </w:p>
        </w:tc>
      </w:tr>
      <w:tr w:rsidR="005A4E76" w:rsidRPr="00FF0306" w14:paraId="25450EB6" w14:textId="77777777" w:rsidTr="002D2904">
        <w:tc>
          <w:tcPr>
            <w:tcW w:w="1488" w:type="dxa"/>
          </w:tcPr>
          <w:p w14:paraId="7B6C114E" w14:textId="77777777" w:rsidR="005A4E76" w:rsidRPr="00FF0306" w:rsidRDefault="005A4E76" w:rsidP="00397242">
            <w:pPr>
              <w:pStyle w:val="Zkladntext"/>
              <w:ind w:firstLine="0"/>
              <w:rPr>
                <w:sz w:val="20"/>
              </w:rPr>
            </w:pPr>
            <w:r w:rsidRPr="00FF0306">
              <w:rPr>
                <w:sz w:val="20"/>
              </w:rPr>
              <w:t>(DI)</w:t>
            </w:r>
          </w:p>
          <w:p w14:paraId="7BE0D78A" w14:textId="77777777" w:rsidR="005A4E76" w:rsidRPr="00FF0306" w:rsidRDefault="005A4E76" w:rsidP="00397242">
            <w:pPr>
              <w:pStyle w:val="Zkladntext"/>
              <w:ind w:firstLine="0"/>
              <w:rPr>
                <w:sz w:val="20"/>
              </w:rPr>
            </w:pPr>
          </w:p>
        </w:tc>
        <w:tc>
          <w:tcPr>
            <w:tcW w:w="6304" w:type="dxa"/>
          </w:tcPr>
          <w:p w14:paraId="7BB9D339" w14:textId="77777777" w:rsidR="005A4E76" w:rsidRPr="00FF0306" w:rsidRDefault="005A4E76" w:rsidP="00397242">
            <w:pPr>
              <w:pStyle w:val="Zkladntext"/>
              <w:ind w:firstLine="0"/>
              <w:rPr>
                <w:sz w:val="20"/>
              </w:rPr>
            </w:pPr>
            <w:r w:rsidRPr="00FF0306">
              <w:rPr>
                <w:sz w:val="20"/>
              </w:rPr>
              <w:t>Jsou určeny pro dopravní obslužná zařízení a koridory pro dopravní silniční síť.</w:t>
            </w:r>
          </w:p>
          <w:p w14:paraId="22E928EC" w14:textId="77777777" w:rsidR="005A4E76" w:rsidRPr="00FF0306" w:rsidRDefault="005A4E76" w:rsidP="00397242">
            <w:pPr>
              <w:pStyle w:val="Zkladntext"/>
              <w:ind w:firstLine="0"/>
              <w:rPr>
                <w:sz w:val="20"/>
              </w:rPr>
            </w:pPr>
            <w:r w:rsidRPr="00FF0306">
              <w:rPr>
                <w:sz w:val="20"/>
              </w:rPr>
              <w:t>Přípustné jsou stavby pro dopravu, parkoviště, překladiště, veřejná prostranství, pěší komunikace, cyklistické stezky</w:t>
            </w:r>
          </w:p>
          <w:p w14:paraId="65D398E9" w14:textId="77777777" w:rsidR="005A4E76" w:rsidRPr="00FF0306" w:rsidRDefault="005A4E76" w:rsidP="00397242">
            <w:pPr>
              <w:pStyle w:val="Zkladntext"/>
              <w:ind w:firstLine="0"/>
              <w:rPr>
                <w:sz w:val="20"/>
              </w:rPr>
            </w:pPr>
            <w:r w:rsidRPr="00FF0306">
              <w:rPr>
                <w:sz w:val="20"/>
              </w:rPr>
              <w:t>Nepřípustné jsou ostatní účely využití.</w:t>
            </w:r>
          </w:p>
        </w:tc>
        <w:tc>
          <w:tcPr>
            <w:tcW w:w="1984" w:type="dxa"/>
          </w:tcPr>
          <w:p w14:paraId="019DFECF" w14:textId="77777777" w:rsidR="005A4E76" w:rsidRPr="00FF0306" w:rsidRDefault="005A4E76" w:rsidP="00397242">
            <w:pPr>
              <w:pStyle w:val="Zkladntext"/>
              <w:ind w:firstLine="0"/>
              <w:rPr>
                <w:sz w:val="20"/>
              </w:rPr>
            </w:pPr>
          </w:p>
        </w:tc>
      </w:tr>
    </w:tbl>
    <w:p w14:paraId="655228D8" w14:textId="45421BEF" w:rsidR="005A4E76" w:rsidRPr="00FF0306" w:rsidRDefault="005A4E76" w:rsidP="005A4E76">
      <w:pPr>
        <w:ind w:firstLine="600"/>
        <w:rPr>
          <w:sz w:val="20"/>
          <w:szCs w:val="20"/>
        </w:rPr>
      </w:pPr>
      <w:r w:rsidRPr="00FF0306">
        <w:rPr>
          <w:sz w:val="20"/>
          <w:szCs w:val="20"/>
        </w:rPr>
        <w:t>nahrazuje tabulkou:</w:t>
      </w:r>
    </w:p>
    <w:p w14:paraId="1BF5CBD0" w14:textId="77777777" w:rsidR="005A4E76" w:rsidRPr="00FF0306" w:rsidRDefault="005A4E76" w:rsidP="005A4E76">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rPr>
          <w:rFonts w:ascii="Times New Roman" w:hAnsi="Times New Roman"/>
        </w:rPr>
      </w:pPr>
      <w:r w:rsidRPr="00FF0306">
        <w:rPr>
          <w:rFonts w:ascii="Times New Roman" w:hAnsi="Times New Roman"/>
        </w:rPr>
        <w:t xml:space="preserve">Doprava silniční (DS)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6304"/>
        <w:gridCol w:w="1984"/>
      </w:tblGrid>
      <w:tr w:rsidR="005A4E76" w:rsidRPr="00FF0306" w14:paraId="28CD6370" w14:textId="77777777" w:rsidTr="002D2904">
        <w:tc>
          <w:tcPr>
            <w:tcW w:w="1488" w:type="dxa"/>
          </w:tcPr>
          <w:p w14:paraId="3F98A48F" w14:textId="77777777" w:rsidR="005A4E76" w:rsidRPr="00FF0306" w:rsidRDefault="005A4E76" w:rsidP="00397242">
            <w:pPr>
              <w:pStyle w:val="Zkladntext"/>
              <w:ind w:firstLine="0"/>
              <w:rPr>
                <w:sz w:val="20"/>
              </w:rPr>
            </w:pPr>
            <w:r w:rsidRPr="00FF0306">
              <w:rPr>
                <w:sz w:val="20"/>
              </w:rPr>
              <w:t>značka</w:t>
            </w:r>
          </w:p>
        </w:tc>
        <w:tc>
          <w:tcPr>
            <w:tcW w:w="6304" w:type="dxa"/>
          </w:tcPr>
          <w:p w14:paraId="5DEDCC0D" w14:textId="77777777" w:rsidR="005A4E76" w:rsidRPr="00FF0306" w:rsidRDefault="005A4E76" w:rsidP="00397242">
            <w:pPr>
              <w:pStyle w:val="Zkladntext"/>
              <w:ind w:firstLine="0"/>
              <w:rPr>
                <w:sz w:val="20"/>
              </w:rPr>
            </w:pPr>
            <w:r w:rsidRPr="00FF0306">
              <w:rPr>
                <w:sz w:val="20"/>
              </w:rPr>
              <w:t>využití</w:t>
            </w:r>
          </w:p>
        </w:tc>
        <w:tc>
          <w:tcPr>
            <w:tcW w:w="1984" w:type="dxa"/>
          </w:tcPr>
          <w:p w14:paraId="06BA0138" w14:textId="77777777" w:rsidR="005A4E76" w:rsidRPr="00FF0306" w:rsidRDefault="005A4E76" w:rsidP="00397242">
            <w:pPr>
              <w:pStyle w:val="Zkladntext"/>
              <w:ind w:firstLine="0"/>
              <w:rPr>
                <w:sz w:val="20"/>
              </w:rPr>
            </w:pPr>
            <w:r w:rsidRPr="00FF0306">
              <w:rPr>
                <w:sz w:val="20"/>
              </w:rPr>
              <w:t>poznámka</w:t>
            </w:r>
          </w:p>
        </w:tc>
      </w:tr>
      <w:tr w:rsidR="005A4E76" w:rsidRPr="00FF0306" w14:paraId="1EA2DA7A" w14:textId="77777777" w:rsidTr="002D2904">
        <w:tc>
          <w:tcPr>
            <w:tcW w:w="1488" w:type="dxa"/>
          </w:tcPr>
          <w:p w14:paraId="6A6C8BF6" w14:textId="77777777" w:rsidR="005A4E76" w:rsidRPr="00FF0306" w:rsidRDefault="005A4E76" w:rsidP="00397242">
            <w:pPr>
              <w:pStyle w:val="Zkladntext"/>
              <w:ind w:firstLine="0"/>
              <w:rPr>
                <w:sz w:val="20"/>
              </w:rPr>
            </w:pPr>
            <w:r w:rsidRPr="00FF0306">
              <w:rPr>
                <w:sz w:val="20"/>
              </w:rPr>
              <w:t>(DS)</w:t>
            </w:r>
          </w:p>
          <w:p w14:paraId="6142591F" w14:textId="77777777" w:rsidR="005A4E76" w:rsidRPr="00FF0306" w:rsidRDefault="005A4E76" w:rsidP="00397242">
            <w:pPr>
              <w:pStyle w:val="Zkladntext"/>
              <w:ind w:firstLine="0"/>
              <w:rPr>
                <w:sz w:val="20"/>
              </w:rPr>
            </w:pPr>
          </w:p>
        </w:tc>
        <w:tc>
          <w:tcPr>
            <w:tcW w:w="6304" w:type="dxa"/>
          </w:tcPr>
          <w:p w14:paraId="4961E4A9" w14:textId="77777777" w:rsidR="005A4E76" w:rsidRPr="00FF0306" w:rsidRDefault="005A4E76" w:rsidP="00397242">
            <w:pPr>
              <w:pStyle w:val="Zkladntext"/>
              <w:ind w:firstLine="0"/>
              <w:rPr>
                <w:sz w:val="20"/>
              </w:rPr>
            </w:pPr>
            <w:r w:rsidRPr="00FF0306">
              <w:rPr>
                <w:sz w:val="20"/>
              </w:rPr>
              <w:t>Jsou určeny pro dopravní obslužná zařízení a koridory pro dopravní silniční síť.</w:t>
            </w:r>
          </w:p>
          <w:p w14:paraId="4B8DFE89" w14:textId="77777777" w:rsidR="005A4E76" w:rsidRPr="00FF0306" w:rsidRDefault="005A4E76" w:rsidP="00397242">
            <w:pPr>
              <w:pStyle w:val="Zkladntext"/>
              <w:ind w:firstLine="0"/>
              <w:rPr>
                <w:sz w:val="20"/>
              </w:rPr>
            </w:pPr>
            <w:r w:rsidRPr="00FF0306">
              <w:rPr>
                <w:sz w:val="20"/>
              </w:rPr>
              <w:t>Přípustné jsou stavby pro dopravu, parkoviště, překladiště, veřejná prostranství, pěší komunikace, účelové komunikace a polní cesty, cyklistické stezky.</w:t>
            </w:r>
          </w:p>
          <w:p w14:paraId="216AB120" w14:textId="77777777" w:rsidR="005A4E76" w:rsidRPr="00FF0306" w:rsidRDefault="005A4E76" w:rsidP="00397242">
            <w:pPr>
              <w:pStyle w:val="Zkladntext"/>
              <w:ind w:firstLine="0"/>
              <w:rPr>
                <w:sz w:val="20"/>
              </w:rPr>
            </w:pPr>
            <w:r w:rsidRPr="00FF0306">
              <w:rPr>
                <w:sz w:val="20"/>
              </w:rPr>
              <w:t>Nepřípustné jsou ostatní účely využití.</w:t>
            </w:r>
          </w:p>
        </w:tc>
        <w:tc>
          <w:tcPr>
            <w:tcW w:w="1984" w:type="dxa"/>
          </w:tcPr>
          <w:p w14:paraId="1519ECEC" w14:textId="77777777" w:rsidR="005A4E76" w:rsidRPr="00FF0306" w:rsidRDefault="005A4E76" w:rsidP="00397242">
            <w:pPr>
              <w:pStyle w:val="Zkladntext"/>
              <w:ind w:firstLine="0"/>
              <w:rPr>
                <w:sz w:val="20"/>
              </w:rPr>
            </w:pPr>
          </w:p>
        </w:tc>
      </w:tr>
    </w:tbl>
    <w:p w14:paraId="41CD507D" w14:textId="77777777" w:rsidR="003D71CF" w:rsidRPr="00FF0306" w:rsidRDefault="003D71CF" w:rsidP="00712A96">
      <w:pPr>
        <w:ind w:left="600" w:hanging="240"/>
        <w:jc w:val="both"/>
        <w:rPr>
          <w:sz w:val="20"/>
          <w:szCs w:val="20"/>
        </w:rPr>
      </w:pPr>
    </w:p>
    <w:p w14:paraId="378BDF31" w14:textId="77777777" w:rsidR="00712A96" w:rsidRPr="00FF0306" w:rsidRDefault="00712A96" w:rsidP="00712A96">
      <w:pPr>
        <w:ind w:left="600" w:hanging="240"/>
        <w:jc w:val="both"/>
        <w:rPr>
          <w:sz w:val="20"/>
          <w:szCs w:val="20"/>
        </w:rPr>
      </w:pPr>
      <w:r w:rsidRPr="00FF0306">
        <w:rPr>
          <w:sz w:val="20"/>
          <w:szCs w:val="20"/>
        </w:rPr>
        <w:t xml:space="preserve">V kapitole A.6.1.2. se </w:t>
      </w:r>
      <w:proofErr w:type="gramStart"/>
      <w:r w:rsidRPr="00FF0306">
        <w:rPr>
          <w:sz w:val="20"/>
          <w:szCs w:val="20"/>
        </w:rPr>
        <w:t>tabulka :</w:t>
      </w:r>
      <w:proofErr w:type="gramEnd"/>
    </w:p>
    <w:p w14:paraId="36AE5F95" w14:textId="77777777" w:rsidR="00712A96" w:rsidRPr="00FF0306" w:rsidRDefault="00712A96" w:rsidP="00712A96">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rPr>
          <w:rFonts w:ascii="Times New Roman" w:hAnsi="Times New Roman"/>
        </w:rPr>
      </w:pPr>
      <w:r w:rsidRPr="00FF0306">
        <w:rPr>
          <w:rFonts w:ascii="Times New Roman" w:hAnsi="Times New Roman"/>
        </w:rPr>
        <w:t>Plochy</w:t>
      </w:r>
      <w:r w:rsidRPr="00FF0306">
        <w:rPr>
          <w:rFonts w:ascii="Times New Roman" w:hAnsi="Times New Roman"/>
          <w:color w:val="000000"/>
        </w:rPr>
        <w:t xml:space="preserve"> technické infrastruktury</w:t>
      </w:r>
      <w:r w:rsidRPr="00FF0306">
        <w:rPr>
          <w:rFonts w:ascii="Times New Roman" w:hAnsi="Times New Roman"/>
        </w:rPr>
        <w:t xml:space="preserve"> (TI)</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6304"/>
        <w:gridCol w:w="1984"/>
      </w:tblGrid>
      <w:tr w:rsidR="00712A96" w:rsidRPr="00FF0306" w14:paraId="59162DF9" w14:textId="77777777" w:rsidTr="002D2904">
        <w:tc>
          <w:tcPr>
            <w:tcW w:w="1488" w:type="dxa"/>
          </w:tcPr>
          <w:p w14:paraId="5A95A43B" w14:textId="77777777" w:rsidR="00712A96" w:rsidRPr="00FF0306" w:rsidRDefault="00712A96" w:rsidP="0084282C">
            <w:pPr>
              <w:pStyle w:val="Zkladntext"/>
              <w:ind w:firstLine="0"/>
              <w:rPr>
                <w:bCs/>
                <w:sz w:val="20"/>
              </w:rPr>
            </w:pPr>
            <w:r w:rsidRPr="00FF0306">
              <w:rPr>
                <w:bCs/>
                <w:sz w:val="20"/>
              </w:rPr>
              <w:t>značka</w:t>
            </w:r>
          </w:p>
        </w:tc>
        <w:tc>
          <w:tcPr>
            <w:tcW w:w="6304" w:type="dxa"/>
          </w:tcPr>
          <w:p w14:paraId="39CA41C0" w14:textId="77777777" w:rsidR="00712A96" w:rsidRPr="00FF0306" w:rsidRDefault="00712A96" w:rsidP="0084282C">
            <w:pPr>
              <w:pStyle w:val="Zkladntext"/>
              <w:ind w:firstLine="0"/>
              <w:rPr>
                <w:bCs/>
                <w:sz w:val="20"/>
              </w:rPr>
            </w:pPr>
            <w:r w:rsidRPr="00FF0306">
              <w:rPr>
                <w:bCs/>
                <w:sz w:val="20"/>
              </w:rPr>
              <w:t>využití</w:t>
            </w:r>
          </w:p>
        </w:tc>
        <w:tc>
          <w:tcPr>
            <w:tcW w:w="1984" w:type="dxa"/>
          </w:tcPr>
          <w:p w14:paraId="1F49462F" w14:textId="77777777" w:rsidR="00712A96" w:rsidRPr="00FF0306" w:rsidRDefault="00712A96" w:rsidP="0084282C">
            <w:pPr>
              <w:pStyle w:val="Zkladntext"/>
              <w:ind w:firstLine="0"/>
              <w:rPr>
                <w:bCs/>
                <w:sz w:val="20"/>
              </w:rPr>
            </w:pPr>
            <w:r w:rsidRPr="00FF0306">
              <w:rPr>
                <w:bCs/>
                <w:sz w:val="20"/>
              </w:rPr>
              <w:t>poznámka</w:t>
            </w:r>
          </w:p>
        </w:tc>
      </w:tr>
      <w:tr w:rsidR="00712A96" w:rsidRPr="00FF0306" w14:paraId="0700F4B2" w14:textId="77777777" w:rsidTr="002D2904">
        <w:tc>
          <w:tcPr>
            <w:tcW w:w="1488" w:type="dxa"/>
          </w:tcPr>
          <w:p w14:paraId="42EE8C70" w14:textId="77777777" w:rsidR="00712A96" w:rsidRPr="00FF0306" w:rsidRDefault="00712A96" w:rsidP="0084282C">
            <w:pPr>
              <w:pStyle w:val="Zkladntext"/>
              <w:ind w:firstLine="0"/>
              <w:rPr>
                <w:bCs/>
                <w:sz w:val="20"/>
              </w:rPr>
            </w:pPr>
            <w:r w:rsidRPr="00FF0306">
              <w:rPr>
                <w:bCs/>
                <w:sz w:val="20"/>
              </w:rPr>
              <w:t>(TI)</w:t>
            </w:r>
          </w:p>
        </w:tc>
        <w:tc>
          <w:tcPr>
            <w:tcW w:w="6304" w:type="dxa"/>
          </w:tcPr>
          <w:p w14:paraId="548E7C81" w14:textId="77777777" w:rsidR="00712A96" w:rsidRPr="00FF0306" w:rsidRDefault="00712A96" w:rsidP="0084282C">
            <w:pPr>
              <w:pStyle w:val="Zkladntext"/>
              <w:ind w:firstLine="0"/>
              <w:rPr>
                <w:bCs/>
                <w:sz w:val="20"/>
              </w:rPr>
            </w:pPr>
            <w:r w:rsidRPr="00FF0306">
              <w:rPr>
                <w:bCs/>
                <w:sz w:val="20"/>
              </w:rPr>
              <w:t>Jsou určeny pro technickou obsluhu území s nároky na plochu.</w:t>
            </w:r>
          </w:p>
          <w:p w14:paraId="794B3634" w14:textId="77777777" w:rsidR="00712A96" w:rsidRPr="00FF0306" w:rsidRDefault="00712A96" w:rsidP="0084282C">
            <w:pPr>
              <w:pStyle w:val="Zkladntext"/>
              <w:ind w:firstLine="0"/>
              <w:rPr>
                <w:bCs/>
                <w:sz w:val="20"/>
              </w:rPr>
            </w:pPr>
            <w:r w:rsidRPr="00FF0306">
              <w:rPr>
                <w:bCs/>
                <w:sz w:val="20"/>
              </w:rPr>
              <w:t>Přípustné jsou stavby a areály pro vodovody, kanalizace, elektrorozvody, plyn, teplo, spoje, RR vysílače, produktovody.</w:t>
            </w:r>
          </w:p>
          <w:p w14:paraId="556B64D2" w14:textId="77777777" w:rsidR="00712A96" w:rsidRPr="00FF0306" w:rsidRDefault="00712A96" w:rsidP="0084282C">
            <w:pPr>
              <w:pStyle w:val="Zkladntext"/>
              <w:ind w:firstLine="0"/>
              <w:rPr>
                <w:bCs/>
                <w:sz w:val="20"/>
              </w:rPr>
            </w:pPr>
            <w:r w:rsidRPr="00FF0306">
              <w:rPr>
                <w:bCs/>
                <w:sz w:val="20"/>
              </w:rPr>
              <w:t>Nepřípustné jsou ostatní účely využití.</w:t>
            </w:r>
          </w:p>
        </w:tc>
        <w:tc>
          <w:tcPr>
            <w:tcW w:w="1984" w:type="dxa"/>
          </w:tcPr>
          <w:p w14:paraId="1407B6EA" w14:textId="77777777" w:rsidR="00712A96" w:rsidRPr="00FF0306" w:rsidRDefault="00712A96" w:rsidP="0084282C">
            <w:pPr>
              <w:pStyle w:val="Zkladntext"/>
              <w:ind w:firstLine="0"/>
              <w:rPr>
                <w:bCs/>
                <w:sz w:val="20"/>
              </w:rPr>
            </w:pPr>
          </w:p>
        </w:tc>
      </w:tr>
    </w:tbl>
    <w:p w14:paraId="0DFCCE00" w14:textId="77777777" w:rsidR="00712A96" w:rsidRPr="00FF0306" w:rsidRDefault="00712A96" w:rsidP="00712A96">
      <w:pPr>
        <w:ind w:firstLine="600"/>
        <w:rPr>
          <w:sz w:val="20"/>
          <w:szCs w:val="20"/>
        </w:rPr>
      </w:pPr>
      <w:r w:rsidRPr="00FF0306">
        <w:rPr>
          <w:sz w:val="20"/>
          <w:szCs w:val="20"/>
        </w:rPr>
        <w:t>nahrazuje tabulkou:</w:t>
      </w:r>
    </w:p>
    <w:p w14:paraId="112B5448" w14:textId="24740572" w:rsidR="00712A96" w:rsidRPr="00FF0306" w:rsidRDefault="00712A96" w:rsidP="00712A96">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rPr>
          <w:rFonts w:ascii="Times New Roman" w:hAnsi="Times New Roman"/>
        </w:rPr>
      </w:pPr>
      <w:r w:rsidRPr="00FF0306">
        <w:rPr>
          <w:rFonts w:ascii="Times New Roman" w:hAnsi="Times New Roman"/>
        </w:rPr>
        <w:t>Technická infrastruktura jiná (TX)</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6304"/>
        <w:gridCol w:w="1984"/>
      </w:tblGrid>
      <w:tr w:rsidR="00712A96" w:rsidRPr="00FF0306" w14:paraId="67313D17" w14:textId="77777777" w:rsidTr="002D2904">
        <w:tc>
          <w:tcPr>
            <w:tcW w:w="1488" w:type="dxa"/>
          </w:tcPr>
          <w:p w14:paraId="464D0514" w14:textId="77777777" w:rsidR="00712A96" w:rsidRPr="00FF0306" w:rsidRDefault="00712A96" w:rsidP="0084282C">
            <w:pPr>
              <w:pStyle w:val="Zkladntext"/>
              <w:ind w:firstLine="0"/>
              <w:rPr>
                <w:bCs/>
                <w:sz w:val="20"/>
              </w:rPr>
            </w:pPr>
            <w:r w:rsidRPr="00FF0306">
              <w:rPr>
                <w:bCs/>
                <w:sz w:val="20"/>
              </w:rPr>
              <w:t>značka</w:t>
            </w:r>
          </w:p>
        </w:tc>
        <w:tc>
          <w:tcPr>
            <w:tcW w:w="6304" w:type="dxa"/>
          </w:tcPr>
          <w:p w14:paraId="13C8AF94" w14:textId="77777777" w:rsidR="00712A96" w:rsidRPr="00FF0306" w:rsidRDefault="00712A96" w:rsidP="0084282C">
            <w:pPr>
              <w:pStyle w:val="Zkladntext"/>
              <w:ind w:firstLine="0"/>
              <w:rPr>
                <w:bCs/>
                <w:sz w:val="20"/>
              </w:rPr>
            </w:pPr>
            <w:r w:rsidRPr="00FF0306">
              <w:rPr>
                <w:bCs/>
                <w:sz w:val="20"/>
              </w:rPr>
              <w:t>využití</w:t>
            </w:r>
          </w:p>
        </w:tc>
        <w:tc>
          <w:tcPr>
            <w:tcW w:w="1984" w:type="dxa"/>
          </w:tcPr>
          <w:p w14:paraId="1504760B" w14:textId="77777777" w:rsidR="00712A96" w:rsidRPr="00FF0306" w:rsidRDefault="00712A96" w:rsidP="0084282C">
            <w:pPr>
              <w:pStyle w:val="Zkladntext"/>
              <w:ind w:firstLine="0"/>
              <w:rPr>
                <w:bCs/>
                <w:sz w:val="20"/>
              </w:rPr>
            </w:pPr>
            <w:r w:rsidRPr="00FF0306">
              <w:rPr>
                <w:bCs/>
                <w:sz w:val="20"/>
              </w:rPr>
              <w:t>poznámka</w:t>
            </w:r>
          </w:p>
        </w:tc>
      </w:tr>
      <w:tr w:rsidR="00712A96" w:rsidRPr="00FF0306" w14:paraId="09A50EA6" w14:textId="77777777" w:rsidTr="002D2904">
        <w:tc>
          <w:tcPr>
            <w:tcW w:w="1488" w:type="dxa"/>
          </w:tcPr>
          <w:p w14:paraId="670184ED" w14:textId="631D6A20" w:rsidR="00712A96" w:rsidRPr="00FF0306" w:rsidRDefault="00712A96" w:rsidP="0084282C">
            <w:pPr>
              <w:pStyle w:val="Zkladntext"/>
              <w:ind w:firstLine="0"/>
              <w:rPr>
                <w:bCs/>
                <w:sz w:val="20"/>
              </w:rPr>
            </w:pPr>
            <w:r w:rsidRPr="00FF0306">
              <w:rPr>
                <w:bCs/>
                <w:sz w:val="20"/>
              </w:rPr>
              <w:t>(TX)</w:t>
            </w:r>
          </w:p>
        </w:tc>
        <w:tc>
          <w:tcPr>
            <w:tcW w:w="6304" w:type="dxa"/>
          </w:tcPr>
          <w:p w14:paraId="405575AE" w14:textId="77777777" w:rsidR="00712A96" w:rsidRPr="00FF0306" w:rsidRDefault="00712A96" w:rsidP="0084282C">
            <w:pPr>
              <w:pStyle w:val="Zkladntext"/>
              <w:ind w:firstLine="0"/>
              <w:rPr>
                <w:bCs/>
                <w:sz w:val="20"/>
              </w:rPr>
            </w:pPr>
            <w:r w:rsidRPr="00FF0306">
              <w:rPr>
                <w:bCs/>
                <w:sz w:val="20"/>
              </w:rPr>
              <w:t>Jsou určeny pro technickou obsluhu území s nároky na plochu.</w:t>
            </w:r>
          </w:p>
          <w:p w14:paraId="11E52BDB" w14:textId="77777777" w:rsidR="00712A96" w:rsidRPr="00FF0306" w:rsidRDefault="00712A96" w:rsidP="0084282C">
            <w:pPr>
              <w:pStyle w:val="Zkladntext"/>
              <w:ind w:firstLine="0"/>
              <w:rPr>
                <w:sz w:val="20"/>
              </w:rPr>
            </w:pPr>
            <w:r w:rsidRPr="00FF0306">
              <w:rPr>
                <w:bCs/>
                <w:sz w:val="20"/>
              </w:rPr>
              <w:t>Přípustné jsou stavby a areály pro vodovody, kanalizace, elektrorozvody, plyn, teplo, spoje, RR vysílače, produktovody.</w:t>
            </w:r>
            <w:r w:rsidRPr="00FF0306">
              <w:rPr>
                <w:sz w:val="20"/>
              </w:rPr>
              <w:t xml:space="preserve"> </w:t>
            </w:r>
          </w:p>
          <w:p w14:paraId="7C647771" w14:textId="77777777" w:rsidR="0096563C" w:rsidRPr="00FF0306" w:rsidRDefault="00712A96" w:rsidP="0084282C">
            <w:pPr>
              <w:pStyle w:val="Zkladntext"/>
              <w:ind w:firstLine="0"/>
              <w:rPr>
                <w:sz w:val="20"/>
              </w:rPr>
            </w:pPr>
            <w:r w:rsidRPr="00FF0306">
              <w:rPr>
                <w:bCs/>
                <w:sz w:val="20"/>
              </w:rPr>
              <w:t>Na stavbách je přípustné</w:t>
            </w:r>
            <w:r w:rsidRPr="00FF0306">
              <w:rPr>
                <w:sz w:val="20"/>
              </w:rPr>
              <w:t xml:space="preserve"> umisťovat </w:t>
            </w:r>
            <w:r w:rsidR="0096563C" w:rsidRPr="00FF0306">
              <w:rPr>
                <w:sz w:val="20"/>
              </w:rPr>
              <w:t xml:space="preserve">zařízení pro </w:t>
            </w:r>
            <w:r w:rsidRPr="00FF0306">
              <w:rPr>
                <w:sz w:val="20"/>
              </w:rPr>
              <w:t>výrob</w:t>
            </w:r>
            <w:r w:rsidR="0096563C" w:rsidRPr="00FF0306">
              <w:rPr>
                <w:sz w:val="20"/>
              </w:rPr>
              <w:t>u</w:t>
            </w:r>
            <w:r w:rsidRPr="00FF0306">
              <w:rPr>
                <w:sz w:val="20"/>
              </w:rPr>
              <w:t xml:space="preserve"> elektrické energie prostřednictvím fotovoltaických panelů, a to nejen pro vlastní potřebu, ale i pro možnost dodávání do sítě. </w:t>
            </w:r>
          </w:p>
          <w:p w14:paraId="2990582C" w14:textId="313C9673" w:rsidR="00712A96" w:rsidRPr="00FF0306" w:rsidRDefault="00712A96" w:rsidP="0084282C">
            <w:pPr>
              <w:pStyle w:val="Zkladntext"/>
              <w:ind w:firstLine="0"/>
              <w:rPr>
                <w:bCs/>
                <w:sz w:val="20"/>
              </w:rPr>
            </w:pPr>
            <w:r w:rsidRPr="00FF0306">
              <w:rPr>
                <w:sz w:val="20"/>
              </w:rPr>
              <w:t>Umístění větrných, vodních či jiných výroben elektrické energie není možné.</w:t>
            </w:r>
          </w:p>
          <w:p w14:paraId="21936029" w14:textId="77777777" w:rsidR="00712A96" w:rsidRPr="00FF0306" w:rsidRDefault="00712A96" w:rsidP="0084282C">
            <w:pPr>
              <w:pStyle w:val="Zkladntext"/>
              <w:ind w:firstLine="0"/>
              <w:rPr>
                <w:bCs/>
                <w:sz w:val="20"/>
              </w:rPr>
            </w:pPr>
            <w:r w:rsidRPr="00FF0306">
              <w:rPr>
                <w:bCs/>
                <w:sz w:val="20"/>
              </w:rPr>
              <w:t>Nepřípustné jsou ostatní účely využití.</w:t>
            </w:r>
          </w:p>
        </w:tc>
        <w:tc>
          <w:tcPr>
            <w:tcW w:w="1984" w:type="dxa"/>
          </w:tcPr>
          <w:p w14:paraId="2DDCC602" w14:textId="77777777" w:rsidR="00712A96" w:rsidRPr="00FF0306" w:rsidRDefault="00712A96" w:rsidP="0084282C">
            <w:pPr>
              <w:pStyle w:val="Zkladntext"/>
              <w:ind w:firstLine="0"/>
              <w:rPr>
                <w:bCs/>
                <w:sz w:val="20"/>
              </w:rPr>
            </w:pPr>
          </w:p>
        </w:tc>
      </w:tr>
    </w:tbl>
    <w:p w14:paraId="68A42B65" w14:textId="77777777" w:rsidR="005A4E76" w:rsidRDefault="005A4E76" w:rsidP="005A4E76">
      <w:pPr>
        <w:ind w:left="600" w:hanging="240"/>
        <w:jc w:val="both"/>
        <w:rPr>
          <w:sz w:val="20"/>
          <w:szCs w:val="20"/>
          <w:highlight w:val="yellow"/>
        </w:rPr>
      </w:pPr>
    </w:p>
    <w:p w14:paraId="14A951A6" w14:textId="77777777" w:rsidR="003D71CF" w:rsidRPr="0024116B" w:rsidRDefault="003D71CF" w:rsidP="005A4E76">
      <w:pPr>
        <w:ind w:left="600" w:hanging="240"/>
        <w:jc w:val="both"/>
        <w:rPr>
          <w:sz w:val="20"/>
          <w:szCs w:val="20"/>
          <w:highlight w:val="yellow"/>
        </w:rPr>
      </w:pPr>
    </w:p>
    <w:p w14:paraId="7D21C0EB" w14:textId="4D00D56D" w:rsidR="005A4E76" w:rsidRPr="00FF0306" w:rsidRDefault="005A4E76" w:rsidP="005A4E76">
      <w:pPr>
        <w:ind w:left="600" w:hanging="240"/>
        <w:jc w:val="both"/>
        <w:rPr>
          <w:sz w:val="20"/>
          <w:szCs w:val="20"/>
        </w:rPr>
      </w:pPr>
      <w:r w:rsidRPr="00FF0306">
        <w:rPr>
          <w:sz w:val="20"/>
          <w:szCs w:val="20"/>
        </w:rPr>
        <w:lastRenderedPageBreak/>
        <w:t>V kapitole A.6.1.2. se doplňuj</w:t>
      </w:r>
      <w:r w:rsidR="003D71CF">
        <w:rPr>
          <w:sz w:val="20"/>
          <w:szCs w:val="20"/>
        </w:rPr>
        <w:t>í</w:t>
      </w:r>
      <w:r w:rsidRPr="00FF0306">
        <w:rPr>
          <w:sz w:val="20"/>
          <w:szCs w:val="20"/>
        </w:rPr>
        <w:t xml:space="preserve"> tabulk</w:t>
      </w:r>
      <w:r w:rsidR="003D71CF">
        <w:rPr>
          <w:sz w:val="20"/>
          <w:szCs w:val="20"/>
        </w:rPr>
        <w:t>y</w:t>
      </w:r>
      <w:r w:rsidRPr="00FF0306">
        <w:rPr>
          <w:sz w:val="20"/>
          <w:szCs w:val="20"/>
        </w:rPr>
        <w:t>:</w:t>
      </w:r>
    </w:p>
    <w:p w14:paraId="6CE69A8C" w14:textId="0FB48864" w:rsidR="00187268" w:rsidRPr="00FF0306" w:rsidRDefault="005B6458" w:rsidP="00187268">
      <w:pPr>
        <w:rPr>
          <w:b/>
          <w:sz w:val="20"/>
          <w:szCs w:val="20"/>
        </w:rPr>
      </w:pPr>
      <w:r w:rsidRPr="00FF0306">
        <w:rPr>
          <w:b/>
          <w:sz w:val="20"/>
          <w:szCs w:val="20"/>
        </w:rPr>
        <w:t xml:space="preserve">Bydlení venkovské </w:t>
      </w:r>
      <w:r w:rsidR="009040FA" w:rsidRPr="00FF0306">
        <w:rPr>
          <w:b/>
          <w:sz w:val="20"/>
          <w:szCs w:val="20"/>
        </w:rPr>
        <w:t>– s podmínkou</w:t>
      </w:r>
      <w:r w:rsidR="00187268" w:rsidRPr="00FF0306">
        <w:rPr>
          <w:b/>
          <w:sz w:val="20"/>
          <w:szCs w:val="20"/>
        </w:rPr>
        <w:t xml:space="preserve"> (BV1)</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6304"/>
        <w:gridCol w:w="1984"/>
      </w:tblGrid>
      <w:tr w:rsidR="00187268" w:rsidRPr="00FF0306" w14:paraId="3A688F63" w14:textId="77777777" w:rsidTr="002D2904">
        <w:tc>
          <w:tcPr>
            <w:tcW w:w="1488" w:type="dxa"/>
          </w:tcPr>
          <w:p w14:paraId="65C3CF03" w14:textId="77777777" w:rsidR="00187268" w:rsidRPr="00FF0306" w:rsidRDefault="00187268" w:rsidP="001E7758">
            <w:pPr>
              <w:pStyle w:val="Zkladntext"/>
              <w:ind w:firstLine="0"/>
              <w:rPr>
                <w:bCs/>
                <w:sz w:val="20"/>
              </w:rPr>
            </w:pPr>
            <w:r w:rsidRPr="00FF0306">
              <w:rPr>
                <w:bCs/>
                <w:sz w:val="20"/>
              </w:rPr>
              <w:t xml:space="preserve">značka </w:t>
            </w:r>
          </w:p>
        </w:tc>
        <w:tc>
          <w:tcPr>
            <w:tcW w:w="6304" w:type="dxa"/>
          </w:tcPr>
          <w:p w14:paraId="23E9A47F" w14:textId="77777777" w:rsidR="00187268" w:rsidRPr="00FF0306" w:rsidRDefault="00187268" w:rsidP="001E7758">
            <w:pPr>
              <w:pStyle w:val="Zkladntext"/>
              <w:ind w:firstLine="0"/>
              <w:rPr>
                <w:bCs/>
                <w:sz w:val="20"/>
              </w:rPr>
            </w:pPr>
            <w:r w:rsidRPr="00FF0306">
              <w:rPr>
                <w:bCs/>
                <w:sz w:val="20"/>
              </w:rPr>
              <w:t>využití</w:t>
            </w:r>
          </w:p>
        </w:tc>
        <w:tc>
          <w:tcPr>
            <w:tcW w:w="1984" w:type="dxa"/>
          </w:tcPr>
          <w:p w14:paraId="55586005" w14:textId="77777777" w:rsidR="00187268" w:rsidRPr="00FF0306" w:rsidRDefault="00187268" w:rsidP="001E7758">
            <w:pPr>
              <w:pStyle w:val="Zkladntext"/>
              <w:ind w:firstLine="0"/>
              <w:rPr>
                <w:bCs/>
                <w:sz w:val="20"/>
              </w:rPr>
            </w:pPr>
            <w:r w:rsidRPr="00FF0306">
              <w:rPr>
                <w:bCs/>
                <w:sz w:val="20"/>
              </w:rPr>
              <w:t>poznámka</w:t>
            </w:r>
          </w:p>
        </w:tc>
      </w:tr>
      <w:tr w:rsidR="00187268" w:rsidRPr="00FF0306" w14:paraId="4133F4F2" w14:textId="77777777" w:rsidTr="002D2904">
        <w:tc>
          <w:tcPr>
            <w:tcW w:w="1488" w:type="dxa"/>
          </w:tcPr>
          <w:p w14:paraId="58518E33" w14:textId="7D8F9EEB" w:rsidR="00187268" w:rsidRPr="00FF0306" w:rsidRDefault="00187268" w:rsidP="001E7758">
            <w:pPr>
              <w:pStyle w:val="Zkladntext"/>
              <w:ind w:firstLine="0"/>
              <w:rPr>
                <w:bCs/>
                <w:sz w:val="20"/>
              </w:rPr>
            </w:pPr>
            <w:r w:rsidRPr="00FF0306">
              <w:rPr>
                <w:bCs/>
                <w:sz w:val="20"/>
              </w:rPr>
              <w:t>(BV1)</w:t>
            </w:r>
          </w:p>
          <w:p w14:paraId="4BC90E12" w14:textId="77777777" w:rsidR="00187268" w:rsidRPr="00FF0306" w:rsidRDefault="00187268" w:rsidP="001E7758">
            <w:pPr>
              <w:pStyle w:val="Zkladntext"/>
              <w:ind w:firstLine="0"/>
              <w:rPr>
                <w:bCs/>
                <w:sz w:val="20"/>
              </w:rPr>
            </w:pPr>
          </w:p>
          <w:p w14:paraId="7B2DB6AE" w14:textId="77777777" w:rsidR="00187268" w:rsidRPr="00FF0306" w:rsidRDefault="00187268" w:rsidP="001E7758">
            <w:pPr>
              <w:pStyle w:val="Zkladntext"/>
              <w:ind w:firstLine="0"/>
              <w:rPr>
                <w:bCs/>
                <w:sz w:val="20"/>
              </w:rPr>
            </w:pPr>
          </w:p>
        </w:tc>
        <w:tc>
          <w:tcPr>
            <w:tcW w:w="6304" w:type="dxa"/>
          </w:tcPr>
          <w:p w14:paraId="799CA2F8" w14:textId="77777777" w:rsidR="005B6458" w:rsidRPr="00FF0306" w:rsidRDefault="005B6458" w:rsidP="005B6458">
            <w:pPr>
              <w:pStyle w:val="Zkladntext"/>
              <w:ind w:firstLine="0"/>
              <w:rPr>
                <w:sz w:val="20"/>
              </w:rPr>
            </w:pPr>
            <w:r w:rsidRPr="00FF0306">
              <w:rPr>
                <w:sz w:val="20"/>
              </w:rPr>
              <w:t>Jsou určeny pro nízkopodlažní bydlení v domech vesnického charakteru (do dvou nadzemních podlaží s využitelným podkrovím) s možností pěstitelského a chovatelského zázemí za účelem samozásobení.</w:t>
            </w:r>
          </w:p>
          <w:p w14:paraId="19F50360" w14:textId="4D7218B9" w:rsidR="00320F04" w:rsidRPr="00FF0306" w:rsidRDefault="00320F04" w:rsidP="00320F04">
            <w:pPr>
              <w:pStyle w:val="Zkladntext"/>
              <w:ind w:firstLine="0"/>
              <w:rPr>
                <w:bCs/>
                <w:sz w:val="20"/>
              </w:rPr>
            </w:pPr>
            <w:r w:rsidRPr="00FF0306">
              <w:rPr>
                <w:sz w:val="20"/>
              </w:rPr>
              <w:t xml:space="preserve">Stavby v nich postavené budou smět být užívány </w:t>
            </w:r>
            <w:r w:rsidR="00940D58" w:rsidRPr="00FF0306">
              <w:rPr>
                <w:sz w:val="20"/>
              </w:rPr>
              <w:t xml:space="preserve">pro bydlení </w:t>
            </w:r>
            <w:r w:rsidRPr="00FF0306">
              <w:rPr>
                <w:sz w:val="20"/>
              </w:rPr>
              <w:t>až po realizaci (výsadbě pásu ochranné zeleně) mezi plochami bydlení a plochami výroby</w:t>
            </w:r>
            <w:r w:rsidR="00940D58" w:rsidRPr="00FF0306">
              <w:rPr>
                <w:sz w:val="20"/>
              </w:rPr>
              <w:t>,</w:t>
            </w:r>
            <w:r w:rsidRPr="00FF0306">
              <w:rPr>
                <w:bCs/>
                <w:sz w:val="20"/>
              </w:rPr>
              <w:t xml:space="preserve"> </w:t>
            </w:r>
            <w:r w:rsidR="00940D58" w:rsidRPr="00FF0306">
              <w:rPr>
                <w:iCs/>
                <w:sz w:val="20"/>
              </w:rPr>
              <w:t xml:space="preserve">tzn. že podmínkou pro povolení užívání staveb bydlení v předmětné ploše bydlení BV1 bude předchozí realizace (výsadba) </w:t>
            </w:r>
            <w:r w:rsidR="00586623" w:rsidRPr="00FF0306">
              <w:rPr>
                <w:iCs/>
                <w:sz w:val="20"/>
              </w:rPr>
              <w:t xml:space="preserve">celého </w:t>
            </w:r>
            <w:r w:rsidR="00940D58" w:rsidRPr="00FF0306">
              <w:rPr>
                <w:iCs/>
                <w:sz w:val="20"/>
              </w:rPr>
              <w:t>pásu vysoké a střední zeleně v ploše ZO.</w:t>
            </w:r>
          </w:p>
          <w:p w14:paraId="3D461968" w14:textId="3ADEC8A3" w:rsidR="00940D58" w:rsidRPr="00FF0306" w:rsidRDefault="00940D58" w:rsidP="001E7758">
            <w:pPr>
              <w:pStyle w:val="Zkladntext"/>
              <w:ind w:firstLine="0"/>
              <w:rPr>
                <w:iCs/>
                <w:sz w:val="20"/>
              </w:rPr>
            </w:pPr>
            <w:r w:rsidRPr="00FF0306">
              <w:rPr>
                <w:iCs/>
                <w:sz w:val="20"/>
              </w:rPr>
              <w:t xml:space="preserve">V lokalitě </w:t>
            </w:r>
            <w:proofErr w:type="spellStart"/>
            <w:r w:rsidRPr="00FF0306">
              <w:rPr>
                <w:iCs/>
                <w:sz w:val="20"/>
              </w:rPr>
              <w:t>Rájov</w:t>
            </w:r>
            <w:proofErr w:type="spellEnd"/>
            <w:r w:rsidRPr="00FF0306">
              <w:rPr>
                <w:iCs/>
                <w:sz w:val="20"/>
              </w:rPr>
              <w:t xml:space="preserve"> je možné využít tuto plochu pro bydlení teprve po realizaci (výsadbě) veřejné zeleně v sousední ploše PZ, tzn. že podmínkou pro povolení užívání staveb bydlení v předmětné ploše bydlení BV1 bude předchozí realizace (výsadba) pásu vysoké a střední zeleně v</w:t>
            </w:r>
            <w:r w:rsidR="006809B5" w:rsidRPr="00FF0306">
              <w:rPr>
                <w:iCs/>
                <w:sz w:val="20"/>
              </w:rPr>
              <w:t xml:space="preserve"> navržené </w:t>
            </w:r>
            <w:r w:rsidRPr="00FF0306">
              <w:rPr>
                <w:iCs/>
                <w:sz w:val="20"/>
              </w:rPr>
              <w:t xml:space="preserve">ploše PZ při její východní hranici (o šířce min </w:t>
            </w:r>
            <w:proofErr w:type="gramStart"/>
            <w:r w:rsidRPr="00FF0306">
              <w:rPr>
                <w:iCs/>
                <w:sz w:val="20"/>
              </w:rPr>
              <w:t>10m</w:t>
            </w:r>
            <w:proofErr w:type="gramEnd"/>
            <w:r w:rsidRPr="00FF0306">
              <w:rPr>
                <w:iCs/>
                <w:sz w:val="20"/>
              </w:rPr>
              <w:t>). </w:t>
            </w:r>
          </w:p>
          <w:p w14:paraId="3519CFAD" w14:textId="77777777" w:rsidR="005B6458" w:rsidRPr="00FF0306" w:rsidRDefault="005B6458" w:rsidP="005B6458">
            <w:pPr>
              <w:pStyle w:val="Zkladntext"/>
              <w:ind w:firstLine="0"/>
              <w:rPr>
                <w:sz w:val="20"/>
              </w:rPr>
            </w:pPr>
            <w:r w:rsidRPr="00FF0306">
              <w:rPr>
                <w:sz w:val="20"/>
              </w:rPr>
              <w:t>Přípustné je zde umisťovat stavby rodinných domů, objekty individuální rekreace a dále stavby bydlení s doplňkovým využitím pro maloobchod, služby, veřejné stravování, kulturu, sport, zdravotnictví a drobnou výrobu, sloužící pro vymezenou lokalitu.</w:t>
            </w:r>
          </w:p>
          <w:p w14:paraId="2694D29D" w14:textId="77777777" w:rsidR="005B6458" w:rsidRPr="00FF0306" w:rsidRDefault="005B6458" w:rsidP="005B6458">
            <w:pPr>
              <w:pStyle w:val="Zkladntext"/>
              <w:ind w:firstLine="0"/>
              <w:rPr>
                <w:sz w:val="20"/>
              </w:rPr>
            </w:pPr>
            <w:r w:rsidRPr="00FF0306">
              <w:rPr>
                <w:sz w:val="20"/>
              </w:rPr>
              <w:t>Přípustné je zde umisťovat samostatně stojící objekty garáží na vlastním pozemku pro bydlící v lokalitě.</w:t>
            </w:r>
          </w:p>
          <w:p w14:paraId="14154DC8" w14:textId="77777777" w:rsidR="00187268" w:rsidRPr="00FF0306" w:rsidRDefault="00187268" w:rsidP="001E7758">
            <w:pPr>
              <w:pStyle w:val="Zkladntext"/>
              <w:ind w:firstLine="0"/>
              <w:rPr>
                <w:bCs/>
                <w:sz w:val="20"/>
              </w:rPr>
            </w:pPr>
            <w:r w:rsidRPr="00FF0306">
              <w:rPr>
                <w:bCs/>
                <w:sz w:val="20"/>
              </w:rPr>
              <w:t>Nepřípustné jsou ostatní účely využití.</w:t>
            </w:r>
          </w:p>
        </w:tc>
        <w:tc>
          <w:tcPr>
            <w:tcW w:w="1984" w:type="dxa"/>
          </w:tcPr>
          <w:p w14:paraId="1055A8A8" w14:textId="77777777" w:rsidR="00187268" w:rsidRPr="00FF0306" w:rsidRDefault="00187268" w:rsidP="001E7758">
            <w:pPr>
              <w:pStyle w:val="Zkladntext"/>
              <w:ind w:firstLine="0"/>
              <w:rPr>
                <w:bCs/>
                <w:sz w:val="20"/>
              </w:rPr>
            </w:pPr>
          </w:p>
        </w:tc>
      </w:tr>
    </w:tbl>
    <w:p w14:paraId="0A165EA7" w14:textId="77777777" w:rsidR="003D71CF" w:rsidRPr="002D2904" w:rsidRDefault="003D71CF" w:rsidP="00187268">
      <w:pPr>
        <w:rPr>
          <w:b/>
          <w:bCs/>
          <w:sz w:val="16"/>
          <w:szCs w:val="16"/>
        </w:rPr>
      </w:pPr>
    </w:p>
    <w:p w14:paraId="087857CE" w14:textId="4CF02F90" w:rsidR="00187268" w:rsidRPr="00FF0306" w:rsidRDefault="005B6458" w:rsidP="00187268">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rPr>
          <w:rFonts w:ascii="Times New Roman" w:hAnsi="Times New Roman"/>
          <w:bCs/>
        </w:rPr>
      </w:pPr>
      <w:r w:rsidRPr="00FF0306">
        <w:rPr>
          <w:rFonts w:ascii="Times New Roman" w:hAnsi="Times New Roman"/>
        </w:rPr>
        <w:t xml:space="preserve">Smíšené obytné venkovské </w:t>
      </w:r>
      <w:r w:rsidR="009040FA" w:rsidRPr="00FF0306">
        <w:rPr>
          <w:rFonts w:ascii="Times New Roman" w:hAnsi="Times New Roman"/>
          <w:bCs/>
        </w:rPr>
        <w:t xml:space="preserve">– s podmínkou </w:t>
      </w:r>
      <w:r w:rsidR="00187268" w:rsidRPr="00FF0306">
        <w:rPr>
          <w:rFonts w:ascii="Times New Roman" w:hAnsi="Times New Roman"/>
          <w:bCs/>
        </w:rPr>
        <w:t>(SV1)</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6304"/>
        <w:gridCol w:w="1984"/>
      </w:tblGrid>
      <w:tr w:rsidR="00187268" w:rsidRPr="00FF0306" w14:paraId="6FB86E53" w14:textId="77777777" w:rsidTr="002D2904">
        <w:tc>
          <w:tcPr>
            <w:tcW w:w="1488" w:type="dxa"/>
          </w:tcPr>
          <w:p w14:paraId="0BCD218D" w14:textId="77777777" w:rsidR="00187268" w:rsidRPr="00FF0306" w:rsidRDefault="00187268" w:rsidP="001E7758">
            <w:pPr>
              <w:pStyle w:val="Zkladntext"/>
              <w:ind w:firstLine="0"/>
              <w:rPr>
                <w:bCs/>
                <w:sz w:val="20"/>
              </w:rPr>
            </w:pPr>
            <w:r w:rsidRPr="00FF0306">
              <w:rPr>
                <w:bCs/>
                <w:sz w:val="20"/>
              </w:rPr>
              <w:t>značka</w:t>
            </w:r>
          </w:p>
        </w:tc>
        <w:tc>
          <w:tcPr>
            <w:tcW w:w="6304" w:type="dxa"/>
          </w:tcPr>
          <w:p w14:paraId="578CDC0A" w14:textId="77777777" w:rsidR="00187268" w:rsidRPr="00FF0306" w:rsidRDefault="00187268" w:rsidP="001E7758">
            <w:pPr>
              <w:pStyle w:val="Zkladntext"/>
              <w:ind w:firstLine="0"/>
              <w:rPr>
                <w:bCs/>
                <w:sz w:val="20"/>
              </w:rPr>
            </w:pPr>
            <w:r w:rsidRPr="00FF0306">
              <w:rPr>
                <w:bCs/>
                <w:sz w:val="20"/>
              </w:rPr>
              <w:t>využití</w:t>
            </w:r>
          </w:p>
        </w:tc>
        <w:tc>
          <w:tcPr>
            <w:tcW w:w="1984" w:type="dxa"/>
          </w:tcPr>
          <w:p w14:paraId="51E23FDA" w14:textId="77777777" w:rsidR="00187268" w:rsidRPr="00FF0306" w:rsidRDefault="00187268" w:rsidP="001E7758">
            <w:pPr>
              <w:pStyle w:val="Zkladntext"/>
              <w:ind w:firstLine="0"/>
              <w:rPr>
                <w:bCs/>
                <w:sz w:val="20"/>
              </w:rPr>
            </w:pPr>
            <w:r w:rsidRPr="00FF0306">
              <w:rPr>
                <w:bCs/>
                <w:sz w:val="20"/>
              </w:rPr>
              <w:t>poznámka</w:t>
            </w:r>
          </w:p>
        </w:tc>
      </w:tr>
      <w:tr w:rsidR="00187268" w:rsidRPr="00FF0306" w14:paraId="121A3CD7" w14:textId="77777777" w:rsidTr="002D2904">
        <w:tc>
          <w:tcPr>
            <w:tcW w:w="1488" w:type="dxa"/>
          </w:tcPr>
          <w:p w14:paraId="116D6815" w14:textId="3A558301" w:rsidR="00187268" w:rsidRPr="00FF0306" w:rsidRDefault="00187268" w:rsidP="001E7758">
            <w:pPr>
              <w:pStyle w:val="Zkladntext"/>
              <w:ind w:firstLine="0"/>
              <w:rPr>
                <w:bCs/>
                <w:sz w:val="20"/>
              </w:rPr>
            </w:pPr>
            <w:r w:rsidRPr="00FF0306">
              <w:rPr>
                <w:bCs/>
                <w:sz w:val="20"/>
              </w:rPr>
              <w:t>(SV1)</w:t>
            </w:r>
          </w:p>
        </w:tc>
        <w:tc>
          <w:tcPr>
            <w:tcW w:w="6304" w:type="dxa"/>
          </w:tcPr>
          <w:p w14:paraId="265BBE0E" w14:textId="77777777" w:rsidR="005B6458" w:rsidRPr="00FF0306" w:rsidRDefault="005B6458" w:rsidP="005B6458">
            <w:pPr>
              <w:pStyle w:val="Zkladntext"/>
              <w:ind w:firstLine="0"/>
              <w:rPr>
                <w:sz w:val="20"/>
              </w:rPr>
            </w:pPr>
            <w:r w:rsidRPr="00FF0306">
              <w:rPr>
                <w:sz w:val="20"/>
              </w:rPr>
              <w:t xml:space="preserve">Jsou určeny pro bydlení vesnického typu se středním podílem hospodářské složky a dalšími doplňkovými funkcemi: maloobchod, služby, veřejné stravování a veřejné ubytování a kultura. </w:t>
            </w:r>
          </w:p>
          <w:p w14:paraId="207B7A04" w14:textId="71D561DF" w:rsidR="00320F04" w:rsidRPr="00FF0306" w:rsidRDefault="00320F04" w:rsidP="001E7758">
            <w:pPr>
              <w:pStyle w:val="Zkladntext"/>
              <w:ind w:firstLine="0"/>
              <w:rPr>
                <w:bCs/>
                <w:sz w:val="20"/>
              </w:rPr>
            </w:pPr>
            <w:r w:rsidRPr="00FF0306">
              <w:rPr>
                <w:sz w:val="20"/>
              </w:rPr>
              <w:t xml:space="preserve">Stavby v nich postavené budou smět být užívány až po realizaci (výsadbě pásu ochranné zeleně) mezi plochami </w:t>
            </w:r>
            <w:r w:rsidRPr="00FF0306">
              <w:rPr>
                <w:bCs/>
                <w:sz w:val="20"/>
              </w:rPr>
              <w:t>smíšenými obytnými vesnického typu</w:t>
            </w:r>
            <w:r w:rsidRPr="00FF0306">
              <w:rPr>
                <w:sz w:val="20"/>
              </w:rPr>
              <w:t xml:space="preserve"> a plochami výroby</w:t>
            </w:r>
            <w:r w:rsidR="00C45BD6" w:rsidRPr="00FF0306">
              <w:rPr>
                <w:sz w:val="20"/>
              </w:rPr>
              <w:t xml:space="preserve">, </w:t>
            </w:r>
            <w:r w:rsidR="00C45BD6" w:rsidRPr="00FF0306">
              <w:rPr>
                <w:iCs/>
                <w:sz w:val="20"/>
              </w:rPr>
              <w:t xml:space="preserve">tzn. že podmínkou pro povolení užívání staveb bydlení v předmětné ploše SV1 bude předchozí realizace (výsadba) </w:t>
            </w:r>
            <w:r w:rsidR="0098508F" w:rsidRPr="00FF0306">
              <w:rPr>
                <w:iCs/>
                <w:sz w:val="20"/>
              </w:rPr>
              <w:t xml:space="preserve">celého </w:t>
            </w:r>
            <w:r w:rsidR="00C45BD6" w:rsidRPr="00FF0306">
              <w:rPr>
                <w:iCs/>
                <w:sz w:val="20"/>
              </w:rPr>
              <w:t>pásu vysoké a střední zeleně v ploše ZO.</w:t>
            </w:r>
            <w:r w:rsidRPr="00FF0306">
              <w:rPr>
                <w:bCs/>
                <w:sz w:val="20"/>
              </w:rPr>
              <w:t xml:space="preserve"> </w:t>
            </w:r>
          </w:p>
          <w:p w14:paraId="73A064EC" w14:textId="77777777" w:rsidR="005B6458" w:rsidRPr="00FF0306" w:rsidRDefault="005B6458" w:rsidP="001E7758">
            <w:pPr>
              <w:pStyle w:val="Zkladntext"/>
              <w:ind w:firstLine="0"/>
              <w:rPr>
                <w:sz w:val="20"/>
              </w:rPr>
            </w:pPr>
            <w:r w:rsidRPr="00FF0306">
              <w:rPr>
                <w:sz w:val="20"/>
              </w:rPr>
              <w:t>Přípustné jsou zde dále stavby rodinných domů, objekty individuální rekreace, stavby pro administrativu, zdravotnictví a sociální péči, zařízení drobné výroby a služeb, které nenarušují požadavky na bydlení nad přípustnou míru.</w:t>
            </w:r>
          </w:p>
          <w:p w14:paraId="6EB05BD2" w14:textId="77777777" w:rsidR="00187268" w:rsidRPr="00FF0306" w:rsidRDefault="00187268" w:rsidP="001E7758">
            <w:pPr>
              <w:pStyle w:val="Zkladntext"/>
              <w:ind w:firstLine="0"/>
              <w:rPr>
                <w:bCs/>
                <w:sz w:val="20"/>
              </w:rPr>
            </w:pPr>
            <w:r w:rsidRPr="00FF0306">
              <w:rPr>
                <w:bCs/>
                <w:sz w:val="20"/>
              </w:rPr>
              <w:t>Nepřípustné jsou ostatní účely využití.</w:t>
            </w:r>
          </w:p>
        </w:tc>
        <w:tc>
          <w:tcPr>
            <w:tcW w:w="1984" w:type="dxa"/>
          </w:tcPr>
          <w:p w14:paraId="7EBF75E1" w14:textId="77777777" w:rsidR="00187268" w:rsidRPr="00FF0306" w:rsidRDefault="00187268" w:rsidP="001E7758">
            <w:pPr>
              <w:pStyle w:val="Zkladntext"/>
              <w:ind w:firstLine="0"/>
              <w:rPr>
                <w:bCs/>
                <w:sz w:val="20"/>
              </w:rPr>
            </w:pPr>
          </w:p>
        </w:tc>
      </w:tr>
    </w:tbl>
    <w:p w14:paraId="2321187A" w14:textId="77777777" w:rsidR="00187268" w:rsidRPr="002D2904" w:rsidRDefault="00187268" w:rsidP="005A4E76">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rPr>
          <w:rFonts w:ascii="Times New Roman" w:hAnsi="Times New Roman"/>
          <w:sz w:val="16"/>
          <w:szCs w:val="16"/>
          <w:highlight w:val="yellow"/>
        </w:rPr>
      </w:pPr>
    </w:p>
    <w:p w14:paraId="12F2E18C" w14:textId="1B508554" w:rsidR="005A4E76" w:rsidRPr="002D2904" w:rsidRDefault="00D33120" w:rsidP="005A4E76">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rPr>
          <w:rFonts w:ascii="Times New Roman" w:hAnsi="Times New Roman"/>
        </w:rPr>
      </w:pPr>
      <w:proofErr w:type="gramStart"/>
      <w:r w:rsidRPr="002D2904">
        <w:rPr>
          <w:rFonts w:ascii="Times New Roman" w:hAnsi="Times New Roman"/>
        </w:rPr>
        <w:t>Z</w:t>
      </w:r>
      <w:r w:rsidRPr="002D2904">
        <w:rPr>
          <w:rFonts w:ascii="Times New Roman" w:eastAsia="TimesNewRoman" w:hAnsi="Times New Roman"/>
        </w:rPr>
        <w:t>eleň - zahrady</w:t>
      </w:r>
      <w:proofErr w:type="gramEnd"/>
      <w:r w:rsidRPr="002D2904">
        <w:rPr>
          <w:rFonts w:ascii="Times New Roman" w:eastAsia="TimesNewRoman" w:hAnsi="Times New Roman"/>
        </w:rPr>
        <w:t xml:space="preserve"> a sady</w:t>
      </w:r>
      <w:r w:rsidRPr="002D2904">
        <w:rPr>
          <w:rFonts w:ascii="Times New Roman" w:eastAsia="TimesNewRoman" w:hAnsi="Times New Roman"/>
          <w:b w:val="0"/>
          <w:bCs/>
        </w:rPr>
        <w:t xml:space="preserve"> </w:t>
      </w:r>
      <w:r w:rsidR="005A4E76" w:rsidRPr="002D2904">
        <w:rPr>
          <w:rFonts w:ascii="Times New Roman" w:hAnsi="Times New Roman"/>
        </w:rPr>
        <w:t>(ZZ)</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6304"/>
        <w:gridCol w:w="1984"/>
      </w:tblGrid>
      <w:tr w:rsidR="005A4E76" w:rsidRPr="00FF0306" w14:paraId="44C18C6D" w14:textId="77777777" w:rsidTr="002D2904">
        <w:tc>
          <w:tcPr>
            <w:tcW w:w="1488" w:type="dxa"/>
          </w:tcPr>
          <w:p w14:paraId="0AC37A2D" w14:textId="77777777" w:rsidR="005A4E76" w:rsidRPr="00FF0306" w:rsidRDefault="005A4E76" w:rsidP="00397242">
            <w:pPr>
              <w:pStyle w:val="Zkladntext"/>
              <w:ind w:firstLine="0"/>
              <w:rPr>
                <w:sz w:val="20"/>
              </w:rPr>
            </w:pPr>
            <w:r w:rsidRPr="00FF0306">
              <w:rPr>
                <w:sz w:val="20"/>
              </w:rPr>
              <w:t>značka</w:t>
            </w:r>
          </w:p>
        </w:tc>
        <w:tc>
          <w:tcPr>
            <w:tcW w:w="6304" w:type="dxa"/>
          </w:tcPr>
          <w:p w14:paraId="0832BA50" w14:textId="77777777" w:rsidR="005A4E76" w:rsidRPr="00FF0306" w:rsidRDefault="005A4E76" w:rsidP="00397242">
            <w:pPr>
              <w:pStyle w:val="Zkladntext"/>
              <w:ind w:firstLine="0"/>
              <w:rPr>
                <w:sz w:val="20"/>
              </w:rPr>
            </w:pPr>
            <w:r w:rsidRPr="00FF0306">
              <w:rPr>
                <w:sz w:val="20"/>
              </w:rPr>
              <w:t>využití</w:t>
            </w:r>
          </w:p>
        </w:tc>
        <w:tc>
          <w:tcPr>
            <w:tcW w:w="1984" w:type="dxa"/>
          </w:tcPr>
          <w:p w14:paraId="1D2237C0" w14:textId="77777777" w:rsidR="005A4E76" w:rsidRPr="00FF0306" w:rsidRDefault="005A4E76" w:rsidP="00397242">
            <w:pPr>
              <w:pStyle w:val="Zkladntext"/>
              <w:ind w:firstLine="0"/>
              <w:rPr>
                <w:sz w:val="20"/>
              </w:rPr>
            </w:pPr>
            <w:r w:rsidRPr="00FF0306">
              <w:rPr>
                <w:sz w:val="20"/>
              </w:rPr>
              <w:t>poznámka</w:t>
            </w:r>
          </w:p>
        </w:tc>
      </w:tr>
      <w:tr w:rsidR="005A4E76" w:rsidRPr="00FF0306" w14:paraId="767CB38A" w14:textId="77777777" w:rsidTr="002D2904">
        <w:tc>
          <w:tcPr>
            <w:tcW w:w="1488" w:type="dxa"/>
            <w:shd w:val="clear" w:color="auto" w:fill="auto"/>
          </w:tcPr>
          <w:p w14:paraId="50351CF8" w14:textId="77777777" w:rsidR="005A4E76" w:rsidRPr="00FF0306" w:rsidRDefault="005A4E76" w:rsidP="00397242">
            <w:pPr>
              <w:pStyle w:val="Zkladntext"/>
              <w:ind w:firstLine="0"/>
              <w:rPr>
                <w:sz w:val="20"/>
              </w:rPr>
            </w:pPr>
            <w:r w:rsidRPr="00FF0306">
              <w:rPr>
                <w:sz w:val="20"/>
              </w:rPr>
              <w:t>(ZZ)</w:t>
            </w:r>
          </w:p>
        </w:tc>
        <w:tc>
          <w:tcPr>
            <w:tcW w:w="6304" w:type="dxa"/>
            <w:shd w:val="clear" w:color="auto" w:fill="auto"/>
          </w:tcPr>
          <w:p w14:paraId="20A53B19" w14:textId="77777777" w:rsidR="005A4E76" w:rsidRPr="00FF0306" w:rsidRDefault="005A4E76" w:rsidP="00397242">
            <w:pPr>
              <w:pStyle w:val="Zkladntext"/>
              <w:ind w:firstLine="0"/>
              <w:rPr>
                <w:bCs/>
                <w:sz w:val="20"/>
              </w:rPr>
            </w:pPr>
            <w:r w:rsidRPr="00FF0306">
              <w:rPr>
                <w:bCs/>
                <w:sz w:val="20"/>
              </w:rPr>
              <w:t>Jsou určeny pro plochy zeleně v </w:t>
            </w:r>
            <w:proofErr w:type="gramStart"/>
            <w:r w:rsidRPr="00FF0306">
              <w:rPr>
                <w:bCs/>
                <w:sz w:val="20"/>
              </w:rPr>
              <w:t>sídlech - zejména</w:t>
            </w:r>
            <w:proofErr w:type="gramEnd"/>
            <w:r w:rsidRPr="00FF0306">
              <w:rPr>
                <w:bCs/>
                <w:sz w:val="20"/>
              </w:rPr>
              <w:t xml:space="preserve"> zahrady, obvykle oplocené, které v daném případě nemohou být součástí jiných typů ploch.</w:t>
            </w:r>
          </w:p>
          <w:p w14:paraId="7DD90239" w14:textId="1B3E1C39" w:rsidR="005A4E76" w:rsidRPr="00FF0306" w:rsidRDefault="005A4E76" w:rsidP="00397242">
            <w:pPr>
              <w:pStyle w:val="Zkladntext"/>
              <w:ind w:firstLine="0"/>
              <w:rPr>
                <w:bCs/>
                <w:sz w:val="20"/>
              </w:rPr>
            </w:pPr>
            <w:r w:rsidRPr="00FF0306">
              <w:rPr>
                <w:bCs/>
                <w:sz w:val="20"/>
              </w:rPr>
              <w:t>Na těchto plochách je přípustné umisťovat pouze zahrádkářské chaty se zastavěnou plochou včetně verand, vstupů a podsklepených teras maximálně 25 m</w:t>
            </w:r>
            <w:r w:rsidRPr="00FF0306">
              <w:rPr>
                <w:bCs/>
                <w:sz w:val="20"/>
                <w:vertAlign w:val="superscript"/>
              </w:rPr>
              <w:t>2</w:t>
            </w:r>
            <w:r w:rsidRPr="00FF0306">
              <w:rPr>
                <w:bCs/>
                <w:sz w:val="20"/>
              </w:rPr>
              <w:t>, altány a doplňkové vybavení sloužící pro obsluhu vymezené lokality za předpokladu, dodržení pro plochu charakteri</w:t>
            </w:r>
            <w:r w:rsidR="00754288" w:rsidRPr="00FF0306">
              <w:rPr>
                <w:bCs/>
                <w:sz w:val="20"/>
              </w:rPr>
              <w:t>stic</w:t>
            </w:r>
            <w:r w:rsidRPr="00FF0306">
              <w:rPr>
                <w:bCs/>
                <w:sz w:val="20"/>
              </w:rPr>
              <w:t>kého vysokého podílu zeleně.</w:t>
            </w:r>
          </w:p>
          <w:p w14:paraId="0937443D" w14:textId="77777777" w:rsidR="005A4E76" w:rsidRPr="00FF0306" w:rsidRDefault="005A4E76" w:rsidP="00397242">
            <w:pPr>
              <w:pStyle w:val="Zkladntext"/>
              <w:ind w:firstLine="0"/>
              <w:rPr>
                <w:bCs/>
                <w:sz w:val="20"/>
              </w:rPr>
            </w:pPr>
            <w:r w:rsidRPr="00FF0306">
              <w:rPr>
                <w:bCs/>
                <w:sz w:val="20"/>
              </w:rPr>
              <w:t>Nepřípustné jsou ostatní účely využití.</w:t>
            </w:r>
          </w:p>
        </w:tc>
        <w:tc>
          <w:tcPr>
            <w:tcW w:w="1984" w:type="dxa"/>
            <w:shd w:val="clear" w:color="auto" w:fill="auto"/>
          </w:tcPr>
          <w:p w14:paraId="284191A2" w14:textId="77777777" w:rsidR="005A4E76" w:rsidRPr="00FF0306" w:rsidRDefault="005A4E76" w:rsidP="00397242">
            <w:pPr>
              <w:pStyle w:val="Zkladntext"/>
              <w:ind w:firstLine="0"/>
              <w:rPr>
                <w:sz w:val="20"/>
              </w:rPr>
            </w:pPr>
          </w:p>
        </w:tc>
      </w:tr>
    </w:tbl>
    <w:p w14:paraId="29009E1C" w14:textId="77777777" w:rsidR="005A4E76" w:rsidRPr="002D2904" w:rsidRDefault="005A4E76" w:rsidP="005A4E76">
      <w:pPr>
        <w:ind w:left="600" w:hanging="240"/>
        <w:jc w:val="both"/>
        <w:rPr>
          <w:sz w:val="16"/>
          <w:szCs w:val="16"/>
        </w:rPr>
      </w:pPr>
    </w:p>
    <w:p w14:paraId="141F397A" w14:textId="3CE3C592" w:rsidR="00311BAF" w:rsidRPr="00FF0306" w:rsidRDefault="00A01C5F" w:rsidP="00311BAF">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rPr>
          <w:rFonts w:ascii="Times New Roman" w:hAnsi="Times New Roman"/>
        </w:rPr>
      </w:pPr>
      <w:r w:rsidRPr="00FF0306">
        <w:rPr>
          <w:rFonts w:ascii="Times New Roman" w:hAnsi="Times New Roman"/>
        </w:rPr>
        <w:t>Z</w:t>
      </w:r>
      <w:r w:rsidR="003C66F2" w:rsidRPr="00FF0306">
        <w:rPr>
          <w:rFonts w:ascii="Times New Roman" w:hAnsi="Times New Roman"/>
        </w:rPr>
        <w:t>ele</w:t>
      </w:r>
      <w:r w:rsidRPr="00FF0306">
        <w:rPr>
          <w:rFonts w:ascii="Times New Roman" w:hAnsi="Times New Roman"/>
        </w:rPr>
        <w:t>ň</w:t>
      </w:r>
      <w:r w:rsidR="003C66F2" w:rsidRPr="00FF0306">
        <w:rPr>
          <w:rFonts w:ascii="Times New Roman" w:hAnsi="Times New Roman"/>
        </w:rPr>
        <w:t xml:space="preserve"> ochrann</w:t>
      </w:r>
      <w:r w:rsidRPr="00FF0306">
        <w:rPr>
          <w:rFonts w:ascii="Times New Roman" w:hAnsi="Times New Roman"/>
        </w:rPr>
        <w:t>á</w:t>
      </w:r>
      <w:r w:rsidR="003C66F2" w:rsidRPr="00FF0306">
        <w:rPr>
          <w:rFonts w:ascii="Times New Roman" w:hAnsi="Times New Roman"/>
        </w:rPr>
        <w:t xml:space="preserve"> a izolační</w:t>
      </w:r>
      <w:r w:rsidR="003C66F2" w:rsidRPr="00FF0306">
        <w:rPr>
          <w:rFonts w:ascii="Times New Roman" w:eastAsia="TimesNewRoman" w:hAnsi="Times New Roman"/>
          <w:sz w:val="22"/>
          <w:szCs w:val="22"/>
        </w:rPr>
        <w:t xml:space="preserve"> </w:t>
      </w:r>
      <w:r w:rsidR="00311BAF" w:rsidRPr="00FF0306">
        <w:rPr>
          <w:rFonts w:ascii="Times New Roman" w:hAnsi="Times New Roman"/>
        </w:rPr>
        <w:t>(ZO)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6304"/>
        <w:gridCol w:w="1984"/>
      </w:tblGrid>
      <w:tr w:rsidR="00311BAF" w:rsidRPr="00FF0306" w14:paraId="7EA0838C" w14:textId="77777777" w:rsidTr="002D2904">
        <w:tc>
          <w:tcPr>
            <w:tcW w:w="1488" w:type="dxa"/>
          </w:tcPr>
          <w:p w14:paraId="0CECA662" w14:textId="77777777" w:rsidR="00311BAF" w:rsidRPr="00FF0306" w:rsidRDefault="00311BAF" w:rsidP="001E7758">
            <w:pPr>
              <w:pStyle w:val="Zkladntext"/>
              <w:ind w:firstLine="0"/>
              <w:rPr>
                <w:sz w:val="20"/>
              </w:rPr>
            </w:pPr>
            <w:r w:rsidRPr="00FF0306">
              <w:rPr>
                <w:sz w:val="20"/>
              </w:rPr>
              <w:t>značka</w:t>
            </w:r>
          </w:p>
        </w:tc>
        <w:tc>
          <w:tcPr>
            <w:tcW w:w="6304" w:type="dxa"/>
          </w:tcPr>
          <w:p w14:paraId="6DB7C5C1" w14:textId="77777777" w:rsidR="00311BAF" w:rsidRPr="00FF0306" w:rsidRDefault="00311BAF" w:rsidP="001E7758">
            <w:pPr>
              <w:pStyle w:val="Zkladntext"/>
              <w:ind w:firstLine="0"/>
              <w:rPr>
                <w:sz w:val="20"/>
              </w:rPr>
            </w:pPr>
            <w:r w:rsidRPr="00FF0306">
              <w:rPr>
                <w:sz w:val="20"/>
              </w:rPr>
              <w:t>využití</w:t>
            </w:r>
          </w:p>
        </w:tc>
        <w:tc>
          <w:tcPr>
            <w:tcW w:w="1984" w:type="dxa"/>
          </w:tcPr>
          <w:p w14:paraId="3E2A7A3E" w14:textId="77777777" w:rsidR="00311BAF" w:rsidRPr="00FF0306" w:rsidRDefault="00311BAF" w:rsidP="001E7758">
            <w:pPr>
              <w:pStyle w:val="Zkladntext"/>
              <w:ind w:firstLine="0"/>
              <w:rPr>
                <w:sz w:val="20"/>
              </w:rPr>
            </w:pPr>
            <w:r w:rsidRPr="00FF0306">
              <w:rPr>
                <w:sz w:val="20"/>
              </w:rPr>
              <w:t>poznámka</w:t>
            </w:r>
          </w:p>
        </w:tc>
      </w:tr>
      <w:tr w:rsidR="00311BAF" w:rsidRPr="00FF0306" w14:paraId="32CD4174" w14:textId="77777777" w:rsidTr="002D2904">
        <w:tc>
          <w:tcPr>
            <w:tcW w:w="1488" w:type="dxa"/>
            <w:shd w:val="clear" w:color="auto" w:fill="auto"/>
          </w:tcPr>
          <w:p w14:paraId="6EE388B1" w14:textId="41216C61" w:rsidR="00311BAF" w:rsidRPr="00FF0306" w:rsidRDefault="00311BAF" w:rsidP="001E7758">
            <w:pPr>
              <w:pStyle w:val="Zkladntext"/>
              <w:ind w:firstLine="0"/>
              <w:rPr>
                <w:sz w:val="20"/>
              </w:rPr>
            </w:pPr>
            <w:r w:rsidRPr="00FF0306">
              <w:rPr>
                <w:sz w:val="20"/>
              </w:rPr>
              <w:t>(ZO)</w:t>
            </w:r>
          </w:p>
        </w:tc>
        <w:tc>
          <w:tcPr>
            <w:tcW w:w="6304" w:type="dxa"/>
            <w:shd w:val="clear" w:color="auto" w:fill="auto"/>
          </w:tcPr>
          <w:p w14:paraId="5A4E602B" w14:textId="7372AFF5" w:rsidR="001C6EB0" w:rsidRPr="00FF0306" w:rsidRDefault="001C6EB0" w:rsidP="001C6EB0">
            <w:pPr>
              <w:pStyle w:val="Zkladntext"/>
              <w:ind w:firstLine="0"/>
              <w:rPr>
                <w:bCs/>
                <w:sz w:val="20"/>
              </w:rPr>
            </w:pPr>
            <w:r w:rsidRPr="00FF0306">
              <w:rPr>
                <w:bCs/>
                <w:sz w:val="20"/>
              </w:rPr>
              <w:t xml:space="preserve">Jsou určeny pro plochy zeleně s izolační či ochrannou funkci, osázené hustým porostem smíšených dřevin. </w:t>
            </w:r>
          </w:p>
          <w:p w14:paraId="4B14477F" w14:textId="6DB8AFFB" w:rsidR="00FF5640" w:rsidRPr="00FF0306" w:rsidRDefault="00FF5640" w:rsidP="001E7758">
            <w:pPr>
              <w:pStyle w:val="Zkladntext"/>
              <w:ind w:firstLine="0"/>
              <w:rPr>
                <w:sz w:val="22"/>
                <w:szCs w:val="22"/>
              </w:rPr>
            </w:pPr>
            <w:r w:rsidRPr="00FF0306">
              <w:rPr>
                <w:bCs/>
                <w:sz w:val="20"/>
              </w:rPr>
              <w:t>Cílem je plocha</w:t>
            </w:r>
            <w:r w:rsidRPr="00FF0306">
              <w:rPr>
                <w:sz w:val="22"/>
                <w:szCs w:val="22"/>
              </w:rPr>
              <w:t xml:space="preserve"> osázená vertikálně zapojeným a hloubkově členěným porostem smíšených dřevin (se stromy a keři o různé výšce) se zastoupením rostlinných druhů s vysokou schopností zachycovat na svém povrchu prachové částice (např. dub, bříza, topol, svída, šípek, trnka, hloh, bez, tavolník + jehličnany).</w:t>
            </w:r>
          </w:p>
          <w:p w14:paraId="2E382038" w14:textId="77777777" w:rsidR="00311BAF" w:rsidRPr="00FF0306" w:rsidRDefault="00311BAF" w:rsidP="001E7758">
            <w:pPr>
              <w:pStyle w:val="Zkladntext"/>
              <w:ind w:firstLine="0"/>
              <w:rPr>
                <w:bCs/>
                <w:sz w:val="20"/>
              </w:rPr>
            </w:pPr>
            <w:r w:rsidRPr="00FF0306">
              <w:rPr>
                <w:bCs/>
                <w:sz w:val="20"/>
              </w:rPr>
              <w:t>Nepřípustné jsou ostatní účely využití.</w:t>
            </w:r>
          </w:p>
        </w:tc>
        <w:tc>
          <w:tcPr>
            <w:tcW w:w="1984" w:type="dxa"/>
            <w:shd w:val="clear" w:color="auto" w:fill="auto"/>
          </w:tcPr>
          <w:p w14:paraId="3A38DEEF" w14:textId="77777777" w:rsidR="00311BAF" w:rsidRPr="00FF0306" w:rsidRDefault="00311BAF" w:rsidP="001E7758">
            <w:pPr>
              <w:pStyle w:val="Zkladntext"/>
              <w:ind w:firstLine="0"/>
              <w:rPr>
                <w:sz w:val="20"/>
              </w:rPr>
            </w:pPr>
          </w:p>
        </w:tc>
      </w:tr>
    </w:tbl>
    <w:p w14:paraId="4AD80062" w14:textId="0A10A3A4" w:rsidR="009E1EA2" w:rsidRPr="00FF0306" w:rsidRDefault="009E1EA2" w:rsidP="009E1EA2">
      <w:pPr>
        <w:ind w:left="600" w:hanging="240"/>
        <w:jc w:val="both"/>
        <w:rPr>
          <w:sz w:val="20"/>
          <w:szCs w:val="20"/>
        </w:rPr>
      </w:pPr>
      <w:r w:rsidRPr="00FF0306">
        <w:rPr>
          <w:sz w:val="20"/>
          <w:szCs w:val="20"/>
        </w:rPr>
        <w:lastRenderedPageBreak/>
        <w:t xml:space="preserve">V kapitole A.6.1.3. se doplňuje tabulka: </w:t>
      </w:r>
    </w:p>
    <w:p w14:paraId="581B67A6" w14:textId="75DF1A84" w:rsidR="009E1EA2" w:rsidRPr="00FF0306" w:rsidRDefault="00D33120" w:rsidP="009E1EA2">
      <w:pPr>
        <w:rPr>
          <w:b/>
          <w:sz w:val="20"/>
          <w:szCs w:val="20"/>
        </w:rPr>
      </w:pPr>
      <w:r w:rsidRPr="00FF0306">
        <w:rPr>
          <w:b/>
          <w:sz w:val="20"/>
          <w:szCs w:val="20"/>
        </w:rPr>
        <w:t>P</w:t>
      </w:r>
      <w:r w:rsidR="009E1EA2" w:rsidRPr="00FF0306">
        <w:rPr>
          <w:b/>
          <w:sz w:val="20"/>
          <w:szCs w:val="20"/>
        </w:rPr>
        <w:t>řírodní</w:t>
      </w:r>
      <w:r w:rsidR="009E1EA2" w:rsidRPr="00FF0306">
        <w:rPr>
          <w:b/>
          <w:color w:val="000000"/>
          <w:sz w:val="20"/>
          <w:szCs w:val="20"/>
        </w:rPr>
        <w:t xml:space="preserve"> (</w:t>
      </w:r>
      <w:r w:rsidR="009E1EA2" w:rsidRPr="00FF0306">
        <w:rPr>
          <w:b/>
          <w:sz w:val="20"/>
          <w:szCs w:val="20"/>
        </w:rPr>
        <w:t>NP)</w:t>
      </w:r>
      <w:r w:rsidR="009E1EA2" w:rsidRPr="00FF0306">
        <w:rPr>
          <w:b/>
          <w:color w:val="000000"/>
          <w:sz w:val="20"/>
          <w:szCs w:val="20"/>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6304"/>
        <w:gridCol w:w="1984"/>
      </w:tblGrid>
      <w:tr w:rsidR="009E1EA2" w:rsidRPr="00FF0306" w14:paraId="0E22D941" w14:textId="77777777" w:rsidTr="002D2904">
        <w:tc>
          <w:tcPr>
            <w:tcW w:w="1488" w:type="dxa"/>
          </w:tcPr>
          <w:p w14:paraId="2E641DBA" w14:textId="77777777" w:rsidR="009E1EA2" w:rsidRPr="00FF0306" w:rsidRDefault="009E1EA2" w:rsidP="001E7758">
            <w:pPr>
              <w:pStyle w:val="Zkladntext"/>
              <w:ind w:firstLine="0"/>
              <w:rPr>
                <w:sz w:val="20"/>
              </w:rPr>
            </w:pPr>
            <w:r w:rsidRPr="00FF0306">
              <w:rPr>
                <w:sz w:val="20"/>
              </w:rPr>
              <w:t xml:space="preserve">značka </w:t>
            </w:r>
          </w:p>
        </w:tc>
        <w:tc>
          <w:tcPr>
            <w:tcW w:w="6304" w:type="dxa"/>
          </w:tcPr>
          <w:p w14:paraId="51D53AEA" w14:textId="77777777" w:rsidR="009E1EA2" w:rsidRPr="00FF0306" w:rsidRDefault="009E1EA2" w:rsidP="001E7758">
            <w:pPr>
              <w:pStyle w:val="Zkladntext"/>
              <w:ind w:firstLine="0"/>
              <w:rPr>
                <w:sz w:val="20"/>
              </w:rPr>
            </w:pPr>
            <w:r w:rsidRPr="00FF0306">
              <w:rPr>
                <w:sz w:val="20"/>
              </w:rPr>
              <w:t>charakteristika</w:t>
            </w:r>
          </w:p>
        </w:tc>
        <w:tc>
          <w:tcPr>
            <w:tcW w:w="1984" w:type="dxa"/>
          </w:tcPr>
          <w:p w14:paraId="7C4214BF" w14:textId="77777777" w:rsidR="009E1EA2" w:rsidRPr="00FF0306" w:rsidRDefault="009E1EA2" w:rsidP="001E7758">
            <w:pPr>
              <w:pStyle w:val="Zkladntext"/>
              <w:ind w:firstLine="0"/>
              <w:rPr>
                <w:sz w:val="20"/>
              </w:rPr>
            </w:pPr>
            <w:r w:rsidRPr="00FF0306">
              <w:rPr>
                <w:sz w:val="20"/>
              </w:rPr>
              <w:t>poznámka</w:t>
            </w:r>
          </w:p>
        </w:tc>
      </w:tr>
      <w:tr w:rsidR="009E1EA2" w:rsidRPr="00FF0306" w14:paraId="49764AC3" w14:textId="77777777" w:rsidTr="002D2904">
        <w:tc>
          <w:tcPr>
            <w:tcW w:w="1488" w:type="dxa"/>
          </w:tcPr>
          <w:p w14:paraId="69F53B72" w14:textId="77777777" w:rsidR="009E1EA2" w:rsidRPr="00FF0306" w:rsidRDefault="009E1EA2" w:rsidP="001E7758">
            <w:pPr>
              <w:pStyle w:val="Zkladntext"/>
              <w:ind w:firstLine="0"/>
              <w:rPr>
                <w:sz w:val="20"/>
              </w:rPr>
            </w:pPr>
            <w:r w:rsidRPr="00FF0306">
              <w:rPr>
                <w:sz w:val="20"/>
              </w:rPr>
              <w:t>(NP)</w:t>
            </w:r>
          </w:p>
        </w:tc>
        <w:tc>
          <w:tcPr>
            <w:tcW w:w="6304" w:type="dxa"/>
          </w:tcPr>
          <w:p w14:paraId="2F41D376" w14:textId="6C90CB3C" w:rsidR="009E1EA2" w:rsidRPr="00545C6C" w:rsidRDefault="009E1EA2" w:rsidP="001E7758">
            <w:pPr>
              <w:pStyle w:val="Zkladntext"/>
              <w:ind w:firstLine="0"/>
              <w:rPr>
                <w:sz w:val="20"/>
              </w:rPr>
            </w:pPr>
            <w:r w:rsidRPr="00545C6C">
              <w:rPr>
                <w:sz w:val="20"/>
              </w:rPr>
              <w:t xml:space="preserve">Jsou určeny pro </w:t>
            </w:r>
            <w:r w:rsidR="00DE1994" w:rsidRPr="00545C6C">
              <w:rPr>
                <w:sz w:val="20"/>
              </w:rPr>
              <w:t>plochy s převažující přírodní funkcí vymezené za účelem ochrany přírody a krajiny. Zahrnují plochy I. a II. zóny CHKO, maloplošných zvláště chráněných území, evropsky významných lokalit soustavy Natura 2000, biocenter ÚSES a lokalit cenných biotopů.</w:t>
            </w:r>
            <w:r w:rsidRPr="00545C6C">
              <w:rPr>
                <w:sz w:val="20"/>
              </w:rPr>
              <w:t xml:space="preserve"> </w:t>
            </w:r>
          </w:p>
          <w:p w14:paraId="5E648189" w14:textId="77777777" w:rsidR="00DE1994" w:rsidRPr="00545C6C" w:rsidRDefault="00DE1994" w:rsidP="001E7758">
            <w:pPr>
              <w:pStyle w:val="Zkladntext"/>
              <w:ind w:firstLine="0"/>
              <w:rPr>
                <w:sz w:val="20"/>
              </w:rPr>
            </w:pPr>
            <w:r w:rsidRPr="00545C6C">
              <w:rPr>
                <w:sz w:val="20"/>
              </w:rPr>
              <w:t>Přípustná je realizace opatření na zvýšení ekologické stability.</w:t>
            </w:r>
          </w:p>
          <w:p w14:paraId="7638729F" w14:textId="1FC8334B" w:rsidR="00520461" w:rsidRPr="00545C6C" w:rsidRDefault="00520461" w:rsidP="001E7758">
            <w:pPr>
              <w:pStyle w:val="Zkladntext"/>
              <w:ind w:firstLine="0"/>
              <w:rPr>
                <w:sz w:val="20"/>
                <w:shd w:val="clear" w:color="auto" w:fill="FFFFFF"/>
              </w:rPr>
            </w:pPr>
            <w:r w:rsidRPr="00545C6C">
              <w:rPr>
                <w:sz w:val="20"/>
                <w:shd w:val="clear" w:color="auto" w:fill="FFFFFF"/>
              </w:rPr>
              <w:t>V těchto plochách je přípustné realizovat pouze stavby, zařízení a opatření související se stávající technickou infrastrukturou včetně možnosti jejích oprav, rekonstrukcí a zkapacitnění a dále záměry technické infrastruktury převzaté z nadřazené územně plánovací dokumentace vydané krajem (ZÚR) včetně jejich aktualizace.</w:t>
            </w:r>
          </w:p>
          <w:p w14:paraId="0B5A1556" w14:textId="46779FC0" w:rsidR="009E1EA2" w:rsidRPr="00545C6C" w:rsidRDefault="009E1EA2" w:rsidP="001E7758">
            <w:pPr>
              <w:pStyle w:val="Zkladntext"/>
              <w:ind w:firstLine="0"/>
              <w:rPr>
                <w:sz w:val="20"/>
              </w:rPr>
            </w:pPr>
            <w:r w:rsidRPr="00545C6C">
              <w:rPr>
                <w:sz w:val="20"/>
              </w:rPr>
              <w:t>Nepřípustné jsou ostatní účely využití.</w:t>
            </w:r>
          </w:p>
        </w:tc>
        <w:tc>
          <w:tcPr>
            <w:tcW w:w="1984" w:type="dxa"/>
          </w:tcPr>
          <w:p w14:paraId="19F131F3" w14:textId="77777777" w:rsidR="009E1EA2" w:rsidRPr="00FF0306" w:rsidRDefault="009E1EA2" w:rsidP="001E7758">
            <w:pPr>
              <w:pStyle w:val="Zkladntext"/>
              <w:ind w:firstLine="0"/>
              <w:rPr>
                <w:sz w:val="20"/>
              </w:rPr>
            </w:pPr>
          </w:p>
          <w:p w14:paraId="55160979" w14:textId="77777777" w:rsidR="009E1EA2" w:rsidRPr="00FF0306" w:rsidRDefault="009E1EA2" w:rsidP="001E7758">
            <w:pPr>
              <w:pStyle w:val="Zkladntext"/>
              <w:ind w:firstLine="0"/>
              <w:rPr>
                <w:sz w:val="20"/>
              </w:rPr>
            </w:pPr>
          </w:p>
        </w:tc>
      </w:tr>
    </w:tbl>
    <w:p w14:paraId="1EEBD371" w14:textId="77777777" w:rsidR="009E1EA2" w:rsidRPr="002D2904" w:rsidRDefault="009E1EA2" w:rsidP="005A4E76">
      <w:pPr>
        <w:ind w:left="600" w:hanging="240"/>
        <w:jc w:val="both"/>
        <w:rPr>
          <w:sz w:val="16"/>
          <w:szCs w:val="16"/>
        </w:rPr>
      </w:pPr>
    </w:p>
    <w:p w14:paraId="17BE5E15" w14:textId="5D0EE173" w:rsidR="005A4E76" w:rsidRPr="00FF0306" w:rsidRDefault="005A4E76" w:rsidP="005A4E76">
      <w:pPr>
        <w:ind w:left="600" w:hanging="240"/>
        <w:jc w:val="both"/>
        <w:rPr>
          <w:sz w:val="20"/>
          <w:szCs w:val="20"/>
        </w:rPr>
      </w:pPr>
      <w:r w:rsidRPr="00FF0306">
        <w:rPr>
          <w:sz w:val="20"/>
          <w:szCs w:val="20"/>
        </w:rPr>
        <w:t xml:space="preserve">V kapitole A.6.1.3. se na konec kapitoly doplňuje text: </w:t>
      </w:r>
    </w:p>
    <w:p w14:paraId="7D2C1129" w14:textId="77777777" w:rsidR="005A4E76" w:rsidRPr="00FF0306" w:rsidRDefault="005A4E76" w:rsidP="005A4E76">
      <w:pPr>
        <w:ind w:firstLine="600"/>
        <w:jc w:val="both"/>
        <w:rPr>
          <w:sz w:val="20"/>
          <w:szCs w:val="20"/>
        </w:rPr>
      </w:pPr>
      <w:r w:rsidRPr="00FF0306">
        <w:rPr>
          <w:color w:val="000000"/>
          <w:sz w:val="20"/>
          <w:szCs w:val="20"/>
          <w:shd w:val="clear" w:color="auto" w:fill="FFFFFF"/>
        </w:rPr>
        <w:t>„Na území I. a II. zóny CHKO, maloplošných zvláště chráněných území, evropsky významných lokalit soustavy Natura 2000, biocenter ÚSES a lokalit cenných biotopů jsou stavby a zařízení a jiná opatření pro zemědělství, lesnictví, těžbu nerostů, pro veřejnou a dopravní infrastrukturu, technická opatření a stavby pro zlepšení podmínek pro účely cestovního ruchu (hygienická zařízení, ekologická a informační centra) vyloučeny. V těchto plochách je možnost realizovat pouze stavby, zařízení a opatření související se stávající technickou infrastrukturou včetně možnosti jejích oprav, rekonstrukcí a zkapacitnění a dále záměry technické infrastruktury převzaté z nadřazené územně plánovací dokumentace vydané krajem (ZÚR) včetně jejich aktualizace.</w:t>
      </w:r>
    </w:p>
    <w:p w14:paraId="1E9B4151" w14:textId="431C3052" w:rsidR="005A4E76" w:rsidRDefault="005A4E76" w:rsidP="005A4E76">
      <w:pPr>
        <w:shd w:val="clear" w:color="auto" w:fill="FFFFFF"/>
        <w:ind w:firstLine="600"/>
        <w:jc w:val="both"/>
        <w:rPr>
          <w:color w:val="000000"/>
          <w:sz w:val="20"/>
          <w:szCs w:val="20"/>
        </w:rPr>
      </w:pPr>
      <w:r w:rsidRPr="00FF0306">
        <w:rPr>
          <w:sz w:val="20"/>
          <w:szCs w:val="20"/>
        </w:rPr>
        <w:t xml:space="preserve">V nezastavěných územích je vyloučeno umisťovat stavby a </w:t>
      </w:r>
      <w:r w:rsidRPr="00FF0306">
        <w:rPr>
          <w:color w:val="000000"/>
          <w:sz w:val="20"/>
          <w:szCs w:val="20"/>
        </w:rPr>
        <w:t>plochy pro výrobu elektřiny, plynu a tepla včetně ploch pro výrobu z obnovitelných zdrojů. </w:t>
      </w:r>
      <w:r w:rsidR="0021684E" w:rsidRPr="00FF0306">
        <w:rPr>
          <w:color w:val="000000"/>
          <w:sz w:val="20"/>
          <w:shd w:val="clear" w:color="auto" w:fill="FFFFFF"/>
        </w:rPr>
        <w:t xml:space="preserve">Tyto stavby a plochy jsou vyloučeny z důvodu veřejného zájmu, převážně </w:t>
      </w:r>
      <w:r w:rsidR="0021684E" w:rsidRPr="00FF0306">
        <w:rPr>
          <w:sz w:val="20"/>
        </w:rPr>
        <w:t>z hlediska vlivů na životní prostředí a ochrany chráněných přírodních území vyskytujících se v řešeném území (CHKO, NATURA 2000, národní přírodní rezervace atd.).“</w:t>
      </w:r>
    </w:p>
    <w:p w14:paraId="0A3F3FC1" w14:textId="77777777" w:rsidR="00773B79" w:rsidRPr="002D2904" w:rsidRDefault="00773B79" w:rsidP="00773B79">
      <w:pPr>
        <w:ind w:left="600" w:hanging="240"/>
        <w:jc w:val="both"/>
        <w:rPr>
          <w:sz w:val="16"/>
          <w:szCs w:val="16"/>
        </w:rPr>
      </w:pPr>
    </w:p>
    <w:p w14:paraId="377D9001" w14:textId="543A54AA" w:rsidR="00773B79" w:rsidRPr="00DD548C" w:rsidRDefault="00773B79" w:rsidP="00773B79">
      <w:pPr>
        <w:ind w:left="600" w:hanging="240"/>
        <w:jc w:val="both"/>
        <w:rPr>
          <w:sz w:val="20"/>
          <w:szCs w:val="20"/>
        </w:rPr>
      </w:pPr>
      <w:r w:rsidRPr="00DD548C">
        <w:rPr>
          <w:sz w:val="20"/>
          <w:szCs w:val="20"/>
        </w:rPr>
        <w:t xml:space="preserve">V kapitole A.6.4. se na začátek textu doplňuje: </w:t>
      </w:r>
    </w:p>
    <w:p w14:paraId="056B832E" w14:textId="590D6913" w:rsidR="00773B79" w:rsidRPr="00DD548C" w:rsidRDefault="00EC4DA2" w:rsidP="00EC4DA2">
      <w:pPr>
        <w:pStyle w:val="Zkladntext"/>
        <w:spacing w:line="240" w:lineRule="auto"/>
        <w:rPr>
          <w:b w:val="0"/>
          <w:bCs/>
          <w:sz w:val="20"/>
        </w:rPr>
      </w:pPr>
      <w:r w:rsidRPr="00DD548C">
        <w:rPr>
          <w:b w:val="0"/>
          <w:bCs/>
          <w:sz w:val="20"/>
        </w:rPr>
        <w:t xml:space="preserve">„d) </w:t>
      </w:r>
      <w:r w:rsidR="00773B79" w:rsidRPr="00DD548C">
        <w:rPr>
          <w:b w:val="0"/>
          <w:bCs/>
          <w:sz w:val="20"/>
        </w:rPr>
        <w:t>minimální podlažnost – udává minimální počet nadzemních podlaží objektu.</w:t>
      </w:r>
      <w:r w:rsidRPr="00DD548C">
        <w:rPr>
          <w:b w:val="0"/>
          <w:bCs/>
          <w:sz w:val="20"/>
        </w:rPr>
        <w:t>“</w:t>
      </w:r>
    </w:p>
    <w:p w14:paraId="143F2C33" w14:textId="77777777" w:rsidR="00773B79" w:rsidRPr="002D2904" w:rsidRDefault="00773B79" w:rsidP="005A4E76">
      <w:pPr>
        <w:ind w:left="600" w:hanging="240"/>
        <w:jc w:val="both"/>
        <w:rPr>
          <w:sz w:val="16"/>
          <w:szCs w:val="16"/>
        </w:rPr>
      </w:pPr>
    </w:p>
    <w:p w14:paraId="0AA48202" w14:textId="0EC832CE" w:rsidR="002A0AF5" w:rsidRPr="00DD548C" w:rsidRDefault="002A0AF5" w:rsidP="002A0AF5">
      <w:pPr>
        <w:ind w:left="600" w:hanging="240"/>
        <w:jc w:val="both"/>
        <w:rPr>
          <w:sz w:val="20"/>
          <w:szCs w:val="20"/>
        </w:rPr>
      </w:pPr>
      <w:r w:rsidRPr="00DD548C">
        <w:rPr>
          <w:sz w:val="20"/>
          <w:szCs w:val="20"/>
        </w:rPr>
        <w:t xml:space="preserve">V kapitole A.6.4. se tabulka: </w:t>
      </w:r>
    </w:p>
    <w:p w14:paraId="26737027" w14:textId="1D0FEB69" w:rsidR="002A0AF5" w:rsidRPr="00DD548C" w:rsidRDefault="00EC4DA2" w:rsidP="002A0AF5">
      <w:pPr>
        <w:pStyle w:val="Zkladntext"/>
        <w:rPr>
          <w:bCs/>
          <w:sz w:val="20"/>
        </w:rPr>
      </w:pPr>
      <w:r w:rsidRPr="00DD548C">
        <w:rPr>
          <w:bCs/>
          <w:sz w:val="20"/>
        </w:rPr>
        <w:t>„</w:t>
      </w:r>
      <w:r w:rsidR="002A0AF5" w:rsidRPr="00DD548C">
        <w:rPr>
          <w:bCs/>
          <w:sz w:val="20"/>
        </w:rPr>
        <w:t>Pro jednotlivé druhy území se stanoví:</w:t>
      </w:r>
    </w:p>
    <w:p w14:paraId="35A26082" w14:textId="06C6D837" w:rsidR="002A0AF5" w:rsidRPr="00DD548C" w:rsidRDefault="002A0AF5" w:rsidP="002A0AF5">
      <w:pPr>
        <w:pStyle w:val="Zkladntext"/>
        <w:ind w:firstLine="0"/>
        <w:rPr>
          <w:b w:val="0"/>
          <w:bCs/>
          <w:sz w:val="20"/>
        </w:rPr>
      </w:pPr>
      <w:r w:rsidRPr="00DD548C">
        <w:rPr>
          <w:b w:val="0"/>
          <w:bCs/>
          <w:sz w:val="20"/>
        </w:rPr>
        <w:t>Plochy</w:t>
      </w:r>
      <w:r w:rsidRPr="00DD548C">
        <w:rPr>
          <w:b w:val="0"/>
          <w:bCs/>
          <w:sz w:val="20"/>
        </w:rPr>
        <w:tab/>
      </w:r>
      <w:r w:rsidRPr="00DD548C">
        <w:rPr>
          <w:b w:val="0"/>
          <w:bCs/>
          <w:sz w:val="20"/>
        </w:rPr>
        <w:tab/>
      </w:r>
      <w:r w:rsidRPr="00DD548C">
        <w:rPr>
          <w:b w:val="0"/>
          <w:bCs/>
          <w:sz w:val="20"/>
        </w:rPr>
        <w:tab/>
      </w:r>
      <w:r w:rsidRPr="00DD548C">
        <w:rPr>
          <w:b w:val="0"/>
          <w:bCs/>
          <w:sz w:val="20"/>
        </w:rPr>
        <w:tab/>
        <w:t>Maximální %</w:t>
      </w:r>
      <w:r w:rsidRPr="00DD548C">
        <w:rPr>
          <w:b w:val="0"/>
          <w:bCs/>
          <w:sz w:val="20"/>
        </w:rPr>
        <w:tab/>
      </w:r>
      <w:r w:rsidRPr="00DD548C">
        <w:rPr>
          <w:b w:val="0"/>
          <w:bCs/>
          <w:sz w:val="20"/>
        </w:rPr>
        <w:tab/>
      </w:r>
      <w:r w:rsidRPr="00DD548C">
        <w:rPr>
          <w:b w:val="0"/>
          <w:bCs/>
          <w:sz w:val="20"/>
        </w:rPr>
        <w:tab/>
        <w:t>Minimální%</w:t>
      </w:r>
      <w:r w:rsidRPr="00DD548C">
        <w:rPr>
          <w:b w:val="0"/>
          <w:bCs/>
          <w:sz w:val="20"/>
        </w:rPr>
        <w:tab/>
      </w:r>
      <w:r w:rsidRPr="00DD548C">
        <w:rPr>
          <w:b w:val="0"/>
          <w:bCs/>
          <w:sz w:val="20"/>
        </w:rPr>
        <w:tab/>
        <w:t xml:space="preserve">Maximální </w:t>
      </w:r>
      <w:r w:rsidRPr="00DD548C">
        <w:rPr>
          <w:b w:val="0"/>
          <w:bCs/>
          <w:sz w:val="20"/>
        </w:rPr>
        <w:tab/>
      </w:r>
    </w:p>
    <w:p w14:paraId="315D3AFC" w14:textId="77777777" w:rsidR="002A0AF5" w:rsidRPr="00DD548C" w:rsidRDefault="002A0AF5" w:rsidP="002A0AF5">
      <w:pPr>
        <w:pStyle w:val="Zkladntext"/>
        <w:ind w:firstLine="0"/>
        <w:rPr>
          <w:b w:val="0"/>
          <w:bCs/>
          <w:sz w:val="20"/>
        </w:rPr>
      </w:pPr>
      <w:r w:rsidRPr="00DD548C">
        <w:rPr>
          <w:b w:val="0"/>
          <w:bCs/>
          <w:sz w:val="20"/>
        </w:rPr>
        <w:t>s rozdílným</w:t>
      </w:r>
      <w:r w:rsidRPr="00DD548C">
        <w:rPr>
          <w:b w:val="0"/>
          <w:bCs/>
          <w:sz w:val="20"/>
        </w:rPr>
        <w:tab/>
      </w:r>
      <w:r w:rsidRPr="00DD548C">
        <w:rPr>
          <w:b w:val="0"/>
          <w:bCs/>
          <w:sz w:val="20"/>
        </w:rPr>
        <w:tab/>
      </w:r>
      <w:r w:rsidRPr="00DD548C">
        <w:rPr>
          <w:b w:val="0"/>
          <w:bCs/>
          <w:sz w:val="20"/>
        </w:rPr>
        <w:tab/>
        <w:t>zastavění</w:t>
      </w:r>
      <w:r w:rsidRPr="00DD548C">
        <w:rPr>
          <w:b w:val="0"/>
          <w:bCs/>
          <w:sz w:val="20"/>
        </w:rPr>
        <w:tab/>
      </w:r>
      <w:r w:rsidRPr="00DD548C">
        <w:rPr>
          <w:b w:val="0"/>
          <w:bCs/>
          <w:sz w:val="20"/>
        </w:rPr>
        <w:tab/>
      </w:r>
      <w:r w:rsidRPr="00DD548C">
        <w:rPr>
          <w:b w:val="0"/>
          <w:bCs/>
          <w:sz w:val="20"/>
        </w:rPr>
        <w:tab/>
        <w:t>ozelenění</w:t>
      </w:r>
      <w:r w:rsidRPr="00DD548C">
        <w:rPr>
          <w:b w:val="0"/>
          <w:bCs/>
          <w:sz w:val="20"/>
        </w:rPr>
        <w:tab/>
      </w:r>
      <w:r w:rsidRPr="00DD548C">
        <w:rPr>
          <w:b w:val="0"/>
          <w:bCs/>
          <w:sz w:val="20"/>
        </w:rPr>
        <w:tab/>
        <w:t>podlažnost</w:t>
      </w:r>
      <w:r w:rsidRPr="00DD548C">
        <w:rPr>
          <w:b w:val="0"/>
          <w:bCs/>
          <w:sz w:val="20"/>
        </w:rPr>
        <w:tab/>
      </w:r>
    </w:p>
    <w:p w14:paraId="60ACB4A1" w14:textId="77777777" w:rsidR="002A0AF5" w:rsidRPr="00DD548C" w:rsidRDefault="002A0AF5" w:rsidP="002A0AF5">
      <w:pPr>
        <w:pStyle w:val="Zkladntext"/>
        <w:ind w:firstLine="0"/>
        <w:rPr>
          <w:b w:val="0"/>
          <w:bCs/>
          <w:sz w:val="20"/>
        </w:rPr>
      </w:pPr>
      <w:r w:rsidRPr="00DD548C">
        <w:rPr>
          <w:b w:val="0"/>
          <w:bCs/>
          <w:sz w:val="20"/>
        </w:rPr>
        <w:t>způsobem využití</w:t>
      </w:r>
      <w:r w:rsidRPr="00DD548C">
        <w:rPr>
          <w:b w:val="0"/>
          <w:bCs/>
          <w:sz w:val="20"/>
        </w:rPr>
        <w:tab/>
      </w:r>
      <w:r w:rsidRPr="00DD548C">
        <w:rPr>
          <w:b w:val="0"/>
          <w:bCs/>
          <w:sz w:val="20"/>
        </w:rPr>
        <w:tab/>
        <w:t>pozemku</w:t>
      </w:r>
      <w:r w:rsidRPr="00DD548C">
        <w:rPr>
          <w:b w:val="0"/>
          <w:bCs/>
          <w:sz w:val="20"/>
        </w:rPr>
        <w:tab/>
      </w:r>
      <w:r w:rsidRPr="00DD548C">
        <w:rPr>
          <w:b w:val="0"/>
          <w:bCs/>
          <w:sz w:val="20"/>
        </w:rPr>
        <w:tab/>
      </w:r>
      <w:r w:rsidRPr="00DD548C">
        <w:rPr>
          <w:b w:val="0"/>
          <w:bCs/>
          <w:sz w:val="20"/>
        </w:rPr>
        <w:tab/>
      </w:r>
      <w:proofErr w:type="spellStart"/>
      <w:r w:rsidRPr="00DD548C">
        <w:rPr>
          <w:b w:val="0"/>
          <w:bCs/>
          <w:sz w:val="20"/>
        </w:rPr>
        <w:t>pozemku</w:t>
      </w:r>
      <w:proofErr w:type="spellEnd"/>
      <w:r w:rsidRPr="00DD548C">
        <w:rPr>
          <w:b w:val="0"/>
          <w:bCs/>
          <w:sz w:val="20"/>
        </w:rPr>
        <w:tab/>
      </w:r>
      <w:r w:rsidRPr="00DD548C">
        <w:rPr>
          <w:b w:val="0"/>
          <w:bCs/>
          <w:sz w:val="20"/>
        </w:rPr>
        <w:tab/>
      </w:r>
    </w:p>
    <w:p w14:paraId="5C9A7195" w14:textId="77777777" w:rsidR="002A0AF5" w:rsidRPr="00DD548C" w:rsidRDefault="002A0AF5" w:rsidP="002A0AF5">
      <w:pPr>
        <w:ind w:firstLine="567"/>
        <w:rPr>
          <w:sz w:val="20"/>
          <w:szCs w:val="20"/>
        </w:rPr>
      </w:pPr>
      <w:r w:rsidRPr="00DD548C">
        <w:rPr>
          <w:sz w:val="20"/>
          <w:szCs w:val="20"/>
        </w:rPr>
        <w:t>BV</w:t>
      </w:r>
      <w:r w:rsidRPr="00DD548C">
        <w:rPr>
          <w:sz w:val="20"/>
          <w:szCs w:val="20"/>
        </w:rPr>
        <w:tab/>
      </w:r>
      <w:r w:rsidRPr="00DD548C">
        <w:rPr>
          <w:sz w:val="20"/>
          <w:szCs w:val="20"/>
        </w:rPr>
        <w:tab/>
      </w:r>
      <w:r w:rsidRPr="00DD548C">
        <w:rPr>
          <w:sz w:val="20"/>
          <w:szCs w:val="20"/>
        </w:rPr>
        <w:tab/>
        <w:t>30</w:t>
      </w:r>
      <w:r w:rsidRPr="00DD548C">
        <w:rPr>
          <w:sz w:val="20"/>
          <w:szCs w:val="20"/>
        </w:rPr>
        <w:tab/>
      </w:r>
      <w:r w:rsidRPr="00DD548C">
        <w:rPr>
          <w:sz w:val="20"/>
          <w:szCs w:val="20"/>
        </w:rPr>
        <w:tab/>
      </w:r>
      <w:r w:rsidRPr="00DD548C">
        <w:rPr>
          <w:sz w:val="20"/>
          <w:szCs w:val="20"/>
        </w:rPr>
        <w:tab/>
      </w:r>
      <w:r w:rsidRPr="00DD548C">
        <w:rPr>
          <w:sz w:val="20"/>
          <w:szCs w:val="20"/>
        </w:rPr>
        <w:tab/>
        <w:t>60</w:t>
      </w:r>
      <w:r w:rsidRPr="00DD548C">
        <w:rPr>
          <w:sz w:val="20"/>
          <w:szCs w:val="20"/>
        </w:rPr>
        <w:tab/>
      </w:r>
      <w:r w:rsidRPr="00DD548C">
        <w:rPr>
          <w:sz w:val="20"/>
          <w:szCs w:val="20"/>
        </w:rPr>
        <w:tab/>
      </w:r>
      <w:r w:rsidRPr="00DD548C">
        <w:rPr>
          <w:sz w:val="20"/>
          <w:szCs w:val="20"/>
        </w:rPr>
        <w:tab/>
        <w:t>2+p</w:t>
      </w:r>
      <w:r w:rsidRPr="00DD548C">
        <w:rPr>
          <w:sz w:val="20"/>
          <w:szCs w:val="20"/>
        </w:rPr>
        <w:tab/>
      </w:r>
      <w:r w:rsidRPr="00DD548C">
        <w:rPr>
          <w:sz w:val="20"/>
          <w:szCs w:val="20"/>
        </w:rPr>
        <w:tab/>
      </w:r>
    </w:p>
    <w:p w14:paraId="2C044CF4" w14:textId="77777777" w:rsidR="002A0AF5" w:rsidRPr="002D2904" w:rsidRDefault="002A0AF5" w:rsidP="002A0AF5">
      <w:pPr>
        <w:rPr>
          <w:sz w:val="12"/>
          <w:szCs w:val="12"/>
        </w:rPr>
      </w:pPr>
    </w:p>
    <w:p w14:paraId="3C08EEBA" w14:textId="77777777" w:rsidR="002A0AF5" w:rsidRPr="00DD548C" w:rsidRDefault="002A0AF5" w:rsidP="002A0AF5">
      <w:pPr>
        <w:ind w:firstLine="567"/>
        <w:rPr>
          <w:sz w:val="20"/>
          <w:szCs w:val="20"/>
        </w:rPr>
      </w:pPr>
      <w:r w:rsidRPr="00DD548C">
        <w:rPr>
          <w:sz w:val="20"/>
          <w:szCs w:val="20"/>
        </w:rPr>
        <w:t>SV</w:t>
      </w:r>
      <w:r w:rsidRPr="00DD548C">
        <w:rPr>
          <w:sz w:val="20"/>
          <w:szCs w:val="20"/>
        </w:rPr>
        <w:tab/>
      </w:r>
      <w:r w:rsidRPr="00DD548C">
        <w:rPr>
          <w:sz w:val="20"/>
          <w:szCs w:val="20"/>
        </w:rPr>
        <w:tab/>
      </w:r>
      <w:r w:rsidRPr="00DD548C">
        <w:rPr>
          <w:sz w:val="20"/>
          <w:szCs w:val="20"/>
        </w:rPr>
        <w:tab/>
        <w:t>40</w:t>
      </w:r>
      <w:r w:rsidRPr="00DD548C">
        <w:rPr>
          <w:sz w:val="20"/>
          <w:szCs w:val="20"/>
        </w:rPr>
        <w:tab/>
      </w:r>
      <w:r w:rsidRPr="00DD548C">
        <w:rPr>
          <w:sz w:val="20"/>
          <w:szCs w:val="20"/>
        </w:rPr>
        <w:tab/>
      </w:r>
      <w:r w:rsidRPr="00DD548C">
        <w:rPr>
          <w:sz w:val="20"/>
          <w:szCs w:val="20"/>
        </w:rPr>
        <w:tab/>
      </w:r>
      <w:r w:rsidRPr="00DD548C">
        <w:rPr>
          <w:sz w:val="20"/>
          <w:szCs w:val="20"/>
        </w:rPr>
        <w:tab/>
        <w:t>50</w:t>
      </w:r>
      <w:r w:rsidRPr="00DD548C">
        <w:rPr>
          <w:sz w:val="20"/>
          <w:szCs w:val="20"/>
        </w:rPr>
        <w:tab/>
      </w:r>
      <w:r w:rsidRPr="00DD548C">
        <w:rPr>
          <w:sz w:val="20"/>
          <w:szCs w:val="20"/>
        </w:rPr>
        <w:tab/>
      </w:r>
      <w:r w:rsidRPr="00DD548C">
        <w:rPr>
          <w:sz w:val="20"/>
          <w:szCs w:val="20"/>
        </w:rPr>
        <w:tab/>
        <w:t>2+p</w:t>
      </w:r>
      <w:r w:rsidRPr="00DD548C">
        <w:rPr>
          <w:sz w:val="20"/>
          <w:szCs w:val="20"/>
        </w:rPr>
        <w:tab/>
      </w:r>
      <w:r w:rsidRPr="00DD548C">
        <w:rPr>
          <w:sz w:val="20"/>
          <w:szCs w:val="20"/>
        </w:rPr>
        <w:tab/>
      </w:r>
    </w:p>
    <w:p w14:paraId="3DBB375A" w14:textId="77777777" w:rsidR="002A0AF5" w:rsidRPr="002D2904" w:rsidRDefault="002A0AF5" w:rsidP="002A0AF5">
      <w:pPr>
        <w:rPr>
          <w:sz w:val="12"/>
          <w:szCs w:val="12"/>
        </w:rPr>
      </w:pPr>
    </w:p>
    <w:p w14:paraId="5247531B" w14:textId="77777777" w:rsidR="002A0AF5" w:rsidRPr="00DD548C" w:rsidRDefault="002A0AF5" w:rsidP="002A0AF5">
      <w:pPr>
        <w:ind w:firstLine="567"/>
        <w:rPr>
          <w:sz w:val="20"/>
          <w:szCs w:val="20"/>
        </w:rPr>
      </w:pPr>
      <w:r w:rsidRPr="00DD548C">
        <w:rPr>
          <w:sz w:val="20"/>
          <w:szCs w:val="20"/>
        </w:rPr>
        <w:t>OV</w:t>
      </w:r>
      <w:r w:rsidRPr="00DD548C">
        <w:rPr>
          <w:sz w:val="20"/>
          <w:szCs w:val="20"/>
        </w:rPr>
        <w:tab/>
      </w:r>
      <w:r w:rsidRPr="00DD548C">
        <w:rPr>
          <w:sz w:val="20"/>
          <w:szCs w:val="20"/>
        </w:rPr>
        <w:tab/>
      </w:r>
      <w:r w:rsidRPr="00DD548C">
        <w:rPr>
          <w:sz w:val="20"/>
          <w:szCs w:val="20"/>
        </w:rPr>
        <w:tab/>
        <w:t>40</w:t>
      </w:r>
      <w:r w:rsidRPr="00DD548C">
        <w:rPr>
          <w:sz w:val="20"/>
          <w:szCs w:val="20"/>
        </w:rPr>
        <w:tab/>
      </w:r>
      <w:r w:rsidRPr="00DD548C">
        <w:rPr>
          <w:sz w:val="20"/>
          <w:szCs w:val="20"/>
        </w:rPr>
        <w:tab/>
      </w:r>
      <w:r w:rsidRPr="00DD548C">
        <w:rPr>
          <w:sz w:val="20"/>
          <w:szCs w:val="20"/>
        </w:rPr>
        <w:tab/>
      </w:r>
      <w:r w:rsidRPr="00DD548C">
        <w:rPr>
          <w:sz w:val="20"/>
          <w:szCs w:val="20"/>
        </w:rPr>
        <w:tab/>
        <w:t>40</w:t>
      </w:r>
      <w:r w:rsidRPr="00DD548C">
        <w:rPr>
          <w:sz w:val="20"/>
          <w:szCs w:val="20"/>
        </w:rPr>
        <w:tab/>
      </w:r>
      <w:r w:rsidRPr="00DD548C">
        <w:rPr>
          <w:sz w:val="20"/>
          <w:szCs w:val="20"/>
        </w:rPr>
        <w:tab/>
      </w:r>
      <w:r w:rsidRPr="00DD548C">
        <w:rPr>
          <w:sz w:val="20"/>
          <w:szCs w:val="20"/>
        </w:rPr>
        <w:tab/>
        <w:t>3+p</w:t>
      </w:r>
    </w:p>
    <w:p w14:paraId="154C23BA" w14:textId="77777777" w:rsidR="002A0AF5" w:rsidRPr="00DD548C" w:rsidRDefault="002A0AF5" w:rsidP="002A0AF5">
      <w:pPr>
        <w:ind w:firstLine="567"/>
        <w:rPr>
          <w:sz w:val="20"/>
          <w:szCs w:val="20"/>
        </w:rPr>
      </w:pPr>
      <w:r w:rsidRPr="00DD548C">
        <w:rPr>
          <w:sz w:val="20"/>
          <w:szCs w:val="20"/>
        </w:rPr>
        <w:t>OK</w:t>
      </w:r>
      <w:r w:rsidRPr="00DD548C">
        <w:rPr>
          <w:sz w:val="20"/>
          <w:szCs w:val="20"/>
        </w:rPr>
        <w:tab/>
      </w:r>
      <w:r w:rsidRPr="00DD548C">
        <w:rPr>
          <w:sz w:val="20"/>
          <w:szCs w:val="20"/>
        </w:rPr>
        <w:tab/>
      </w:r>
      <w:r w:rsidRPr="00DD548C">
        <w:rPr>
          <w:sz w:val="20"/>
          <w:szCs w:val="20"/>
        </w:rPr>
        <w:tab/>
        <w:t>40</w:t>
      </w:r>
      <w:r w:rsidRPr="00DD548C">
        <w:rPr>
          <w:sz w:val="20"/>
          <w:szCs w:val="20"/>
        </w:rPr>
        <w:tab/>
      </w:r>
      <w:r w:rsidRPr="00DD548C">
        <w:rPr>
          <w:sz w:val="20"/>
          <w:szCs w:val="20"/>
        </w:rPr>
        <w:tab/>
      </w:r>
      <w:r w:rsidRPr="00DD548C">
        <w:rPr>
          <w:sz w:val="20"/>
          <w:szCs w:val="20"/>
        </w:rPr>
        <w:tab/>
      </w:r>
      <w:r w:rsidRPr="00DD548C">
        <w:rPr>
          <w:sz w:val="20"/>
          <w:szCs w:val="20"/>
        </w:rPr>
        <w:tab/>
        <w:t>40</w:t>
      </w:r>
      <w:r w:rsidRPr="00DD548C">
        <w:rPr>
          <w:sz w:val="20"/>
          <w:szCs w:val="20"/>
        </w:rPr>
        <w:tab/>
      </w:r>
      <w:r w:rsidRPr="00DD548C">
        <w:rPr>
          <w:sz w:val="20"/>
          <w:szCs w:val="20"/>
        </w:rPr>
        <w:tab/>
      </w:r>
      <w:r w:rsidRPr="00DD548C">
        <w:rPr>
          <w:sz w:val="20"/>
          <w:szCs w:val="20"/>
        </w:rPr>
        <w:tab/>
        <w:t>3+p</w:t>
      </w:r>
    </w:p>
    <w:p w14:paraId="25036625" w14:textId="77777777" w:rsidR="002A0AF5" w:rsidRPr="002D2904" w:rsidRDefault="002A0AF5" w:rsidP="002A0AF5">
      <w:pPr>
        <w:rPr>
          <w:sz w:val="12"/>
          <w:szCs w:val="12"/>
        </w:rPr>
      </w:pPr>
    </w:p>
    <w:p w14:paraId="0E726F8A" w14:textId="77777777" w:rsidR="002A0AF5" w:rsidRPr="00DD548C" w:rsidRDefault="002A0AF5" w:rsidP="002A0AF5">
      <w:pPr>
        <w:ind w:firstLine="567"/>
        <w:rPr>
          <w:sz w:val="20"/>
          <w:szCs w:val="20"/>
        </w:rPr>
      </w:pPr>
      <w:r w:rsidRPr="00DD548C">
        <w:rPr>
          <w:sz w:val="20"/>
          <w:szCs w:val="20"/>
        </w:rPr>
        <w:t>TI</w:t>
      </w:r>
      <w:r w:rsidRPr="00DD548C">
        <w:rPr>
          <w:sz w:val="20"/>
          <w:szCs w:val="20"/>
        </w:rPr>
        <w:tab/>
      </w:r>
      <w:r w:rsidRPr="00DD548C">
        <w:rPr>
          <w:sz w:val="20"/>
          <w:szCs w:val="20"/>
        </w:rPr>
        <w:tab/>
      </w:r>
      <w:r w:rsidRPr="00DD548C">
        <w:rPr>
          <w:sz w:val="20"/>
          <w:szCs w:val="20"/>
        </w:rPr>
        <w:tab/>
        <w:t>60</w:t>
      </w:r>
      <w:r w:rsidRPr="00DD548C">
        <w:rPr>
          <w:sz w:val="20"/>
          <w:szCs w:val="20"/>
        </w:rPr>
        <w:tab/>
      </w:r>
      <w:r w:rsidRPr="00DD548C">
        <w:rPr>
          <w:sz w:val="20"/>
          <w:szCs w:val="20"/>
        </w:rPr>
        <w:tab/>
      </w:r>
      <w:r w:rsidRPr="00DD548C">
        <w:rPr>
          <w:sz w:val="20"/>
          <w:szCs w:val="20"/>
        </w:rPr>
        <w:tab/>
      </w:r>
      <w:r w:rsidRPr="00DD548C">
        <w:rPr>
          <w:sz w:val="20"/>
          <w:szCs w:val="20"/>
        </w:rPr>
        <w:tab/>
        <w:t>10</w:t>
      </w:r>
      <w:r w:rsidRPr="00DD548C">
        <w:rPr>
          <w:sz w:val="20"/>
          <w:szCs w:val="20"/>
        </w:rPr>
        <w:tab/>
      </w:r>
      <w:r w:rsidRPr="00DD548C">
        <w:rPr>
          <w:sz w:val="20"/>
          <w:szCs w:val="20"/>
        </w:rPr>
        <w:tab/>
      </w:r>
      <w:r w:rsidRPr="00DD548C">
        <w:rPr>
          <w:sz w:val="20"/>
          <w:szCs w:val="20"/>
        </w:rPr>
        <w:tab/>
        <w:t>2+p</w:t>
      </w:r>
    </w:p>
    <w:p w14:paraId="572DA94B" w14:textId="77777777" w:rsidR="002A0AF5" w:rsidRPr="00DD548C" w:rsidRDefault="002A0AF5" w:rsidP="002A0AF5">
      <w:pPr>
        <w:ind w:firstLine="567"/>
        <w:rPr>
          <w:sz w:val="20"/>
          <w:szCs w:val="20"/>
        </w:rPr>
      </w:pPr>
      <w:r w:rsidRPr="00DD548C">
        <w:rPr>
          <w:sz w:val="20"/>
          <w:szCs w:val="20"/>
        </w:rPr>
        <w:t>DI</w:t>
      </w:r>
      <w:r w:rsidRPr="00DD548C">
        <w:rPr>
          <w:sz w:val="20"/>
          <w:szCs w:val="20"/>
        </w:rPr>
        <w:tab/>
      </w:r>
      <w:r w:rsidRPr="00DD548C">
        <w:rPr>
          <w:sz w:val="20"/>
          <w:szCs w:val="20"/>
        </w:rPr>
        <w:tab/>
      </w:r>
      <w:r w:rsidRPr="00DD548C">
        <w:rPr>
          <w:sz w:val="20"/>
          <w:szCs w:val="20"/>
        </w:rPr>
        <w:tab/>
        <w:t>30</w:t>
      </w:r>
      <w:r w:rsidRPr="00DD548C">
        <w:rPr>
          <w:sz w:val="20"/>
          <w:szCs w:val="20"/>
        </w:rPr>
        <w:tab/>
      </w:r>
      <w:r w:rsidRPr="00DD548C">
        <w:rPr>
          <w:sz w:val="20"/>
          <w:szCs w:val="20"/>
        </w:rPr>
        <w:tab/>
      </w:r>
      <w:r w:rsidRPr="00DD548C">
        <w:rPr>
          <w:sz w:val="20"/>
          <w:szCs w:val="20"/>
        </w:rPr>
        <w:tab/>
      </w:r>
      <w:r w:rsidRPr="00DD548C">
        <w:rPr>
          <w:sz w:val="20"/>
          <w:szCs w:val="20"/>
        </w:rPr>
        <w:tab/>
        <w:t>0</w:t>
      </w:r>
      <w:r w:rsidRPr="00DD548C">
        <w:rPr>
          <w:sz w:val="20"/>
          <w:szCs w:val="20"/>
        </w:rPr>
        <w:tab/>
      </w:r>
      <w:r w:rsidRPr="00DD548C">
        <w:rPr>
          <w:sz w:val="20"/>
          <w:szCs w:val="20"/>
        </w:rPr>
        <w:tab/>
      </w:r>
      <w:r w:rsidRPr="00DD548C">
        <w:rPr>
          <w:sz w:val="20"/>
          <w:szCs w:val="20"/>
        </w:rPr>
        <w:tab/>
        <w:t>1+p</w:t>
      </w:r>
    </w:p>
    <w:p w14:paraId="0DC489E0" w14:textId="77777777" w:rsidR="002A0AF5" w:rsidRPr="002D2904" w:rsidRDefault="002A0AF5" w:rsidP="002A0AF5">
      <w:pPr>
        <w:rPr>
          <w:sz w:val="12"/>
          <w:szCs w:val="12"/>
        </w:rPr>
      </w:pPr>
    </w:p>
    <w:p w14:paraId="47EA11DE" w14:textId="77777777" w:rsidR="002A0AF5" w:rsidRPr="00DD548C" w:rsidRDefault="002A0AF5" w:rsidP="002A0AF5">
      <w:pPr>
        <w:ind w:firstLine="567"/>
        <w:rPr>
          <w:sz w:val="20"/>
          <w:szCs w:val="20"/>
        </w:rPr>
      </w:pPr>
      <w:r w:rsidRPr="00DD548C">
        <w:rPr>
          <w:sz w:val="20"/>
          <w:szCs w:val="20"/>
        </w:rPr>
        <w:t>VD</w:t>
      </w:r>
      <w:r w:rsidRPr="00DD548C">
        <w:rPr>
          <w:sz w:val="20"/>
          <w:szCs w:val="20"/>
        </w:rPr>
        <w:tab/>
      </w:r>
      <w:r w:rsidRPr="00DD548C">
        <w:rPr>
          <w:sz w:val="20"/>
          <w:szCs w:val="20"/>
        </w:rPr>
        <w:tab/>
      </w:r>
      <w:r w:rsidRPr="00DD548C">
        <w:rPr>
          <w:sz w:val="20"/>
          <w:szCs w:val="20"/>
        </w:rPr>
        <w:tab/>
        <w:t>70</w:t>
      </w:r>
      <w:r w:rsidRPr="00DD548C">
        <w:rPr>
          <w:sz w:val="20"/>
          <w:szCs w:val="20"/>
        </w:rPr>
        <w:tab/>
      </w:r>
      <w:r w:rsidRPr="00DD548C">
        <w:rPr>
          <w:sz w:val="20"/>
          <w:szCs w:val="20"/>
        </w:rPr>
        <w:tab/>
      </w:r>
      <w:r w:rsidRPr="00DD548C">
        <w:rPr>
          <w:sz w:val="20"/>
          <w:szCs w:val="20"/>
        </w:rPr>
        <w:tab/>
      </w:r>
      <w:r w:rsidRPr="00DD548C">
        <w:rPr>
          <w:sz w:val="20"/>
          <w:szCs w:val="20"/>
        </w:rPr>
        <w:tab/>
        <w:t>30</w:t>
      </w:r>
      <w:r w:rsidRPr="00DD548C">
        <w:rPr>
          <w:sz w:val="20"/>
          <w:szCs w:val="20"/>
        </w:rPr>
        <w:tab/>
      </w:r>
      <w:r w:rsidRPr="00DD548C">
        <w:rPr>
          <w:sz w:val="20"/>
          <w:szCs w:val="20"/>
        </w:rPr>
        <w:tab/>
      </w:r>
      <w:r w:rsidRPr="00DD548C">
        <w:rPr>
          <w:sz w:val="20"/>
          <w:szCs w:val="20"/>
        </w:rPr>
        <w:tab/>
        <w:t>2</w:t>
      </w:r>
    </w:p>
    <w:p w14:paraId="79BC5407" w14:textId="77777777" w:rsidR="002A0AF5" w:rsidRPr="00DD548C" w:rsidRDefault="002A0AF5" w:rsidP="002A0AF5">
      <w:pPr>
        <w:ind w:firstLine="567"/>
        <w:rPr>
          <w:sz w:val="20"/>
          <w:szCs w:val="20"/>
        </w:rPr>
      </w:pPr>
      <w:r w:rsidRPr="00DD548C">
        <w:rPr>
          <w:sz w:val="20"/>
          <w:szCs w:val="20"/>
        </w:rPr>
        <w:t>VP</w:t>
      </w:r>
      <w:r w:rsidRPr="00DD548C">
        <w:rPr>
          <w:sz w:val="20"/>
          <w:szCs w:val="20"/>
        </w:rPr>
        <w:tab/>
      </w:r>
      <w:r w:rsidRPr="00DD548C">
        <w:rPr>
          <w:sz w:val="20"/>
          <w:szCs w:val="20"/>
        </w:rPr>
        <w:tab/>
      </w:r>
      <w:r w:rsidRPr="00DD548C">
        <w:rPr>
          <w:sz w:val="20"/>
          <w:szCs w:val="20"/>
        </w:rPr>
        <w:tab/>
        <w:t>80</w:t>
      </w:r>
      <w:r w:rsidRPr="00DD548C">
        <w:rPr>
          <w:sz w:val="20"/>
          <w:szCs w:val="20"/>
        </w:rPr>
        <w:tab/>
      </w:r>
      <w:r w:rsidRPr="00DD548C">
        <w:rPr>
          <w:sz w:val="20"/>
          <w:szCs w:val="20"/>
        </w:rPr>
        <w:tab/>
      </w:r>
      <w:r w:rsidRPr="00DD548C">
        <w:rPr>
          <w:sz w:val="20"/>
          <w:szCs w:val="20"/>
        </w:rPr>
        <w:tab/>
      </w:r>
      <w:r w:rsidRPr="00DD548C">
        <w:rPr>
          <w:sz w:val="20"/>
          <w:szCs w:val="20"/>
        </w:rPr>
        <w:tab/>
        <w:t>20</w:t>
      </w:r>
      <w:r w:rsidRPr="00DD548C">
        <w:rPr>
          <w:sz w:val="20"/>
          <w:szCs w:val="20"/>
        </w:rPr>
        <w:tab/>
      </w:r>
      <w:r w:rsidRPr="00DD548C">
        <w:rPr>
          <w:sz w:val="20"/>
          <w:szCs w:val="20"/>
        </w:rPr>
        <w:tab/>
      </w:r>
      <w:r w:rsidRPr="00DD548C">
        <w:rPr>
          <w:sz w:val="20"/>
          <w:szCs w:val="20"/>
        </w:rPr>
        <w:tab/>
        <w:t>2</w:t>
      </w:r>
    </w:p>
    <w:p w14:paraId="48F07D57" w14:textId="77777777" w:rsidR="002A0AF5" w:rsidRPr="00DD548C" w:rsidRDefault="002A0AF5" w:rsidP="002A0AF5">
      <w:pPr>
        <w:ind w:firstLine="567"/>
        <w:rPr>
          <w:sz w:val="20"/>
          <w:szCs w:val="20"/>
        </w:rPr>
      </w:pPr>
      <w:r w:rsidRPr="00DD548C">
        <w:rPr>
          <w:sz w:val="20"/>
          <w:szCs w:val="20"/>
        </w:rPr>
        <w:t>VX</w:t>
      </w:r>
      <w:r w:rsidRPr="00DD548C">
        <w:rPr>
          <w:sz w:val="20"/>
          <w:szCs w:val="20"/>
        </w:rPr>
        <w:tab/>
      </w:r>
      <w:r w:rsidRPr="00DD548C">
        <w:rPr>
          <w:sz w:val="20"/>
          <w:szCs w:val="20"/>
        </w:rPr>
        <w:tab/>
      </w:r>
      <w:r w:rsidRPr="00DD548C">
        <w:rPr>
          <w:sz w:val="20"/>
          <w:szCs w:val="20"/>
        </w:rPr>
        <w:tab/>
        <w:t>70</w:t>
      </w:r>
      <w:r w:rsidRPr="00DD548C">
        <w:rPr>
          <w:sz w:val="20"/>
          <w:szCs w:val="20"/>
        </w:rPr>
        <w:tab/>
      </w:r>
      <w:r w:rsidRPr="00DD548C">
        <w:rPr>
          <w:sz w:val="20"/>
          <w:szCs w:val="20"/>
        </w:rPr>
        <w:tab/>
      </w:r>
      <w:r w:rsidRPr="00DD548C">
        <w:rPr>
          <w:sz w:val="20"/>
          <w:szCs w:val="20"/>
        </w:rPr>
        <w:tab/>
      </w:r>
      <w:r w:rsidRPr="00DD548C">
        <w:rPr>
          <w:sz w:val="20"/>
          <w:szCs w:val="20"/>
        </w:rPr>
        <w:tab/>
        <w:t>30</w:t>
      </w:r>
      <w:r w:rsidRPr="00DD548C">
        <w:rPr>
          <w:sz w:val="20"/>
          <w:szCs w:val="20"/>
        </w:rPr>
        <w:tab/>
      </w:r>
      <w:r w:rsidRPr="00DD548C">
        <w:rPr>
          <w:sz w:val="20"/>
          <w:szCs w:val="20"/>
        </w:rPr>
        <w:tab/>
      </w:r>
      <w:r w:rsidRPr="00DD548C">
        <w:rPr>
          <w:sz w:val="20"/>
          <w:szCs w:val="20"/>
        </w:rPr>
        <w:tab/>
        <w:t>2</w:t>
      </w:r>
    </w:p>
    <w:p w14:paraId="4D05428E" w14:textId="77777777" w:rsidR="002A0AF5" w:rsidRPr="002D2904" w:rsidRDefault="002A0AF5" w:rsidP="002A0AF5">
      <w:pPr>
        <w:rPr>
          <w:sz w:val="12"/>
          <w:szCs w:val="12"/>
        </w:rPr>
      </w:pPr>
    </w:p>
    <w:p w14:paraId="5DD71428" w14:textId="77777777" w:rsidR="002A0AF5" w:rsidRPr="00DD548C" w:rsidRDefault="002A0AF5" w:rsidP="002A0AF5">
      <w:pPr>
        <w:ind w:firstLine="567"/>
        <w:rPr>
          <w:sz w:val="20"/>
          <w:szCs w:val="20"/>
        </w:rPr>
      </w:pPr>
      <w:r w:rsidRPr="00DD548C">
        <w:rPr>
          <w:sz w:val="20"/>
          <w:szCs w:val="20"/>
        </w:rPr>
        <w:t>OS</w:t>
      </w:r>
      <w:r w:rsidRPr="00DD548C">
        <w:rPr>
          <w:sz w:val="20"/>
          <w:szCs w:val="20"/>
        </w:rPr>
        <w:tab/>
      </w:r>
      <w:r w:rsidRPr="00DD548C">
        <w:rPr>
          <w:sz w:val="20"/>
          <w:szCs w:val="20"/>
        </w:rPr>
        <w:tab/>
      </w:r>
      <w:r w:rsidRPr="00DD548C">
        <w:rPr>
          <w:sz w:val="20"/>
          <w:szCs w:val="20"/>
        </w:rPr>
        <w:tab/>
        <w:t>20</w:t>
      </w:r>
      <w:r w:rsidRPr="00DD548C">
        <w:rPr>
          <w:sz w:val="20"/>
          <w:szCs w:val="20"/>
        </w:rPr>
        <w:tab/>
      </w:r>
      <w:r w:rsidRPr="00DD548C">
        <w:rPr>
          <w:sz w:val="20"/>
          <w:szCs w:val="20"/>
        </w:rPr>
        <w:tab/>
      </w:r>
      <w:r w:rsidRPr="00DD548C">
        <w:rPr>
          <w:sz w:val="20"/>
          <w:szCs w:val="20"/>
        </w:rPr>
        <w:tab/>
      </w:r>
      <w:r w:rsidRPr="00DD548C">
        <w:rPr>
          <w:sz w:val="20"/>
          <w:szCs w:val="20"/>
        </w:rPr>
        <w:tab/>
        <w:t>60</w:t>
      </w:r>
      <w:r w:rsidRPr="00DD548C">
        <w:rPr>
          <w:sz w:val="20"/>
          <w:szCs w:val="20"/>
        </w:rPr>
        <w:tab/>
      </w:r>
      <w:r w:rsidRPr="00DD548C">
        <w:rPr>
          <w:sz w:val="20"/>
          <w:szCs w:val="20"/>
        </w:rPr>
        <w:tab/>
      </w:r>
      <w:r w:rsidRPr="00DD548C">
        <w:rPr>
          <w:sz w:val="20"/>
          <w:szCs w:val="20"/>
        </w:rPr>
        <w:tab/>
        <w:t>2</w:t>
      </w:r>
    </w:p>
    <w:p w14:paraId="1F2D22D1" w14:textId="30B096A9" w:rsidR="002A0AF5" w:rsidRPr="00DD548C" w:rsidRDefault="002A0AF5" w:rsidP="002A0AF5">
      <w:pPr>
        <w:ind w:firstLine="567"/>
        <w:rPr>
          <w:sz w:val="20"/>
          <w:szCs w:val="20"/>
        </w:rPr>
      </w:pPr>
      <w:r w:rsidRPr="00DD548C">
        <w:rPr>
          <w:color w:val="000000"/>
          <w:sz w:val="20"/>
          <w:szCs w:val="20"/>
        </w:rPr>
        <w:t>RI</w:t>
      </w:r>
      <w:r w:rsidRPr="00DD548C">
        <w:rPr>
          <w:color w:val="000000"/>
          <w:sz w:val="20"/>
          <w:szCs w:val="20"/>
        </w:rPr>
        <w:tab/>
      </w:r>
      <w:r w:rsidRPr="00DD548C">
        <w:rPr>
          <w:color w:val="000000"/>
          <w:sz w:val="20"/>
          <w:szCs w:val="20"/>
        </w:rPr>
        <w:tab/>
      </w:r>
      <w:r w:rsidRPr="00DD548C">
        <w:rPr>
          <w:color w:val="000000"/>
          <w:sz w:val="20"/>
          <w:szCs w:val="20"/>
        </w:rPr>
        <w:tab/>
      </w:r>
      <w:r w:rsidRPr="00DD548C">
        <w:rPr>
          <w:sz w:val="20"/>
          <w:szCs w:val="20"/>
        </w:rPr>
        <w:t>20</w:t>
      </w:r>
      <w:r w:rsidRPr="00DD548C">
        <w:rPr>
          <w:sz w:val="20"/>
          <w:szCs w:val="20"/>
        </w:rPr>
        <w:tab/>
      </w:r>
      <w:r w:rsidRPr="00DD548C">
        <w:rPr>
          <w:sz w:val="20"/>
          <w:szCs w:val="20"/>
        </w:rPr>
        <w:tab/>
      </w:r>
      <w:r w:rsidRPr="00DD548C">
        <w:rPr>
          <w:sz w:val="20"/>
          <w:szCs w:val="20"/>
        </w:rPr>
        <w:tab/>
      </w:r>
      <w:r w:rsidRPr="00DD548C">
        <w:rPr>
          <w:sz w:val="20"/>
          <w:szCs w:val="20"/>
        </w:rPr>
        <w:tab/>
        <w:t>70</w:t>
      </w:r>
      <w:r w:rsidRPr="00DD548C">
        <w:rPr>
          <w:sz w:val="20"/>
          <w:szCs w:val="20"/>
        </w:rPr>
        <w:tab/>
      </w:r>
      <w:r w:rsidRPr="00DD548C">
        <w:rPr>
          <w:sz w:val="20"/>
          <w:szCs w:val="20"/>
        </w:rPr>
        <w:tab/>
      </w:r>
      <w:r w:rsidRPr="00DD548C">
        <w:rPr>
          <w:sz w:val="20"/>
          <w:szCs w:val="20"/>
        </w:rPr>
        <w:tab/>
        <w:t>1+p</w:t>
      </w:r>
      <w:r w:rsidR="00EC4DA2" w:rsidRPr="00DD548C">
        <w:rPr>
          <w:sz w:val="20"/>
          <w:szCs w:val="20"/>
        </w:rPr>
        <w:t>“</w:t>
      </w:r>
    </w:p>
    <w:p w14:paraId="219D6F10" w14:textId="77777777" w:rsidR="002A0AF5" w:rsidRPr="00DD548C" w:rsidRDefault="002A0AF5" w:rsidP="002A0AF5">
      <w:pPr>
        <w:ind w:firstLine="567"/>
        <w:rPr>
          <w:sz w:val="20"/>
          <w:szCs w:val="20"/>
        </w:rPr>
      </w:pPr>
    </w:p>
    <w:p w14:paraId="1ABEBE5F" w14:textId="77777777" w:rsidR="002A0AF5" w:rsidRPr="00DD548C" w:rsidRDefault="002A0AF5" w:rsidP="002A0AF5">
      <w:pPr>
        <w:ind w:firstLine="600"/>
        <w:rPr>
          <w:sz w:val="20"/>
          <w:szCs w:val="20"/>
        </w:rPr>
      </w:pPr>
      <w:r w:rsidRPr="00DD548C">
        <w:rPr>
          <w:sz w:val="20"/>
          <w:szCs w:val="20"/>
        </w:rPr>
        <w:t>nahrazuje tabulkou:</w:t>
      </w:r>
    </w:p>
    <w:p w14:paraId="4095299A" w14:textId="7419798B" w:rsidR="002A0AF5" w:rsidRPr="00DD548C" w:rsidRDefault="00EC4DA2" w:rsidP="002A0AF5">
      <w:pPr>
        <w:pStyle w:val="Zkladntext"/>
        <w:rPr>
          <w:sz w:val="20"/>
        </w:rPr>
      </w:pPr>
      <w:r w:rsidRPr="00DD548C">
        <w:rPr>
          <w:sz w:val="20"/>
        </w:rPr>
        <w:t>„</w:t>
      </w:r>
      <w:r w:rsidR="002A0AF5" w:rsidRPr="00DD548C">
        <w:rPr>
          <w:sz w:val="20"/>
        </w:rPr>
        <w:t>Pro jednotlivé druhy území se stanoví:</w:t>
      </w:r>
    </w:p>
    <w:p w14:paraId="3569BF9B" w14:textId="1058B31C" w:rsidR="002A0AF5" w:rsidRPr="00DD548C" w:rsidRDefault="00773B79" w:rsidP="00773B79">
      <w:pPr>
        <w:rPr>
          <w:sz w:val="20"/>
          <w:szCs w:val="20"/>
        </w:rPr>
      </w:pPr>
      <w:r w:rsidRPr="00DD548C">
        <w:rPr>
          <w:bCs/>
          <w:sz w:val="20"/>
        </w:rPr>
        <w:t>Plochy</w:t>
      </w:r>
      <w:r w:rsidRPr="00DD548C">
        <w:rPr>
          <w:bCs/>
          <w:sz w:val="20"/>
        </w:rPr>
        <w:tab/>
      </w:r>
      <w:r w:rsidR="002A0AF5" w:rsidRPr="00DD548C">
        <w:rPr>
          <w:sz w:val="20"/>
          <w:szCs w:val="20"/>
        </w:rPr>
        <w:tab/>
      </w:r>
      <w:r w:rsidRPr="00DD548C">
        <w:rPr>
          <w:sz w:val="20"/>
          <w:szCs w:val="20"/>
        </w:rPr>
        <w:tab/>
      </w:r>
      <w:r w:rsidR="002A0AF5" w:rsidRPr="00DD548C">
        <w:rPr>
          <w:sz w:val="20"/>
          <w:szCs w:val="20"/>
        </w:rPr>
        <w:t>Maximální %</w:t>
      </w:r>
      <w:r w:rsidR="002A0AF5" w:rsidRPr="00DD548C">
        <w:rPr>
          <w:sz w:val="20"/>
          <w:szCs w:val="20"/>
        </w:rPr>
        <w:tab/>
      </w:r>
      <w:r w:rsidR="002A0AF5" w:rsidRPr="00DD548C">
        <w:rPr>
          <w:sz w:val="20"/>
          <w:szCs w:val="20"/>
        </w:rPr>
        <w:tab/>
        <w:t>Minimální%</w:t>
      </w:r>
      <w:r w:rsidR="002A0AF5" w:rsidRPr="00DD548C">
        <w:rPr>
          <w:sz w:val="20"/>
          <w:szCs w:val="20"/>
        </w:rPr>
        <w:tab/>
      </w:r>
      <w:r w:rsidR="002A0AF5" w:rsidRPr="00DD548C">
        <w:rPr>
          <w:sz w:val="20"/>
        </w:rPr>
        <w:t>Minimální</w:t>
      </w:r>
      <w:r w:rsidR="002A0AF5" w:rsidRPr="00DD548C">
        <w:rPr>
          <w:sz w:val="20"/>
          <w:szCs w:val="20"/>
        </w:rPr>
        <w:t xml:space="preserve"> </w:t>
      </w:r>
      <w:r w:rsidR="002A0AF5" w:rsidRPr="00DD548C">
        <w:rPr>
          <w:sz w:val="20"/>
          <w:szCs w:val="20"/>
        </w:rPr>
        <w:tab/>
      </w:r>
      <w:r w:rsidRPr="00DD548C">
        <w:rPr>
          <w:sz w:val="20"/>
          <w:szCs w:val="20"/>
        </w:rPr>
        <w:tab/>
      </w:r>
      <w:r w:rsidR="002A0AF5" w:rsidRPr="00DD548C">
        <w:rPr>
          <w:sz w:val="20"/>
          <w:szCs w:val="20"/>
        </w:rPr>
        <w:t xml:space="preserve">Maximální </w:t>
      </w:r>
      <w:r w:rsidR="002A0AF5" w:rsidRPr="00DD548C">
        <w:rPr>
          <w:sz w:val="20"/>
          <w:szCs w:val="20"/>
        </w:rPr>
        <w:tab/>
      </w:r>
    </w:p>
    <w:p w14:paraId="34E85BCD" w14:textId="58FDF023" w:rsidR="002A0AF5" w:rsidRPr="00DD548C" w:rsidRDefault="00773B79" w:rsidP="00773B79">
      <w:pPr>
        <w:rPr>
          <w:sz w:val="20"/>
          <w:szCs w:val="20"/>
        </w:rPr>
      </w:pPr>
      <w:r w:rsidRPr="00DD548C">
        <w:rPr>
          <w:bCs/>
          <w:sz w:val="20"/>
        </w:rPr>
        <w:t>s rozdílným</w:t>
      </w:r>
      <w:r w:rsidR="002A0AF5" w:rsidRPr="00DD548C">
        <w:rPr>
          <w:sz w:val="20"/>
          <w:szCs w:val="20"/>
        </w:rPr>
        <w:tab/>
      </w:r>
      <w:r w:rsidRPr="00DD548C">
        <w:rPr>
          <w:sz w:val="20"/>
          <w:szCs w:val="20"/>
        </w:rPr>
        <w:tab/>
      </w:r>
      <w:r w:rsidR="002A0AF5" w:rsidRPr="00DD548C">
        <w:rPr>
          <w:sz w:val="20"/>
          <w:szCs w:val="20"/>
        </w:rPr>
        <w:t>zastavění</w:t>
      </w:r>
      <w:r w:rsidR="002A0AF5" w:rsidRPr="00DD548C">
        <w:rPr>
          <w:sz w:val="20"/>
          <w:szCs w:val="20"/>
        </w:rPr>
        <w:tab/>
      </w:r>
      <w:r w:rsidR="002A0AF5" w:rsidRPr="00DD548C">
        <w:rPr>
          <w:sz w:val="20"/>
          <w:szCs w:val="20"/>
        </w:rPr>
        <w:tab/>
        <w:t>ozelenění</w:t>
      </w:r>
      <w:r w:rsidR="002A0AF5" w:rsidRPr="00DD548C">
        <w:rPr>
          <w:sz w:val="20"/>
          <w:szCs w:val="20"/>
        </w:rPr>
        <w:tab/>
        <w:t>podlažnost</w:t>
      </w:r>
      <w:r w:rsidR="002A0AF5" w:rsidRPr="00DD548C">
        <w:rPr>
          <w:sz w:val="20"/>
          <w:szCs w:val="20"/>
        </w:rPr>
        <w:tab/>
      </w:r>
      <w:r w:rsidRPr="00DD548C">
        <w:rPr>
          <w:sz w:val="20"/>
          <w:szCs w:val="20"/>
        </w:rPr>
        <w:tab/>
      </w:r>
      <w:proofErr w:type="spellStart"/>
      <w:r w:rsidR="002A0AF5" w:rsidRPr="00DD548C">
        <w:rPr>
          <w:sz w:val="20"/>
          <w:szCs w:val="20"/>
        </w:rPr>
        <w:t>podlažnost</w:t>
      </w:r>
      <w:proofErr w:type="spellEnd"/>
    </w:p>
    <w:p w14:paraId="51168DAE" w14:textId="122BD75A" w:rsidR="002A0AF5" w:rsidRPr="00DD548C" w:rsidRDefault="00773B79" w:rsidP="00773B79">
      <w:pPr>
        <w:rPr>
          <w:b/>
          <w:sz w:val="20"/>
          <w:szCs w:val="20"/>
        </w:rPr>
      </w:pPr>
      <w:r w:rsidRPr="00DD548C">
        <w:rPr>
          <w:bCs/>
          <w:sz w:val="20"/>
        </w:rPr>
        <w:t>způsobem využití</w:t>
      </w:r>
      <w:r w:rsidR="002A0AF5" w:rsidRPr="00DD548C">
        <w:rPr>
          <w:sz w:val="20"/>
          <w:szCs w:val="20"/>
        </w:rPr>
        <w:tab/>
        <w:t>pozemku</w:t>
      </w:r>
      <w:r w:rsidR="002A0AF5" w:rsidRPr="00DD548C">
        <w:rPr>
          <w:sz w:val="20"/>
          <w:szCs w:val="20"/>
        </w:rPr>
        <w:tab/>
      </w:r>
      <w:r w:rsidR="002A0AF5" w:rsidRPr="00DD548C">
        <w:rPr>
          <w:sz w:val="20"/>
          <w:szCs w:val="20"/>
        </w:rPr>
        <w:tab/>
      </w:r>
      <w:proofErr w:type="spellStart"/>
      <w:r w:rsidR="002A0AF5" w:rsidRPr="00DD548C">
        <w:rPr>
          <w:sz w:val="20"/>
          <w:szCs w:val="20"/>
        </w:rPr>
        <w:t>pozemku</w:t>
      </w:r>
      <w:proofErr w:type="spellEnd"/>
      <w:r w:rsidR="002A0AF5" w:rsidRPr="00DD548C">
        <w:rPr>
          <w:sz w:val="20"/>
          <w:szCs w:val="20"/>
        </w:rPr>
        <w:tab/>
      </w:r>
    </w:p>
    <w:p w14:paraId="58D47E7E" w14:textId="2E68B1FC" w:rsidR="002A0AF5" w:rsidRPr="00DD548C" w:rsidRDefault="002A0AF5" w:rsidP="00773B79">
      <w:pPr>
        <w:ind w:left="567"/>
        <w:rPr>
          <w:sz w:val="20"/>
          <w:szCs w:val="20"/>
        </w:rPr>
      </w:pPr>
      <w:r w:rsidRPr="00DD548C">
        <w:rPr>
          <w:sz w:val="20"/>
          <w:szCs w:val="20"/>
        </w:rPr>
        <w:t>BV</w:t>
      </w:r>
      <w:r w:rsidRPr="00DD548C">
        <w:rPr>
          <w:sz w:val="20"/>
          <w:szCs w:val="20"/>
        </w:rPr>
        <w:tab/>
      </w:r>
      <w:r w:rsidRPr="00DD548C">
        <w:rPr>
          <w:sz w:val="20"/>
          <w:szCs w:val="20"/>
        </w:rPr>
        <w:tab/>
        <w:t>30</w:t>
      </w:r>
      <w:r w:rsidRPr="00DD548C">
        <w:rPr>
          <w:sz w:val="20"/>
          <w:szCs w:val="20"/>
        </w:rPr>
        <w:tab/>
      </w:r>
      <w:r w:rsidRPr="00DD548C">
        <w:rPr>
          <w:sz w:val="20"/>
          <w:szCs w:val="20"/>
        </w:rPr>
        <w:tab/>
      </w:r>
      <w:r w:rsidRPr="00DD548C">
        <w:rPr>
          <w:sz w:val="20"/>
          <w:szCs w:val="20"/>
        </w:rPr>
        <w:tab/>
        <w:t>60</w:t>
      </w:r>
      <w:r w:rsidRPr="00DD548C">
        <w:rPr>
          <w:sz w:val="20"/>
          <w:szCs w:val="20"/>
        </w:rPr>
        <w:tab/>
      </w:r>
      <w:r w:rsidRPr="00DD548C">
        <w:rPr>
          <w:sz w:val="20"/>
          <w:szCs w:val="20"/>
        </w:rPr>
        <w:tab/>
        <w:t>1 s</w:t>
      </w:r>
      <w:r w:rsidR="00D20E3C" w:rsidRPr="00DD548C">
        <w:rPr>
          <w:sz w:val="20"/>
          <w:szCs w:val="20"/>
        </w:rPr>
        <w:t> </w:t>
      </w:r>
      <w:r w:rsidRPr="00DD548C">
        <w:rPr>
          <w:sz w:val="20"/>
          <w:szCs w:val="20"/>
        </w:rPr>
        <w:t>podkrovím</w:t>
      </w:r>
      <w:r w:rsidRPr="00DD548C">
        <w:rPr>
          <w:sz w:val="20"/>
          <w:szCs w:val="20"/>
        </w:rPr>
        <w:tab/>
      </w:r>
      <w:r w:rsidRPr="00DD548C">
        <w:rPr>
          <w:sz w:val="20"/>
          <w:szCs w:val="20"/>
        </w:rPr>
        <w:tab/>
        <w:t>2</w:t>
      </w:r>
      <w:r w:rsidR="00880109" w:rsidRPr="00DD548C">
        <w:rPr>
          <w:sz w:val="20"/>
          <w:szCs w:val="20"/>
        </w:rPr>
        <w:t xml:space="preserve"> s podkrovím</w:t>
      </w:r>
      <w:r w:rsidRPr="00DD548C">
        <w:rPr>
          <w:sz w:val="20"/>
          <w:szCs w:val="20"/>
        </w:rPr>
        <w:tab/>
      </w:r>
    </w:p>
    <w:p w14:paraId="2BFB376A" w14:textId="7F174425" w:rsidR="00AE511F" w:rsidRPr="00DD548C" w:rsidRDefault="00AE511F" w:rsidP="00AE511F">
      <w:pPr>
        <w:ind w:left="567"/>
        <w:rPr>
          <w:sz w:val="20"/>
          <w:szCs w:val="20"/>
        </w:rPr>
      </w:pPr>
      <w:r w:rsidRPr="00DD548C">
        <w:rPr>
          <w:sz w:val="20"/>
          <w:szCs w:val="20"/>
        </w:rPr>
        <w:t>BV1</w:t>
      </w:r>
      <w:r w:rsidRPr="00DD548C">
        <w:rPr>
          <w:sz w:val="20"/>
          <w:szCs w:val="20"/>
        </w:rPr>
        <w:tab/>
      </w:r>
      <w:r w:rsidRPr="00DD548C">
        <w:rPr>
          <w:sz w:val="20"/>
          <w:szCs w:val="20"/>
        </w:rPr>
        <w:tab/>
        <w:t>30</w:t>
      </w:r>
      <w:r w:rsidRPr="00DD548C">
        <w:rPr>
          <w:sz w:val="20"/>
          <w:szCs w:val="20"/>
        </w:rPr>
        <w:tab/>
      </w:r>
      <w:r w:rsidRPr="00DD548C">
        <w:rPr>
          <w:sz w:val="20"/>
          <w:szCs w:val="20"/>
        </w:rPr>
        <w:tab/>
      </w:r>
      <w:r w:rsidRPr="00DD548C">
        <w:rPr>
          <w:sz w:val="20"/>
          <w:szCs w:val="20"/>
        </w:rPr>
        <w:tab/>
        <w:t>60</w:t>
      </w:r>
      <w:r w:rsidRPr="00DD548C">
        <w:rPr>
          <w:sz w:val="20"/>
          <w:szCs w:val="20"/>
        </w:rPr>
        <w:tab/>
      </w:r>
      <w:r w:rsidRPr="00DD548C">
        <w:rPr>
          <w:sz w:val="20"/>
          <w:szCs w:val="20"/>
        </w:rPr>
        <w:tab/>
        <w:t>1 s podkrovím</w:t>
      </w:r>
      <w:r w:rsidRPr="00DD548C">
        <w:rPr>
          <w:sz w:val="20"/>
          <w:szCs w:val="20"/>
        </w:rPr>
        <w:tab/>
      </w:r>
      <w:r w:rsidRPr="00DD548C">
        <w:rPr>
          <w:sz w:val="20"/>
          <w:szCs w:val="20"/>
        </w:rPr>
        <w:tab/>
        <w:t>2</w:t>
      </w:r>
      <w:r w:rsidR="00880109" w:rsidRPr="00DD548C">
        <w:rPr>
          <w:sz w:val="20"/>
          <w:szCs w:val="20"/>
        </w:rPr>
        <w:t xml:space="preserve"> s podkrovím</w:t>
      </w:r>
      <w:r w:rsidRPr="00DD548C">
        <w:rPr>
          <w:sz w:val="20"/>
          <w:szCs w:val="20"/>
        </w:rPr>
        <w:tab/>
      </w:r>
    </w:p>
    <w:p w14:paraId="6B0592B2" w14:textId="77777777" w:rsidR="002A0AF5" w:rsidRPr="002D2904" w:rsidRDefault="002A0AF5" w:rsidP="00773B79">
      <w:pPr>
        <w:ind w:left="567"/>
        <w:rPr>
          <w:sz w:val="12"/>
          <w:szCs w:val="12"/>
        </w:rPr>
      </w:pPr>
    </w:p>
    <w:p w14:paraId="6A4BE9D3" w14:textId="5836ECE0" w:rsidR="002A0AF5" w:rsidRPr="00DD548C" w:rsidRDefault="002A0AF5" w:rsidP="00773B79">
      <w:pPr>
        <w:ind w:left="567"/>
        <w:rPr>
          <w:sz w:val="20"/>
          <w:szCs w:val="20"/>
        </w:rPr>
      </w:pPr>
      <w:r w:rsidRPr="00DD548C">
        <w:rPr>
          <w:sz w:val="20"/>
          <w:szCs w:val="20"/>
        </w:rPr>
        <w:t>SV</w:t>
      </w:r>
      <w:r w:rsidRPr="00DD548C">
        <w:rPr>
          <w:sz w:val="20"/>
          <w:szCs w:val="20"/>
        </w:rPr>
        <w:tab/>
      </w:r>
      <w:r w:rsidRPr="00DD548C">
        <w:rPr>
          <w:sz w:val="20"/>
          <w:szCs w:val="20"/>
        </w:rPr>
        <w:tab/>
        <w:t>40</w:t>
      </w:r>
      <w:r w:rsidRPr="00DD548C">
        <w:rPr>
          <w:sz w:val="20"/>
          <w:szCs w:val="20"/>
        </w:rPr>
        <w:tab/>
      </w:r>
      <w:r w:rsidRPr="00DD548C">
        <w:rPr>
          <w:sz w:val="20"/>
          <w:szCs w:val="20"/>
        </w:rPr>
        <w:tab/>
      </w:r>
      <w:r w:rsidRPr="00DD548C">
        <w:rPr>
          <w:sz w:val="20"/>
          <w:szCs w:val="20"/>
        </w:rPr>
        <w:tab/>
        <w:t>50</w:t>
      </w:r>
      <w:r w:rsidRPr="00DD548C">
        <w:rPr>
          <w:sz w:val="20"/>
          <w:szCs w:val="20"/>
        </w:rPr>
        <w:tab/>
      </w:r>
      <w:r w:rsidRPr="00DD548C">
        <w:rPr>
          <w:sz w:val="20"/>
          <w:szCs w:val="20"/>
        </w:rPr>
        <w:tab/>
      </w:r>
      <w:r w:rsidR="005E65D9" w:rsidRPr="00DD548C">
        <w:rPr>
          <w:sz w:val="20"/>
          <w:szCs w:val="20"/>
        </w:rPr>
        <w:t xml:space="preserve">1 s podkrovím </w:t>
      </w:r>
      <w:r w:rsidR="005E65D9" w:rsidRPr="00DD548C">
        <w:rPr>
          <w:sz w:val="20"/>
          <w:szCs w:val="20"/>
        </w:rPr>
        <w:tab/>
      </w:r>
      <w:r w:rsidR="005E65D9" w:rsidRPr="00DD548C">
        <w:rPr>
          <w:sz w:val="20"/>
          <w:szCs w:val="20"/>
        </w:rPr>
        <w:tab/>
      </w:r>
      <w:r w:rsidRPr="00DD548C">
        <w:rPr>
          <w:sz w:val="20"/>
          <w:szCs w:val="20"/>
        </w:rPr>
        <w:t>2</w:t>
      </w:r>
      <w:r w:rsidR="00B930D4" w:rsidRPr="00B930D4">
        <w:rPr>
          <w:sz w:val="20"/>
          <w:szCs w:val="20"/>
        </w:rPr>
        <w:t xml:space="preserve"> </w:t>
      </w:r>
      <w:r w:rsidR="00B930D4" w:rsidRPr="00DD548C">
        <w:rPr>
          <w:sz w:val="20"/>
          <w:szCs w:val="20"/>
        </w:rPr>
        <w:t>s podkrovím</w:t>
      </w:r>
      <w:r w:rsidRPr="00DD548C">
        <w:rPr>
          <w:sz w:val="20"/>
          <w:szCs w:val="20"/>
        </w:rPr>
        <w:tab/>
      </w:r>
    </w:p>
    <w:p w14:paraId="2DFA2C61" w14:textId="6AA98307" w:rsidR="00AE511F" w:rsidRPr="00DD548C" w:rsidRDefault="00AE511F" w:rsidP="00AE511F">
      <w:pPr>
        <w:ind w:left="567"/>
        <w:rPr>
          <w:sz w:val="20"/>
          <w:szCs w:val="20"/>
        </w:rPr>
      </w:pPr>
      <w:r w:rsidRPr="00DD548C">
        <w:rPr>
          <w:sz w:val="20"/>
          <w:szCs w:val="20"/>
        </w:rPr>
        <w:t>SV1</w:t>
      </w:r>
      <w:r w:rsidRPr="00DD548C">
        <w:rPr>
          <w:sz w:val="20"/>
          <w:szCs w:val="20"/>
        </w:rPr>
        <w:tab/>
      </w:r>
      <w:r w:rsidRPr="00DD548C">
        <w:rPr>
          <w:sz w:val="20"/>
          <w:szCs w:val="20"/>
        </w:rPr>
        <w:tab/>
        <w:t>40</w:t>
      </w:r>
      <w:r w:rsidRPr="00DD548C">
        <w:rPr>
          <w:sz w:val="20"/>
          <w:szCs w:val="20"/>
        </w:rPr>
        <w:tab/>
      </w:r>
      <w:r w:rsidRPr="00DD548C">
        <w:rPr>
          <w:sz w:val="20"/>
          <w:szCs w:val="20"/>
        </w:rPr>
        <w:tab/>
      </w:r>
      <w:r w:rsidRPr="00DD548C">
        <w:rPr>
          <w:sz w:val="20"/>
          <w:szCs w:val="20"/>
        </w:rPr>
        <w:tab/>
        <w:t>50</w:t>
      </w:r>
      <w:r w:rsidRPr="00DD548C">
        <w:rPr>
          <w:sz w:val="20"/>
          <w:szCs w:val="20"/>
        </w:rPr>
        <w:tab/>
      </w:r>
      <w:r w:rsidRPr="00DD548C">
        <w:rPr>
          <w:sz w:val="20"/>
          <w:szCs w:val="20"/>
        </w:rPr>
        <w:tab/>
        <w:t xml:space="preserve">1 s podkrovím </w:t>
      </w:r>
      <w:r w:rsidRPr="00DD548C">
        <w:rPr>
          <w:sz w:val="20"/>
          <w:szCs w:val="20"/>
        </w:rPr>
        <w:tab/>
      </w:r>
      <w:r w:rsidRPr="00DD548C">
        <w:rPr>
          <w:sz w:val="20"/>
          <w:szCs w:val="20"/>
        </w:rPr>
        <w:tab/>
        <w:t>2</w:t>
      </w:r>
      <w:r w:rsidR="00B930D4" w:rsidRPr="00B930D4">
        <w:rPr>
          <w:sz w:val="20"/>
          <w:szCs w:val="20"/>
        </w:rPr>
        <w:t xml:space="preserve"> </w:t>
      </w:r>
      <w:r w:rsidR="00B930D4" w:rsidRPr="00DD548C">
        <w:rPr>
          <w:sz w:val="20"/>
          <w:szCs w:val="20"/>
        </w:rPr>
        <w:t>s podkrovím</w:t>
      </w:r>
      <w:r w:rsidRPr="00DD548C">
        <w:rPr>
          <w:sz w:val="20"/>
          <w:szCs w:val="20"/>
        </w:rPr>
        <w:tab/>
      </w:r>
    </w:p>
    <w:p w14:paraId="7D5633BE" w14:textId="77777777" w:rsidR="002A0AF5" w:rsidRPr="002D2904" w:rsidRDefault="002A0AF5" w:rsidP="00773B79">
      <w:pPr>
        <w:ind w:left="567"/>
        <w:rPr>
          <w:sz w:val="12"/>
          <w:szCs w:val="12"/>
        </w:rPr>
      </w:pPr>
    </w:p>
    <w:p w14:paraId="6F0BF608" w14:textId="5051463D" w:rsidR="002A0AF5" w:rsidRPr="00DD548C" w:rsidRDefault="002A0AF5" w:rsidP="00773B79">
      <w:pPr>
        <w:ind w:left="567"/>
        <w:rPr>
          <w:sz w:val="20"/>
          <w:szCs w:val="20"/>
        </w:rPr>
      </w:pPr>
      <w:r w:rsidRPr="00DD548C">
        <w:rPr>
          <w:sz w:val="20"/>
          <w:szCs w:val="20"/>
        </w:rPr>
        <w:t>OV</w:t>
      </w:r>
      <w:r w:rsidRPr="00DD548C">
        <w:rPr>
          <w:sz w:val="20"/>
          <w:szCs w:val="20"/>
        </w:rPr>
        <w:tab/>
      </w:r>
      <w:r w:rsidRPr="00DD548C">
        <w:rPr>
          <w:sz w:val="20"/>
          <w:szCs w:val="20"/>
        </w:rPr>
        <w:tab/>
        <w:t>40</w:t>
      </w:r>
      <w:r w:rsidRPr="00DD548C">
        <w:rPr>
          <w:sz w:val="20"/>
          <w:szCs w:val="20"/>
        </w:rPr>
        <w:tab/>
      </w:r>
      <w:r w:rsidRPr="00DD548C">
        <w:rPr>
          <w:sz w:val="20"/>
          <w:szCs w:val="20"/>
        </w:rPr>
        <w:tab/>
      </w:r>
      <w:r w:rsidRPr="00DD548C">
        <w:rPr>
          <w:sz w:val="20"/>
          <w:szCs w:val="20"/>
        </w:rPr>
        <w:tab/>
        <w:t>40</w:t>
      </w:r>
      <w:r w:rsidRPr="00DD548C">
        <w:rPr>
          <w:sz w:val="20"/>
          <w:szCs w:val="20"/>
        </w:rPr>
        <w:tab/>
      </w:r>
      <w:r w:rsidRPr="00DD548C">
        <w:rPr>
          <w:sz w:val="20"/>
          <w:szCs w:val="20"/>
        </w:rPr>
        <w:tab/>
      </w:r>
      <w:r w:rsidR="006C3D2E" w:rsidRPr="00DD548C">
        <w:rPr>
          <w:sz w:val="20"/>
          <w:szCs w:val="20"/>
        </w:rPr>
        <w:t xml:space="preserve">není stanovena </w:t>
      </w:r>
      <w:r w:rsidR="006C3D2E" w:rsidRPr="00DD548C">
        <w:rPr>
          <w:sz w:val="20"/>
          <w:szCs w:val="20"/>
        </w:rPr>
        <w:tab/>
      </w:r>
      <w:r w:rsidR="006C3D2E" w:rsidRPr="00DD548C">
        <w:rPr>
          <w:sz w:val="20"/>
          <w:szCs w:val="20"/>
        </w:rPr>
        <w:tab/>
      </w:r>
      <w:r w:rsidRPr="00DD548C">
        <w:rPr>
          <w:sz w:val="20"/>
          <w:szCs w:val="20"/>
        </w:rPr>
        <w:t>3+p</w:t>
      </w:r>
    </w:p>
    <w:p w14:paraId="38EA9468" w14:textId="59007178" w:rsidR="002A0AF5" w:rsidRPr="00DD548C" w:rsidRDefault="002A0AF5" w:rsidP="00773B79">
      <w:pPr>
        <w:ind w:left="567"/>
        <w:rPr>
          <w:sz w:val="20"/>
          <w:szCs w:val="20"/>
        </w:rPr>
      </w:pPr>
      <w:r w:rsidRPr="00DD548C">
        <w:rPr>
          <w:sz w:val="20"/>
          <w:szCs w:val="20"/>
        </w:rPr>
        <w:t>OK</w:t>
      </w:r>
      <w:r w:rsidRPr="00DD548C">
        <w:rPr>
          <w:sz w:val="20"/>
          <w:szCs w:val="20"/>
        </w:rPr>
        <w:tab/>
      </w:r>
      <w:r w:rsidRPr="00DD548C">
        <w:rPr>
          <w:sz w:val="20"/>
          <w:szCs w:val="20"/>
        </w:rPr>
        <w:tab/>
        <w:t>40</w:t>
      </w:r>
      <w:r w:rsidRPr="00DD548C">
        <w:rPr>
          <w:sz w:val="20"/>
          <w:szCs w:val="20"/>
        </w:rPr>
        <w:tab/>
      </w:r>
      <w:r w:rsidRPr="00DD548C">
        <w:rPr>
          <w:sz w:val="20"/>
          <w:szCs w:val="20"/>
        </w:rPr>
        <w:tab/>
      </w:r>
      <w:r w:rsidRPr="00DD548C">
        <w:rPr>
          <w:sz w:val="20"/>
          <w:szCs w:val="20"/>
        </w:rPr>
        <w:tab/>
        <w:t>40</w:t>
      </w:r>
      <w:r w:rsidRPr="00DD548C">
        <w:rPr>
          <w:sz w:val="20"/>
          <w:szCs w:val="20"/>
        </w:rPr>
        <w:tab/>
      </w:r>
      <w:r w:rsidRPr="00DD548C">
        <w:rPr>
          <w:sz w:val="20"/>
          <w:szCs w:val="20"/>
        </w:rPr>
        <w:tab/>
      </w:r>
      <w:r w:rsidR="006C3D2E" w:rsidRPr="00DD548C">
        <w:rPr>
          <w:sz w:val="20"/>
          <w:szCs w:val="20"/>
        </w:rPr>
        <w:t xml:space="preserve">není stanovena </w:t>
      </w:r>
      <w:r w:rsidR="006C3D2E" w:rsidRPr="00DD548C">
        <w:rPr>
          <w:sz w:val="20"/>
          <w:szCs w:val="20"/>
        </w:rPr>
        <w:tab/>
      </w:r>
      <w:r w:rsidR="006C3D2E" w:rsidRPr="00DD548C">
        <w:rPr>
          <w:sz w:val="20"/>
          <w:szCs w:val="20"/>
        </w:rPr>
        <w:tab/>
      </w:r>
      <w:r w:rsidRPr="00DD548C">
        <w:rPr>
          <w:sz w:val="20"/>
          <w:szCs w:val="20"/>
        </w:rPr>
        <w:t>3+p</w:t>
      </w:r>
    </w:p>
    <w:p w14:paraId="77233AEA" w14:textId="010DE43C" w:rsidR="002A0AF5" w:rsidRPr="00DD548C" w:rsidRDefault="002A0AF5" w:rsidP="00773B79">
      <w:pPr>
        <w:ind w:left="567"/>
        <w:rPr>
          <w:sz w:val="20"/>
          <w:szCs w:val="20"/>
        </w:rPr>
      </w:pPr>
      <w:r w:rsidRPr="00DD548C">
        <w:rPr>
          <w:sz w:val="20"/>
          <w:szCs w:val="20"/>
        </w:rPr>
        <w:lastRenderedPageBreak/>
        <w:t>TI</w:t>
      </w:r>
      <w:r w:rsidRPr="00DD548C">
        <w:rPr>
          <w:sz w:val="20"/>
          <w:szCs w:val="20"/>
        </w:rPr>
        <w:tab/>
      </w:r>
      <w:r w:rsidRPr="00DD548C">
        <w:rPr>
          <w:sz w:val="20"/>
          <w:szCs w:val="20"/>
        </w:rPr>
        <w:tab/>
        <w:t>60</w:t>
      </w:r>
      <w:r w:rsidRPr="00DD548C">
        <w:rPr>
          <w:sz w:val="20"/>
          <w:szCs w:val="20"/>
        </w:rPr>
        <w:tab/>
      </w:r>
      <w:r w:rsidRPr="00DD548C">
        <w:rPr>
          <w:sz w:val="20"/>
          <w:szCs w:val="20"/>
        </w:rPr>
        <w:tab/>
      </w:r>
      <w:r w:rsidRPr="00DD548C">
        <w:rPr>
          <w:sz w:val="20"/>
          <w:szCs w:val="20"/>
        </w:rPr>
        <w:tab/>
        <w:t>10</w:t>
      </w:r>
      <w:r w:rsidRPr="00DD548C">
        <w:rPr>
          <w:sz w:val="20"/>
          <w:szCs w:val="20"/>
        </w:rPr>
        <w:tab/>
      </w:r>
      <w:r w:rsidRPr="00DD548C">
        <w:rPr>
          <w:sz w:val="20"/>
          <w:szCs w:val="20"/>
        </w:rPr>
        <w:tab/>
        <w:t>není stanovena</w:t>
      </w:r>
      <w:r w:rsidRPr="00DD548C">
        <w:rPr>
          <w:sz w:val="20"/>
          <w:szCs w:val="20"/>
        </w:rPr>
        <w:tab/>
      </w:r>
      <w:r w:rsidRPr="00DD548C">
        <w:rPr>
          <w:sz w:val="20"/>
          <w:szCs w:val="20"/>
        </w:rPr>
        <w:tab/>
        <w:t>2+p</w:t>
      </w:r>
    </w:p>
    <w:p w14:paraId="1D9823F6" w14:textId="0CF98AE5" w:rsidR="002A0AF5" w:rsidRPr="00DD548C" w:rsidRDefault="002A0AF5" w:rsidP="00773B79">
      <w:pPr>
        <w:ind w:left="567"/>
        <w:rPr>
          <w:sz w:val="20"/>
          <w:szCs w:val="20"/>
        </w:rPr>
      </w:pPr>
      <w:r w:rsidRPr="00DD548C">
        <w:rPr>
          <w:sz w:val="20"/>
          <w:szCs w:val="20"/>
        </w:rPr>
        <w:t>DI</w:t>
      </w:r>
      <w:r w:rsidRPr="00DD548C">
        <w:rPr>
          <w:sz w:val="20"/>
          <w:szCs w:val="20"/>
        </w:rPr>
        <w:tab/>
      </w:r>
      <w:r w:rsidRPr="00DD548C">
        <w:rPr>
          <w:sz w:val="20"/>
          <w:szCs w:val="20"/>
        </w:rPr>
        <w:tab/>
        <w:t>30</w:t>
      </w:r>
      <w:r w:rsidRPr="00DD548C">
        <w:rPr>
          <w:sz w:val="20"/>
          <w:szCs w:val="20"/>
        </w:rPr>
        <w:tab/>
      </w:r>
      <w:r w:rsidRPr="00DD548C">
        <w:rPr>
          <w:sz w:val="20"/>
          <w:szCs w:val="20"/>
        </w:rPr>
        <w:tab/>
      </w:r>
      <w:r w:rsidRPr="00DD548C">
        <w:rPr>
          <w:sz w:val="20"/>
          <w:szCs w:val="20"/>
        </w:rPr>
        <w:tab/>
        <w:t>0</w:t>
      </w:r>
      <w:r w:rsidRPr="00DD548C">
        <w:rPr>
          <w:sz w:val="20"/>
          <w:szCs w:val="20"/>
        </w:rPr>
        <w:tab/>
      </w:r>
      <w:r w:rsidRPr="00DD548C">
        <w:rPr>
          <w:sz w:val="20"/>
          <w:szCs w:val="20"/>
        </w:rPr>
        <w:tab/>
        <w:t>není stanovena</w:t>
      </w:r>
      <w:r w:rsidRPr="00DD548C">
        <w:rPr>
          <w:sz w:val="20"/>
          <w:szCs w:val="20"/>
        </w:rPr>
        <w:tab/>
      </w:r>
      <w:r w:rsidRPr="00DD548C">
        <w:rPr>
          <w:sz w:val="20"/>
          <w:szCs w:val="20"/>
        </w:rPr>
        <w:tab/>
        <w:t>1+p</w:t>
      </w:r>
    </w:p>
    <w:p w14:paraId="1D5BCA40" w14:textId="77777777" w:rsidR="002A0AF5" w:rsidRPr="00DD548C" w:rsidRDefault="002A0AF5" w:rsidP="00773B79">
      <w:pPr>
        <w:ind w:left="567"/>
        <w:rPr>
          <w:sz w:val="20"/>
          <w:szCs w:val="20"/>
        </w:rPr>
      </w:pPr>
    </w:p>
    <w:p w14:paraId="656AB677" w14:textId="20F2414A" w:rsidR="002A0AF5" w:rsidRPr="00DD548C" w:rsidRDefault="002A0AF5" w:rsidP="00773B79">
      <w:pPr>
        <w:ind w:left="567"/>
        <w:rPr>
          <w:sz w:val="20"/>
          <w:szCs w:val="20"/>
        </w:rPr>
      </w:pPr>
      <w:r w:rsidRPr="00DD548C">
        <w:rPr>
          <w:sz w:val="20"/>
          <w:szCs w:val="20"/>
        </w:rPr>
        <w:t>VD</w:t>
      </w:r>
      <w:r w:rsidRPr="00DD548C">
        <w:rPr>
          <w:sz w:val="20"/>
          <w:szCs w:val="20"/>
        </w:rPr>
        <w:tab/>
      </w:r>
      <w:r w:rsidRPr="00DD548C">
        <w:rPr>
          <w:sz w:val="20"/>
          <w:szCs w:val="20"/>
        </w:rPr>
        <w:tab/>
        <w:t>70</w:t>
      </w:r>
      <w:r w:rsidRPr="00DD548C">
        <w:rPr>
          <w:sz w:val="20"/>
          <w:szCs w:val="20"/>
        </w:rPr>
        <w:tab/>
      </w:r>
      <w:r w:rsidRPr="00DD548C">
        <w:rPr>
          <w:sz w:val="20"/>
          <w:szCs w:val="20"/>
        </w:rPr>
        <w:tab/>
      </w:r>
      <w:r w:rsidRPr="00DD548C">
        <w:rPr>
          <w:sz w:val="20"/>
          <w:szCs w:val="20"/>
        </w:rPr>
        <w:tab/>
        <w:t>30</w:t>
      </w:r>
      <w:r w:rsidRPr="00DD548C">
        <w:rPr>
          <w:sz w:val="20"/>
          <w:szCs w:val="20"/>
        </w:rPr>
        <w:tab/>
      </w:r>
      <w:r w:rsidRPr="00DD548C">
        <w:rPr>
          <w:sz w:val="20"/>
          <w:szCs w:val="20"/>
        </w:rPr>
        <w:tab/>
        <w:t>není stanovena</w:t>
      </w:r>
      <w:r w:rsidRPr="00DD548C">
        <w:rPr>
          <w:sz w:val="20"/>
          <w:szCs w:val="20"/>
        </w:rPr>
        <w:tab/>
      </w:r>
      <w:r w:rsidRPr="00DD548C">
        <w:rPr>
          <w:sz w:val="20"/>
          <w:szCs w:val="20"/>
        </w:rPr>
        <w:tab/>
        <w:t>2</w:t>
      </w:r>
    </w:p>
    <w:p w14:paraId="168E1CF9" w14:textId="08BF6DCE" w:rsidR="002A0AF5" w:rsidRPr="00DD548C" w:rsidRDefault="002A0AF5" w:rsidP="00773B79">
      <w:pPr>
        <w:ind w:left="567"/>
        <w:rPr>
          <w:sz w:val="20"/>
          <w:szCs w:val="20"/>
        </w:rPr>
      </w:pPr>
      <w:r w:rsidRPr="00DD548C">
        <w:rPr>
          <w:sz w:val="20"/>
          <w:szCs w:val="20"/>
        </w:rPr>
        <w:t>VP</w:t>
      </w:r>
      <w:r w:rsidRPr="00DD548C">
        <w:rPr>
          <w:sz w:val="20"/>
          <w:szCs w:val="20"/>
        </w:rPr>
        <w:tab/>
      </w:r>
      <w:r w:rsidRPr="00DD548C">
        <w:rPr>
          <w:sz w:val="20"/>
          <w:szCs w:val="20"/>
        </w:rPr>
        <w:tab/>
        <w:t>80</w:t>
      </w:r>
      <w:r w:rsidRPr="00DD548C">
        <w:rPr>
          <w:sz w:val="20"/>
          <w:szCs w:val="20"/>
        </w:rPr>
        <w:tab/>
      </w:r>
      <w:r w:rsidRPr="00DD548C">
        <w:rPr>
          <w:sz w:val="20"/>
          <w:szCs w:val="20"/>
        </w:rPr>
        <w:tab/>
      </w:r>
      <w:r w:rsidRPr="00DD548C">
        <w:rPr>
          <w:sz w:val="20"/>
          <w:szCs w:val="20"/>
        </w:rPr>
        <w:tab/>
        <w:t>20</w:t>
      </w:r>
      <w:r w:rsidRPr="00DD548C">
        <w:rPr>
          <w:sz w:val="20"/>
          <w:szCs w:val="20"/>
        </w:rPr>
        <w:tab/>
      </w:r>
      <w:r w:rsidRPr="00DD548C">
        <w:rPr>
          <w:sz w:val="20"/>
          <w:szCs w:val="20"/>
        </w:rPr>
        <w:tab/>
        <w:t>není stanovena</w:t>
      </w:r>
      <w:r w:rsidRPr="00DD548C">
        <w:rPr>
          <w:sz w:val="20"/>
          <w:szCs w:val="20"/>
        </w:rPr>
        <w:tab/>
      </w:r>
      <w:r w:rsidRPr="00DD548C">
        <w:rPr>
          <w:sz w:val="20"/>
          <w:szCs w:val="20"/>
        </w:rPr>
        <w:tab/>
        <w:t>2</w:t>
      </w:r>
    </w:p>
    <w:p w14:paraId="64FA3C38" w14:textId="32E43AF9" w:rsidR="002A0AF5" w:rsidRPr="00DD548C" w:rsidRDefault="002A0AF5" w:rsidP="00773B79">
      <w:pPr>
        <w:ind w:left="567"/>
        <w:rPr>
          <w:sz w:val="20"/>
          <w:szCs w:val="20"/>
        </w:rPr>
      </w:pPr>
      <w:r w:rsidRPr="00DD548C">
        <w:rPr>
          <w:sz w:val="20"/>
          <w:szCs w:val="20"/>
        </w:rPr>
        <w:t>VX</w:t>
      </w:r>
      <w:r w:rsidRPr="00DD548C">
        <w:rPr>
          <w:sz w:val="20"/>
          <w:szCs w:val="20"/>
        </w:rPr>
        <w:tab/>
      </w:r>
      <w:r w:rsidRPr="00DD548C">
        <w:rPr>
          <w:sz w:val="20"/>
          <w:szCs w:val="20"/>
        </w:rPr>
        <w:tab/>
        <w:t>70</w:t>
      </w:r>
      <w:r w:rsidRPr="00DD548C">
        <w:rPr>
          <w:sz w:val="20"/>
          <w:szCs w:val="20"/>
        </w:rPr>
        <w:tab/>
      </w:r>
      <w:r w:rsidRPr="00DD548C">
        <w:rPr>
          <w:sz w:val="20"/>
          <w:szCs w:val="20"/>
        </w:rPr>
        <w:tab/>
      </w:r>
      <w:r w:rsidRPr="00DD548C">
        <w:rPr>
          <w:sz w:val="20"/>
          <w:szCs w:val="20"/>
        </w:rPr>
        <w:tab/>
        <w:t>30</w:t>
      </w:r>
      <w:r w:rsidRPr="00DD548C">
        <w:rPr>
          <w:sz w:val="20"/>
          <w:szCs w:val="20"/>
        </w:rPr>
        <w:tab/>
      </w:r>
      <w:r w:rsidRPr="00DD548C">
        <w:rPr>
          <w:sz w:val="20"/>
          <w:szCs w:val="20"/>
        </w:rPr>
        <w:tab/>
        <w:t>není stanovena</w:t>
      </w:r>
      <w:r w:rsidRPr="00DD548C">
        <w:rPr>
          <w:sz w:val="20"/>
          <w:szCs w:val="20"/>
        </w:rPr>
        <w:tab/>
      </w:r>
      <w:r w:rsidRPr="00DD548C">
        <w:rPr>
          <w:sz w:val="20"/>
          <w:szCs w:val="20"/>
        </w:rPr>
        <w:tab/>
        <w:t>2</w:t>
      </w:r>
    </w:p>
    <w:p w14:paraId="6EE52049" w14:textId="77777777" w:rsidR="002A0AF5" w:rsidRPr="00DD548C" w:rsidRDefault="002A0AF5" w:rsidP="00773B79">
      <w:pPr>
        <w:ind w:left="567"/>
        <w:rPr>
          <w:sz w:val="20"/>
          <w:szCs w:val="20"/>
        </w:rPr>
      </w:pPr>
    </w:p>
    <w:p w14:paraId="67147898" w14:textId="78B732B4" w:rsidR="002A0AF5" w:rsidRPr="00DD548C" w:rsidRDefault="002A0AF5" w:rsidP="00773B79">
      <w:pPr>
        <w:ind w:left="567"/>
        <w:rPr>
          <w:sz w:val="20"/>
          <w:szCs w:val="20"/>
        </w:rPr>
      </w:pPr>
      <w:r w:rsidRPr="00DD548C">
        <w:rPr>
          <w:sz w:val="20"/>
          <w:szCs w:val="20"/>
        </w:rPr>
        <w:t>OS</w:t>
      </w:r>
      <w:r w:rsidRPr="00DD548C">
        <w:rPr>
          <w:sz w:val="20"/>
          <w:szCs w:val="20"/>
        </w:rPr>
        <w:tab/>
      </w:r>
      <w:r w:rsidRPr="00DD548C">
        <w:rPr>
          <w:sz w:val="20"/>
          <w:szCs w:val="20"/>
        </w:rPr>
        <w:tab/>
        <w:t>20</w:t>
      </w:r>
      <w:r w:rsidRPr="00DD548C">
        <w:rPr>
          <w:sz w:val="20"/>
          <w:szCs w:val="20"/>
        </w:rPr>
        <w:tab/>
      </w:r>
      <w:r w:rsidRPr="00DD548C">
        <w:rPr>
          <w:sz w:val="20"/>
          <w:szCs w:val="20"/>
        </w:rPr>
        <w:tab/>
      </w:r>
      <w:r w:rsidRPr="00DD548C">
        <w:rPr>
          <w:sz w:val="20"/>
          <w:szCs w:val="20"/>
        </w:rPr>
        <w:tab/>
        <w:t>60</w:t>
      </w:r>
      <w:r w:rsidRPr="00DD548C">
        <w:rPr>
          <w:sz w:val="20"/>
          <w:szCs w:val="20"/>
        </w:rPr>
        <w:tab/>
      </w:r>
      <w:r w:rsidRPr="00DD548C">
        <w:rPr>
          <w:sz w:val="20"/>
          <w:szCs w:val="20"/>
        </w:rPr>
        <w:tab/>
        <w:t>není stanovena</w:t>
      </w:r>
      <w:r w:rsidRPr="00DD548C">
        <w:rPr>
          <w:sz w:val="20"/>
          <w:szCs w:val="20"/>
        </w:rPr>
        <w:tab/>
      </w:r>
      <w:r w:rsidRPr="00DD548C">
        <w:rPr>
          <w:sz w:val="20"/>
          <w:szCs w:val="20"/>
        </w:rPr>
        <w:tab/>
        <w:t>2</w:t>
      </w:r>
    </w:p>
    <w:p w14:paraId="17634499" w14:textId="15D00D30" w:rsidR="002A0AF5" w:rsidRPr="00DD548C" w:rsidRDefault="002A0AF5" w:rsidP="00773B79">
      <w:pPr>
        <w:ind w:left="567"/>
        <w:rPr>
          <w:sz w:val="20"/>
          <w:szCs w:val="20"/>
        </w:rPr>
      </w:pPr>
      <w:r w:rsidRPr="00DD548C">
        <w:rPr>
          <w:color w:val="000000"/>
          <w:sz w:val="20"/>
          <w:szCs w:val="20"/>
        </w:rPr>
        <w:t>RI</w:t>
      </w:r>
      <w:r w:rsidRPr="00DD548C">
        <w:rPr>
          <w:color w:val="000000"/>
          <w:sz w:val="20"/>
          <w:szCs w:val="20"/>
        </w:rPr>
        <w:tab/>
      </w:r>
      <w:r w:rsidRPr="00DD548C">
        <w:rPr>
          <w:color w:val="000000"/>
          <w:sz w:val="20"/>
          <w:szCs w:val="20"/>
        </w:rPr>
        <w:tab/>
      </w:r>
      <w:r w:rsidRPr="00DD548C">
        <w:rPr>
          <w:sz w:val="20"/>
          <w:szCs w:val="20"/>
        </w:rPr>
        <w:t>20</w:t>
      </w:r>
      <w:r w:rsidRPr="00DD548C">
        <w:rPr>
          <w:sz w:val="20"/>
          <w:szCs w:val="20"/>
        </w:rPr>
        <w:tab/>
      </w:r>
      <w:r w:rsidRPr="00DD548C">
        <w:rPr>
          <w:sz w:val="20"/>
          <w:szCs w:val="20"/>
        </w:rPr>
        <w:tab/>
      </w:r>
      <w:r w:rsidRPr="00DD548C">
        <w:rPr>
          <w:sz w:val="20"/>
          <w:szCs w:val="20"/>
        </w:rPr>
        <w:tab/>
        <w:t>70</w:t>
      </w:r>
      <w:r w:rsidRPr="00DD548C">
        <w:rPr>
          <w:sz w:val="20"/>
          <w:szCs w:val="20"/>
        </w:rPr>
        <w:tab/>
      </w:r>
      <w:r w:rsidRPr="00DD548C">
        <w:rPr>
          <w:sz w:val="20"/>
          <w:szCs w:val="20"/>
        </w:rPr>
        <w:tab/>
      </w:r>
      <w:r w:rsidR="005E65D9" w:rsidRPr="00DD548C">
        <w:rPr>
          <w:sz w:val="20"/>
          <w:szCs w:val="20"/>
        </w:rPr>
        <w:t>1 s podkrovím</w:t>
      </w:r>
      <w:r w:rsidRPr="00DD548C">
        <w:rPr>
          <w:sz w:val="20"/>
          <w:szCs w:val="20"/>
        </w:rPr>
        <w:tab/>
      </w:r>
      <w:r w:rsidRPr="00DD548C">
        <w:rPr>
          <w:sz w:val="20"/>
          <w:szCs w:val="20"/>
        </w:rPr>
        <w:tab/>
      </w:r>
      <w:r w:rsidR="00773B79" w:rsidRPr="00DD548C">
        <w:rPr>
          <w:sz w:val="20"/>
          <w:szCs w:val="20"/>
        </w:rPr>
        <w:t>1 s podkrovím</w:t>
      </w:r>
    </w:p>
    <w:p w14:paraId="18C56C24" w14:textId="3AB60EB1" w:rsidR="002A0AF5" w:rsidRPr="00DD548C" w:rsidRDefault="002A0AF5" w:rsidP="00773B79">
      <w:pPr>
        <w:ind w:left="567"/>
        <w:rPr>
          <w:sz w:val="20"/>
          <w:szCs w:val="20"/>
        </w:rPr>
      </w:pPr>
      <w:r w:rsidRPr="00DD548C">
        <w:rPr>
          <w:sz w:val="20"/>
          <w:szCs w:val="20"/>
        </w:rPr>
        <w:t>ZZ</w:t>
      </w:r>
      <w:r w:rsidRPr="00DD548C">
        <w:rPr>
          <w:sz w:val="20"/>
          <w:szCs w:val="20"/>
        </w:rPr>
        <w:tab/>
      </w:r>
      <w:r w:rsidRPr="00DD548C">
        <w:rPr>
          <w:sz w:val="20"/>
          <w:szCs w:val="20"/>
        </w:rPr>
        <w:tab/>
        <w:t>10</w:t>
      </w:r>
      <w:r w:rsidRPr="00DD548C">
        <w:rPr>
          <w:sz w:val="20"/>
          <w:szCs w:val="20"/>
        </w:rPr>
        <w:tab/>
      </w:r>
      <w:r w:rsidRPr="00DD548C">
        <w:rPr>
          <w:sz w:val="20"/>
          <w:szCs w:val="20"/>
        </w:rPr>
        <w:tab/>
      </w:r>
      <w:r w:rsidRPr="00DD548C">
        <w:rPr>
          <w:sz w:val="20"/>
          <w:szCs w:val="20"/>
        </w:rPr>
        <w:tab/>
        <w:t>90</w:t>
      </w:r>
      <w:r w:rsidRPr="00DD548C">
        <w:rPr>
          <w:sz w:val="20"/>
          <w:szCs w:val="20"/>
        </w:rPr>
        <w:tab/>
      </w:r>
      <w:r w:rsidRPr="00DD548C">
        <w:rPr>
          <w:sz w:val="20"/>
          <w:szCs w:val="20"/>
        </w:rPr>
        <w:tab/>
        <w:t>není stanovena</w:t>
      </w:r>
      <w:r w:rsidRPr="00DD548C">
        <w:rPr>
          <w:sz w:val="20"/>
          <w:szCs w:val="20"/>
        </w:rPr>
        <w:tab/>
      </w:r>
      <w:r w:rsidRPr="00DD548C">
        <w:rPr>
          <w:sz w:val="20"/>
          <w:szCs w:val="20"/>
        </w:rPr>
        <w:tab/>
        <w:t>1+p</w:t>
      </w:r>
    </w:p>
    <w:p w14:paraId="68D2693B" w14:textId="17E88E7D" w:rsidR="002A0AF5" w:rsidRPr="00DD548C" w:rsidRDefault="002A0AF5" w:rsidP="00773B79">
      <w:pPr>
        <w:ind w:left="567"/>
        <w:rPr>
          <w:sz w:val="20"/>
          <w:szCs w:val="20"/>
        </w:rPr>
      </w:pPr>
      <w:r w:rsidRPr="00DD548C">
        <w:rPr>
          <w:sz w:val="20"/>
          <w:szCs w:val="20"/>
        </w:rPr>
        <w:t>ZO</w:t>
      </w:r>
      <w:r w:rsidRPr="00DD548C">
        <w:rPr>
          <w:sz w:val="20"/>
          <w:szCs w:val="20"/>
        </w:rPr>
        <w:tab/>
      </w:r>
      <w:r w:rsidRPr="00DD548C">
        <w:rPr>
          <w:sz w:val="20"/>
          <w:szCs w:val="20"/>
        </w:rPr>
        <w:tab/>
        <w:t>0</w:t>
      </w:r>
      <w:r w:rsidRPr="00DD548C">
        <w:rPr>
          <w:sz w:val="20"/>
          <w:szCs w:val="20"/>
        </w:rPr>
        <w:tab/>
      </w:r>
      <w:r w:rsidRPr="00DD548C">
        <w:rPr>
          <w:sz w:val="20"/>
          <w:szCs w:val="20"/>
        </w:rPr>
        <w:tab/>
      </w:r>
      <w:r w:rsidRPr="00DD548C">
        <w:rPr>
          <w:sz w:val="20"/>
          <w:szCs w:val="20"/>
        </w:rPr>
        <w:tab/>
        <w:t>90</w:t>
      </w:r>
      <w:r w:rsidRPr="00DD548C">
        <w:rPr>
          <w:sz w:val="20"/>
          <w:szCs w:val="20"/>
        </w:rPr>
        <w:tab/>
      </w:r>
      <w:r w:rsidRPr="00DD548C">
        <w:rPr>
          <w:sz w:val="20"/>
          <w:szCs w:val="20"/>
        </w:rPr>
        <w:tab/>
        <w:t>není stanovena</w:t>
      </w:r>
      <w:r w:rsidRPr="00DD548C">
        <w:rPr>
          <w:sz w:val="20"/>
          <w:szCs w:val="20"/>
        </w:rPr>
        <w:tab/>
      </w:r>
      <w:r w:rsidRPr="00DD548C">
        <w:rPr>
          <w:sz w:val="20"/>
          <w:szCs w:val="20"/>
        </w:rPr>
        <w:tab/>
        <w:t>0</w:t>
      </w:r>
    </w:p>
    <w:p w14:paraId="4BFEFCF7" w14:textId="77777777" w:rsidR="00395109" w:rsidRPr="00DD548C" w:rsidRDefault="00D20E3C" w:rsidP="00AE511F">
      <w:pPr>
        <w:ind w:left="600" w:hanging="240"/>
        <w:jc w:val="both"/>
        <w:rPr>
          <w:sz w:val="18"/>
          <w:szCs w:val="18"/>
        </w:rPr>
      </w:pPr>
      <w:r w:rsidRPr="00DD548C">
        <w:rPr>
          <w:sz w:val="18"/>
          <w:szCs w:val="18"/>
        </w:rPr>
        <w:t xml:space="preserve">Vysvětlivky: </w:t>
      </w:r>
    </w:p>
    <w:p w14:paraId="6215C667" w14:textId="5FB9A41E" w:rsidR="00AE511F" w:rsidRPr="00DD548C" w:rsidRDefault="00D20E3C" w:rsidP="00AE511F">
      <w:pPr>
        <w:ind w:left="600" w:hanging="240"/>
        <w:jc w:val="both"/>
        <w:rPr>
          <w:sz w:val="18"/>
          <w:szCs w:val="18"/>
        </w:rPr>
      </w:pPr>
      <w:r w:rsidRPr="00DD548C">
        <w:rPr>
          <w:sz w:val="18"/>
          <w:szCs w:val="18"/>
        </w:rPr>
        <w:t>s podkrovím =</w:t>
      </w:r>
      <w:r w:rsidR="00395109" w:rsidRPr="00DD548C">
        <w:rPr>
          <w:sz w:val="18"/>
          <w:szCs w:val="18"/>
        </w:rPr>
        <w:t xml:space="preserve"> je zde povinnost objektu s podkrovím, které ovšem nemusí být obytné</w:t>
      </w:r>
      <w:r w:rsidR="00DD548C">
        <w:rPr>
          <w:sz w:val="18"/>
          <w:szCs w:val="18"/>
        </w:rPr>
        <w:t>“</w:t>
      </w:r>
      <w:r w:rsidRPr="00DD548C">
        <w:rPr>
          <w:sz w:val="18"/>
          <w:szCs w:val="18"/>
        </w:rPr>
        <w:t xml:space="preserve"> </w:t>
      </w:r>
    </w:p>
    <w:p w14:paraId="042F71BB" w14:textId="77777777" w:rsidR="009958B7" w:rsidRPr="00DD548C" w:rsidRDefault="009958B7" w:rsidP="005A4E76">
      <w:pPr>
        <w:autoSpaceDE w:val="0"/>
        <w:autoSpaceDN w:val="0"/>
        <w:adjustRightInd w:val="0"/>
        <w:ind w:firstLine="567"/>
        <w:rPr>
          <w:sz w:val="20"/>
          <w:szCs w:val="20"/>
        </w:rPr>
      </w:pPr>
    </w:p>
    <w:p w14:paraId="1218A49D" w14:textId="195B1463" w:rsidR="009958B7" w:rsidRPr="00DD548C" w:rsidRDefault="009958B7" w:rsidP="009958B7">
      <w:pPr>
        <w:ind w:left="600" w:hanging="240"/>
        <w:jc w:val="both"/>
        <w:rPr>
          <w:sz w:val="20"/>
          <w:szCs w:val="20"/>
        </w:rPr>
      </w:pPr>
      <w:r w:rsidRPr="00DD548C">
        <w:rPr>
          <w:sz w:val="20"/>
          <w:szCs w:val="20"/>
        </w:rPr>
        <w:t xml:space="preserve">V kapitole A.6.4. se na konec kapitoly doplňuje text: </w:t>
      </w:r>
    </w:p>
    <w:p w14:paraId="61FDA8BA" w14:textId="6F44C5E9" w:rsidR="009958B7" w:rsidRPr="00DD548C" w:rsidRDefault="009958B7" w:rsidP="009958B7">
      <w:pPr>
        <w:pStyle w:val="Zkladntext"/>
        <w:rPr>
          <w:b w:val="0"/>
          <w:bCs/>
          <w:color w:val="auto"/>
          <w:sz w:val="20"/>
        </w:rPr>
      </w:pPr>
      <w:r w:rsidRPr="00DD548C">
        <w:rPr>
          <w:b w:val="0"/>
          <w:bCs/>
          <w:color w:val="auto"/>
          <w:sz w:val="20"/>
        </w:rPr>
        <w:t>„U stavebních úprav objektů (staveb), které svou stávající velikostí nejsou v souladu s regulativy prostorového využití území, není nutno dodržet max. procento zastavění pozemku, min. procento ozelenění pozemku a min.-max. podlažnost, ale stavební úprava nesmí tento stav dále zhoršit.“</w:t>
      </w:r>
    </w:p>
    <w:p w14:paraId="350D4292" w14:textId="77777777" w:rsidR="003D71CF" w:rsidRDefault="003D71CF" w:rsidP="005A4E76">
      <w:pPr>
        <w:autoSpaceDE w:val="0"/>
        <w:autoSpaceDN w:val="0"/>
        <w:adjustRightInd w:val="0"/>
        <w:ind w:firstLine="567"/>
        <w:rPr>
          <w:sz w:val="20"/>
          <w:szCs w:val="20"/>
          <w:highlight w:val="yellow"/>
        </w:rPr>
      </w:pPr>
    </w:p>
    <w:p w14:paraId="6253CE62" w14:textId="77777777" w:rsidR="002D2904" w:rsidRPr="00F73083" w:rsidRDefault="002D2904" w:rsidP="005A4E76">
      <w:pPr>
        <w:autoSpaceDE w:val="0"/>
        <w:autoSpaceDN w:val="0"/>
        <w:adjustRightInd w:val="0"/>
        <w:ind w:firstLine="567"/>
        <w:rPr>
          <w:sz w:val="20"/>
          <w:szCs w:val="20"/>
          <w:highlight w:val="yellow"/>
        </w:rPr>
      </w:pPr>
    </w:p>
    <w:p w14:paraId="3EDD8E64" w14:textId="77777777" w:rsidR="005A4E76" w:rsidRPr="00F4607B" w:rsidRDefault="005A4E76" w:rsidP="005A4E76">
      <w:pPr>
        <w:jc w:val="both"/>
        <w:rPr>
          <w:b/>
          <w:sz w:val="22"/>
          <w:szCs w:val="22"/>
        </w:rPr>
      </w:pPr>
      <w:r w:rsidRPr="00F4607B">
        <w:rPr>
          <w:b/>
          <w:sz w:val="22"/>
          <w:szCs w:val="22"/>
        </w:rPr>
        <w:t>7. Vymezení veřejně prospěšných staveb, veřejně prospěšných opatření, staveb a opatření k zajišťování obrany a bezpečnosti státu a ploch pro asanaci, pro které lze práva k pozemkům a stavbám vyvlastnit</w:t>
      </w:r>
    </w:p>
    <w:p w14:paraId="54AC748F" w14:textId="77777777" w:rsidR="005A4E76" w:rsidRPr="006F69CE" w:rsidRDefault="005A4E76" w:rsidP="005A4E76">
      <w:pPr>
        <w:ind w:left="600" w:hanging="240"/>
        <w:jc w:val="both"/>
        <w:rPr>
          <w:sz w:val="20"/>
          <w:szCs w:val="20"/>
        </w:rPr>
      </w:pPr>
      <w:r w:rsidRPr="006F69CE">
        <w:rPr>
          <w:sz w:val="20"/>
          <w:szCs w:val="20"/>
        </w:rPr>
        <w:t>V kapitole A.7.</w:t>
      </w:r>
      <w:r>
        <w:rPr>
          <w:sz w:val="20"/>
          <w:szCs w:val="20"/>
        </w:rPr>
        <w:t>1.</w:t>
      </w:r>
      <w:r w:rsidRPr="006F69CE">
        <w:rPr>
          <w:sz w:val="20"/>
          <w:szCs w:val="20"/>
        </w:rPr>
        <w:t xml:space="preserve"> se text:</w:t>
      </w:r>
    </w:p>
    <w:p w14:paraId="770070CE" w14:textId="0B6A8A2F" w:rsidR="005A4E76" w:rsidRDefault="005A4E76" w:rsidP="00EC4DA2">
      <w:pPr>
        <w:pStyle w:val="Nadpis3"/>
        <w:spacing w:before="0" w:beforeAutospacing="0" w:after="0" w:afterAutospacing="0"/>
        <w:ind w:left="374"/>
        <w:rPr>
          <w:b w:val="0"/>
          <w:sz w:val="20"/>
        </w:rPr>
      </w:pPr>
      <w:bookmarkStart w:id="28" w:name="_Toc397603079"/>
      <w:bookmarkStart w:id="29" w:name="_Toc398110348"/>
      <w:bookmarkStart w:id="30" w:name="_Toc398125290"/>
      <w:bookmarkStart w:id="31" w:name="_Toc398125464"/>
      <w:bookmarkStart w:id="32" w:name="_Toc398125638"/>
      <w:r>
        <w:rPr>
          <w:b w:val="0"/>
          <w:sz w:val="20"/>
        </w:rPr>
        <w:t xml:space="preserve">„Z dokumentace </w:t>
      </w:r>
      <w:r w:rsidRPr="00C47FB1">
        <w:rPr>
          <w:b w:val="0"/>
          <w:sz w:val="20"/>
        </w:rPr>
        <w:t>ZÚR KK vyplývají:</w:t>
      </w:r>
      <w:r w:rsidRPr="00C47FB1">
        <w:rPr>
          <w:b w:val="0"/>
          <w:sz w:val="20"/>
        </w:rPr>
        <w:tab/>
        <w:t>Veřejně prospěšné stavby (VPS) D49 a E06</w:t>
      </w:r>
      <w:bookmarkEnd w:id="28"/>
      <w:bookmarkEnd w:id="29"/>
      <w:bookmarkEnd w:id="30"/>
      <w:bookmarkEnd w:id="31"/>
      <w:bookmarkEnd w:id="32"/>
    </w:p>
    <w:p w14:paraId="7B38A309" w14:textId="77777777" w:rsidR="00F93DA3" w:rsidRPr="00F93DA3" w:rsidRDefault="00F93DA3" w:rsidP="00F93DA3">
      <w:pPr>
        <w:widowControl w:val="0"/>
        <w:tabs>
          <w:tab w:val="left" w:pos="567"/>
          <w:tab w:val="left" w:pos="1021"/>
          <w:tab w:val="right" w:pos="7655"/>
          <w:tab w:val="left" w:pos="7938"/>
          <w:tab w:val="left" w:pos="9360"/>
        </w:tabs>
        <w:spacing w:line="240" w:lineRule="atLeast"/>
        <w:rPr>
          <w:b/>
          <w:sz w:val="20"/>
          <w:szCs w:val="20"/>
        </w:rPr>
      </w:pPr>
    </w:p>
    <w:p w14:paraId="4EE10739" w14:textId="77777777" w:rsidR="005A4E76" w:rsidRPr="006F69CE" w:rsidRDefault="005A4E76" w:rsidP="00F93DA3">
      <w:pPr>
        <w:widowControl w:val="0"/>
        <w:tabs>
          <w:tab w:val="left" w:pos="567"/>
          <w:tab w:val="left" w:pos="1021"/>
          <w:tab w:val="right" w:pos="7655"/>
          <w:tab w:val="left" w:pos="7938"/>
          <w:tab w:val="left" w:pos="9360"/>
        </w:tabs>
        <w:spacing w:line="240" w:lineRule="atLeast"/>
        <w:jc w:val="both"/>
        <w:rPr>
          <w:sz w:val="20"/>
          <w:szCs w:val="20"/>
        </w:rPr>
      </w:pPr>
      <w:r w:rsidRPr="006F69CE">
        <w:rPr>
          <w:sz w:val="20"/>
          <w:szCs w:val="20"/>
        </w:rPr>
        <w:t>Jako plochy veřejně prospěšných staveb, pro které lze práva k pozemkům a stavbám vyvlastnit, jsou v územním plánu vymezeny tyto plochy:</w:t>
      </w:r>
    </w:p>
    <w:p w14:paraId="29DF0401" w14:textId="77777777" w:rsidR="005A4E76" w:rsidRPr="006F69CE" w:rsidRDefault="005A4E76" w:rsidP="005A4E76">
      <w:pPr>
        <w:ind w:left="851" w:firstLine="567"/>
        <w:rPr>
          <w:sz w:val="20"/>
          <w:szCs w:val="20"/>
        </w:rPr>
      </w:pPr>
      <w:r w:rsidRPr="006F69CE">
        <w:rPr>
          <w:sz w:val="20"/>
          <w:szCs w:val="20"/>
        </w:rPr>
        <w:t>V ….</w:t>
      </w:r>
      <w:r w:rsidRPr="006F69CE">
        <w:rPr>
          <w:sz w:val="20"/>
          <w:szCs w:val="20"/>
        </w:rPr>
        <w:tab/>
        <w:t>možno uplatnit vyvlastnění i předkupní právo</w:t>
      </w:r>
    </w:p>
    <w:p w14:paraId="6BA95C39" w14:textId="77777777" w:rsidR="005A4E76" w:rsidRPr="006F69CE" w:rsidRDefault="005A4E76" w:rsidP="005A4E76">
      <w:pPr>
        <w:rPr>
          <w:sz w:val="20"/>
          <w:szCs w:val="20"/>
        </w:rPr>
      </w:pPr>
      <w:r>
        <w:rPr>
          <w:sz w:val="20"/>
          <w:szCs w:val="20"/>
        </w:rPr>
        <w:tab/>
      </w:r>
      <w:r>
        <w:rPr>
          <w:sz w:val="20"/>
          <w:szCs w:val="20"/>
        </w:rPr>
        <w:tab/>
      </w:r>
      <w:r w:rsidRPr="006F69CE">
        <w:rPr>
          <w:sz w:val="20"/>
          <w:szCs w:val="20"/>
        </w:rPr>
        <w:t>W …</w:t>
      </w:r>
      <w:r w:rsidRPr="006F69CE">
        <w:rPr>
          <w:sz w:val="20"/>
          <w:szCs w:val="20"/>
        </w:rPr>
        <w:tab/>
        <w:t xml:space="preserve">možno uplatnit vyvlastnění </w:t>
      </w:r>
    </w:p>
    <w:p w14:paraId="46D392DF" w14:textId="77777777" w:rsidR="00F93DA3" w:rsidRPr="00F93DA3" w:rsidRDefault="00F93DA3" w:rsidP="00F93DA3">
      <w:pPr>
        <w:widowControl w:val="0"/>
        <w:tabs>
          <w:tab w:val="left" w:pos="567"/>
          <w:tab w:val="left" w:pos="1021"/>
          <w:tab w:val="right" w:pos="7655"/>
          <w:tab w:val="left" w:pos="7938"/>
          <w:tab w:val="left" w:pos="9360"/>
        </w:tabs>
        <w:spacing w:line="240" w:lineRule="atLeast"/>
        <w:rPr>
          <w:b/>
          <w:sz w:val="20"/>
          <w:szCs w:val="20"/>
        </w:rPr>
      </w:pPr>
    </w:p>
    <w:p w14:paraId="5772D0D7" w14:textId="1ECBCC55" w:rsidR="005A4E76" w:rsidRPr="006F69CE" w:rsidRDefault="005A4E76" w:rsidP="005A4E76">
      <w:pPr>
        <w:widowControl w:val="0"/>
        <w:tabs>
          <w:tab w:val="left" w:pos="567"/>
          <w:tab w:val="left" w:pos="1021"/>
          <w:tab w:val="right" w:pos="7655"/>
          <w:tab w:val="left" w:pos="7938"/>
          <w:tab w:val="left" w:pos="9360"/>
        </w:tabs>
        <w:spacing w:line="240" w:lineRule="atLeast"/>
        <w:rPr>
          <w:b/>
          <w:sz w:val="20"/>
          <w:szCs w:val="20"/>
        </w:rPr>
      </w:pPr>
      <w:r w:rsidRPr="006F69CE">
        <w:rPr>
          <w:b/>
          <w:sz w:val="20"/>
          <w:szCs w:val="20"/>
        </w:rPr>
        <w:t>Jako plochy veřejně prospěšných staveb se v územním plánu vymezují:</w:t>
      </w:r>
    </w:p>
    <w:p w14:paraId="476CB6DB" w14:textId="77777777" w:rsidR="005A4E76" w:rsidRPr="006F69CE" w:rsidRDefault="005A4E76" w:rsidP="001E5902">
      <w:pPr>
        <w:pStyle w:val="Nadpis4"/>
        <w:spacing w:before="0" w:beforeAutospacing="0" w:after="0" w:afterAutospacing="0"/>
        <w:ind w:left="567"/>
        <w:rPr>
          <w:sz w:val="20"/>
        </w:rPr>
      </w:pPr>
      <w:bookmarkStart w:id="33" w:name="_Toc122101997"/>
      <w:bookmarkStart w:id="34" w:name="_Toc219792827"/>
      <w:bookmarkStart w:id="35" w:name="_Toc397603080"/>
      <w:bookmarkStart w:id="36" w:name="_Toc398110349"/>
      <w:bookmarkStart w:id="37" w:name="_Toc398125291"/>
      <w:bookmarkStart w:id="38" w:name="_Toc398125465"/>
      <w:bookmarkStart w:id="39" w:name="_Toc398125639"/>
      <w:r w:rsidRPr="006F69CE">
        <w:rPr>
          <w:sz w:val="20"/>
        </w:rPr>
        <w:t>A.7.1.1 Doprava</w:t>
      </w:r>
      <w:bookmarkEnd w:id="33"/>
      <w:bookmarkEnd w:id="34"/>
      <w:bookmarkEnd w:id="35"/>
      <w:bookmarkEnd w:id="36"/>
      <w:bookmarkEnd w:id="37"/>
      <w:bookmarkEnd w:id="38"/>
      <w:bookmarkEnd w:id="39"/>
    </w:p>
    <w:p w14:paraId="30AFB77E" w14:textId="77777777" w:rsidR="005A4E76" w:rsidRPr="006F69CE" w:rsidRDefault="005A4E76" w:rsidP="005A4E76">
      <w:pPr>
        <w:spacing w:after="60"/>
        <w:rPr>
          <w:sz w:val="20"/>
          <w:szCs w:val="20"/>
        </w:rPr>
      </w:pPr>
      <w:bookmarkStart w:id="40" w:name="_Toc122101998"/>
      <w:r w:rsidRPr="006F69CE">
        <w:rPr>
          <w:sz w:val="20"/>
          <w:szCs w:val="20"/>
        </w:rPr>
        <w:t>V-D.1.</w:t>
      </w:r>
      <w:r w:rsidRPr="006F69CE">
        <w:rPr>
          <w:sz w:val="20"/>
          <w:szCs w:val="20"/>
        </w:rPr>
        <w:tab/>
        <w:t>Účelové komunikace v Mnichově, včetně souvisejících křižovatek</w:t>
      </w:r>
    </w:p>
    <w:p w14:paraId="601F1EA2" w14:textId="77777777" w:rsidR="005A4E76" w:rsidRPr="006F69CE" w:rsidRDefault="005A4E76" w:rsidP="005A4E76">
      <w:pPr>
        <w:spacing w:after="60"/>
        <w:rPr>
          <w:sz w:val="20"/>
          <w:szCs w:val="20"/>
        </w:rPr>
      </w:pPr>
      <w:r w:rsidRPr="006F69CE">
        <w:rPr>
          <w:sz w:val="20"/>
          <w:szCs w:val="20"/>
        </w:rPr>
        <w:t>V-D.2.</w:t>
      </w:r>
      <w:r w:rsidRPr="006F69CE">
        <w:rPr>
          <w:sz w:val="20"/>
          <w:szCs w:val="20"/>
        </w:rPr>
        <w:tab/>
        <w:t>Obslužné komunikace v Mnichově, včetně souvisejících křižovatek</w:t>
      </w:r>
    </w:p>
    <w:p w14:paraId="24E72018" w14:textId="77777777" w:rsidR="005A4E76" w:rsidRPr="006F69CE" w:rsidRDefault="005A4E76" w:rsidP="005A4E76">
      <w:pPr>
        <w:spacing w:after="60"/>
        <w:rPr>
          <w:sz w:val="20"/>
          <w:szCs w:val="20"/>
        </w:rPr>
      </w:pPr>
      <w:r w:rsidRPr="006F69CE">
        <w:rPr>
          <w:sz w:val="20"/>
          <w:szCs w:val="20"/>
        </w:rPr>
        <w:t>V-D.3.</w:t>
      </w:r>
      <w:r w:rsidRPr="006F69CE">
        <w:rPr>
          <w:sz w:val="20"/>
          <w:szCs w:val="20"/>
        </w:rPr>
        <w:tab/>
        <w:t>Obslužné komunikace v Sítinách, včetně souvisejících křižovatek</w:t>
      </w:r>
    </w:p>
    <w:p w14:paraId="51C6FA21" w14:textId="77777777" w:rsidR="005A4E76" w:rsidRPr="006F69CE" w:rsidRDefault="005A4E76" w:rsidP="005A4E76">
      <w:pPr>
        <w:spacing w:after="60"/>
        <w:rPr>
          <w:sz w:val="20"/>
          <w:szCs w:val="20"/>
        </w:rPr>
      </w:pPr>
      <w:r w:rsidRPr="006F69CE">
        <w:rPr>
          <w:sz w:val="20"/>
          <w:szCs w:val="20"/>
        </w:rPr>
        <w:t>V-D.4.</w:t>
      </w:r>
      <w:r w:rsidRPr="006F69CE">
        <w:rPr>
          <w:sz w:val="20"/>
          <w:szCs w:val="20"/>
        </w:rPr>
        <w:tab/>
        <w:t>Účelové komunikace v Rájově, včetně souvisejících křižovatek</w:t>
      </w:r>
    </w:p>
    <w:p w14:paraId="5976B3C8" w14:textId="77777777" w:rsidR="005A4E76" w:rsidRPr="006F69CE" w:rsidRDefault="005A4E76" w:rsidP="005A4E76">
      <w:pPr>
        <w:spacing w:after="60"/>
        <w:rPr>
          <w:sz w:val="20"/>
          <w:szCs w:val="20"/>
        </w:rPr>
      </w:pPr>
      <w:r w:rsidRPr="006F69CE">
        <w:rPr>
          <w:sz w:val="20"/>
          <w:szCs w:val="20"/>
        </w:rPr>
        <w:t>V-D.5.</w:t>
      </w:r>
      <w:r w:rsidRPr="006F69CE">
        <w:rPr>
          <w:sz w:val="20"/>
          <w:szCs w:val="20"/>
        </w:rPr>
        <w:tab/>
        <w:t>Obslužné komunikace v Rájově, včetně souvisejících křižovatek</w:t>
      </w:r>
    </w:p>
    <w:p w14:paraId="39DBD9CC" w14:textId="77777777" w:rsidR="005A4E76" w:rsidRPr="006F69CE" w:rsidRDefault="005A4E76" w:rsidP="005A4E76">
      <w:pPr>
        <w:spacing w:after="60"/>
        <w:rPr>
          <w:sz w:val="20"/>
          <w:szCs w:val="20"/>
        </w:rPr>
      </w:pPr>
      <w:r w:rsidRPr="006F69CE">
        <w:rPr>
          <w:sz w:val="20"/>
          <w:szCs w:val="20"/>
        </w:rPr>
        <w:t>V-D.6.</w:t>
      </w:r>
      <w:r w:rsidRPr="006F69CE">
        <w:rPr>
          <w:sz w:val="20"/>
          <w:szCs w:val="20"/>
        </w:rPr>
        <w:tab/>
        <w:t>Obytná ulice v Rájově, včetně souvisejících křižovatek</w:t>
      </w:r>
    </w:p>
    <w:p w14:paraId="423F2E4B" w14:textId="77777777" w:rsidR="005A4E76" w:rsidRPr="006F69CE" w:rsidRDefault="005A4E76" w:rsidP="005A4E76">
      <w:pPr>
        <w:spacing w:after="60"/>
        <w:rPr>
          <w:sz w:val="20"/>
          <w:szCs w:val="20"/>
        </w:rPr>
      </w:pPr>
      <w:r w:rsidRPr="006F69CE">
        <w:rPr>
          <w:sz w:val="20"/>
          <w:szCs w:val="20"/>
        </w:rPr>
        <w:t>W-D.7.</w:t>
      </w:r>
      <w:r w:rsidRPr="006F69CE">
        <w:rPr>
          <w:sz w:val="20"/>
          <w:szCs w:val="20"/>
        </w:rPr>
        <w:tab/>
        <w:t>Cyklistická trasa</w:t>
      </w:r>
    </w:p>
    <w:p w14:paraId="0CDFBC28" w14:textId="77777777" w:rsidR="005A4E76" w:rsidRPr="006F69CE" w:rsidRDefault="005A4E76" w:rsidP="00F93DA3">
      <w:pPr>
        <w:spacing w:after="60"/>
        <w:ind w:left="720" w:hanging="720"/>
        <w:jc w:val="both"/>
        <w:rPr>
          <w:sz w:val="20"/>
          <w:szCs w:val="20"/>
        </w:rPr>
      </w:pPr>
      <w:r w:rsidRPr="006F69CE">
        <w:rPr>
          <w:sz w:val="20"/>
          <w:szCs w:val="20"/>
        </w:rPr>
        <w:t>W-D.8.</w:t>
      </w:r>
      <w:r w:rsidRPr="006F69CE">
        <w:rPr>
          <w:sz w:val="20"/>
          <w:szCs w:val="20"/>
        </w:rPr>
        <w:tab/>
        <w:t>Přeložka silnice II/230 v prostoru obce Mnichov (VPS D.49 v souladu se ZÚR KK) a napojení Mnichova (úprava II/210), včetně souvisejících křižovatek</w:t>
      </w:r>
    </w:p>
    <w:p w14:paraId="7E41F3E3" w14:textId="77777777" w:rsidR="005A4E76" w:rsidRPr="006F69CE" w:rsidRDefault="005A4E76" w:rsidP="005A4E76">
      <w:pPr>
        <w:spacing w:after="60"/>
        <w:rPr>
          <w:sz w:val="20"/>
          <w:szCs w:val="20"/>
        </w:rPr>
      </w:pPr>
      <w:r w:rsidRPr="006F69CE">
        <w:rPr>
          <w:sz w:val="20"/>
          <w:szCs w:val="20"/>
        </w:rPr>
        <w:t>V-D.9.</w:t>
      </w:r>
      <w:r w:rsidRPr="006F69CE">
        <w:rPr>
          <w:sz w:val="20"/>
          <w:szCs w:val="20"/>
        </w:rPr>
        <w:tab/>
        <w:t xml:space="preserve">Tři účelové komunikace jihovýchod </w:t>
      </w:r>
      <w:proofErr w:type="spellStart"/>
      <w:r w:rsidRPr="006F69CE">
        <w:rPr>
          <w:sz w:val="20"/>
          <w:szCs w:val="20"/>
        </w:rPr>
        <w:t>k.ú.Mnichov</w:t>
      </w:r>
      <w:proofErr w:type="spellEnd"/>
      <w:r w:rsidRPr="006F69CE">
        <w:rPr>
          <w:sz w:val="20"/>
          <w:szCs w:val="20"/>
        </w:rPr>
        <w:t>, včetně souvisejících křižovatek</w:t>
      </w:r>
    </w:p>
    <w:p w14:paraId="13854870" w14:textId="77777777" w:rsidR="00F93DA3" w:rsidRPr="00F93DA3" w:rsidRDefault="00F93DA3" w:rsidP="00F93DA3">
      <w:pPr>
        <w:widowControl w:val="0"/>
        <w:tabs>
          <w:tab w:val="left" w:pos="567"/>
          <w:tab w:val="left" w:pos="1021"/>
          <w:tab w:val="right" w:pos="7655"/>
          <w:tab w:val="left" w:pos="7938"/>
          <w:tab w:val="left" w:pos="9360"/>
        </w:tabs>
        <w:spacing w:line="240" w:lineRule="atLeast"/>
        <w:rPr>
          <w:b/>
          <w:sz w:val="20"/>
          <w:szCs w:val="20"/>
        </w:rPr>
      </w:pPr>
      <w:bookmarkStart w:id="41" w:name="_Toc219792828"/>
      <w:bookmarkStart w:id="42" w:name="_Toc397603081"/>
      <w:bookmarkStart w:id="43" w:name="_Toc398110350"/>
      <w:bookmarkStart w:id="44" w:name="_Toc398125292"/>
      <w:bookmarkStart w:id="45" w:name="_Toc398125466"/>
      <w:bookmarkStart w:id="46" w:name="_Toc398125640"/>
    </w:p>
    <w:p w14:paraId="16889F48" w14:textId="77777777" w:rsidR="005A4E76" w:rsidRPr="006F69CE" w:rsidRDefault="005A4E76" w:rsidP="001E5902">
      <w:pPr>
        <w:pStyle w:val="Nadpis4"/>
        <w:spacing w:before="0" w:beforeAutospacing="0" w:after="0" w:afterAutospacing="0"/>
        <w:ind w:left="567"/>
        <w:rPr>
          <w:sz w:val="20"/>
        </w:rPr>
      </w:pPr>
      <w:r>
        <w:rPr>
          <w:sz w:val="20"/>
        </w:rPr>
        <w:t>A.7.1.2</w:t>
      </w:r>
      <w:r w:rsidRPr="006F69CE">
        <w:rPr>
          <w:sz w:val="20"/>
        </w:rPr>
        <w:t xml:space="preserve"> Technické vybavení –Kanalizace</w:t>
      </w:r>
      <w:bookmarkEnd w:id="40"/>
      <w:bookmarkEnd w:id="41"/>
      <w:bookmarkEnd w:id="42"/>
      <w:bookmarkEnd w:id="43"/>
      <w:bookmarkEnd w:id="44"/>
      <w:bookmarkEnd w:id="45"/>
      <w:bookmarkEnd w:id="46"/>
    </w:p>
    <w:p w14:paraId="12535624" w14:textId="5D72BDF2" w:rsidR="005A4E76" w:rsidRPr="006F69CE" w:rsidRDefault="005A4E76" w:rsidP="005A4E76">
      <w:pPr>
        <w:ind w:left="851" w:hanging="851"/>
        <w:rPr>
          <w:sz w:val="20"/>
          <w:szCs w:val="20"/>
        </w:rPr>
      </w:pPr>
      <w:r w:rsidRPr="006F69CE">
        <w:rPr>
          <w:sz w:val="20"/>
          <w:szCs w:val="20"/>
        </w:rPr>
        <w:t>V-KA.1.</w:t>
      </w:r>
      <w:r w:rsidRPr="006F69CE">
        <w:rPr>
          <w:sz w:val="20"/>
          <w:szCs w:val="20"/>
        </w:rPr>
        <w:tab/>
        <w:t xml:space="preserve">Čistírna odpadních </w:t>
      </w:r>
      <w:proofErr w:type="gramStart"/>
      <w:r w:rsidRPr="006F69CE">
        <w:rPr>
          <w:sz w:val="20"/>
          <w:szCs w:val="20"/>
        </w:rPr>
        <w:t>vod</w:t>
      </w:r>
      <w:r w:rsidRPr="006F69CE">
        <w:rPr>
          <w:b/>
          <w:sz w:val="20"/>
          <w:szCs w:val="20"/>
        </w:rPr>
        <w:t xml:space="preserve"> </w:t>
      </w:r>
      <w:r w:rsidRPr="006F69CE">
        <w:rPr>
          <w:sz w:val="20"/>
          <w:szCs w:val="20"/>
        </w:rPr>
        <w:t xml:space="preserve"> </w:t>
      </w:r>
      <w:proofErr w:type="spellStart"/>
      <w:r w:rsidRPr="006F69CE">
        <w:rPr>
          <w:sz w:val="20"/>
          <w:szCs w:val="20"/>
        </w:rPr>
        <w:t>k.ú</w:t>
      </w:r>
      <w:proofErr w:type="spellEnd"/>
      <w:r w:rsidRPr="006F69CE">
        <w:rPr>
          <w:sz w:val="20"/>
          <w:szCs w:val="20"/>
        </w:rPr>
        <w:t>.</w:t>
      </w:r>
      <w:proofErr w:type="gramEnd"/>
      <w:r w:rsidRPr="006F69CE">
        <w:rPr>
          <w:sz w:val="20"/>
          <w:szCs w:val="20"/>
        </w:rPr>
        <w:t xml:space="preserve"> Mnichov</w:t>
      </w:r>
    </w:p>
    <w:p w14:paraId="221C5369" w14:textId="15EDCCC0" w:rsidR="005A4E76" w:rsidRPr="006F69CE" w:rsidRDefault="005A4E76" w:rsidP="005A4E76">
      <w:pPr>
        <w:ind w:left="851" w:hanging="851"/>
        <w:rPr>
          <w:sz w:val="20"/>
          <w:szCs w:val="20"/>
        </w:rPr>
      </w:pPr>
      <w:r w:rsidRPr="006F69CE">
        <w:rPr>
          <w:sz w:val="20"/>
          <w:szCs w:val="20"/>
        </w:rPr>
        <w:t>W-KA.2.</w:t>
      </w:r>
      <w:r w:rsidRPr="006F69CE">
        <w:rPr>
          <w:sz w:val="20"/>
          <w:szCs w:val="20"/>
        </w:rPr>
        <w:tab/>
        <w:t xml:space="preserve">Dešťová kanalizace </w:t>
      </w:r>
      <w:proofErr w:type="spellStart"/>
      <w:r w:rsidRPr="006F69CE">
        <w:rPr>
          <w:sz w:val="20"/>
          <w:szCs w:val="20"/>
        </w:rPr>
        <w:t>k.ú</w:t>
      </w:r>
      <w:proofErr w:type="spellEnd"/>
      <w:r w:rsidRPr="006F69CE">
        <w:rPr>
          <w:sz w:val="20"/>
          <w:szCs w:val="20"/>
        </w:rPr>
        <w:t>. Mnichov</w:t>
      </w:r>
    </w:p>
    <w:p w14:paraId="33B89CB1" w14:textId="5ED4A170" w:rsidR="005A4E76" w:rsidRPr="006F69CE" w:rsidRDefault="005A4E76" w:rsidP="005A4E76">
      <w:pPr>
        <w:ind w:left="851" w:hanging="851"/>
        <w:rPr>
          <w:sz w:val="20"/>
          <w:szCs w:val="20"/>
        </w:rPr>
      </w:pPr>
      <w:r w:rsidRPr="006F69CE">
        <w:rPr>
          <w:sz w:val="20"/>
          <w:szCs w:val="20"/>
        </w:rPr>
        <w:t>W-KA.3.</w:t>
      </w:r>
      <w:r w:rsidRPr="006F69CE">
        <w:rPr>
          <w:sz w:val="20"/>
          <w:szCs w:val="20"/>
        </w:rPr>
        <w:tab/>
        <w:t xml:space="preserve">Splašková kanalizace </w:t>
      </w:r>
      <w:proofErr w:type="spellStart"/>
      <w:r w:rsidRPr="006F69CE">
        <w:rPr>
          <w:sz w:val="20"/>
          <w:szCs w:val="20"/>
        </w:rPr>
        <w:t>k.ú</w:t>
      </w:r>
      <w:proofErr w:type="spellEnd"/>
      <w:r w:rsidRPr="006F69CE">
        <w:rPr>
          <w:sz w:val="20"/>
          <w:szCs w:val="20"/>
        </w:rPr>
        <w:t>. Mnichov</w:t>
      </w:r>
    </w:p>
    <w:p w14:paraId="4C5FF8F5" w14:textId="1E422EAA" w:rsidR="005A4E76" w:rsidRPr="006F69CE" w:rsidRDefault="005A4E76" w:rsidP="005A4E76">
      <w:pPr>
        <w:ind w:left="851" w:hanging="851"/>
        <w:rPr>
          <w:sz w:val="20"/>
          <w:szCs w:val="20"/>
        </w:rPr>
      </w:pPr>
      <w:r w:rsidRPr="006F69CE">
        <w:rPr>
          <w:sz w:val="20"/>
          <w:szCs w:val="20"/>
        </w:rPr>
        <w:t>V-KA.4.</w:t>
      </w:r>
      <w:r w:rsidRPr="006F69CE">
        <w:rPr>
          <w:sz w:val="20"/>
          <w:szCs w:val="20"/>
        </w:rPr>
        <w:tab/>
        <w:t xml:space="preserve">Čistírna odpadních </w:t>
      </w:r>
      <w:proofErr w:type="gramStart"/>
      <w:r w:rsidRPr="006F69CE">
        <w:rPr>
          <w:sz w:val="20"/>
          <w:szCs w:val="20"/>
        </w:rPr>
        <w:t>vod</w:t>
      </w:r>
      <w:r w:rsidRPr="006F69CE">
        <w:rPr>
          <w:b/>
          <w:sz w:val="20"/>
          <w:szCs w:val="20"/>
        </w:rPr>
        <w:t xml:space="preserve"> </w:t>
      </w:r>
      <w:r w:rsidRPr="006F69CE">
        <w:rPr>
          <w:sz w:val="20"/>
          <w:szCs w:val="20"/>
        </w:rPr>
        <w:t xml:space="preserve"> </w:t>
      </w:r>
      <w:proofErr w:type="spellStart"/>
      <w:r w:rsidRPr="006F69CE">
        <w:rPr>
          <w:sz w:val="20"/>
          <w:szCs w:val="20"/>
        </w:rPr>
        <w:t>k.ú</w:t>
      </w:r>
      <w:proofErr w:type="spellEnd"/>
      <w:r w:rsidRPr="006F69CE">
        <w:rPr>
          <w:sz w:val="20"/>
          <w:szCs w:val="20"/>
        </w:rPr>
        <w:t>.</w:t>
      </w:r>
      <w:proofErr w:type="gramEnd"/>
      <w:r w:rsidRPr="006F69CE">
        <w:rPr>
          <w:sz w:val="20"/>
          <w:szCs w:val="20"/>
        </w:rPr>
        <w:t xml:space="preserve"> Sítiny</w:t>
      </w:r>
    </w:p>
    <w:p w14:paraId="18DEB3DC" w14:textId="6C04F597" w:rsidR="005A4E76" w:rsidRPr="006F69CE" w:rsidRDefault="005A4E76" w:rsidP="005A4E76">
      <w:pPr>
        <w:ind w:left="851" w:hanging="851"/>
        <w:rPr>
          <w:sz w:val="20"/>
          <w:szCs w:val="20"/>
        </w:rPr>
      </w:pPr>
      <w:r w:rsidRPr="006F69CE">
        <w:rPr>
          <w:sz w:val="20"/>
          <w:szCs w:val="20"/>
        </w:rPr>
        <w:t>W-KA.5.</w:t>
      </w:r>
      <w:r w:rsidRPr="006F69CE">
        <w:rPr>
          <w:sz w:val="20"/>
          <w:szCs w:val="20"/>
        </w:rPr>
        <w:tab/>
        <w:t xml:space="preserve">Dešťová kanalizace </w:t>
      </w:r>
      <w:proofErr w:type="spellStart"/>
      <w:r w:rsidRPr="006F69CE">
        <w:rPr>
          <w:sz w:val="20"/>
          <w:szCs w:val="20"/>
        </w:rPr>
        <w:t>k.ú</w:t>
      </w:r>
      <w:proofErr w:type="spellEnd"/>
      <w:r w:rsidRPr="006F69CE">
        <w:rPr>
          <w:sz w:val="20"/>
          <w:szCs w:val="20"/>
        </w:rPr>
        <w:t>. Sítiny</w:t>
      </w:r>
    </w:p>
    <w:p w14:paraId="32A6C521" w14:textId="154E86C9" w:rsidR="005A4E76" w:rsidRPr="006F69CE" w:rsidRDefault="005A4E76" w:rsidP="005A4E76">
      <w:pPr>
        <w:ind w:left="851" w:hanging="851"/>
        <w:rPr>
          <w:sz w:val="20"/>
          <w:szCs w:val="20"/>
        </w:rPr>
      </w:pPr>
      <w:r w:rsidRPr="006F69CE">
        <w:rPr>
          <w:sz w:val="20"/>
          <w:szCs w:val="20"/>
        </w:rPr>
        <w:t>W-KA.6.</w:t>
      </w:r>
      <w:r w:rsidRPr="006F69CE">
        <w:rPr>
          <w:sz w:val="20"/>
          <w:szCs w:val="20"/>
        </w:rPr>
        <w:tab/>
        <w:t xml:space="preserve">Splašková kanalizace </w:t>
      </w:r>
      <w:proofErr w:type="spellStart"/>
      <w:r w:rsidRPr="006F69CE">
        <w:rPr>
          <w:sz w:val="20"/>
          <w:szCs w:val="20"/>
        </w:rPr>
        <w:t>k.ú</w:t>
      </w:r>
      <w:proofErr w:type="spellEnd"/>
      <w:r w:rsidRPr="006F69CE">
        <w:rPr>
          <w:sz w:val="20"/>
          <w:szCs w:val="20"/>
        </w:rPr>
        <w:t>. Sítiny</w:t>
      </w:r>
    </w:p>
    <w:p w14:paraId="42E56465" w14:textId="00959A46" w:rsidR="005A4E76" w:rsidRPr="006F69CE" w:rsidRDefault="005A4E76" w:rsidP="005A4E76">
      <w:pPr>
        <w:ind w:left="851" w:hanging="851"/>
        <w:rPr>
          <w:sz w:val="20"/>
          <w:szCs w:val="20"/>
        </w:rPr>
      </w:pPr>
      <w:r w:rsidRPr="006F69CE">
        <w:rPr>
          <w:sz w:val="20"/>
          <w:szCs w:val="20"/>
        </w:rPr>
        <w:t>V-KA.7.</w:t>
      </w:r>
      <w:r w:rsidRPr="006F69CE">
        <w:rPr>
          <w:sz w:val="20"/>
          <w:szCs w:val="20"/>
        </w:rPr>
        <w:tab/>
        <w:t xml:space="preserve">Čistírna odpadních </w:t>
      </w:r>
      <w:proofErr w:type="gramStart"/>
      <w:r w:rsidRPr="006F69CE">
        <w:rPr>
          <w:sz w:val="20"/>
          <w:szCs w:val="20"/>
        </w:rPr>
        <w:t>vod</w:t>
      </w:r>
      <w:r w:rsidRPr="006F69CE">
        <w:rPr>
          <w:b/>
          <w:sz w:val="20"/>
          <w:szCs w:val="20"/>
        </w:rPr>
        <w:t xml:space="preserve"> </w:t>
      </w:r>
      <w:r w:rsidRPr="006F69CE">
        <w:rPr>
          <w:sz w:val="20"/>
          <w:szCs w:val="20"/>
        </w:rPr>
        <w:t xml:space="preserve"> </w:t>
      </w:r>
      <w:proofErr w:type="spellStart"/>
      <w:r w:rsidRPr="006F69CE">
        <w:rPr>
          <w:sz w:val="20"/>
          <w:szCs w:val="20"/>
        </w:rPr>
        <w:t>k.ú</w:t>
      </w:r>
      <w:proofErr w:type="spellEnd"/>
      <w:r w:rsidRPr="006F69CE">
        <w:rPr>
          <w:sz w:val="20"/>
          <w:szCs w:val="20"/>
        </w:rPr>
        <w:t>.</w:t>
      </w:r>
      <w:proofErr w:type="gramEnd"/>
      <w:r w:rsidRPr="006F69CE">
        <w:rPr>
          <w:sz w:val="20"/>
          <w:szCs w:val="20"/>
        </w:rPr>
        <w:t xml:space="preserve"> </w:t>
      </w:r>
      <w:proofErr w:type="spellStart"/>
      <w:r w:rsidRPr="006F69CE">
        <w:rPr>
          <w:sz w:val="20"/>
          <w:szCs w:val="20"/>
        </w:rPr>
        <w:t>Rájov</w:t>
      </w:r>
      <w:proofErr w:type="spellEnd"/>
    </w:p>
    <w:p w14:paraId="7549559F" w14:textId="064C2D53" w:rsidR="005A4E76" w:rsidRPr="006F69CE" w:rsidRDefault="005A4E76" w:rsidP="005A4E76">
      <w:pPr>
        <w:ind w:left="851" w:hanging="851"/>
        <w:rPr>
          <w:sz w:val="20"/>
          <w:szCs w:val="20"/>
        </w:rPr>
      </w:pPr>
      <w:r w:rsidRPr="006F69CE">
        <w:rPr>
          <w:sz w:val="20"/>
          <w:szCs w:val="20"/>
        </w:rPr>
        <w:t>W-KA.8.</w:t>
      </w:r>
      <w:r w:rsidRPr="006F69CE">
        <w:rPr>
          <w:sz w:val="20"/>
          <w:szCs w:val="20"/>
        </w:rPr>
        <w:tab/>
        <w:t xml:space="preserve">Dešťová kanalizace </w:t>
      </w:r>
      <w:proofErr w:type="spellStart"/>
      <w:r w:rsidRPr="006F69CE">
        <w:rPr>
          <w:sz w:val="20"/>
          <w:szCs w:val="20"/>
        </w:rPr>
        <w:t>k.ú</w:t>
      </w:r>
      <w:proofErr w:type="spellEnd"/>
      <w:r w:rsidRPr="006F69CE">
        <w:rPr>
          <w:sz w:val="20"/>
          <w:szCs w:val="20"/>
        </w:rPr>
        <w:t xml:space="preserve">. </w:t>
      </w:r>
      <w:proofErr w:type="spellStart"/>
      <w:r w:rsidRPr="006F69CE">
        <w:rPr>
          <w:sz w:val="20"/>
          <w:szCs w:val="20"/>
        </w:rPr>
        <w:t>Rájov</w:t>
      </w:r>
      <w:proofErr w:type="spellEnd"/>
    </w:p>
    <w:p w14:paraId="1966BA49" w14:textId="33737DFB" w:rsidR="005A4E76" w:rsidRPr="006F69CE" w:rsidRDefault="005A4E76" w:rsidP="005A4E76">
      <w:pPr>
        <w:ind w:left="851" w:hanging="851"/>
        <w:rPr>
          <w:sz w:val="20"/>
          <w:szCs w:val="20"/>
        </w:rPr>
      </w:pPr>
      <w:r w:rsidRPr="006F69CE">
        <w:rPr>
          <w:sz w:val="20"/>
          <w:szCs w:val="20"/>
        </w:rPr>
        <w:t>W-KA.9.</w:t>
      </w:r>
      <w:r w:rsidRPr="006F69CE">
        <w:rPr>
          <w:sz w:val="20"/>
          <w:szCs w:val="20"/>
        </w:rPr>
        <w:tab/>
        <w:t xml:space="preserve">Splašková kanalizace </w:t>
      </w:r>
      <w:proofErr w:type="spellStart"/>
      <w:r w:rsidRPr="006F69CE">
        <w:rPr>
          <w:sz w:val="20"/>
          <w:szCs w:val="20"/>
        </w:rPr>
        <w:t>k.ú</w:t>
      </w:r>
      <w:proofErr w:type="spellEnd"/>
      <w:r w:rsidRPr="006F69CE">
        <w:rPr>
          <w:sz w:val="20"/>
          <w:szCs w:val="20"/>
        </w:rPr>
        <w:t xml:space="preserve">. </w:t>
      </w:r>
      <w:proofErr w:type="spellStart"/>
      <w:r w:rsidRPr="006F69CE">
        <w:rPr>
          <w:sz w:val="20"/>
          <w:szCs w:val="20"/>
        </w:rPr>
        <w:t>Rájov</w:t>
      </w:r>
      <w:proofErr w:type="spellEnd"/>
    </w:p>
    <w:p w14:paraId="27B98738" w14:textId="77777777" w:rsidR="00F93DA3" w:rsidRPr="00F93DA3" w:rsidRDefault="00F93DA3" w:rsidP="00F93DA3">
      <w:pPr>
        <w:widowControl w:val="0"/>
        <w:tabs>
          <w:tab w:val="left" w:pos="567"/>
          <w:tab w:val="left" w:pos="1021"/>
          <w:tab w:val="right" w:pos="7655"/>
          <w:tab w:val="left" w:pos="7938"/>
          <w:tab w:val="left" w:pos="9360"/>
        </w:tabs>
        <w:spacing w:line="240" w:lineRule="atLeast"/>
        <w:rPr>
          <w:b/>
          <w:sz w:val="20"/>
          <w:szCs w:val="20"/>
        </w:rPr>
      </w:pPr>
      <w:bookmarkStart w:id="47" w:name="_Toc122102000"/>
      <w:bookmarkStart w:id="48" w:name="_Toc219792829"/>
      <w:bookmarkStart w:id="49" w:name="_Toc397603082"/>
      <w:bookmarkStart w:id="50" w:name="_Toc398110351"/>
      <w:bookmarkStart w:id="51" w:name="_Toc398125293"/>
      <w:bookmarkStart w:id="52" w:name="_Toc398125467"/>
      <w:bookmarkStart w:id="53" w:name="_Toc398125641"/>
    </w:p>
    <w:p w14:paraId="07E91BCA" w14:textId="77777777" w:rsidR="005A4E76" w:rsidRPr="006F69CE" w:rsidRDefault="005A4E76" w:rsidP="001E5902">
      <w:pPr>
        <w:pStyle w:val="Nadpis4"/>
        <w:spacing w:before="0" w:beforeAutospacing="0" w:after="0" w:afterAutospacing="0"/>
        <w:ind w:left="567"/>
        <w:rPr>
          <w:sz w:val="20"/>
        </w:rPr>
      </w:pPr>
      <w:r>
        <w:rPr>
          <w:sz w:val="20"/>
        </w:rPr>
        <w:t>A.7.1.3</w:t>
      </w:r>
      <w:r w:rsidRPr="006F69CE">
        <w:rPr>
          <w:sz w:val="20"/>
        </w:rPr>
        <w:t xml:space="preserve"> Technické vybavení –Vodovod</w:t>
      </w:r>
      <w:bookmarkEnd w:id="47"/>
      <w:bookmarkEnd w:id="48"/>
      <w:bookmarkEnd w:id="49"/>
      <w:bookmarkEnd w:id="50"/>
      <w:bookmarkEnd w:id="51"/>
      <w:bookmarkEnd w:id="52"/>
      <w:bookmarkEnd w:id="53"/>
    </w:p>
    <w:p w14:paraId="14DBCE9B" w14:textId="70B4C754" w:rsidR="005A4E76" w:rsidRPr="006F69CE" w:rsidRDefault="005A4E76" w:rsidP="005A4E76">
      <w:pPr>
        <w:rPr>
          <w:sz w:val="20"/>
          <w:szCs w:val="20"/>
        </w:rPr>
      </w:pPr>
      <w:bookmarkStart w:id="54" w:name="_Toc122102001"/>
      <w:r w:rsidRPr="006F69CE">
        <w:rPr>
          <w:sz w:val="20"/>
          <w:szCs w:val="20"/>
        </w:rPr>
        <w:t xml:space="preserve">W-VO.1.  Vodovod </w:t>
      </w:r>
      <w:proofErr w:type="spellStart"/>
      <w:r w:rsidRPr="006F69CE">
        <w:rPr>
          <w:sz w:val="20"/>
          <w:szCs w:val="20"/>
        </w:rPr>
        <w:t>k.ú</w:t>
      </w:r>
      <w:proofErr w:type="spellEnd"/>
      <w:r w:rsidRPr="006F69CE">
        <w:rPr>
          <w:sz w:val="20"/>
          <w:szCs w:val="20"/>
        </w:rPr>
        <w:t>. Mnichov, včetně vodojemu</w:t>
      </w:r>
      <w:r w:rsidRPr="006F69CE">
        <w:rPr>
          <w:sz w:val="20"/>
          <w:szCs w:val="20"/>
        </w:rPr>
        <w:tab/>
      </w:r>
    </w:p>
    <w:p w14:paraId="4F91C8F4" w14:textId="2E632385" w:rsidR="005A4E76" w:rsidRPr="006F69CE" w:rsidRDefault="005A4E76" w:rsidP="005A4E76">
      <w:pPr>
        <w:rPr>
          <w:sz w:val="20"/>
          <w:szCs w:val="20"/>
        </w:rPr>
      </w:pPr>
      <w:r w:rsidRPr="006F69CE">
        <w:rPr>
          <w:sz w:val="20"/>
          <w:szCs w:val="20"/>
        </w:rPr>
        <w:t>W-VO.2.</w:t>
      </w:r>
      <w:r w:rsidR="00383420">
        <w:rPr>
          <w:sz w:val="20"/>
          <w:szCs w:val="20"/>
        </w:rPr>
        <w:t xml:space="preserve">  </w:t>
      </w:r>
      <w:r w:rsidRPr="006F69CE">
        <w:rPr>
          <w:sz w:val="20"/>
          <w:szCs w:val="20"/>
        </w:rPr>
        <w:t xml:space="preserve">Vodovod </w:t>
      </w:r>
      <w:proofErr w:type="spellStart"/>
      <w:r w:rsidRPr="006F69CE">
        <w:rPr>
          <w:sz w:val="20"/>
          <w:szCs w:val="20"/>
        </w:rPr>
        <w:t>k.ú</w:t>
      </w:r>
      <w:proofErr w:type="spellEnd"/>
      <w:r w:rsidRPr="006F69CE">
        <w:rPr>
          <w:sz w:val="20"/>
          <w:szCs w:val="20"/>
        </w:rPr>
        <w:t>. Sítiny, včetně vodojemu</w:t>
      </w:r>
    </w:p>
    <w:p w14:paraId="26D71EC5" w14:textId="0CE32F83" w:rsidR="005A4E76" w:rsidRPr="006F69CE" w:rsidRDefault="005A4E76" w:rsidP="005A4E76">
      <w:pPr>
        <w:rPr>
          <w:sz w:val="20"/>
          <w:szCs w:val="20"/>
        </w:rPr>
      </w:pPr>
      <w:r w:rsidRPr="006F69CE">
        <w:rPr>
          <w:sz w:val="20"/>
          <w:szCs w:val="20"/>
        </w:rPr>
        <w:t>W-VO.3.</w:t>
      </w:r>
      <w:r w:rsidR="00383420">
        <w:rPr>
          <w:sz w:val="20"/>
          <w:szCs w:val="20"/>
        </w:rPr>
        <w:t xml:space="preserve">  </w:t>
      </w:r>
      <w:r w:rsidRPr="006F69CE">
        <w:rPr>
          <w:sz w:val="20"/>
          <w:szCs w:val="20"/>
        </w:rPr>
        <w:t xml:space="preserve">Vodovod </w:t>
      </w:r>
      <w:proofErr w:type="spellStart"/>
      <w:r w:rsidRPr="006F69CE">
        <w:rPr>
          <w:sz w:val="20"/>
          <w:szCs w:val="20"/>
        </w:rPr>
        <w:t>k.ú</w:t>
      </w:r>
      <w:proofErr w:type="spellEnd"/>
      <w:r w:rsidRPr="006F69CE">
        <w:rPr>
          <w:sz w:val="20"/>
          <w:szCs w:val="20"/>
        </w:rPr>
        <w:t xml:space="preserve">. </w:t>
      </w:r>
      <w:proofErr w:type="spellStart"/>
      <w:r w:rsidRPr="006F69CE">
        <w:rPr>
          <w:sz w:val="20"/>
          <w:szCs w:val="20"/>
        </w:rPr>
        <w:t>Rájov</w:t>
      </w:r>
      <w:proofErr w:type="spellEnd"/>
      <w:r w:rsidRPr="006F69CE">
        <w:rPr>
          <w:sz w:val="20"/>
          <w:szCs w:val="20"/>
        </w:rPr>
        <w:t>, včetně vodojemu</w:t>
      </w:r>
    </w:p>
    <w:p w14:paraId="25C43526" w14:textId="2C651B81" w:rsidR="005A4E76" w:rsidRPr="006F69CE" w:rsidRDefault="005A4E76" w:rsidP="005A4E76">
      <w:pPr>
        <w:rPr>
          <w:sz w:val="20"/>
          <w:szCs w:val="20"/>
        </w:rPr>
      </w:pPr>
      <w:r w:rsidRPr="006F69CE">
        <w:rPr>
          <w:sz w:val="20"/>
          <w:szCs w:val="20"/>
        </w:rPr>
        <w:t>W-VO.4.</w:t>
      </w:r>
      <w:r w:rsidR="00383420">
        <w:rPr>
          <w:sz w:val="20"/>
          <w:szCs w:val="20"/>
        </w:rPr>
        <w:t xml:space="preserve">  </w:t>
      </w:r>
      <w:r w:rsidRPr="006F69CE">
        <w:rPr>
          <w:sz w:val="20"/>
          <w:szCs w:val="20"/>
        </w:rPr>
        <w:t>Vodovodní přivaděč do Rájova a Mnichova</w:t>
      </w:r>
    </w:p>
    <w:p w14:paraId="7337B484" w14:textId="77777777" w:rsidR="005A4E76" w:rsidRPr="00F93DA3" w:rsidRDefault="005A4E76" w:rsidP="005A4E76">
      <w:pPr>
        <w:rPr>
          <w:sz w:val="16"/>
          <w:szCs w:val="16"/>
          <w:highlight w:val="cyan"/>
        </w:rPr>
      </w:pPr>
    </w:p>
    <w:p w14:paraId="3B151142" w14:textId="77777777" w:rsidR="005A4E76" w:rsidRPr="006F69CE" w:rsidRDefault="005A4E76" w:rsidP="001E5902">
      <w:pPr>
        <w:pStyle w:val="Nadpis4"/>
        <w:spacing w:before="0" w:beforeAutospacing="0" w:after="0" w:afterAutospacing="0"/>
        <w:ind w:left="567"/>
        <w:rPr>
          <w:sz w:val="20"/>
        </w:rPr>
      </w:pPr>
      <w:bookmarkStart w:id="55" w:name="_Toc122101999"/>
      <w:bookmarkStart w:id="56" w:name="_Toc128269616"/>
      <w:bookmarkStart w:id="57" w:name="_Toc144094767"/>
      <w:bookmarkStart w:id="58" w:name="_Toc219792830"/>
      <w:bookmarkStart w:id="59" w:name="_Toc397603083"/>
      <w:bookmarkStart w:id="60" w:name="_Toc398110352"/>
      <w:bookmarkStart w:id="61" w:name="_Toc398125294"/>
      <w:bookmarkStart w:id="62" w:name="_Toc398125468"/>
      <w:bookmarkStart w:id="63" w:name="_Toc398125642"/>
      <w:r w:rsidRPr="006F69CE">
        <w:rPr>
          <w:sz w:val="20"/>
        </w:rPr>
        <w:lastRenderedPageBreak/>
        <w:t>A.7.1.</w:t>
      </w:r>
      <w:r>
        <w:rPr>
          <w:sz w:val="20"/>
        </w:rPr>
        <w:t>4</w:t>
      </w:r>
      <w:r w:rsidRPr="006F69CE">
        <w:rPr>
          <w:sz w:val="20"/>
        </w:rPr>
        <w:t xml:space="preserve"> Technické vybavení –Vodní plochy</w:t>
      </w:r>
      <w:bookmarkEnd w:id="55"/>
      <w:bookmarkEnd w:id="56"/>
      <w:bookmarkEnd w:id="57"/>
      <w:bookmarkEnd w:id="58"/>
      <w:bookmarkEnd w:id="59"/>
      <w:bookmarkEnd w:id="60"/>
      <w:bookmarkEnd w:id="61"/>
      <w:bookmarkEnd w:id="62"/>
      <w:bookmarkEnd w:id="63"/>
    </w:p>
    <w:p w14:paraId="3243DAA2" w14:textId="77777777" w:rsidR="005A4E76" w:rsidRPr="006F69CE" w:rsidRDefault="005A4E76" w:rsidP="005A4E76">
      <w:pPr>
        <w:rPr>
          <w:sz w:val="20"/>
          <w:szCs w:val="20"/>
        </w:rPr>
      </w:pPr>
      <w:r w:rsidRPr="006F69CE">
        <w:rPr>
          <w:sz w:val="20"/>
          <w:szCs w:val="20"/>
        </w:rPr>
        <w:t>V-V.1.</w:t>
      </w:r>
      <w:r w:rsidRPr="006F69CE">
        <w:rPr>
          <w:sz w:val="20"/>
          <w:szCs w:val="20"/>
        </w:rPr>
        <w:tab/>
        <w:t>Dva nebeské rybníky v </w:t>
      </w:r>
      <w:proofErr w:type="spellStart"/>
      <w:r w:rsidRPr="006F69CE">
        <w:rPr>
          <w:sz w:val="20"/>
          <w:szCs w:val="20"/>
        </w:rPr>
        <w:t>k.ú</w:t>
      </w:r>
      <w:proofErr w:type="spellEnd"/>
      <w:r w:rsidRPr="006F69CE">
        <w:rPr>
          <w:sz w:val="20"/>
          <w:szCs w:val="20"/>
        </w:rPr>
        <w:t>. Mnichov</w:t>
      </w:r>
    </w:p>
    <w:p w14:paraId="70274188" w14:textId="77777777" w:rsidR="005A4E76" w:rsidRPr="006F69CE" w:rsidRDefault="005A4E76" w:rsidP="005A4E76">
      <w:pPr>
        <w:rPr>
          <w:sz w:val="20"/>
          <w:szCs w:val="20"/>
        </w:rPr>
      </w:pPr>
      <w:r w:rsidRPr="006F69CE">
        <w:rPr>
          <w:sz w:val="20"/>
          <w:szCs w:val="20"/>
        </w:rPr>
        <w:t>V-V.2.</w:t>
      </w:r>
      <w:r w:rsidRPr="006F69CE">
        <w:rPr>
          <w:sz w:val="20"/>
          <w:szCs w:val="20"/>
        </w:rPr>
        <w:tab/>
        <w:t>Nebeský rybník v </w:t>
      </w:r>
      <w:proofErr w:type="spellStart"/>
      <w:r w:rsidRPr="006F69CE">
        <w:rPr>
          <w:sz w:val="20"/>
          <w:szCs w:val="20"/>
        </w:rPr>
        <w:t>k.ú</w:t>
      </w:r>
      <w:proofErr w:type="spellEnd"/>
      <w:r w:rsidRPr="006F69CE">
        <w:rPr>
          <w:sz w:val="20"/>
          <w:szCs w:val="20"/>
        </w:rPr>
        <w:t xml:space="preserve">. </w:t>
      </w:r>
      <w:proofErr w:type="spellStart"/>
      <w:r w:rsidRPr="006F69CE">
        <w:rPr>
          <w:sz w:val="20"/>
          <w:szCs w:val="20"/>
        </w:rPr>
        <w:t>Rájov</w:t>
      </w:r>
      <w:proofErr w:type="spellEnd"/>
    </w:p>
    <w:p w14:paraId="2D09DF97" w14:textId="77777777" w:rsidR="005A4E76" w:rsidRPr="006F69CE" w:rsidRDefault="005A4E76" w:rsidP="005A4E76">
      <w:pPr>
        <w:rPr>
          <w:sz w:val="20"/>
          <w:szCs w:val="20"/>
        </w:rPr>
      </w:pPr>
      <w:r w:rsidRPr="006F69CE">
        <w:rPr>
          <w:sz w:val="20"/>
          <w:szCs w:val="20"/>
        </w:rPr>
        <w:t>V-V.3.</w:t>
      </w:r>
      <w:r w:rsidRPr="006F69CE">
        <w:rPr>
          <w:sz w:val="20"/>
          <w:szCs w:val="20"/>
        </w:rPr>
        <w:tab/>
        <w:t>Dočišťovací vodní nádrž v </w:t>
      </w:r>
      <w:proofErr w:type="spellStart"/>
      <w:r w:rsidRPr="006F69CE">
        <w:rPr>
          <w:sz w:val="20"/>
          <w:szCs w:val="20"/>
        </w:rPr>
        <w:t>k.ú</w:t>
      </w:r>
      <w:proofErr w:type="spellEnd"/>
      <w:r w:rsidRPr="006F69CE">
        <w:rPr>
          <w:sz w:val="20"/>
          <w:szCs w:val="20"/>
        </w:rPr>
        <w:t xml:space="preserve">. </w:t>
      </w:r>
      <w:proofErr w:type="spellStart"/>
      <w:r w:rsidRPr="006F69CE">
        <w:rPr>
          <w:sz w:val="20"/>
          <w:szCs w:val="20"/>
        </w:rPr>
        <w:t>Rájov</w:t>
      </w:r>
      <w:proofErr w:type="spellEnd"/>
    </w:p>
    <w:p w14:paraId="7E3DE650" w14:textId="77777777" w:rsidR="00F93DA3" w:rsidRPr="00F93DA3" w:rsidRDefault="00F93DA3" w:rsidP="00F93DA3">
      <w:pPr>
        <w:widowControl w:val="0"/>
        <w:tabs>
          <w:tab w:val="left" w:pos="567"/>
          <w:tab w:val="left" w:pos="1021"/>
          <w:tab w:val="right" w:pos="7655"/>
          <w:tab w:val="left" w:pos="7938"/>
          <w:tab w:val="left" w:pos="9360"/>
        </w:tabs>
        <w:spacing w:line="240" w:lineRule="atLeast"/>
        <w:rPr>
          <w:b/>
          <w:sz w:val="20"/>
          <w:szCs w:val="20"/>
        </w:rPr>
      </w:pPr>
      <w:bookmarkStart w:id="64" w:name="_Toc219792831"/>
      <w:bookmarkStart w:id="65" w:name="_Toc397603084"/>
      <w:bookmarkStart w:id="66" w:name="_Toc398110353"/>
      <w:bookmarkStart w:id="67" w:name="_Toc398125295"/>
      <w:bookmarkStart w:id="68" w:name="_Toc398125469"/>
      <w:bookmarkStart w:id="69" w:name="_Toc398125643"/>
    </w:p>
    <w:p w14:paraId="402E427F" w14:textId="77777777" w:rsidR="005A4E76" w:rsidRPr="006F69CE" w:rsidRDefault="005A4E76" w:rsidP="001E5902">
      <w:pPr>
        <w:pStyle w:val="Nadpis4"/>
        <w:spacing w:before="0" w:beforeAutospacing="0" w:after="0" w:afterAutospacing="0"/>
        <w:ind w:left="567"/>
        <w:rPr>
          <w:sz w:val="20"/>
        </w:rPr>
      </w:pPr>
      <w:r w:rsidRPr="006F69CE">
        <w:rPr>
          <w:sz w:val="20"/>
        </w:rPr>
        <w:t>A.7.1.</w:t>
      </w:r>
      <w:r>
        <w:rPr>
          <w:sz w:val="20"/>
        </w:rPr>
        <w:t>5</w:t>
      </w:r>
      <w:r w:rsidRPr="006F69CE">
        <w:rPr>
          <w:sz w:val="20"/>
        </w:rPr>
        <w:t xml:space="preserve"> Technické vybavení –</w:t>
      </w:r>
      <w:proofErr w:type="spellStart"/>
      <w:proofErr w:type="gramStart"/>
      <w:r w:rsidRPr="006F69CE">
        <w:rPr>
          <w:sz w:val="20"/>
        </w:rPr>
        <w:t>El.energie</w:t>
      </w:r>
      <w:bookmarkEnd w:id="54"/>
      <w:bookmarkEnd w:id="64"/>
      <w:bookmarkEnd w:id="65"/>
      <w:bookmarkEnd w:id="66"/>
      <w:bookmarkEnd w:id="67"/>
      <w:bookmarkEnd w:id="68"/>
      <w:bookmarkEnd w:id="69"/>
      <w:proofErr w:type="spellEnd"/>
      <w:proofErr w:type="gramEnd"/>
    </w:p>
    <w:p w14:paraId="49B9CA98" w14:textId="77777777" w:rsidR="005A4E76" w:rsidRPr="006F69CE" w:rsidRDefault="005A4E76" w:rsidP="005A4E76">
      <w:pPr>
        <w:rPr>
          <w:sz w:val="20"/>
          <w:szCs w:val="20"/>
        </w:rPr>
      </w:pPr>
      <w:r w:rsidRPr="006F69CE">
        <w:rPr>
          <w:sz w:val="20"/>
          <w:szCs w:val="20"/>
        </w:rPr>
        <w:t>W-EL.1.</w:t>
      </w:r>
      <w:r w:rsidRPr="006F69CE">
        <w:rPr>
          <w:sz w:val="20"/>
          <w:szCs w:val="20"/>
        </w:rPr>
        <w:tab/>
        <w:t xml:space="preserve">Vedení VN kabelové </w:t>
      </w:r>
      <w:proofErr w:type="spellStart"/>
      <w:r w:rsidRPr="006F69CE">
        <w:rPr>
          <w:sz w:val="20"/>
          <w:szCs w:val="20"/>
        </w:rPr>
        <w:t>k.ú</w:t>
      </w:r>
      <w:proofErr w:type="spellEnd"/>
      <w:r w:rsidRPr="006F69CE">
        <w:rPr>
          <w:sz w:val="20"/>
          <w:szCs w:val="20"/>
        </w:rPr>
        <w:t xml:space="preserve">. Mnichov, včetně trafostanic </w:t>
      </w:r>
      <w:r w:rsidRPr="006F69CE">
        <w:rPr>
          <w:sz w:val="20"/>
          <w:szCs w:val="20"/>
        </w:rPr>
        <w:tab/>
      </w:r>
    </w:p>
    <w:p w14:paraId="779DF57E" w14:textId="77777777" w:rsidR="005A4E76" w:rsidRPr="006F69CE" w:rsidRDefault="005A4E76" w:rsidP="005A4E76">
      <w:pPr>
        <w:rPr>
          <w:sz w:val="20"/>
          <w:szCs w:val="20"/>
        </w:rPr>
      </w:pPr>
      <w:r w:rsidRPr="006F69CE">
        <w:rPr>
          <w:sz w:val="20"/>
          <w:szCs w:val="20"/>
        </w:rPr>
        <w:t>W-EL.2.</w:t>
      </w:r>
      <w:r w:rsidRPr="006F69CE">
        <w:rPr>
          <w:sz w:val="20"/>
          <w:szCs w:val="20"/>
        </w:rPr>
        <w:tab/>
        <w:t xml:space="preserve">Vedení VN kabelové </w:t>
      </w:r>
      <w:proofErr w:type="spellStart"/>
      <w:r w:rsidRPr="006F69CE">
        <w:rPr>
          <w:sz w:val="20"/>
          <w:szCs w:val="20"/>
        </w:rPr>
        <w:t>k.ú</w:t>
      </w:r>
      <w:proofErr w:type="spellEnd"/>
      <w:r w:rsidRPr="006F69CE">
        <w:rPr>
          <w:sz w:val="20"/>
          <w:szCs w:val="20"/>
        </w:rPr>
        <w:t xml:space="preserve">. Sítiny, včetně trafostanic </w:t>
      </w:r>
    </w:p>
    <w:p w14:paraId="01DFDF88" w14:textId="77777777" w:rsidR="005A4E76" w:rsidRPr="006F69CE" w:rsidRDefault="005A4E76" w:rsidP="005A4E76">
      <w:pPr>
        <w:rPr>
          <w:sz w:val="20"/>
          <w:szCs w:val="20"/>
        </w:rPr>
      </w:pPr>
      <w:r w:rsidRPr="006F69CE">
        <w:rPr>
          <w:sz w:val="20"/>
          <w:szCs w:val="20"/>
        </w:rPr>
        <w:t>W-EL.3.</w:t>
      </w:r>
      <w:r w:rsidRPr="006F69CE">
        <w:rPr>
          <w:sz w:val="20"/>
          <w:szCs w:val="20"/>
        </w:rPr>
        <w:tab/>
        <w:t xml:space="preserve">Vedení VN </w:t>
      </w:r>
      <w:proofErr w:type="spellStart"/>
      <w:r w:rsidRPr="006F69CE">
        <w:rPr>
          <w:sz w:val="20"/>
          <w:szCs w:val="20"/>
        </w:rPr>
        <w:t>k.ú</w:t>
      </w:r>
      <w:proofErr w:type="spellEnd"/>
      <w:r w:rsidRPr="006F69CE">
        <w:rPr>
          <w:sz w:val="20"/>
          <w:szCs w:val="20"/>
        </w:rPr>
        <w:t xml:space="preserve">. </w:t>
      </w:r>
      <w:proofErr w:type="spellStart"/>
      <w:r w:rsidRPr="006F69CE">
        <w:rPr>
          <w:sz w:val="20"/>
          <w:szCs w:val="20"/>
        </w:rPr>
        <w:t>Rájov</w:t>
      </w:r>
      <w:proofErr w:type="spellEnd"/>
      <w:r w:rsidRPr="006F69CE">
        <w:rPr>
          <w:sz w:val="20"/>
          <w:szCs w:val="20"/>
        </w:rPr>
        <w:t>, včetně trafostanic</w:t>
      </w:r>
    </w:p>
    <w:p w14:paraId="048F2885" w14:textId="77777777" w:rsidR="005A4E76" w:rsidRPr="006F69CE" w:rsidRDefault="005A4E76" w:rsidP="005A4E76">
      <w:pPr>
        <w:rPr>
          <w:sz w:val="20"/>
          <w:szCs w:val="20"/>
        </w:rPr>
      </w:pPr>
      <w:r w:rsidRPr="00503E30">
        <w:rPr>
          <w:sz w:val="20"/>
          <w:szCs w:val="20"/>
        </w:rPr>
        <w:t>W-EL.4.</w:t>
      </w:r>
      <w:r w:rsidRPr="00503E30">
        <w:rPr>
          <w:sz w:val="20"/>
          <w:szCs w:val="20"/>
        </w:rPr>
        <w:tab/>
        <w:t xml:space="preserve">Vedení VVN 400 </w:t>
      </w:r>
      <w:proofErr w:type="spellStart"/>
      <w:r w:rsidRPr="00503E30">
        <w:rPr>
          <w:sz w:val="20"/>
          <w:szCs w:val="20"/>
        </w:rPr>
        <w:t>kV</w:t>
      </w:r>
      <w:proofErr w:type="spellEnd"/>
      <w:r w:rsidRPr="00503E30">
        <w:rPr>
          <w:sz w:val="20"/>
          <w:szCs w:val="20"/>
        </w:rPr>
        <w:t xml:space="preserve"> – Propojení TR Vítkov – TR Přeštice (VPS E.06 dle ZUR KK)</w:t>
      </w:r>
    </w:p>
    <w:p w14:paraId="03122E12" w14:textId="77777777" w:rsidR="005A4E76" w:rsidRPr="00F93DA3" w:rsidRDefault="005A4E76" w:rsidP="005A4E76">
      <w:pPr>
        <w:ind w:left="600" w:hanging="240"/>
        <w:jc w:val="both"/>
        <w:rPr>
          <w:sz w:val="16"/>
          <w:szCs w:val="16"/>
          <w:highlight w:val="yellow"/>
        </w:rPr>
      </w:pPr>
      <w:bookmarkStart w:id="70" w:name="_Toc122102002"/>
      <w:bookmarkStart w:id="71" w:name="_Toc219792832"/>
      <w:bookmarkStart w:id="72" w:name="_Toc397603085"/>
      <w:bookmarkStart w:id="73" w:name="_Toc398110354"/>
      <w:bookmarkStart w:id="74" w:name="_Toc398125296"/>
      <w:bookmarkStart w:id="75" w:name="_Toc398125470"/>
      <w:bookmarkStart w:id="76" w:name="_Toc398125644"/>
    </w:p>
    <w:p w14:paraId="6B7E120A" w14:textId="77777777" w:rsidR="005A4E76" w:rsidRPr="006F69CE" w:rsidRDefault="005A4E76" w:rsidP="001E5902">
      <w:pPr>
        <w:pStyle w:val="Nadpis4"/>
        <w:spacing w:before="0" w:beforeAutospacing="0" w:after="0" w:afterAutospacing="0"/>
        <w:ind w:left="567"/>
        <w:rPr>
          <w:sz w:val="20"/>
        </w:rPr>
      </w:pPr>
      <w:r w:rsidRPr="006F69CE">
        <w:rPr>
          <w:sz w:val="20"/>
        </w:rPr>
        <w:t>A.7.1.</w:t>
      </w:r>
      <w:r>
        <w:rPr>
          <w:sz w:val="20"/>
        </w:rPr>
        <w:t>6</w:t>
      </w:r>
      <w:r w:rsidRPr="006F69CE">
        <w:rPr>
          <w:sz w:val="20"/>
        </w:rPr>
        <w:t xml:space="preserve"> Technické vybavení –Plynovod</w:t>
      </w:r>
      <w:bookmarkEnd w:id="70"/>
      <w:bookmarkEnd w:id="71"/>
      <w:bookmarkEnd w:id="72"/>
      <w:bookmarkEnd w:id="73"/>
      <w:bookmarkEnd w:id="74"/>
      <w:bookmarkEnd w:id="75"/>
      <w:bookmarkEnd w:id="76"/>
    </w:p>
    <w:p w14:paraId="5E86EC58" w14:textId="77777777" w:rsidR="005A4E76" w:rsidRPr="006F69CE" w:rsidRDefault="005A4E76" w:rsidP="005A4E76">
      <w:pPr>
        <w:rPr>
          <w:sz w:val="20"/>
          <w:szCs w:val="20"/>
        </w:rPr>
      </w:pPr>
      <w:r w:rsidRPr="006F69CE">
        <w:rPr>
          <w:sz w:val="20"/>
          <w:szCs w:val="20"/>
        </w:rPr>
        <w:t>W-PL.1.</w:t>
      </w:r>
      <w:r w:rsidRPr="006F69CE">
        <w:rPr>
          <w:sz w:val="20"/>
          <w:szCs w:val="20"/>
        </w:rPr>
        <w:tab/>
        <w:t xml:space="preserve">STL plynovod </w:t>
      </w:r>
      <w:proofErr w:type="spellStart"/>
      <w:r w:rsidRPr="006F69CE">
        <w:rPr>
          <w:sz w:val="20"/>
          <w:szCs w:val="20"/>
        </w:rPr>
        <w:t>k.ú</w:t>
      </w:r>
      <w:proofErr w:type="spellEnd"/>
      <w:r w:rsidRPr="006F69CE">
        <w:rPr>
          <w:sz w:val="20"/>
          <w:szCs w:val="20"/>
        </w:rPr>
        <w:t>. Mnichov</w:t>
      </w:r>
    </w:p>
    <w:p w14:paraId="7925C667" w14:textId="77777777" w:rsidR="005A4E76" w:rsidRPr="006F69CE" w:rsidRDefault="005A4E76" w:rsidP="005A4E76">
      <w:pPr>
        <w:rPr>
          <w:sz w:val="20"/>
          <w:szCs w:val="20"/>
        </w:rPr>
      </w:pPr>
      <w:r w:rsidRPr="006F69CE">
        <w:rPr>
          <w:sz w:val="20"/>
          <w:szCs w:val="20"/>
        </w:rPr>
        <w:t>W-PL.2.</w:t>
      </w:r>
      <w:r w:rsidRPr="006F69CE">
        <w:rPr>
          <w:sz w:val="20"/>
          <w:szCs w:val="20"/>
        </w:rPr>
        <w:tab/>
        <w:t xml:space="preserve">VTL plynovod </w:t>
      </w:r>
      <w:proofErr w:type="spellStart"/>
      <w:r w:rsidRPr="006F69CE">
        <w:rPr>
          <w:sz w:val="20"/>
          <w:szCs w:val="20"/>
        </w:rPr>
        <w:t>k.ú</w:t>
      </w:r>
      <w:proofErr w:type="spellEnd"/>
      <w:r w:rsidRPr="006F69CE">
        <w:rPr>
          <w:sz w:val="20"/>
          <w:szCs w:val="20"/>
        </w:rPr>
        <w:t xml:space="preserve">. </w:t>
      </w:r>
      <w:proofErr w:type="spellStart"/>
      <w:r w:rsidRPr="006F69CE">
        <w:rPr>
          <w:sz w:val="20"/>
          <w:szCs w:val="20"/>
        </w:rPr>
        <w:t>Rájov</w:t>
      </w:r>
      <w:proofErr w:type="spellEnd"/>
      <w:r w:rsidRPr="006F69CE">
        <w:rPr>
          <w:sz w:val="20"/>
          <w:szCs w:val="20"/>
        </w:rPr>
        <w:t>, včetně regulační stanice</w:t>
      </w:r>
    </w:p>
    <w:p w14:paraId="393966D6" w14:textId="77777777" w:rsidR="005A4E76" w:rsidRPr="006F69CE" w:rsidRDefault="005A4E76" w:rsidP="005A4E76">
      <w:pPr>
        <w:rPr>
          <w:sz w:val="20"/>
          <w:szCs w:val="20"/>
        </w:rPr>
      </w:pPr>
      <w:r w:rsidRPr="006F69CE">
        <w:rPr>
          <w:sz w:val="20"/>
          <w:szCs w:val="20"/>
        </w:rPr>
        <w:t>W-PL.3.</w:t>
      </w:r>
      <w:r w:rsidRPr="006F69CE">
        <w:rPr>
          <w:sz w:val="20"/>
          <w:szCs w:val="20"/>
        </w:rPr>
        <w:tab/>
        <w:t xml:space="preserve">STL plynovod </w:t>
      </w:r>
      <w:proofErr w:type="spellStart"/>
      <w:r w:rsidRPr="006F69CE">
        <w:rPr>
          <w:sz w:val="20"/>
          <w:szCs w:val="20"/>
        </w:rPr>
        <w:t>k.ú</w:t>
      </w:r>
      <w:proofErr w:type="spellEnd"/>
      <w:r w:rsidRPr="006F69CE">
        <w:rPr>
          <w:sz w:val="20"/>
          <w:szCs w:val="20"/>
        </w:rPr>
        <w:t xml:space="preserve">. </w:t>
      </w:r>
      <w:proofErr w:type="spellStart"/>
      <w:r w:rsidRPr="006F69CE">
        <w:rPr>
          <w:sz w:val="20"/>
          <w:szCs w:val="20"/>
        </w:rPr>
        <w:t>Rájov</w:t>
      </w:r>
      <w:proofErr w:type="spellEnd"/>
      <w:r w:rsidRPr="006F69CE">
        <w:rPr>
          <w:sz w:val="20"/>
          <w:szCs w:val="20"/>
        </w:rPr>
        <w:t xml:space="preserve"> </w:t>
      </w:r>
    </w:p>
    <w:p w14:paraId="0E791203" w14:textId="77777777" w:rsidR="005A4E76" w:rsidRPr="006F69CE" w:rsidRDefault="005A4E76" w:rsidP="001E5902">
      <w:pPr>
        <w:pStyle w:val="Nadpis4"/>
        <w:spacing w:before="0" w:beforeAutospacing="0" w:after="0" w:afterAutospacing="0"/>
        <w:ind w:left="567"/>
        <w:rPr>
          <w:sz w:val="20"/>
        </w:rPr>
      </w:pPr>
      <w:bookmarkStart w:id="77" w:name="_Toc144094770"/>
      <w:bookmarkStart w:id="78" w:name="_Toc219792833"/>
      <w:bookmarkStart w:id="79" w:name="_Toc397603086"/>
      <w:bookmarkStart w:id="80" w:name="_Toc398110355"/>
      <w:bookmarkStart w:id="81" w:name="_Toc398125297"/>
      <w:bookmarkStart w:id="82" w:name="_Toc398125471"/>
      <w:bookmarkStart w:id="83" w:name="_Toc398125645"/>
      <w:r>
        <w:rPr>
          <w:sz w:val="20"/>
        </w:rPr>
        <w:t>A.7.1.7</w:t>
      </w:r>
      <w:r w:rsidRPr="006F69CE">
        <w:rPr>
          <w:sz w:val="20"/>
        </w:rPr>
        <w:t xml:space="preserve"> Technické vybavení –Spojová zařízení</w:t>
      </w:r>
      <w:bookmarkEnd w:id="77"/>
      <w:bookmarkEnd w:id="78"/>
      <w:bookmarkEnd w:id="79"/>
      <w:bookmarkEnd w:id="80"/>
      <w:bookmarkEnd w:id="81"/>
      <w:bookmarkEnd w:id="82"/>
      <w:bookmarkEnd w:id="83"/>
    </w:p>
    <w:p w14:paraId="55B4A46D" w14:textId="77777777" w:rsidR="005A4E76" w:rsidRPr="006F69CE" w:rsidRDefault="005A4E76" w:rsidP="005A4E76">
      <w:pPr>
        <w:rPr>
          <w:sz w:val="20"/>
          <w:szCs w:val="20"/>
        </w:rPr>
      </w:pPr>
      <w:r w:rsidRPr="006F69CE">
        <w:rPr>
          <w:sz w:val="20"/>
          <w:szCs w:val="20"/>
        </w:rPr>
        <w:t>W-SZ.1.</w:t>
      </w:r>
      <w:r w:rsidRPr="006F69CE">
        <w:rPr>
          <w:sz w:val="20"/>
          <w:szCs w:val="20"/>
        </w:rPr>
        <w:tab/>
        <w:t xml:space="preserve">Přeložka dálkového kabelu </w:t>
      </w:r>
      <w:proofErr w:type="spellStart"/>
      <w:r w:rsidRPr="006F69CE">
        <w:rPr>
          <w:sz w:val="20"/>
          <w:szCs w:val="20"/>
        </w:rPr>
        <w:t>k.ú</w:t>
      </w:r>
      <w:proofErr w:type="spellEnd"/>
      <w:r w:rsidRPr="006F69CE">
        <w:rPr>
          <w:sz w:val="20"/>
          <w:szCs w:val="20"/>
        </w:rPr>
        <w:t>. Mnichov</w:t>
      </w:r>
    </w:p>
    <w:p w14:paraId="513A2DFF" w14:textId="77777777" w:rsidR="002D2904" w:rsidRDefault="002D2904" w:rsidP="005A4E76">
      <w:pPr>
        <w:rPr>
          <w:b/>
          <w:sz w:val="20"/>
          <w:szCs w:val="20"/>
        </w:rPr>
      </w:pPr>
    </w:p>
    <w:p w14:paraId="0E14D14D" w14:textId="44216C07" w:rsidR="005A4E76" w:rsidRPr="006F69CE" w:rsidRDefault="005A4E76" w:rsidP="005A4E76">
      <w:pPr>
        <w:rPr>
          <w:b/>
          <w:sz w:val="20"/>
          <w:szCs w:val="20"/>
        </w:rPr>
      </w:pPr>
      <w:r w:rsidRPr="006F69CE">
        <w:rPr>
          <w:b/>
          <w:sz w:val="20"/>
          <w:szCs w:val="20"/>
        </w:rPr>
        <w:t>Veřejně prospěšné stavby a jejich umístění</w:t>
      </w: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014"/>
        <w:gridCol w:w="5386"/>
        <w:gridCol w:w="1843"/>
      </w:tblGrid>
      <w:tr w:rsidR="005A4E76" w:rsidRPr="00512472" w14:paraId="3E217D62" w14:textId="77777777" w:rsidTr="002D2904">
        <w:tc>
          <w:tcPr>
            <w:tcW w:w="851" w:type="dxa"/>
          </w:tcPr>
          <w:p w14:paraId="4FAE396F" w14:textId="77777777" w:rsidR="005A4E76" w:rsidRPr="00512472" w:rsidRDefault="005A4E76" w:rsidP="00397242">
            <w:pPr>
              <w:rPr>
                <w:sz w:val="18"/>
                <w:szCs w:val="18"/>
              </w:rPr>
            </w:pPr>
            <w:r w:rsidRPr="00512472">
              <w:rPr>
                <w:sz w:val="18"/>
                <w:szCs w:val="18"/>
              </w:rPr>
              <w:t>značka</w:t>
            </w:r>
          </w:p>
        </w:tc>
        <w:tc>
          <w:tcPr>
            <w:tcW w:w="2014" w:type="dxa"/>
          </w:tcPr>
          <w:p w14:paraId="69DE3595" w14:textId="77777777" w:rsidR="005A4E76" w:rsidRPr="00512472" w:rsidRDefault="005A4E76" w:rsidP="00397242">
            <w:pPr>
              <w:rPr>
                <w:sz w:val="18"/>
                <w:szCs w:val="18"/>
              </w:rPr>
            </w:pPr>
            <w:r w:rsidRPr="00512472">
              <w:rPr>
                <w:sz w:val="18"/>
                <w:szCs w:val="18"/>
              </w:rPr>
              <w:t>Název</w:t>
            </w:r>
          </w:p>
        </w:tc>
        <w:tc>
          <w:tcPr>
            <w:tcW w:w="5386" w:type="dxa"/>
          </w:tcPr>
          <w:p w14:paraId="0CBA824E" w14:textId="77777777" w:rsidR="005A4E76" w:rsidRPr="00512472" w:rsidRDefault="005A4E76" w:rsidP="00397242">
            <w:pPr>
              <w:rPr>
                <w:sz w:val="18"/>
                <w:szCs w:val="18"/>
              </w:rPr>
            </w:pPr>
            <w:r w:rsidRPr="00512472">
              <w:rPr>
                <w:sz w:val="18"/>
                <w:szCs w:val="18"/>
              </w:rPr>
              <w:t>Pozemky</w:t>
            </w:r>
          </w:p>
        </w:tc>
        <w:tc>
          <w:tcPr>
            <w:tcW w:w="1843" w:type="dxa"/>
          </w:tcPr>
          <w:p w14:paraId="6A259066" w14:textId="77777777" w:rsidR="005A4E76" w:rsidRPr="00512472" w:rsidRDefault="005A4E76" w:rsidP="00397242">
            <w:pPr>
              <w:rPr>
                <w:sz w:val="18"/>
                <w:szCs w:val="18"/>
              </w:rPr>
            </w:pPr>
            <w:r w:rsidRPr="00512472">
              <w:rPr>
                <w:sz w:val="18"/>
                <w:szCs w:val="18"/>
              </w:rPr>
              <w:t>katastrální území</w:t>
            </w:r>
          </w:p>
        </w:tc>
      </w:tr>
      <w:tr w:rsidR="005A4E76" w:rsidRPr="00512472" w14:paraId="66C6461A" w14:textId="77777777" w:rsidTr="002D2904">
        <w:tc>
          <w:tcPr>
            <w:tcW w:w="851" w:type="dxa"/>
          </w:tcPr>
          <w:p w14:paraId="25D3FAC2" w14:textId="77777777" w:rsidR="005A4E76" w:rsidRPr="00512472" w:rsidRDefault="005A4E76" w:rsidP="00397242">
            <w:pPr>
              <w:rPr>
                <w:sz w:val="18"/>
                <w:szCs w:val="18"/>
              </w:rPr>
            </w:pPr>
            <w:r>
              <w:rPr>
                <w:sz w:val="18"/>
                <w:szCs w:val="18"/>
              </w:rPr>
              <w:t>V</w:t>
            </w:r>
            <w:r w:rsidRPr="00512472">
              <w:rPr>
                <w:sz w:val="18"/>
                <w:szCs w:val="18"/>
              </w:rPr>
              <w:t>-D.1.</w:t>
            </w:r>
          </w:p>
        </w:tc>
        <w:tc>
          <w:tcPr>
            <w:tcW w:w="2014" w:type="dxa"/>
          </w:tcPr>
          <w:p w14:paraId="5047BC5E" w14:textId="77777777" w:rsidR="005A4E76" w:rsidRPr="00512472" w:rsidRDefault="005A4E76" w:rsidP="00397242">
            <w:pPr>
              <w:rPr>
                <w:sz w:val="18"/>
                <w:szCs w:val="18"/>
                <w:highlight w:val="cyan"/>
              </w:rPr>
            </w:pPr>
            <w:r w:rsidRPr="00512472">
              <w:rPr>
                <w:sz w:val="18"/>
                <w:szCs w:val="18"/>
              </w:rPr>
              <w:t>Účelové komunikace v Mnichově, včetně souvisejících křižovatek</w:t>
            </w:r>
          </w:p>
        </w:tc>
        <w:tc>
          <w:tcPr>
            <w:tcW w:w="5386" w:type="dxa"/>
          </w:tcPr>
          <w:p w14:paraId="6B123E75" w14:textId="77777777" w:rsidR="005A4E76" w:rsidRPr="00512472" w:rsidRDefault="005A4E76" w:rsidP="00397242">
            <w:pPr>
              <w:rPr>
                <w:sz w:val="18"/>
                <w:szCs w:val="18"/>
              </w:rPr>
            </w:pPr>
            <w:r w:rsidRPr="00512472">
              <w:rPr>
                <w:sz w:val="18"/>
                <w:szCs w:val="18"/>
              </w:rPr>
              <w:t xml:space="preserve">67/1, 67/5, </w:t>
            </w:r>
          </w:p>
        </w:tc>
        <w:tc>
          <w:tcPr>
            <w:tcW w:w="1843" w:type="dxa"/>
          </w:tcPr>
          <w:p w14:paraId="35F30651" w14:textId="77777777" w:rsidR="005A4E76" w:rsidRDefault="005A4E76" w:rsidP="00397242">
            <w:pPr>
              <w:rPr>
                <w:sz w:val="18"/>
                <w:szCs w:val="18"/>
              </w:rPr>
            </w:pPr>
            <w:r w:rsidRPr="00512472">
              <w:rPr>
                <w:sz w:val="18"/>
                <w:szCs w:val="18"/>
              </w:rPr>
              <w:t xml:space="preserve">Mnichov </w:t>
            </w:r>
          </w:p>
          <w:p w14:paraId="474615FC" w14:textId="77777777" w:rsidR="005A4E76" w:rsidRPr="00512472" w:rsidRDefault="005A4E76" w:rsidP="00397242">
            <w:pPr>
              <w:rPr>
                <w:sz w:val="18"/>
                <w:szCs w:val="18"/>
                <w:highlight w:val="cyan"/>
              </w:rPr>
            </w:pPr>
            <w:r w:rsidRPr="00512472">
              <w:rPr>
                <w:sz w:val="18"/>
                <w:szCs w:val="18"/>
              </w:rPr>
              <w:t>u Mariánských Lázní</w:t>
            </w:r>
          </w:p>
        </w:tc>
      </w:tr>
      <w:tr w:rsidR="005A4E76" w:rsidRPr="00512472" w14:paraId="1AA7DFD3" w14:textId="77777777" w:rsidTr="002D2904">
        <w:trPr>
          <w:trHeight w:val="670"/>
        </w:trPr>
        <w:tc>
          <w:tcPr>
            <w:tcW w:w="851" w:type="dxa"/>
          </w:tcPr>
          <w:p w14:paraId="5F7C4051" w14:textId="77777777" w:rsidR="005A4E76" w:rsidRPr="00512472" w:rsidRDefault="005A4E76" w:rsidP="00397242">
            <w:pPr>
              <w:rPr>
                <w:sz w:val="18"/>
                <w:szCs w:val="18"/>
              </w:rPr>
            </w:pPr>
            <w:r>
              <w:rPr>
                <w:sz w:val="18"/>
                <w:szCs w:val="18"/>
              </w:rPr>
              <w:t>V</w:t>
            </w:r>
            <w:r w:rsidRPr="00512472">
              <w:rPr>
                <w:sz w:val="18"/>
                <w:szCs w:val="18"/>
              </w:rPr>
              <w:t>-D.2.</w:t>
            </w:r>
          </w:p>
        </w:tc>
        <w:tc>
          <w:tcPr>
            <w:tcW w:w="2014" w:type="dxa"/>
          </w:tcPr>
          <w:p w14:paraId="3CBC3A58" w14:textId="77777777" w:rsidR="005A4E76" w:rsidRPr="00512472" w:rsidRDefault="005A4E76" w:rsidP="00397242">
            <w:pPr>
              <w:rPr>
                <w:sz w:val="18"/>
                <w:szCs w:val="18"/>
                <w:highlight w:val="cyan"/>
              </w:rPr>
            </w:pPr>
            <w:r w:rsidRPr="00512472">
              <w:rPr>
                <w:sz w:val="18"/>
                <w:szCs w:val="18"/>
              </w:rPr>
              <w:t>Obslužné komunikace v Mnichově, včetně souvisejících křižovatek</w:t>
            </w:r>
          </w:p>
        </w:tc>
        <w:tc>
          <w:tcPr>
            <w:tcW w:w="5386" w:type="dxa"/>
          </w:tcPr>
          <w:p w14:paraId="1C17106C" w14:textId="77777777" w:rsidR="005A4E76" w:rsidRPr="00512472" w:rsidRDefault="005A4E76" w:rsidP="00397242">
            <w:pPr>
              <w:rPr>
                <w:sz w:val="18"/>
                <w:szCs w:val="18"/>
              </w:rPr>
            </w:pPr>
            <w:r w:rsidRPr="00512472">
              <w:rPr>
                <w:sz w:val="18"/>
                <w:szCs w:val="18"/>
              </w:rPr>
              <w:t>10/1, 59/2, 64/2, 608/1, 608/2, 822/1, 823, 858/1, 858/2, 933, 975/1, 975/2, 1000, 1003/2, 1246/2, 1246/3, 1246/4, 1246/5, 1246/6, 1248, 1408, 1409, 1413/1, 1413/4, 1413/5, 1701/1, 1733, 1735, 1761/2, 1769,</w:t>
            </w:r>
          </w:p>
        </w:tc>
        <w:tc>
          <w:tcPr>
            <w:tcW w:w="1843" w:type="dxa"/>
          </w:tcPr>
          <w:p w14:paraId="3BDDB987" w14:textId="77777777" w:rsidR="005A4E76" w:rsidRDefault="005A4E76" w:rsidP="00397242">
            <w:pPr>
              <w:rPr>
                <w:sz w:val="18"/>
                <w:szCs w:val="18"/>
              </w:rPr>
            </w:pPr>
            <w:r w:rsidRPr="00512472">
              <w:rPr>
                <w:sz w:val="18"/>
                <w:szCs w:val="18"/>
              </w:rPr>
              <w:t xml:space="preserve">Mnichov </w:t>
            </w:r>
          </w:p>
          <w:p w14:paraId="44235605" w14:textId="77777777" w:rsidR="005A4E76" w:rsidRPr="00512472" w:rsidRDefault="005A4E76" w:rsidP="00397242">
            <w:pPr>
              <w:rPr>
                <w:sz w:val="18"/>
                <w:szCs w:val="18"/>
                <w:highlight w:val="cyan"/>
              </w:rPr>
            </w:pPr>
            <w:r w:rsidRPr="00512472">
              <w:rPr>
                <w:sz w:val="18"/>
                <w:szCs w:val="18"/>
              </w:rPr>
              <w:t>u Mariánských Lázní</w:t>
            </w:r>
          </w:p>
        </w:tc>
      </w:tr>
      <w:tr w:rsidR="005A4E76" w:rsidRPr="00512472" w14:paraId="5CD87857" w14:textId="77777777" w:rsidTr="002D2904">
        <w:tc>
          <w:tcPr>
            <w:tcW w:w="851" w:type="dxa"/>
          </w:tcPr>
          <w:p w14:paraId="35426B9C" w14:textId="77777777" w:rsidR="005A4E76" w:rsidRPr="00512472" w:rsidRDefault="005A4E76" w:rsidP="00397242">
            <w:pPr>
              <w:rPr>
                <w:sz w:val="18"/>
                <w:szCs w:val="18"/>
              </w:rPr>
            </w:pPr>
            <w:r>
              <w:rPr>
                <w:sz w:val="18"/>
                <w:szCs w:val="18"/>
              </w:rPr>
              <w:t>V</w:t>
            </w:r>
            <w:r w:rsidRPr="00512472">
              <w:rPr>
                <w:sz w:val="18"/>
                <w:szCs w:val="18"/>
              </w:rPr>
              <w:t>-D.3.</w:t>
            </w:r>
          </w:p>
        </w:tc>
        <w:tc>
          <w:tcPr>
            <w:tcW w:w="2014" w:type="dxa"/>
          </w:tcPr>
          <w:p w14:paraId="5026FDDD" w14:textId="77777777" w:rsidR="005A4E76" w:rsidRPr="00512472" w:rsidRDefault="005A4E76" w:rsidP="00397242">
            <w:pPr>
              <w:rPr>
                <w:sz w:val="18"/>
                <w:szCs w:val="18"/>
              </w:rPr>
            </w:pPr>
            <w:r w:rsidRPr="00512472">
              <w:rPr>
                <w:sz w:val="18"/>
                <w:szCs w:val="18"/>
              </w:rPr>
              <w:t>Obslužné komunikace v Sítinách, včetně souvisejících křižovatek</w:t>
            </w:r>
          </w:p>
        </w:tc>
        <w:tc>
          <w:tcPr>
            <w:tcW w:w="5386" w:type="dxa"/>
          </w:tcPr>
          <w:p w14:paraId="02E5D7FD" w14:textId="77777777" w:rsidR="005A4E76" w:rsidRPr="00512472" w:rsidRDefault="005A4E76" w:rsidP="00397242">
            <w:pPr>
              <w:rPr>
                <w:sz w:val="18"/>
                <w:szCs w:val="18"/>
              </w:rPr>
            </w:pPr>
            <w:r w:rsidRPr="00512472">
              <w:rPr>
                <w:sz w:val="18"/>
                <w:szCs w:val="18"/>
              </w:rPr>
              <w:t xml:space="preserve">1473/1, </w:t>
            </w:r>
          </w:p>
        </w:tc>
        <w:tc>
          <w:tcPr>
            <w:tcW w:w="1843" w:type="dxa"/>
          </w:tcPr>
          <w:p w14:paraId="469BAA13" w14:textId="77777777" w:rsidR="005A4E76" w:rsidRPr="00512472" w:rsidRDefault="005A4E76" w:rsidP="00397242">
            <w:pPr>
              <w:rPr>
                <w:sz w:val="18"/>
                <w:szCs w:val="18"/>
                <w:highlight w:val="cyan"/>
              </w:rPr>
            </w:pPr>
            <w:r w:rsidRPr="00512472">
              <w:rPr>
                <w:color w:val="000000"/>
                <w:sz w:val="18"/>
                <w:szCs w:val="18"/>
              </w:rPr>
              <w:t>Sítiny</w:t>
            </w:r>
          </w:p>
        </w:tc>
      </w:tr>
      <w:tr w:rsidR="005A4E76" w:rsidRPr="00512472" w14:paraId="64AE62B1" w14:textId="77777777" w:rsidTr="002D2904">
        <w:tc>
          <w:tcPr>
            <w:tcW w:w="851" w:type="dxa"/>
          </w:tcPr>
          <w:p w14:paraId="778D7F7D" w14:textId="77777777" w:rsidR="005A4E76" w:rsidRPr="00512472" w:rsidRDefault="005A4E76" w:rsidP="00397242">
            <w:pPr>
              <w:rPr>
                <w:sz w:val="18"/>
                <w:szCs w:val="18"/>
              </w:rPr>
            </w:pPr>
            <w:r>
              <w:rPr>
                <w:sz w:val="18"/>
                <w:szCs w:val="18"/>
              </w:rPr>
              <w:t>V</w:t>
            </w:r>
            <w:r w:rsidRPr="00512472">
              <w:rPr>
                <w:sz w:val="18"/>
                <w:szCs w:val="18"/>
              </w:rPr>
              <w:t>-D.4.</w:t>
            </w:r>
          </w:p>
        </w:tc>
        <w:tc>
          <w:tcPr>
            <w:tcW w:w="2014" w:type="dxa"/>
          </w:tcPr>
          <w:p w14:paraId="0A60CF1B" w14:textId="77777777" w:rsidR="005A4E76" w:rsidRPr="00512472" w:rsidRDefault="005A4E76" w:rsidP="00397242">
            <w:pPr>
              <w:rPr>
                <w:sz w:val="18"/>
                <w:szCs w:val="18"/>
              </w:rPr>
            </w:pPr>
            <w:r w:rsidRPr="00512472">
              <w:rPr>
                <w:sz w:val="18"/>
                <w:szCs w:val="18"/>
              </w:rPr>
              <w:t>Účelové komunikace v Rájově, včetně souvisejících křižovatek</w:t>
            </w:r>
          </w:p>
        </w:tc>
        <w:tc>
          <w:tcPr>
            <w:tcW w:w="5386" w:type="dxa"/>
          </w:tcPr>
          <w:p w14:paraId="3EF5F97A" w14:textId="77777777" w:rsidR="005A4E76" w:rsidRPr="00512472" w:rsidRDefault="005A4E76" w:rsidP="00397242">
            <w:pPr>
              <w:rPr>
                <w:sz w:val="18"/>
                <w:szCs w:val="18"/>
              </w:rPr>
            </w:pPr>
            <w:r w:rsidRPr="00512472">
              <w:rPr>
                <w:sz w:val="18"/>
                <w:szCs w:val="18"/>
              </w:rPr>
              <w:t>80/1, 240/2, 1328/8,</w:t>
            </w:r>
          </w:p>
        </w:tc>
        <w:tc>
          <w:tcPr>
            <w:tcW w:w="1843" w:type="dxa"/>
          </w:tcPr>
          <w:p w14:paraId="7D709FC6" w14:textId="77777777" w:rsidR="005A4E76" w:rsidRPr="00512472" w:rsidRDefault="005A4E76" w:rsidP="00397242">
            <w:pPr>
              <w:rPr>
                <w:sz w:val="18"/>
                <w:szCs w:val="18"/>
                <w:highlight w:val="cyan"/>
              </w:rPr>
            </w:pPr>
            <w:proofErr w:type="spellStart"/>
            <w:r w:rsidRPr="00512472">
              <w:rPr>
                <w:sz w:val="18"/>
                <w:szCs w:val="18"/>
              </w:rPr>
              <w:t>Rájov</w:t>
            </w:r>
            <w:proofErr w:type="spellEnd"/>
            <w:r w:rsidRPr="00512472">
              <w:rPr>
                <w:sz w:val="18"/>
                <w:szCs w:val="18"/>
              </w:rPr>
              <w:t xml:space="preserve"> u Mariánských Lázní</w:t>
            </w:r>
          </w:p>
        </w:tc>
      </w:tr>
      <w:tr w:rsidR="005A4E76" w:rsidRPr="00512472" w14:paraId="6BE34461" w14:textId="77777777" w:rsidTr="002D2904">
        <w:tc>
          <w:tcPr>
            <w:tcW w:w="851" w:type="dxa"/>
          </w:tcPr>
          <w:p w14:paraId="110D1292" w14:textId="77777777" w:rsidR="005A4E76" w:rsidRPr="00512472" w:rsidRDefault="005A4E76" w:rsidP="00397242">
            <w:pPr>
              <w:rPr>
                <w:sz w:val="18"/>
                <w:szCs w:val="18"/>
              </w:rPr>
            </w:pPr>
            <w:r>
              <w:rPr>
                <w:sz w:val="18"/>
                <w:szCs w:val="18"/>
              </w:rPr>
              <w:t>V</w:t>
            </w:r>
            <w:r w:rsidRPr="00512472">
              <w:rPr>
                <w:sz w:val="18"/>
                <w:szCs w:val="18"/>
              </w:rPr>
              <w:t>-D.5.</w:t>
            </w:r>
          </w:p>
        </w:tc>
        <w:tc>
          <w:tcPr>
            <w:tcW w:w="2014" w:type="dxa"/>
          </w:tcPr>
          <w:p w14:paraId="3D8E1E97" w14:textId="77777777" w:rsidR="005A4E76" w:rsidRPr="00512472" w:rsidRDefault="005A4E76" w:rsidP="00397242">
            <w:pPr>
              <w:rPr>
                <w:sz w:val="18"/>
                <w:szCs w:val="18"/>
              </w:rPr>
            </w:pPr>
            <w:r w:rsidRPr="00512472">
              <w:rPr>
                <w:sz w:val="18"/>
                <w:szCs w:val="18"/>
              </w:rPr>
              <w:t>Obslužné komunikace v Rájově, včetně souvisejících křižovatek</w:t>
            </w:r>
          </w:p>
        </w:tc>
        <w:tc>
          <w:tcPr>
            <w:tcW w:w="5386" w:type="dxa"/>
          </w:tcPr>
          <w:p w14:paraId="10385F80" w14:textId="77777777" w:rsidR="005A4E76" w:rsidRPr="00512472" w:rsidRDefault="005A4E76" w:rsidP="00397242">
            <w:pPr>
              <w:rPr>
                <w:sz w:val="18"/>
                <w:szCs w:val="18"/>
              </w:rPr>
            </w:pPr>
            <w:r w:rsidRPr="00512472">
              <w:rPr>
                <w:sz w:val="18"/>
                <w:szCs w:val="18"/>
              </w:rPr>
              <w:t xml:space="preserve">11/1, 21/3, 26/1, 770/8, 770/14, 1228/3, 1329/1, </w:t>
            </w:r>
          </w:p>
        </w:tc>
        <w:tc>
          <w:tcPr>
            <w:tcW w:w="1843" w:type="dxa"/>
          </w:tcPr>
          <w:p w14:paraId="5DB46067" w14:textId="77777777" w:rsidR="005A4E76" w:rsidRPr="00512472" w:rsidRDefault="005A4E76" w:rsidP="00397242">
            <w:pPr>
              <w:rPr>
                <w:sz w:val="18"/>
                <w:szCs w:val="18"/>
                <w:highlight w:val="cyan"/>
              </w:rPr>
            </w:pPr>
            <w:proofErr w:type="spellStart"/>
            <w:r w:rsidRPr="00512472">
              <w:rPr>
                <w:sz w:val="18"/>
                <w:szCs w:val="18"/>
              </w:rPr>
              <w:t>Rájov</w:t>
            </w:r>
            <w:proofErr w:type="spellEnd"/>
            <w:r w:rsidRPr="00512472">
              <w:rPr>
                <w:sz w:val="18"/>
                <w:szCs w:val="18"/>
              </w:rPr>
              <w:t xml:space="preserve"> u Mariánských Lázní</w:t>
            </w:r>
          </w:p>
        </w:tc>
      </w:tr>
      <w:tr w:rsidR="005A4E76" w:rsidRPr="00512472" w14:paraId="5929679A" w14:textId="77777777" w:rsidTr="002D2904">
        <w:tc>
          <w:tcPr>
            <w:tcW w:w="851" w:type="dxa"/>
          </w:tcPr>
          <w:p w14:paraId="08C32BD6" w14:textId="77777777" w:rsidR="005A4E76" w:rsidRPr="00512472" w:rsidRDefault="005A4E76" w:rsidP="00397242">
            <w:pPr>
              <w:rPr>
                <w:sz w:val="18"/>
                <w:szCs w:val="18"/>
              </w:rPr>
            </w:pPr>
            <w:r>
              <w:rPr>
                <w:sz w:val="18"/>
                <w:szCs w:val="18"/>
              </w:rPr>
              <w:t>V</w:t>
            </w:r>
            <w:r w:rsidRPr="00512472">
              <w:rPr>
                <w:sz w:val="18"/>
                <w:szCs w:val="18"/>
              </w:rPr>
              <w:t>-D.6.</w:t>
            </w:r>
          </w:p>
        </w:tc>
        <w:tc>
          <w:tcPr>
            <w:tcW w:w="2014" w:type="dxa"/>
          </w:tcPr>
          <w:p w14:paraId="4275681D" w14:textId="77777777" w:rsidR="005A4E76" w:rsidRPr="00512472" w:rsidRDefault="005A4E76" w:rsidP="00397242">
            <w:pPr>
              <w:rPr>
                <w:sz w:val="18"/>
                <w:szCs w:val="18"/>
              </w:rPr>
            </w:pPr>
            <w:r w:rsidRPr="00512472">
              <w:rPr>
                <w:sz w:val="18"/>
                <w:szCs w:val="18"/>
              </w:rPr>
              <w:t>Obytná ulice v Rájově, včetně souvisejících křižovatek</w:t>
            </w:r>
          </w:p>
        </w:tc>
        <w:tc>
          <w:tcPr>
            <w:tcW w:w="5386" w:type="dxa"/>
          </w:tcPr>
          <w:p w14:paraId="2D28034B" w14:textId="77777777" w:rsidR="005A4E76" w:rsidRPr="00512472" w:rsidRDefault="005A4E76" w:rsidP="00397242">
            <w:pPr>
              <w:rPr>
                <w:sz w:val="18"/>
                <w:szCs w:val="18"/>
              </w:rPr>
            </w:pPr>
            <w:r w:rsidRPr="00512472">
              <w:rPr>
                <w:sz w:val="18"/>
                <w:szCs w:val="18"/>
              </w:rPr>
              <w:t xml:space="preserve">41/3, 46, </w:t>
            </w:r>
          </w:p>
          <w:p w14:paraId="73131727" w14:textId="77777777" w:rsidR="005A4E76" w:rsidRPr="00512472" w:rsidRDefault="005A4E76" w:rsidP="00397242">
            <w:pPr>
              <w:rPr>
                <w:sz w:val="18"/>
                <w:szCs w:val="18"/>
              </w:rPr>
            </w:pPr>
            <w:r w:rsidRPr="00512472">
              <w:rPr>
                <w:sz w:val="18"/>
                <w:szCs w:val="18"/>
              </w:rPr>
              <w:t xml:space="preserve">stav. 39/1, </w:t>
            </w:r>
          </w:p>
        </w:tc>
        <w:tc>
          <w:tcPr>
            <w:tcW w:w="1843" w:type="dxa"/>
          </w:tcPr>
          <w:p w14:paraId="3E6C3B3D" w14:textId="77777777" w:rsidR="005A4E76" w:rsidRPr="00512472" w:rsidRDefault="005A4E76" w:rsidP="00397242">
            <w:pPr>
              <w:rPr>
                <w:sz w:val="18"/>
                <w:szCs w:val="18"/>
                <w:highlight w:val="cyan"/>
              </w:rPr>
            </w:pPr>
            <w:proofErr w:type="spellStart"/>
            <w:r w:rsidRPr="00512472">
              <w:rPr>
                <w:sz w:val="18"/>
                <w:szCs w:val="18"/>
              </w:rPr>
              <w:t>Rájov</w:t>
            </w:r>
            <w:proofErr w:type="spellEnd"/>
            <w:r w:rsidRPr="00512472">
              <w:rPr>
                <w:sz w:val="18"/>
                <w:szCs w:val="18"/>
              </w:rPr>
              <w:t xml:space="preserve"> u Mariánských Lázní</w:t>
            </w:r>
          </w:p>
        </w:tc>
      </w:tr>
      <w:tr w:rsidR="005A4E76" w:rsidRPr="00512472" w14:paraId="0C98A221" w14:textId="77777777" w:rsidTr="002D2904">
        <w:trPr>
          <w:trHeight w:val="144"/>
        </w:trPr>
        <w:tc>
          <w:tcPr>
            <w:tcW w:w="851" w:type="dxa"/>
            <w:vMerge w:val="restart"/>
          </w:tcPr>
          <w:p w14:paraId="247873FC" w14:textId="77777777" w:rsidR="005A4E76" w:rsidRPr="00512472" w:rsidRDefault="005A4E76" w:rsidP="00397242">
            <w:pPr>
              <w:rPr>
                <w:sz w:val="18"/>
                <w:szCs w:val="18"/>
              </w:rPr>
            </w:pPr>
            <w:r>
              <w:rPr>
                <w:sz w:val="18"/>
                <w:szCs w:val="18"/>
              </w:rPr>
              <w:t>W</w:t>
            </w:r>
            <w:r w:rsidRPr="00512472">
              <w:rPr>
                <w:sz w:val="18"/>
                <w:szCs w:val="18"/>
              </w:rPr>
              <w:t>-D.7.</w:t>
            </w:r>
          </w:p>
        </w:tc>
        <w:tc>
          <w:tcPr>
            <w:tcW w:w="2014" w:type="dxa"/>
            <w:vMerge w:val="restart"/>
          </w:tcPr>
          <w:p w14:paraId="3C0659BF" w14:textId="77777777" w:rsidR="005A4E76" w:rsidRPr="00512472" w:rsidRDefault="005A4E76" w:rsidP="00397242">
            <w:pPr>
              <w:rPr>
                <w:sz w:val="18"/>
                <w:szCs w:val="18"/>
              </w:rPr>
            </w:pPr>
            <w:r w:rsidRPr="00512472">
              <w:rPr>
                <w:sz w:val="18"/>
                <w:szCs w:val="18"/>
              </w:rPr>
              <w:t>Cyklistická trasa</w:t>
            </w:r>
          </w:p>
        </w:tc>
        <w:tc>
          <w:tcPr>
            <w:tcW w:w="5386" w:type="dxa"/>
          </w:tcPr>
          <w:p w14:paraId="5AADCE00" w14:textId="77777777" w:rsidR="005A4E76" w:rsidRPr="00512472" w:rsidRDefault="005A4E76" w:rsidP="00397242">
            <w:pPr>
              <w:rPr>
                <w:sz w:val="18"/>
                <w:szCs w:val="18"/>
              </w:rPr>
            </w:pPr>
            <w:r w:rsidRPr="00512472">
              <w:rPr>
                <w:sz w:val="18"/>
                <w:szCs w:val="18"/>
              </w:rPr>
              <w:t xml:space="preserve">1372, 1403/1, 1408, 1409, 1413/1, 1413/4, 1413/5, 1815/2, 1817, 1818, 1819, 1880, </w:t>
            </w:r>
          </w:p>
        </w:tc>
        <w:tc>
          <w:tcPr>
            <w:tcW w:w="1843" w:type="dxa"/>
          </w:tcPr>
          <w:p w14:paraId="58C4B921" w14:textId="77777777" w:rsidR="005A4E76" w:rsidRDefault="005A4E76" w:rsidP="00397242">
            <w:pPr>
              <w:rPr>
                <w:sz w:val="18"/>
                <w:szCs w:val="18"/>
              </w:rPr>
            </w:pPr>
            <w:r w:rsidRPr="00512472">
              <w:rPr>
                <w:sz w:val="18"/>
                <w:szCs w:val="18"/>
              </w:rPr>
              <w:t xml:space="preserve">Mnichov </w:t>
            </w:r>
          </w:p>
          <w:p w14:paraId="0DFF0CBF" w14:textId="77777777" w:rsidR="005A4E76" w:rsidRPr="00512472" w:rsidRDefault="005A4E76" w:rsidP="00397242">
            <w:pPr>
              <w:rPr>
                <w:sz w:val="18"/>
                <w:szCs w:val="18"/>
                <w:highlight w:val="cyan"/>
              </w:rPr>
            </w:pPr>
            <w:r w:rsidRPr="00512472">
              <w:rPr>
                <w:sz w:val="18"/>
                <w:szCs w:val="18"/>
              </w:rPr>
              <w:t>u Mariánských Lázní</w:t>
            </w:r>
          </w:p>
        </w:tc>
      </w:tr>
      <w:tr w:rsidR="005A4E76" w:rsidRPr="00512472" w14:paraId="0A737541" w14:textId="77777777" w:rsidTr="002D2904">
        <w:trPr>
          <w:trHeight w:val="143"/>
        </w:trPr>
        <w:tc>
          <w:tcPr>
            <w:tcW w:w="851" w:type="dxa"/>
            <w:vMerge/>
          </w:tcPr>
          <w:p w14:paraId="56907BF1" w14:textId="77777777" w:rsidR="005A4E76" w:rsidRPr="00512472" w:rsidRDefault="005A4E76" w:rsidP="00397242">
            <w:pPr>
              <w:rPr>
                <w:sz w:val="18"/>
                <w:szCs w:val="18"/>
                <w:highlight w:val="cyan"/>
              </w:rPr>
            </w:pPr>
          </w:p>
        </w:tc>
        <w:tc>
          <w:tcPr>
            <w:tcW w:w="2014" w:type="dxa"/>
            <w:vMerge/>
          </w:tcPr>
          <w:p w14:paraId="7FEFAFFA" w14:textId="77777777" w:rsidR="005A4E76" w:rsidRPr="00512472" w:rsidRDefault="005A4E76" w:rsidP="00397242">
            <w:pPr>
              <w:rPr>
                <w:sz w:val="18"/>
                <w:szCs w:val="18"/>
                <w:highlight w:val="cyan"/>
              </w:rPr>
            </w:pPr>
          </w:p>
        </w:tc>
        <w:tc>
          <w:tcPr>
            <w:tcW w:w="5386" w:type="dxa"/>
          </w:tcPr>
          <w:p w14:paraId="293F0B73" w14:textId="77777777" w:rsidR="005A4E76" w:rsidRPr="00512472" w:rsidRDefault="005A4E76" w:rsidP="00397242">
            <w:pPr>
              <w:rPr>
                <w:sz w:val="18"/>
                <w:szCs w:val="18"/>
              </w:rPr>
            </w:pPr>
            <w:r w:rsidRPr="00512472">
              <w:rPr>
                <w:sz w:val="18"/>
                <w:szCs w:val="18"/>
              </w:rPr>
              <w:t xml:space="preserve">796, 1473/1, 1492, 1501, 1505/1, 1514, 1520, 1530, </w:t>
            </w:r>
          </w:p>
        </w:tc>
        <w:tc>
          <w:tcPr>
            <w:tcW w:w="1843" w:type="dxa"/>
          </w:tcPr>
          <w:p w14:paraId="72A6F78B" w14:textId="77777777" w:rsidR="005A4E76" w:rsidRPr="00512472" w:rsidRDefault="005A4E76" w:rsidP="00397242">
            <w:pPr>
              <w:rPr>
                <w:sz w:val="18"/>
                <w:szCs w:val="18"/>
                <w:highlight w:val="cyan"/>
              </w:rPr>
            </w:pPr>
            <w:r w:rsidRPr="00512472">
              <w:rPr>
                <w:color w:val="000000"/>
                <w:sz w:val="18"/>
                <w:szCs w:val="18"/>
              </w:rPr>
              <w:t>Sítiny</w:t>
            </w:r>
          </w:p>
        </w:tc>
      </w:tr>
      <w:tr w:rsidR="005A4E76" w:rsidRPr="00512472" w14:paraId="3EC8F590" w14:textId="77777777" w:rsidTr="002D2904">
        <w:trPr>
          <w:trHeight w:val="143"/>
        </w:trPr>
        <w:tc>
          <w:tcPr>
            <w:tcW w:w="851" w:type="dxa"/>
            <w:vMerge/>
          </w:tcPr>
          <w:p w14:paraId="0A65E581" w14:textId="77777777" w:rsidR="005A4E76" w:rsidRPr="00512472" w:rsidRDefault="005A4E76" w:rsidP="00397242">
            <w:pPr>
              <w:rPr>
                <w:sz w:val="18"/>
                <w:szCs w:val="18"/>
                <w:highlight w:val="cyan"/>
              </w:rPr>
            </w:pPr>
          </w:p>
        </w:tc>
        <w:tc>
          <w:tcPr>
            <w:tcW w:w="2014" w:type="dxa"/>
            <w:vMerge/>
          </w:tcPr>
          <w:p w14:paraId="022243C2" w14:textId="77777777" w:rsidR="005A4E76" w:rsidRPr="00512472" w:rsidRDefault="005A4E76" w:rsidP="00397242">
            <w:pPr>
              <w:rPr>
                <w:sz w:val="18"/>
                <w:szCs w:val="18"/>
                <w:highlight w:val="cyan"/>
              </w:rPr>
            </w:pPr>
          </w:p>
        </w:tc>
        <w:tc>
          <w:tcPr>
            <w:tcW w:w="5386" w:type="dxa"/>
          </w:tcPr>
          <w:p w14:paraId="778E1E4C" w14:textId="77777777" w:rsidR="005A4E76" w:rsidRPr="00512472" w:rsidRDefault="005A4E76" w:rsidP="00397242">
            <w:pPr>
              <w:rPr>
                <w:sz w:val="18"/>
                <w:szCs w:val="18"/>
              </w:rPr>
            </w:pPr>
            <w:r w:rsidRPr="00512472">
              <w:rPr>
                <w:sz w:val="18"/>
                <w:szCs w:val="18"/>
              </w:rPr>
              <w:t>11/1, 52/2, 52/3, 518/5, 518/8, 531/1, 726, 770/8, 770/13, 770/14, 770/15, 1228/1, 1228/3, 1228/4, 1252/1, 1252/2, 1263, 1270, 1277/2, 1329/1, 1329/16,</w:t>
            </w:r>
          </w:p>
        </w:tc>
        <w:tc>
          <w:tcPr>
            <w:tcW w:w="1843" w:type="dxa"/>
          </w:tcPr>
          <w:p w14:paraId="222D4BFD" w14:textId="77777777" w:rsidR="005A4E76" w:rsidRPr="00512472" w:rsidRDefault="005A4E76" w:rsidP="00397242">
            <w:pPr>
              <w:rPr>
                <w:sz w:val="18"/>
                <w:szCs w:val="18"/>
                <w:highlight w:val="cyan"/>
              </w:rPr>
            </w:pPr>
            <w:proofErr w:type="spellStart"/>
            <w:r w:rsidRPr="00512472">
              <w:rPr>
                <w:sz w:val="18"/>
                <w:szCs w:val="18"/>
              </w:rPr>
              <w:t>Rájov</w:t>
            </w:r>
            <w:proofErr w:type="spellEnd"/>
            <w:r w:rsidRPr="00512472">
              <w:rPr>
                <w:sz w:val="18"/>
                <w:szCs w:val="18"/>
              </w:rPr>
              <w:t xml:space="preserve"> u Mariánských Lázní</w:t>
            </w:r>
          </w:p>
        </w:tc>
      </w:tr>
      <w:tr w:rsidR="005A4E76" w:rsidRPr="006F69CE" w14:paraId="0D858482" w14:textId="77777777" w:rsidTr="002D2904">
        <w:trPr>
          <w:trHeight w:val="540"/>
        </w:trPr>
        <w:tc>
          <w:tcPr>
            <w:tcW w:w="851" w:type="dxa"/>
            <w:shd w:val="clear" w:color="auto" w:fill="auto"/>
          </w:tcPr>
          <w:p w14:paraId="3E81682F" w14:textId="77777777" w:rsidR="005A4E76" w:rsidRPr="006F69CE" w:rsidRDefault="005A4E76" w:rsidP="00397242">
            <w:pPr>
              <w:rPr>
                <w:sz w:val="18"/>
                <w:szCs w:val="18"/>
              </w:rPr>
            </w:pPr>
            <w:r w:rsidRPr="006F69CE">
              <w:rPr>
                <w:sz w:val="18"/>
                <w:szCs w:val="18"/>
              </w:rPr>
              <w:t>W-D.8.</w:t>
            </w:r>
          </w:p>
          <w:p w14:paraId="0586A8DF" w14:textId="3F3634AE" w:rsidR="005A4E76" w:rsidRPr="006F69CE" w:rsidRDefault="005A4E76" w:rsidP="00397242">
            <w:pPr>
              <w:rPr>
                <w:sz w:val="18"/>
                <w:szCs w:val="18"/>
              </w:rPr>
            </w:pPr>
            <w:r w:rsidRPr="006F69CE">
              <w:rPr>
                <w:sz w:val="18"/>
                <w:szCs w:val="18"/>
              </w:rPr>
              <w:t>(D49)</w:t>
            </w:r>
          </w:p>
        </w:tc>
        <w:tc>
          <w:tcPr>
            <w:tcW w:w="2014" w:type="dxa"/>
            <w:shd w:val="clear" w:color="auto" w:fill="auto"/>
          </w:tcPr>
          <w:p w14:paraId="1A0925AA" w14:textId="1D8FCE35" w:rsidR="005A4E76" w:rsidRPr="006F69CE" w:rsidRDefault="005A4E76" w:rsidP="00397242">
            <w:pPr>
              <w:rPr>
                <w:sz w:val="18"/>
                <w:szCs w:val="18"/>
              </w:rPr>
            </w:pPr>
            <w:r w:rsidRPr="006F69CE">
              <w:rPr>
                <w:sz w:val="18"/>
                <w:szCs w:val="18"/>
              </w:rPr>
              <w:t>Přeložka silnice II/230 (VPS D49 v souladu se ZÚR KK) a napojení Mnichova včetně souvisejících křižovatek</w:t>
            </w:r>
          </w:p>
        </w:tc>
        <w:tc>
          <w:tcPr>
            <w:tcW w:w="5386" w:type="dxa"/>
          </w:tcPr>
          <w:p w14:paraId="6BF6BC81" w14:textId="77777777" w:rsidR="005A4E76" w:rsidRPr="006F69CE" w:rsidRDefault="005A4E76" w:rsidP="00397242">
            <w:pPr>
              <w:rPr>
                <w:sz w:val="18"/>
                <w:szCs w:val="18"/>
              </w:rPr>
            </w:pPr>
            <w:r w:rsidRPr="006F69CE">
              <w:rPr>
                <w:sz w:val="18"/>
                <w:szCs w:val="18"/>
              </w:rPr>
              <w:t>605/4, 605/5, 608/1, 608/2, 608/3, 608/4, 608/6, 608/7, 608/8, 608/11, 608/13, 880, 884/10, 884/11, 906/1, 906/3, 980, 986/2, 986/6, 986/7, 986/8, 1006/1, 1006/3, 1008/1, 1008/2, 1008/3, 1008/4, 1008/7, 1017/1, 1058, 1205/</w:t>
            </w:r>
            <w:proofErr w:type="gramStart"/>
            <w:r w:rsidRPr="006F69CE">
              <w:rPr>
                <w:sz w:val="18"/>
                <w:szCs w:val="18"/>
              </w:rPr>
              <w:t>1,  1236</w:t>
            </w:r>
            <w:proofErr w:type="gramEnd"/>
            <w:r w:rsidRPr="006F69CE">
              <w:rPr>
                <w:sz w:val="18"/>
                <w:szCs w:val="18"/>
              </w:rPr>
              <w:t xml:space="preserve">/1, 1770/1, </w:t>
            </w:r>
          </w:p>
        </w:tc>
        <w:tc>
          <w:tcPr>
            <w:tcW w:w="1843" w:type="dxa"/>
            <w:shd w:val="clear" w:color="auto" w:fill="auto"/>
          </w:tcPr>
          <w:p w14:paraId="73AA8138" w14:textId="77777777" w:rsidR="005A4E76" w:rsidRPr="006F69CE" w:rsidRDefault="005A4E76" w:rsidP="00397242">
            <w:pPr>
              <w:rPr>
                <w:sz w:val="18"/>
                <w:szCs w:val="18"/>
              </w:rPr>
            </w:pPr>
            <w:r w:rsidRPr="006F69CE">
              <w:rPr>
                <w:sz w:val="18"/>
                <w:szCs w:val="18"/>
              </w:rPr>
              <w:t xml:space="preserve">Mnichov </w:t>
            </w:r>
          </w:p>
          <w:p w14:paraId="6F2C31F5" w14:textId="77777777" w:rsidR="005A4E76" w:rsidRPr="006F69CE" w:rsidRDefault="005A4E76" w:rsidP="00397242">
            <w:pPr>
              <w:rPr>
                <w:sz w:val="18"/>
                <w:szCs w:val="18"/>
                <w:highlight w:val="cyan"/>
              </w:rPr>
            </w:pPr>
            <w:r w:rsidRPr="006F69CE">
              <w:rPr>
                <w:sz w:val="18"/>
                <w:szCs w:val="18"/>
              </w:rPr>
              <w:t>u Mariánských Lázní</w:t>
            </w:r>
          </w:p>
        </w:tc>
      </w:tr>
      <w:tr w:rsidR="005A4E76" w:rsidRPr="00512472" w14:paraId="6BD024CD" w14:textId="77777777" w:rsidTr="002D2904">
        <w:tc>
          <w:tcPr>
            <w:tcW w:w="851" w:type="dxa"/>
          </w:tcPr>
          <w:p w14:paraId="5639367B" w14:textId="77777777" w:rsidR="005A4E76" w:rsidRPr="00512472" w:rsidRDefault="005A4E76" w:rsidP="00397242">
            <w:pPr>
              <w:rPr>
                <w:sz w:val="18"/>
                <w:szCs w:val="18"/>
              </w:rPr>
            </w:pPr>
            <w:r>
              <w:rPr>
                <w:sz w:val="18"/>
                <w:szCs w:val="18"/>
              </w:rPr>
              <w:t>V</w:t>
            </w:r>
            <w:r w:rsidRPr="00512472">
              <w:rPr>
                <w:sz w:val="18"/>
                <w:szCs w:val="18"/>
              </w:rPr>
              <w:t>-D.9.</w:t>
            </w:r>
          </w:p>
        </w:tc>
        <w:tc>
          <w:tcPr>
            <w:tcW w:w="2014" w:type="dxa"/>
          </w:tcPr>
          <w:p w14:paraId="6BEC02EB" w14:textId="77777777" w:rsidR="005A4E76" w:rsidRPr="00512472" w:rsidRDefault="005A4E76" w:rsidP="00397242">
            <w:pPr>
              <w:rPr>
                <w:sz w:val="18"/>
                <w:szCs w:val="18"/>
              </w:rPr>
            </w:pPr>
            <w:r w:rsidRPr="00512472">
              <w:rPr>
                <w:sz w:val="18"/>
                <w:szCs w:val="18"/>
              </w:rPr>
              <w:t>Tř</w:t>
            </w:r>
            <w:r>
              <w:rPr>
                <w:sz w:val="18"/>
                <w:szCs w:val="18"/>
              </w:rPr>
              <w:t xml:space="preserve">i účelové komunikace </w:t>
            </w:r>
            <w:proofErr w:type="spellStart"/>
            <w:r>
              <w:rPr>
                <w:sz w:val="18"/>
                <w:szCs w:val="18"/>
              </w:rPr>
              <w:t>jihových</w:t>
            </w:r>
            <w:proofErr w:type="spellEnd"/>
            <w:r>
              <w:rPr>
                <w:sz w:val="18"/>
                <w:szCs w:val="18"/>
              </w:rPr>
              <w:t xml:space="preserve">. </w:t>
            </w:r>
            <w:proofErr w:type="spellStart"/>
            <w:r w:rsidRPr="00512472">
              <w:rPr>
                <w:sz w:val="18"/>
                <w:szCs w:val="18"/>
              </w:rPr>
              <w:t>k.ú.Mnichov</w:t>
            </w:r>
            <w:proofErr w:type="spellEnd"/>
            <w:r w:rsidRPr="00512472">
              <w:rPr>
                <w:sz w:val="18"/>
                <w:szCs w:val="18"/>
              </w:rPr>
              <w:t>, včetně souvisejících křižovatek</w:t>
            </w:r>
          </w:p>
        </w:tc>
        <w:tc>
          <w:tcPr>
            <w:tcW w:w="5386" w:type="dxa"/>
          </w:tcPr>
          <w:p w14:paraId="5838E356" w14:textId="77777777" w:rsidR="005A4E76" w:rsidRPr="00512472" w:rsidRDefault="005A4E76" w:rsidP="00397242">
            <w:pPr>
              <w:rPr>
                <w:sz w:val="18"/>
                <w:szCs w:val="18"/>
              </w:rPr>
            </w:pPr>
            <w:r w:rsidRPr="00512472">
              <w:rPr>
                <w:sz w:val="18"/>
                <w:szCs w:val="18"/>
              </w:rPr>
              <w:t>1139, 1163/1, 1168/1, 1793,</w:t>
            </w:r>
          </w:p>
          <w:p w14:paraId="19763EB9" w14:textId="77777777" w:rsidR="005A4E76" w:rsidRPr="00512472" w:rsidRDefault="005A4E76" w:rsidP="00397242">
            <w:pPr>
              <w:rPr>
                <w:sz w:val="18"/>
                <w:szCs w:val="18"/>
              </w:rPr>
            </w:pPr>
          </w:p>
        </w:tc>
        <w:tc>
          <w:tcPr>
            <w:tcW w:w="1843" w:type="dxa"/>
          </w:tcPr>
          <w:p w14:paraId="685108EF" w14:textId="77777777" w:rsidR="005A4E76" w:rsidRDefault="005A4E76" w:rsidP="00397242">
            <w:pPr>
              <w:rPr>
                <w:sz w:val="18"/>
                <w:szCs w:val="18"/>
              </w:rPr>
            </w:pPr>
            <w:r w:rsidRPr="00512472">
              <w:rPr>
                <w:sz w:val="18"/>
                <w:szCs w:val="18"/>
              </w:rPr>
              <w:t xml:space="preserve">Mnichov </w:t>
            </w:r>
          </w:p>
          <w:p w14:paraId="07D0AED7" w14:textId="77777777" w:rsidR="005A4E76" w:rsidRPr="00512472" w:rsidRDefault="005A4E76" w:rsidP="00397242">
            <w:pPr>
              <w:rPr>
                <w:sz w:val="18"/>
                <w:szCs w:val="18"/>
                <w:highlight w:val="cyan"/>
              </w:rPr>
            </w:pPr>
            <w:r w:rsidRPr="00512472">
              <w:rPr>
                <w:sz w:val="18"/>
                <w:szCs w:val="18"/>
              </w:rPr>
              <w:t>u Mariánských Lázní</w:t>
            </w:r>
          </w:p>
        </w:tc>
      </w:tr>
      <w:tr w:rsidR="005A4E76" w:rsidRPr="00512472" w14:paraId="2FF57DCF" w14:textId="77777777" w:rsidTr="002D2904">
        <w:tc>
          <w:tcPr>
            <w:tcW w:w="851" w:type="dxa"/>
          </w:tcPr>
          <w:p w14:paraId="2B20BD3E" w14:textId="77777777" w:rsidR="005A4E76" w:rsidRPr="00512472" w:rsidRDefault="005A4E76" w:rsidP="00397242">
            <w:pPr>
              <w:rPr>
                <w:sz w:val="18"/>
                <w:szCs w:val="18"/>
              </w:rPr>
            </w:pPr>
            <w:r>
              <w:rPr>
                <w:sz w:val="18"/>
                <w:szCs w:val="18"/>
              </w:rPr>
              <w:t>V</w:t>
            </w:r>
            <w:r w:rsidRPr="00512472">
              <w:rPr>
                <w:sz w:val="18"/>
                <w:szCs w:val="18"/>
              </w:rPr>
              <w:t>-KA.1.</w:t>
            </w:r>
          </w:p>
        </w:tc>
        <w:tc>
          <w:tcPr>
            <w:tcW w:w="2014" w:type="dxa"/>
          </w:tcPr>
          <w:p w14:paraId="2208B53D" w14:textId="77777777" w:rsidR="005A4E76" w:rsidRPr="00512472" w:rsidRDefault="005A4E76" w:rsidP="00397242">
            <w:pPr>
              <w:rPr>
                <w:sz w:val="18"/>
                <w:szCs w:val="18"/>
              </w:rPr>
            </w:pPr>
            <w:r w:rsidRPr="00512472">
              <w:rPr>
                <w:sz w:val="18"/>
                <w:szCs w:val="18"/>
              </w:rPr>
              <w:t xml:space="preserve">Čistírna odpadních </w:t>
            </w:r>
            <w:proofErr w:type="gramStart"/>
            <w:r w:rsidRPr="00512472">
              <w:rPr>
                <w:sz w:val="18"/>
                <w:szCs w:val="18"/>
              </w:rPr>
              <w:t>vod</w:t>
            </w:r>
            <w:r w:rsidRPr="00512472">
              <w:rPr>
                <w:b/>
                <w:sz w:val="18"/>
                <w:szCs w:val="18"/>
              </w:rPr>
              <w:t xml:space="preserve"> </w:t>
            </w:r>
            <w:r w:rsidRPr="00512472">
              <w:rPr>
                <w:sz w:val="18"/>
                <w:szCs w:val="18"/>
              </w:rPr>
              <w:t xml:space="preserve"> </w:t>
            </w:r>
            <w:proofErr w:type="spellStart"/>
            <w:r w:rsidRPr="00512472">
              <w:rPr>
                <w:sz w:val="18"/>
                <w:szCs w:val="18"/>
              </w:rPr>
              <w:t>k.ú</w:t>
            </w:r>
            <w:proofErr w:type="spellEnd"/>
            <w:r w:rsidRPr="00512472">
              <w:rPr>
                <w:sz w:val="18"/>
                <w:szCs w:val="18"/>
              </w:rPr>
              <w:t>.</w:t>
            </w:r>
            <w:proofErr w:type="gramEnd"/>
            <w:r w:rsidRPr="00512472">
              <w:rPr>
                <w:sz w:val="18"/>
                <w:szCs w:val="18"/>
              </w:rPr>
              <w:t xml:space="preserve"> Mnichov</w:t>
            </w:r>
          </w:p>
        </w:tc>
        <w:tc>
          <w:tcPr>
            <w:tcW w:w="5386" w:type="dxa"/>
          </w:tcPr>
          <w:p w14:paraId="431DA41A" w14:textId="77777777" w:rsidR="005A4E76" w:rsidRPr="00512472" w:rsidRDefault="005A4E76" w:rsidP="00397242">
            <w:pPr>
              <w:rPr>
                <w:sz w:val="18"/>
                <w:szCs w:val="18"/>
              </w:rPr>
            </w:pPr>
            <w:r w:rsidRPr="00512472">
              <w:rPr>
                <w:sz w:val="18"/>
                <w:szCs w:val="18"/>
              </w:rPr>
              <w:t xml:space="preserve">572, </w:t>
            </w:r>
          </w:p>
        </w:tc>
        <w:tc>
          <w:tcPr>
            <w:tcW w:w="1843" w:type="dxa"/>
          </w:tcPr>
          <w:p w14:paraId="632D4319" w14:textId="77777777" w:rsidR="005A4E76" w:rsidRDefault="005A4E76" w:rsidP="00397242">
            <w:pPr>
              <w:rPr>
                <w:sz w:val="18"/>
                <w:szCs w:val="18"/>
              </w:rPr>
            </w:pPr>
            <w:r w:rsidRPr="00512472">
              <w:rPr>
                <w:sz w:val="18"/>
                <w:szCs w:val="18"/>
              </w:rPr>
              <w:t xml:space="preserve">Mnichov </w:t>
            </w:r>
          </w:p>
          <w:p w14:paraId="5A740520" w14:textId="77777777" w:rsidR="005A4E76" w:rsidRPr="00512472" w:rsidRDefault="005A4E76" w:rsidP="00397242">
            <w:pPr>
              <w:rPr>
                <w:sz w:val="18"/>
                <w:szCs w:val="18"/>
                <w:highlight w:val="cyan"/>
              </w:rPr>
            </w:pPr>
            <w:r w:rsidRPr="00512472">
              <w:rPr>
                <w:sz w:val="18"/>
                <w:szCs w:val="18"/>
              </w:rPr>
              <w:t>u Mariánských Lázní</w:t>
            </w:r>
          </w:p>
        </w:tc>
      </w:tr>
      <w:tr w:rsidR="005A4E76" w:rsidRPr="00512472" w14:paraId="4C1D2935" w14:textId="77777777" w:rsidTr="002D2904">
        <w:tc>
          <w:tcPr>
            <w:tcW w:w="851" w:type="dxa"/>
          </w:tcPr>
          <w:p w14:paraId="77E8383A" w14:textId="77777777" w:rsidR="005A4E76" w:rsidRPr="00512472" w:rsidRDefault="005A4E76" w:rsidP="00397242">
            <w:pPr>
              <w:rPr>
                <w:sz w:val="18"/>
                <w:szCs w:val="18"/>
              </w:rPr>
            </w:pPr>
            <w:r w:rsidRPr="00512472">
              <w:rPr>
                <w:sz w:val="18"/>
                <w:szCs w:val="18"/>
              </w:rPr>
              <w:t>W-KA.2.</w:t>
            </w:r>
          </w:p>
        </w:tc>
        <w:tc>
          <w:tcPr>
            <w:tcW w:w="2014" w:type="dxa"/>
          </w:tcPr>
          <w:p w14:paraId="22C1F498" w14:textId="77777777" w:rsidR="005A4E76" w:rsidRPr="00512472" w:rsidRDefault="005A4E76" w:rsidP="00397242">
            <w:pPr>
              <w:rPr>
                <w:sz w:val="18"/>
                <w:szCs w:val="18"/>
              </w:rPr>
            </w:pPr>
            <w:r w:rsidRPr="00512472">
              <w:rPr>
                <w:sz w:val="18"/>
                <w:szCs w:val="18"/>
              </w:rPr>
              <w:t xml:space="preserve">Dešťová kanalizace </w:t>
            </w:r>
            <w:proofErr w:type="spellStart"/>
            <w:r w:rsidRPr="00512472">
              <w:rPr>
                <w:sz w:val="18"/>
                <w:szCs w:val="18"/>
              </w:rPr>
              <w:t>k.ú</w:t>
            </w:r>
            <w:proofErr w:type="spellEnd"/>
            <w:r w:rsidRPr="00512472">
              <w:rPr>
                <w:sz w:val="18"/>
                <w:szCs w:val="18"/>
              </w:rPr>
              <w:t>. Mnichov</w:t>
            </w:r>
          </w:p>
        </w:tc>
        <w:tc>
          <w:tcPr>
            <w:tcW w:w="5386" w:type="dxa"/>
          </w:tcPr>
          <w:p w14:paraId="05D137E0" w14:textId="77777777" w:rsidR="005A4E76" w:rsidRPr="00512472" w:rsidRDefault="005A4E76" w:rsidP="00397242">
            <w:pPr>
              <w:rPr>
                <w:sz w:val="18"/>
                <w:szCs w:val="18"/>
              </w:rPr>
            </w:pPr>
            <w:r w:rsidRPr="00512472">
              <w:rPr>
                <w:sz w:val="18"/>
                <w:szCs w:val="18"/>
              </w:rPr>
              <w:t>10/1, 56, 59/2, 64/2, 67/3, 67/5, 83/1, 83/3, 106/1, 106/5, 335/1, 405/2, 572, 608/1, 608/2, 822/1, 823, 858/1, 858/2, 933, 975/1, 975/2, 1000, 1003/2, 1246/2, 1246/3, 1246/4, 1246/5, 1246/6, 1248, 1408, 1409, 1413/1, 1413/4, 1413/5, 1701/1, 1719/1, 1719/8, 1719/11, 1721, 1723, 1733, 1735, 1750, 1761/2, 1769, 1805, 1815/2,</w:t>
            </w:r>
          </w:p>
        </w:tc>
        <w:tc>
          <w:tcPr>
            <w:tcW w:w="1843" w:type="dxa"/>
          </w:tcPr>
          <w:p w14:paraId="465938E2" w14:textId="77777777" w:rsidR="005A4E76" w:rsidRDefault="005A4E76" w:rsidP="00397242">
            <w:pPr>
              <w:rPr>
                <w:sz w:val="18"/>
                <w:szCs w:val="18"/>
              </w:rPr>
            </w:pPr>
            <w:r w:rsidRPr="00512472">
              <w:rPr>
                <w:sz w:val="18"/>
                <w:szCs w:val="18"/>
              </w:rPr>
              <w:t xml:space="preserve">Mnichov </w:t>
            </w:r>
          </w:p>
          <w:p w14:paraId="67E80BE4" w14:textId="77777777" w:rsidR="005A4E76" w:rsidRPr="00512472" w:rsidRDefault="005A4E76" w:rsidP="00397242">
            <w:pPr>
              <w:rPr>
                <w:sz w:val="18"/>
                <w:szCs w:val="18"/>
                <w:highlight w:val="cyan"/>
              </w:rPr>
            </w:pPr>
            <w:r w:rsidRPr="00512472">
              <w:rPr>
                <w:sz w:val="18"/>
                <w:szCs w:val="18"/>
              </w:rPr>
              <w:t>u Mariánských Lázní</w:t>
            </w:r>
          </w:p>
        </w:tc>
      </w:tr>
      <w:tr w:rsidR="005A4E76" w:rsidRPr="00512472" w14:paraId="2AA0A9E9" w14:textId="77777777" w:rsidTr="002D2904">
        <w:tc>
          <w:tcPr>
            <w:tcW w:w="851" w:type="dxa"/>
          </w:tcPr>
          <w:p w14:paraId="15C2A801" w14:textId="77777777" w:rsidR="005A4E76" w:rsidRPr="00512472" w:rsidRDefault="005A4E76" w:rsidP="00397242">
            <w:pPr>
              <w:rPr>
                <w:sz w:val="18"/>
                <w:szCs w:val="18"/>
              </w:rPr>
            </w:pPr>
            <w:r w:rsidRPr="00512472">
              <w:rPr>
                <w:sz w:val="18"/>
                <w:szCs w:val="18"/>
              </w:rPr>
              <w:t>W-KA.3.</w:t>
            </w:r>
          </w:p>
        </w:tc>
        <w:tc>
          <w:tcPr>
            <w:tcW w:w="2014" w:type="dxa"/>
          </w:tcPr>
          <w:p w14:paraId="67B3E85B" w14:textId="77777777" w:rsidR="005A4E76" w:rsidRPr="00512472" w:rsidRDefault="005A4E76" w:rsidP="00397242">
            <w:pPr>
              <w:rPr>
                <w:sz w:val="18"/>
                <w:szCs w:val="18"/>
              </w:rPr>
            </w:pPr>
            <w:r w:rsidRPr="00512472">
              <w:rPr>
                <w:sz w:val="18"/>
                <w:szCs w:val="18"/>
              </w:rPr>
              <w:t xml:space="preserve">Splašková kanalizace </w:t>
            </w:r>
            <w:proofErr w:type="spellStart"/>
            <w:r w:rsidRPr="00512472">
              <w:rPr>
                <w:sz w:val="18"/>
                <w:szCs w:val="18"/>
              </w:rPr>
              <w:t>k.ú</w:t>
            </w:r>
            <w:proofErr w:type="spellEnd"/>
            <w:r w:rsidRPr="00512472">
              <w:rPr>
                <w:sz w:val="18"/>
                <w:szCs w:val="18"/>
              </w:rPr>
              <w:t>. Mnichov</w:t>
            </w:r>
          </w:p>
        </w:tc>
        <w:tc>
          <w:tcPr>
            <w:tcW w:w="5386" w:type="dxa"/>
          </w:tcPr>
          <w:p w14:paraId="7BE5DB86" w14:textId="77777777" w:rsidR="005A4E76" w:rsidRPr="00512472" w:rsidRDefault="005A4E76" w:rsidP="00397242">
            <w:pPr>
              <w:rPr>
                <w:sz w:val="18"/>
                <w:szCs w:val="18"/>
              </w:rPr>
            </w:pPr>
            <w:r w:rsidRPr="00512472">
              <w:rPr>
                <w:sz w:val="18"/>
                <w:szCs w:val="18"/>
              </w:rPr>
              <w:t xml:space="preserve">10/1, 10/2, 23/1, 33, 46/1, 46/7, 56, 59/2, 64/2, 67/1, 67/3, 67/5, 67/7, 83/1, 83/3, 99/1, 106/1, 106/5, 335/1, 572, 594, 608/1, 608/2, 822/1, 823, 858/1, 858/2, 933, 975/1, 975/2, 1000, 1003/2, 1246/2, 1246/3, 1246/4, 1246/5, 1246/6, 1248, 1408, 1409, 1413/1, 1413/4, 1413/5, 1701/1, 1719/1, 1719/5, 1719/7, 1719/8, 1719/11, 1719/12, 1721, 1723, 1733, 1735, 1750, 1761/2, 1769, 1805, 1815/2, 1893, </w:t>
            </w:r>
          </w:p>
          <w:p w14:paraId="3C23962C" w14:textId="77777777" w:rsidR="005A4E76" w:rsidRPr="00512472" w:rsidRDefault="005A4E76" w:rsidP="00397242">
            <w:pPr>
              <w:rPr>
                <w:sz w:val="18"/>
                <w:szCs w:val="18"/>
              </w:rPr>
            </w:pPr>
            <w:r w:rsidRPr="00512472">
              <w:rPr>
                <w:sz w:val="18"/>
                <w:szCs w:val="18"/>
              </w:rPr>
              <w:t xml:space="preserve">stav. 6, </w:t>
            </w:r>
          </w:p>
        </w:tc>
        <w:tc>
          <w:tcPr>
            <w:tcW w:w="1843" w:type="dxa"/>
          </w:tcPr>
          <w:p w14:paraId="3C44DE71" w14:textId="77777777" w:rsidR="005A4E76" w:rsidRDefault="005A4E76" w:rsidP="00397242">
            <w:pPr>
              <w:rPr>
                <w:sz w:val="18"/>
                <w:szCs w:val="18"/>
              </w:rPr>
            </w:pPr>
            <w:r w:rsidRPr="00512472">
              <w:rPr>
                <w:sz w:val="18"/>
                <w:szCs w:val="18"/>
              </w:rPr>
              <w:t xml:space="preserve">Mnichov </w:t>
            </w:r>
          </w:p>
          <w:p w14:paraId="39166154" w14:textId="77777777" w:rsidR="005A4E76" w:rsidRPr="00512472" w:rsidRDefault="005A4E76" w:rsidP="00397242">
            <w:pPr>
              <w:rPr>
                <w:sz w:val="18"/>
                <w:szCs w:val="18"/>
                <w:highlight w:val="cyan"/>
              </w:rPr>
            </w:pPr>
            <w:r w:rsidRPr="00512472">
              <w:rPr>
                <w:sz w:val="18"/>
                <w:szCs w:val="18"/>
              </w:rPr>
              <w:t>u Mariánských Lázní</w:t>
            </w:r>
          </w:p>
        </w:tc>
      </w:tr>
      <w:tr w:rsidR="005A4E76" w:rsidRPr="00512472" w14:paraId="5C36AF3B" w14:textId="77777777" w:rsidTr="002D2904">
        <w:tc>
          <w:tcPr>
            <w:tcW w:w="851" w:type="dxa"/>
          </w:tcPr>
          <w:p w14:paraId="70A313AD" w14:textId="77777777" w:rsidR="005A4E76" w:rsidRPr="00512472" w:rsidRDefault="005A4E76" w:rsidP="00397242">
            <w:pPr>
              <w:rPr>
                <w:sz w:val="18"/>
                <w:szCs w:val="18"/>
              </w:rPr>
            </w:pPr>
            <w:r>
              <w:rPr>
                <w:sz w:val="18"/>
                <w:szCs w:val="18"/>
              </w:rPr>
              <w:lastRenderedPageBreak/>
              <w:t>V</w:t>
            </w:r>
            <w:r w:rsidRPr="00512472">
              <w:rPr>
                <w:sz w:val="18"/>
                <w:szCs w:val="18"/>
              </w:rPr>
              <w:t>-KA.4.</w:t>
            </w:r>
          </w:p>
        </w:tc>
        <w:tc>
          <w:tcPr>
            <w:tcW w:w="2014" w:type="dxa"/>
          </w:tcPr>
          <w:p w14:paraId="3B36D15A" w14:textId="77777777" w:rsidR="005A4E76" w:rsidRPr="00512472" w:rsidRDefault="005A4E76" w:rsidP="00397242">
            <w:pPr>
              <w:rPr>
                <w:sz w:val="18"/>
                <w:szCs w:val="18"/>
              </w:rPr>
            </w:pPr>
            <w:r w:rsidRPr="00512472">
              <w:rPr>
                <w:sz w:val="18"/>
                <w:szCs w:val="18"/>
              </w:rPr>
              <w:t xml:space="preserve">Čistírna odpadních </w:t>
            </w:r>
            <w:proofErr w:type="gramStart"/>
            <w:r w:rsidRPr="00512472">
              <w:rPr>
                <w:sz w:val="18"/>
                <w:szCs w:val="18"/>
              </w:rPr>
              <w:t>vod</w:t>
            </w:r>
            <w:r w:rsidRPr="00512472">
              <w:rPr>
                <w:b/>
                <w:sz w:val="18"/>
                <w:szCs w:val="18"/>
              </w:rPr>
              <w:t xml:space="preserve"> </w:t>
            </w:r>
            <w:r w:rsidRPr="00512472">
              <w:rPr>
                <w:sz w:val="18"/>
                <w:szCs w:val="18"/>
              </w:rPr>
              <w:t xml:space="preserve"> </w:t>
            </w:r>
            <w:proofErr w:type="spellStart"/>
            <w:r w:rsidRPr="00512472">
              <w:rPr>
                <w:sz w:val="18"/>
                <w:szCs w:val="18"/>
              </w:rPr>
              <w:t>k.ú</w:t>
            </w:r>
            <w:proofErr w:type="spellEnd"/>
            <w:r w:rsidRPr="00512472">
              <w:rPr>
                <w:sz w:val="18"/>
                <w:szCs w:val="18"/>
              </w:rPr>
              <w:t>.</w:t>
            </w:r>
            <w:proofErr w:type="gramEnd"/>
            <w:r w:rsidRPr="00512472">
              <w:rPr>
                <w:sz w:val="18"/>
                <w:szCs w:val="18"/>
              </w:rPr>
              <w:t xml:space="preserve"> Sítiny</w:t>
            </w:r>
          </w:p>
        </w:tc>
        <w:tc>
          <w:tcPr>
            <w:tcW w:w="5386" w:type="dxa"/>
          </w:tcPr>
          <w:p w14:paraId="410A4D20" w14:textId="77777777" w:rsidR="005A4E76" w:rsidRDefault="005A4E76" w:rsidP="00397242">
            <w:pPr>
              <w:rPr>
                <w:sz w:val="18"/>
                <w:szCs w:val="18"/>
              </w:rPr>
            </w:pPr>
            <w:r w:rsidRPr="00512472">
              <w:rPr>
                <w:sz w:val="18"/>
                <w:szCs w:val="18"/>
              </w:rPr>
              <w:t xml:space="preserve">690/7, </w:t>
            </w:r>
          </w:p>
          <w:p w14:paraId="433D9FE3" w14:textId="77777777" w:rsidR="005A4E76" w:rsidRPr="00512472" w:rsidRDefault="005A4E76" w:rsidP="00397242">
            <w:pPr>
              <w:rPr>
                <w:sz w:val="18"/>
                <w:szCs w:val="18"/>
              </w:rPr>
            </w:pPr>
          </w:p>
        </w:tc>
        <w:tc>
          <w:tcPr>
            <w:tcW w:w="1843" w:type="dxa"/>
          </w:tcPr>
          <w:p w14:paraId="2E2BAA72" w14:textId="77777777" w:rsidR="005A4E76" w:rsidRPr="00512472" w:rsidRDefault="005A4E76" w:rsidP="00397242">
            <w:pPr>
              <w:rPr>
                <w:sz w:val="18"/>
                <w:szCs w:val="18"/>
                <w:highlight w:val="cyan"/>
              </w:rPr>
            </w:pPr>
            <w:r w:rsidRPr="00512472">
              <w:rPr>
                <w:color w:val="000000"/>
                <w:sz w:val="18"/>
                <w:szCs w:val="18"/>
              </w:rPr>
              <w:t>Sítiny</w:t>
            </w:r>
          </w:p>
        </w:tc>
      </w:tr>
      <w:tr w:rsidR="005A4E76" w:rsidRPr="00512472" w14:paraId="3E8EC735" w14:textId="77777777" w:rsidTr="002D2904">
        <w:tc>
          <w:tcPr>
            <w:tcW w:w="851" w:type="dxa"/>
          </w:tcPr>
          <w:p w14:paraId="38ED3FC7" w14:textId="77777777" w:rsidR="005A4E76" w:rsidRPr="00512472" w:rsidRDefault="005A4E76" w:rsidP="00397242">
            <w:pPr>
              <w:rPr>
                <w:sz w:val="18"/>
                <w:szCs w:val="18"/>
              </w:rPr>
            </w:pPr>
            <w:r w:rsidRPr="00512472">
              <w:rPr>
                <w:sz w:val="18"/>
                <w:szCs w:val="18"/>
              </w:rPr>
              <w:t>W-KA.5.</w:t>
            </w:r>
          </w:p>
        </w:tc>
        <w:tc>
          <w:tcPr>
            <w:tcW w:w="2014" w:type="dxa"/>
          </w:tcPr>
          <w:p w14:paraId="00B48ADE" w14:textId="77777777" w:rsidR="005A4E76" w:rsidRPr="00512472" w:rsidRDefault="005A4E76" w:rsidP="00397242">
            <w:pPr>
              <w:rPr>
                <w:sz w:val="18"/>
                <w:szCs w:val="18"/>
              </w:rPr>
            </w:pPr>
            <w:r w:rsidRPr="00512472">
              <w:rPr>
                <w:sz w:val="18"/>
                <w:szCs w:val="18"/>
              </w:rPr>
              <w:t xml:space="preserve">Dešťová kanalizace </w:t>
            </w:r>
            <w:proofErr w:type="spellStart"/>
            <w:r w:rsidRPr="00512472">
              <w:rPr>
                <w:sz w:val="18"/>
                <w:szCs w:val="18"/>
              </w:rPr>
              <w:t>k.ú</w:t>
            </w:r>
            <w:proofErr w:type="spellEnd"/>
            <w:r w:rsidRPr="00512472">
              <w:rPr>
                <w:sz w:val="18"/>
                <w:szCs w:val="18"/>
              </w:rPr>
              <w:t>. Sítiny</w:t>
            </w:r>
          </w:p>
        </w:tc>
        <w:tc>
          <w:tcPr>
            <w:tcW w:w="5386" w:type="dxa"/>
          </w:tcPr>
          <w:p w14:paraId="29400466" w14:textId="77777777" w:rsidR="005A4E76" w:rsidRPr="00512472" w:rsidRDefault="005A4E76" w:rsidP="00397242">
            <w:pPr>
              <w:rPr>
                <w:sz w:val="18"/>
                <w:szCs w:val="18"/>
              </w:rPr>
            </w:pPr>
            <w:r w:rsidRPr="00512472">
              <w:rPr>
                <w:sz w:val="18"/>
                <w:szCs w:val="18"/>
              </w:rPr>
              <w:t xml:space="preserve">15/3, 204/2, 690/9, 690/7, 1473/1, 1488, 1492, 1514, 1522, 1526/1, 1537/1, </w:t>
            </w:r>
          </w:p>
        </w:tc>
        <w:tc>
          <w:tcPr>
            <w:tcW w:w="1843" w:type="dxa"/>
          </w:tcPr>
          <w:p w14:paraId="17F574CE" w14:textId="77777777" w:rsidR="005A4E76" w:rsidRPr="00512472" w:rsidRDefault="005A4E76" w:rsidP="00397242">
            <w:pPr>
              <w:rPr>
                <w:sz w:val="18"/>
                <w:szCs w:val="18"/>
                <w:highlight w:val="cyan"/>
              </w:rPr>
            </w:pPr>
            <w:r w:rsidRPr="00512472">
              <w:rPr>
                <w:color w:val="000000"/>
                <w:sz w:val="18"/>
                <w:szCs w:val="18"/>
              </w:rPr>
              <w:t>Sítiny</w:t>
            </w:r>
          </w:p>
        </w:tc>
      </w:tr>
      <w:tr w:rsidR="005A4E76" w:rsidRPr="00512472" w14:paraId="542B445E" w14:textId="77777777" w:rsidTr="002D2904">
        <w:tc>
          <w:tcPr>
            <w:tcW w:w="851" w:type="dxa"/>
          </w:tcPr>
          <w:p w14:paraId="067D1F93" w14:textId="77777777" w:rsidR="005A4E76" w:rsidRPr="00512472" w:rsidRDefault="005A4E76" w:rsidP="00397242">
            <w:pPr>
              <w:rPr>
                <w:sz w:val="18"/>
                <w:szCs w:val="18"/>
              </w:rPr>
            </w:pPr>
            <w:r w:rsidRPr="00512472">
              <w:rPr>
                <w:sz w:val="18"/>
                <w:szCs w:val="18"/>
              </w:rPr>
              <w:t>W-KA.6.</w:t>
            </w:r>
          </w:p>
        </w:tc>
        <w:tc>
          <w:tcPr>
            <w:tcW w:w="2014" w:type="dxa"/>
          </w:tcPr>
          <w:p w14:paraId="093107FF" w14:textId="77777777" w:rsidR="005A4E76" w:rsidRPr="00512472" w:rsidRDefault="005A4E76" w:rsidP="00397242">
            <w:pPr>
              <w:rPr>
                <w:sz w:val="18"/>
                <w:szCs w:val="18"/>
              </w:rPr>
            </w:pPr>
            <w:r w:rsidRPr="00512472">
              <w:rPr>
                <w:sz w:val="18"/>
                <w:szCs w:val="18"/>
              </w:rPr>
              <w:t xml:space="preserve">Splašková kanalizace </w:t>
            </w:r>
            <w:proofErr w:type="spellStart"/>
            <w:r w:rsidRPr="00512472">
              <w:rPr>
                <w:sz w:val="18"/>
                <w:szCs w:val="18"/>
              </w:rPr>
              <w:t>k.ú</w:t>
            </w:r>
            <w:proofErr w:type="spellEnd"/>
            <w:r w:rsidRPr="00512472">
              <w:rPr>
                <w:sz w:val="18"/>
                <w:szCs w:val="18"/>
              </w:rPr>
              <w:t>. Sítiny</w:t>
            </w:r>
          </w:p>
        </w:tc>
        <w:tc>
          <w:tcPr>
            <w:tcW w:w="5386" w:type="dxa"/>
          </w:tcPr>
          <w:p w14:paraId="390C80F4" w14:textId="77777777" w:rsidR="005A4E76" w:rsidRPr="00512472" w:rsidRDefault="005A4E76" w:rsidP="00397242">
            <w:pPr>
              <w:rPr>
                <w:sz w:val="18"/>
                <w:szCs w:val="18"/>
              </w:rPr>
            </w:pPr>
            <w:r w:rsidRPr="00512472">
              <w:rPr>
                <w:sz w:val="18"/>
                <w:szCs w:val="18"/>
              </w:rPr>
              <w:t xml:space="preserve">15/3, 204/2, 690/9, 690/7, 1473/1, 1488, 1492, 1514, 1522, 1526/1, 1537/1, </w:t>
            </w:r>
          </w:p>
        </w:tc>
        <w:tc>
          <w:tcPr>
            <w:tcW w:w="1843" w:type="dxa"/>
          </w:tcPr>
          <w:p w14:paraId="2FBBD6C6" w14:textId="77777777" w:rsidR="005A4E76" w:rsidRPr="00512472" w:rsidRDefault="005A4E76" w:rsidP="00397242">
            <w:pPr>
              <w:rPr>
                <w:sz w:val="18"/>
                <w:szCs w:val="18"/>
                <w:highlight w:val="cyan"/>
              </w:rPr>
            </w:pPr>
            <w:r w:rsidRPr="00512472">
              <w:rPr>
                <w:color w:val="000000"/>
                <w:sz w:val="18"/>
                <w:szCs w:val="18"/>
              </w:rPr>
              <w:t>Sítiny</w:t>
            </w:r>
          </w:p>
        </w:tc>
      </w:tr>
      <w:tr w:rsidR="005A4E76" w:rsidRPr="00512472" w14:paraId="674675B5" w14:textId="77777777" w:rsidTr="002D2904">
        <w:tc>
          <w:tcPr>
            <w:tcW w:w="851" w:type="dxa"/>
          </w:tcPr>
          <w:p w14:paraId="1AEAAD35" w14:textId="77777777" w:rsidR="005A4E76" w:rsidRPr="00512472" w:rsidRDefault="005A4E76" w:rsidP="00397242">
            <w:pPr>
              <w:rPr>
                <w:sz w:val="18"/>
                <w:szCs w:val="18"/>
              </w:rPr>
            </w:pPr>
            <w:r>
              <w:rPr>
                <w:sz w:val="18"/>
                <w:szCs w:val="18"/>
              </w:rPr>
              <w:t>V</w:t>
            </w:r>
            <w:r w:rsidRPr="00512472">
              <w:rPr>
                <w:sz w:val="18"/>
                <w:szCs w:val="18"/>
              </w:rPr>
              <w:t>-KA.7.</w:t>
            </w:r>
          </w:p>
        </w:tc>
        <w:tc>
          <w:tcPr>
            <w:tcW w:w="2014" w:type="dxa"/>
          </w:tcPr>
          <w:p w14:paraId="380382AD" w14:textId="77777777" w:rsidR="005A4E76" w:rsidRPr="00512472" w:rsidRDefault="005A4E76" w:rsidP="00397242">
            <w:pPr>
              <w:rPr>
                <w:sz w:val="18"/>
                <w:szCs w:val="18"/>
              </w:rPr>
            </w:pPr>
            <w:r w:rsidRPr="00512472">
              <w:rPr>
                <w:sz w:val="18"/>
                <w:szCs w:val="18"/>
              </w:rPr>
              <w:t xml:space="preserve">Čistírna odpadních </w:t>
            </w:r>
            <w:proofErr w:type="gramStart"/>
            <w:r w:rsidRPr="00512472">
              <w:rPr>
                <w:sz w:val="18"/>
                <w:szCs w:val="18"/>
              </w:rPr>
              <w:t>vod</w:t>
            </w:r>
            <w:r w:rsidRPr="00512472">
              <w:rPr>
                <w:b/>
                <w:sz w:val="18"/>
                <w:szCs w:val="18"/>
              </w:rPr>
              <w:t xml:space="preserve"> </w:t>
            </w:r>
            <w:r w:rsidRPr="00512472">
              <w:rPr>
                <w:sz w:val="18"/>
                <w:szCs w:val="18"/>
              </w:rPr>
              <w:t xml:space="preserve"> </w:t>
            </w:r>
            <w:proofErr w:type="spellStart"/>
            <w:r w:rsidRPr="00512472">
              <w:rPr>
                <w:sz w:val="18"/>
                <w:szCs w:val="18"/>
              </w:rPr>
              <w:t>k.ú</w:t>
            </w:r>
            <w:proofErr w:type="spellEnd"/>
            <w:r w:rsidRPr="00512472">
              <w:rPr>
                <w:sz w:val="18"/>
                <w:szCs w:val="18"/>
              </w:rPr>
              <w:t>.</w:t>
            </w:r>
            <w:proofErr w:type="gramEnd"/>
            <w:r w:rsidRPr="00512472">
              <w:rPr>
                <w:sz w:val="18"/>
                <w:szCs w:val="18"/>
              </w:rPr>
              <w:t xml:space="preserve"> </w:t>
            </w:r>
            <w:proofErr w:type="spellStart"/>
            <w:r w:rsidRPr="00512472">
              <w:rPr>
                <w:sz w:val="18"/>
                <w:szCs w:val="18"/>
              </w:rPr>
              <w:t>Rájov</w:t>
            </w:r>
            <w:proofErr w:type="spellEnd"/>
          </w:p>
        </w:tc>
        <w:tc>
          <w:tcPr>
            <w:tcW w:w="5386" w:type="dxa"/>
          </w:tcPr>
          <w:p w14:paraId="79B8F811" w14:textId="77777777" w:rsidR="005A4E76" w:rsidRPr="00512472" w:rsidRDefault="005A4E76" w:rsidP="00397242">
            <w:pPr>
              <w:rPr>
                <w:sz w:val="18"/>
                <w:szCs w:val="18"/>
              </w:rPr>
            </w:pPr>
            <w:r w:rsidRPr="00512472">
              <w:rPr>
                <w:sz w:val="18"/>
                <w:szCs w:val="18"/>
              </w:rPr>
              <w:t xml:space="preserve">240/2, </w:t>
            </w:r>
            <w:r>
              <w:rPr>
                <w:sz w:val="18"/>
                <w:szCs w:val="18"/>
              </w:rPr>
              <w:t>240/16</w:t>
            </w:r>
          </w:p>
        </w:tc>
        <w:tc>
          <w:tcPr>
            <w:tcW w:w="1843" w:type="dxa"/>
          </w:tcPr>
          <w:p w14:paraId="4811A07B" w14:textId="77777777" w:rsidR="005A4E76" w:rsidRPr="00512472" w:rsidRDefault="005A4E76" w:rsidP="00397242">
            <w:pPr>
              <w:rPr>
                <w:sz w:val="18"/>
                <w:szCs w:val="18"/>
                <w:highlight w:val="cyan"/>
              </w:rPr>
            </w:pPr>
            <w:proofErr w:type="spellStart"/>
            <w:r w:rsidRPr="00512472">
              <w:rPr>
                <w:sz w:val="18"/>
                <w:szCs w:val="18"/>
              </w:rPr>
              <w:t>Rájov</w:t>
            </w:r>
            <w:proofErr w:type="spellEnd"/>
            <w:r w:rsidRPr="00512472">
              <w:rPr>
                <w:sz w:val="18"/>
                <w:szCs w:val="18"/>
              </w:rPr>
              <w:t xml:space="preserve"> u Mariánských Lázní</w:t>
            </w:r>
          </w:p>
        </w:tc>
      </w:tr>
      <w:tr w:rsidR="005A4E76" w:rsidRPr="00512472" w14:paraId="05AF2099" w14:textId="77777777" w:rsidTr="002D2904">
        <w:tc>
          <w:tcPr>
            <w:tcW w:w="851" w:type="dxa"/>
          </w:tcPr>
          <w:p w14:paraId="151E9798" w14:textId="77777777" w:rsidR="005A4E76" w:rsidRPr="00512472" w:rsidRDefault="005A4E76" w:rsidP="00397242">
            <w:pPr>
              <w:rPr>
                <w:sz w:val="18"/>
                <w:szCs w:val="18"/>
              </w:rPr>
            </w:pPr>
            <w:r w:rsidRPr="00512472">
              <w:rPr>
                <w:sz w:val="18"/>
                <w:szCs w:val="18"/>
              </w:rPr>
              <w:t>W-KA.8.</w:t>
            </w:r>
          </w:p>
        </w:tc>
        <w:tc>
          <w:tcPr>
            <w:tcW w:w="2014" w:type="dxa"/>
          </w:tcPr>
          <w:p w14:paraId="51AA58D7" w14:textId="77777777" w:rsidR="005A4E76" w:rsidRPr="00512472" w:rsidRDefault="005A4E76" w:rsidP="00397242">
            <w:pPr>
              <w:rPr>
                <w:sz w:val="18"/>
                <w:szCs w:val="18"/>
              </w:rPr>
            </w:pPr>
            <w:r w:rsidRPr="00512472">
              <w:rPr>
                <w:sz w:val="18"/>
                <w:szCs w:val="18"/>
              </w:rPr>
              <w:t xml:space="preserve">Dešťová kanalizace </w:t>
            </w:r>
            <w:proofErr w:type="spellStart"/>
            <w:r w:rsidRPr="00512472">
              <w:rPr>
                <w:sz w:val="18"/>
                <w:szCs w:val="18"/>
              </w:rPr>
              <w:t>k.ú</w:t>
            </w:r>
            <w:proofErr w:type="spellEnd"/>
            <w:r w:rsidRPr="00512472">
              <w:rPr>
                <w:sz w:val="18"/>
                <w:szCs w:val="18"/>
              </w:rPr>
              <w:t xml:space="preserve">. </w:t>
            </w:r>
            <w:proofErr w:type="spellStart"/>
            <w:r w:rsidRPr="00512472">
              <w:rPr>
                <w:sz w:val="18"/>
                <w:szCs w:val="18"/>
              </w:rPr>
              <w:t>Rájov</w:t>
            </w:r>
            <w:proofErr w:type="spellEnd"/>
          </w:p>
        </w:tc>
        <w:tc>
          <w:tcPr>
            <w:tcW w:w="5386" w:type="dxa"/>
          </w:tcPr>
          <w:p w14:paraId="0F1F19E8" w14:textId="77777777" w:rsidR="005A4E76" w:rsidRPr="00512472" w:rsidRDefault="005A4E76" w:rsidP="00397242">
            <w:pPr>
              <w:rPr>
                <w:sz w:val="18"/>
                <w:szCs w:val="18"/>
              </w:rPr>
            </w:pPr>
            <w:r w:rsidRPr="00512472">
              <w:rPr>
                <w:sz w:val="18"/>
                <w:szCs w:val="18"/>
              </w:rPr>
              <w:t xml:space="preserve">11/1, 21/3, 26/1, 52/2, 52/3, 238, 240/2, 240/6, 770/8, 770/13, 770/15, 936/2, 1228/3, 1296, 1300/1, 1319/2, 1329/3, 1329/13, 1329/16, </w:t>
            </w:r>
          </w:p>
        </w:tc>
        <w:tc>
          <w:tcPr>
            <w:tcW w:w="1843" w:type="dxa"/>
          </w:tcPr>
          <w:p w14:paraId="37319F0A" w14:textId="77777777" w:rsidR="005A4E76" w:rsidRPr="00512472" w:rsidRDefault="005A4E76" w:rsidP="00397242">
            <w:pPr>
              <w:rPr>
                <w:sz w:val="18"/>
                <w:szCs w:val="18"/>
                <w:highlight w:val="cyan"/>
              </w:rPr>
            </w:pPr>
            <w:proofErr w:type="spellStart"/>
            <w:r w:rsidRPr="00512472">
              <w:rPr>
                <w:sz w:val="18"/>
                <w:szCs w:val="18"/>
              </w:rPr>
              <w:t>Rájov</w:t>
            </w:r>
            <w:proofErr w:type="spellEnd"/>
            <w:r w:rsidRPr="00512472">
              <w:rPr>
                <w:sz w:val="18"/>
                <w:szCs w:val="18"/>
              </w:rPr>
              <w:t xml:space="preserve"> u Mariánských Lázní</w:t>
            </w:r>
          </w:p>
        </w:tc>
      </w:tr>
      <w:tr w:rsidR="005A4E76" w:rsidRPr="00512472" w14:paraId="5A988CE1" w14:textId="77777777" w:rsidTr="002D2904">
        <w:tc>
          <w:tcPr>
            <w:tcW w:w="851" w:type="dxa"/>
          </w:tcPr>
          <w:p w14:paraId="2A823885" w14:textId="77777777" w:rsidR="005A4E76" w:rsidRPr="00512472" w:rsidRDefault="005A4E76" w:rsidP="00397242">
            <w:pPr>
              <w:rPr>
                <w:sz w:val="18"/>
                <w:szCs w:val="18"/>
              </w:rPr>
            </w:pPr>
            <w:r w:rsidRPr="00512472">
              <w:rPr>
                <w:sz w:val="18"/>
                <w:szCs w:val="18"/>
              </w:rPr>
              <w:t>W-KA.9.</w:t>
            </w:r>
          </w:p>
        </w:tc>
        <w:tc>
          <w:tcPr>
            <w:tcW w:w="2014" w:type="dxa"/>
          </w:tcPr>
          <w:p w14:paraId="60BEFCDD" w14:textId="77777777" w:rsidR="005A4E76" w:rsidRPr="00512472" w:rsidRDefault="005A4E76" w:rsidP="00397242">
            <w:pPr>
              <w:rPr>
                <w:sz w:val="18"/>
                <w:szCs w:val="18"/>
              </w:rPr>
            </w:pPr>
            <w:r w:rsidRPr="00512472">
              <w:rPr>
                <w:sz w:val="18"/>
                <w:szCs w:val="18"/>
              </w:rPr>
              <w:t xml:space="preserve">Splašková kanalizace </w:t>
            </w:r>
            <w:proofErr w:type="spellStart"/>
            <w:r w:rsidRPr="00512472">
              <w:rPr>
                <w:sz w:val="18"/>
                <w:szCs w:val="18"/>
              </w:rPr>
              <w:t>k.ú</w:t>
            </w:r>
            <w:proofErr w:type="spellEnd"/>
            <w:r w:rsidRPr="00512472">
              <w:rPr>
                <w:sz w:val="18"/>
                <w:szCs w:val="18"/>
              </w:rPr>
              <w:t xml:space="preserve">. </w:t>
            </w:r>
            <w:proofErr w:type="spellStart"/>
            <w:r w:rsidRPr="00512472">
              <w:rPr>
                <w:sz w:val="18"/>
                <w:szCs w:val="18"/>
              </w:rPr>
              <w:t>Rájov</w:t>
            </w:r>
            <w:proofErr w:type="spellEnd"/>
          </w:p>
        </w:tc>
        <w:tc>
          <w:tcPr>
            <w:tcW w:w="5386" w:type="dxa"/>
          </w:tcPr>
          <w:p w14:paraId="19F78D1E" w14:textId="77777777" w:rsidR="005A4E76" w:rsidRPr="00512472" w:rsidRDefault="005A4E76" w:rsidP="00397242">
            <w:pPr>
              <w:rPr>
                <w:sz w:val="18"/>
                <w:szCs w:val="18"/>
              </w:rPr>
            </w:pPr>
            <w:r w:rsidRPr="00512472">
              <w:rPr>
                <w:sz w:val="18"/>
                <w:szCs w:val="18"/>
              </w:rPr>
              <w:t xml:space="preserve">11/1, 21/3, 26/1, 52/2, 52/3, 238, 240/2, 240/6, 770/8, 770/13, 770/15, 936/2, 1228/3, 1296, 1300/1, 1319/2, 1329/3, 1329/13, 1329/16, </w:t>
            </w:r>
          </w:p>
        </w:tc>
        <w:tc>
          <w:tcPr>
            <w:tcW w:w="1843" w:type="dxa"/>
          </w:tcPr>
          <w:p w14:paraId="48ED81C7" w14:textId="77777777" w:rsidR="005A4E76" w:rsidRPr="00512472" w:rsidRDefault="005A4E76" w:rsidP="00397242">
            <w:pPr>
              <w:rPr>
                <w:sz w:val="18"/>
                <w:szCs w:val="18"/>
                <w:highlight w:val="cyan"/>
              </w:rPr>
            </w:pPr>
            <w:proofErr w:type="spellStart"/>
            <w:r w:rsidRPr="00512472">
              <w:rPr>
                <w:sz w:val="18"/>
                <w:szCs w:val="18"/>
              </w:rPr>
              <w:t>Rájov</w:t>
            </w:r>
            <w:proofErr w:type="spellEnd"/>
            <w:r w:rsidRPr="00512472">
              <w:rPr>
                <w:sz w:val="18"/>
                <w:szCs w:val="18"/>
              </w:rPr>
              <w:t xml:space="preserve"> u Mariánských Lázní</w:t>
            </w:r>
          </w:p>
        </w:tc>
      </w:tr>
      <w:tr w:rsidR="005A4E76" w:rsidRPr="00512472" w14:paraId="06D4B15B" w14:textId="77777777" w:rsidTr="002D2904">
        <w:tc>
          <w:tcPr>
            <w:tcW w:w="851" w:type="dxa"/>
          </w:tcPr>
          <w:p w14:paraId="2961688F" w14:textId="77777777" w:rsidR="005A4E76" w:rsidRPr="00512472" w:rsidRDefault="005A4E76" w:rsidP="00397242">
            <w:pPr>
              <w:rPr>
                <w:sz w:val="18"/>
                <w:szCs w:val="18"/>
              </w:rPr>
            </w:pPr>
            <w:r w:rsidRPr="00512472">
              <w:rPr>
                <w:sz w:val="18"/>
                <w:szCs w:val="18"/>
              </w:rPr>
              <w:t>W-VO.1.</w:t>
            </w:r>
          </w:p>
        </w:tc>
        <w:tc>
          <w:tcPr>
            <w:tcW w:w="2014" w:type="dxa"/>
          </w:tcPr>
          <w:p w14:paraId="18F5011B" w14:textId="77777777" w:rsidR="005A4E76" w:rsidRPr="00512472" w:rsidRDefault="005A4E76" w:rsidP="00397242">
            <w:pPr>
              <w:rPr>
                <w:sz w:val="18"/>
                <w:szCs w:val="18"/>
              </w:rPr>
            </w:pPr>
            <w:r w:rsidRPr="00512472">
              <w:rPr>
                <w:sz w:val="18"/>
                <w:szCs w:val="18"/>
              </w:rPr>
              <w:t xml:space="preserve">Vodovod </w:t>
            </w:r>
            <w:proofErr w:type="spellStart"/>
            <w:r w:rsidRPr="00512472">
              <w:rPr>
                <w:sz w:val="18"/>
                <w:szCs w:val="18"/>
              </w:rPr>
              <w:t>k.ú</w:t>
            </w:r>
            <w:proofErr w:type="spellEnd"/>
            <w:r w:rsidRPr="00512472">
              <w:rPr>
                <w:sz w:val="18"/>
                <w:szCs w:val="18"/>
              </w:rPr>
              <w:t>. Mnichov, včetně vodojemu</w:t>
            </w:r>
          </w:p>
        </w:tc>
        <w:tc>
          <w:tcPr>
            <w:tcW w:w="5386" w:type="dxa"/>
          </w:tcPr>
          <w:p w14:paraId="0A382368" w14:textId="77777777" w:rsidR="005A4E76" w:rsidRPr="00512472" w:rsidRDefault="005A4E76" w:rsidP="00397242">
            <w:pPr>
              <w:rPr>
                <w:sz w:val="18"/>
                <w:szCs w:val="18"/>
              </w:rPr>
            </w:pPr>
            <w:r w:rsidRPr="00512472">
              <w:rPr>
                <w:sz w:val="18"/>
                <w:szCs w:val="18"/>
              </w:rPr>
              <w:t xml:space="preserve">1, 10/1, 10/2, 46/7, 56, 59/2, 64/2, 67/1, 67/3, 67/5, 67/7, 83/1, 83/3, 88/4, 88/5, 99/1, 106/1, 106/5, 335/1, 572, 594, 608/1, 608/2, 822/1, 823, 858/1, 858/2, 933, 975/1, 975/2, 1000, 1003/2, 1246/2, 1246/3, 1246/4, 1246/5, 1246/6, 1248, 1408, 1409, 1413/1, 1413/4, 1413/5, 1701/1, 1719/1, 1719/5, 1719/7, 1719/8, 1719/11, 1719/12, 1721, 1723, 1733, 1735, 1750, 1761/2, 1769, 1805,1815/2, </w:t>
            </w:r>
          </w:p>
          <w:p w14:paraId="26B301E8" w14:textId="77777777" w:rsidR="005A4E76" w:rsidRPr="00512472" w:rsidRDefault="005A4E76" w:rsidP="00397242">
            <w:pPr>
              <w:rPr>
                <w:sz w:val="18"/>
                <w:szCs w:val="18"/>
              </w:rPr>
            </w:pPr>
            <w:r w:rsidRPr="00512472">
              <w:rPr>
                <w:sz w:val="18"/>
                <w:szCs w:val="18"/>
              </w:rPr>
              <w:t>stav. 6,</w:t>
            </w:r>
          </w:p>
        </w:tc>
        <w:tc>
          <w:tcPr>
            <w:tcW w:w="1843" w:type="dxa"/>
          </w:tcPr>
          <w:p w14:paraId="3C5CF2CE" w14:textId="77777777" w:rsidR="005A4E76" w:rsidRDefault="005A4E76" w:rsidP="00397242">
            <w:pPr>
              <w:rPr>
                <w:sz w:val="18"/>
                <w:szCs w:val="18"/>
              </w:rPr>
            </w:pPr>
            <w:r w:rsidRPr="00512472">
              <w:rPr>
                <w:sz w:val="18"/>
                <w:szCs w:val="18"/>
              </w:rPr>
              <w:t xml:space="preserve">Mnichov </w:t>
            </w:r>
          </w:p>
          <w:p w14:paraId="54DB944A" w14:textId="77777777" w:rsidR="005A4E76" w:rsidRPr="00512472" w:rsidRDefault="005A4E76" w:rsidP="00397242">
            <w:pPr>
              <w:rPr>
                <w:sz w:val="18"/>
                <w:szCs w:val="18"/>
                <w:highlight w:val="cyan"/>
              </w:rPr>
            </w:pPr>
            <w:r w:rsidRPr="00512472">
              <w:rPr>
                <w:sz w:val="18"/>
                <w:szCs w:val="18"/>
              </w:rPr>
              <w:t>u Mariánských Lázní</w:t>
            </w:r>
          </w:p>
        </w:tc>
      </w:tr>
      <w:tr w:rsidR="005A4E76" w:rsidRPr="00512472" w14:paraId="79C35D7B" w14:textId="77777777" w:rsidTr="002D2904">
        <w:tc>
          <w:tcPr>
            <w:tcW w:w="851" w:type="dxa"/>
          </w:tcPr>
          <w:p w14:paraId="28A494B3" w14:textId="77777777" w:rsidR="005A4E76" w:rsidRPr="00512472" w:rsidRDefault="005A4E76" w:rsidP="00397242">
            <w:pPr>
              <w:rPr>
                <w:sz w:val="18"/>
                <w:szCs w:val="18"/>
              </w:rPr>
            </w:pPr>
            <w:r w:rsidRPr="00512472">
              <w:rPr>
                <w:sz w:val="18"/>
                <w:szCs w:val="18"/>
              </w:rPr>
              <w:t>W-VO.2.</w:t>
            </w:r>
          </w:p>
        </w:tc>
        <w:tc>
          <w:tcPr>
            <w:tcW w:w="2014" w:type="dxa"/>
          </w:tcPr>
          <w:p w14:paraId="4CE96A0C" w14:textId="77777777" w:rsidR="005A4E76" w:rsidRPr="00512472" w:rsidRDefault="005A4E76" w:rsidP="00397242">
            <w:pPr>
              <w:rPr>
                <w:sz w:val="18"/>
                <w:szCs w:val="18"/>
              </w:rPr>
            </w:pPr>
            <w:r w:rsidRPr="00512472">
              <w:rPr>
                <w:sz w:val="18"/>
                <w:szCs w:val="18"/>
              </w:rPr>
              <w:t xml:space="preserve">Vodovod </w:t>
            </w:r>
            <w:proofErr w:type="spellStart"/>
            <w:r w:rsidRPr="00512472">
              <w:rPr>
                <w:sz w:val="18"/>
                <w:szCs w:val="18"/>
              </w:rPr>
              <w:t>k.ú</w:t>
            </w:r>
            <w:proofErr w:type="spellEnd"/>
            <w:r w:rsidRPr="00512472">
              <w:rPr>
                <w:sz w:val="18"/>
                <w:szCs w:val="18"/>
              </w:rPr>
              <w:t>. Sítiny, včetně vodojemu</w:t>
            </w:r>
          </w:p>
        </w:tc>
        <w:tc>
          <w:tcPr>
            <w:tcW w:w="5386" w:type="dxa"/>
          </w:tcPr>
          <w:p w14:paraId="31963217" w14:textId="77777777" w:rsidR="005A4E76" w:rsidRPr="00512472" w:rsidRDefault="005A4E76" w:rsidP="00397242">
            <w:pPr>
              <w:rPr>
                <w:sz w:val="18"/>
                <w:szCs w:val="18"/>
              </w:rPr>
            </w:pPr>
            <w:r w:rsidRPr="00512472">
              <w:rPr>
                <w:sz w:val="18"/>
                <w:szCs w:val="18"/>
              </w:rPr>
              <w:t>15/3, 20/</w:t>
            </w:r>
            <w:proofErr w:type="gramStart"/>
            <w:r w:rsidRPr="00512472">
              <w:rPr>
                <w:sz w:val="18"/>
                <w:szCs w:val="18"/>
              </w:rPr>
              <w:t>3,  204</w:t>
            </w:r>
            <w:proofErr w:type="gramEnd"/>
            <w:r w:rsidRPr="00512472">
              <w:rPr>
                <w:sz w:val="18"/>
                <w:szCs w:val="18"/>
              </w:rPr>
              <w:t xml:space="preserve">/2, 1473/1, 1488, 1492, 1514, 1522, 1526/1, 1537/1, </w:t>
            </w:r>
          </w:p>
        </w:tc>
        <w:tc>
          <w:tcPr>
            <w:tcW w:w="1843" w:type="dxa"/>
          </w:tcPr>
          <w:p w14:paraId="6A0C6D20" w14:textId="77777777" w:rsidR="005A4E76" w:rsidRPr="00512472" w:rsidRDefault="005A4E76" w:rsidP="00397242">
            <w:pPr>
              <w:rPr>
                <w:sz w:val="18"/>
                <w:szCs w:val="18"/>
                <w:highlight w:val="cyan"/>
              </w:rPr>
            </w:pPr>
            <w:r w:rsidRPr="00512472">
              <w:rPr>
                <w:color w:val="000000"/>
                <w:sz w:val="18"/>
                <w:szCs w:val="18"/>
              </w:rPr>
              <w:t>Sítiny</w:t>
            </w:r>
          </w:p>
        </w:tc>
      </w:tr>
      <w:tr w:rsidR="005A4E76" w:rsidRPr="00512472" w14:paraId="3A3E6071" w14:textId="77777777" w:rsidTr="002D2904">
        <w:tc>
          <w:tcPr>
            <w:tcW w:w="851" w:type="dxa"/>
          </w:tcPr>
          <w:p w14:paraId="56E6375C" w14:textId="77777777" w:rsidR="005A4E76" w:rsidRPr="00512472" w:rsidRDefault="005A4E76" w:rsidP="00397242">
            <w:pPr>
              <w:rPr>
                <w:sz w:val="18"/>
                <w:szCs w:val="18"/>
              </w:rPr>
            </w:pPr>
            <w:r w:rsidRPr="00512472">
              <w:rPr>
                <w:sz w:val="18"/>
                <w:szCs w:val="18"/>
              </w:rPr>
              <w:t>W-VO.3.</w:t>
            </w:r>
          </w:p>
        </w:tc>
        <w:tc>
          <w:tcPr>
            <w:tcW w:w="2014" w:type="dxa"/>
          </w:tcPr>
          <w:p w14:paraId="58E6B20A" w14:textId="77777777" w:rsidR="005A4E76" w:rsidRPr="00512472" w:rsidRDefault="005A4E76" w:rsidP="00397242">
            <w:pPr>
              <w:rPr>
                <w:sz w:val="18"/>
                <w:szCs w:val="18"/>
              </w:rPr>
            </w:pPr>
            <w:r w:rsidRPr="00512472">
              <w:rPr>
                <w:sz w:val="18"/>
                <w:szCs w:val="18"/>
              </w:rPr>
              <w:t xml:space="preserve">Vodovod </w:t>
            </w:r>
            <w:proofErr w:type="spellStart"/>
            <w:r w:rsidRPr="00512472">
              <w:rPr>
                <w:sz w:val="18"/>
                <w:szCs w:val="18"/>
              </w:rPr>
              <w:t>k.ú</w:t>
            </w:r>
            <w:proofErr w:type="spellEnd"/>
            <w:r w:rsidRPr="00512472">
              <w:rPr>
                <w:sz w:val="18"/>
                <w:szCs w:val="18"/>
              </w:rPr>
              <w:t xml:space="preserve">. </w:t>
            </w:r>
            <w:proofErr w:type="spellStart"/>
            <w:r w:rsidRPr="00512472">
              <w:rPr>
                <w:sz w:val="18"/>
                <w:szCs w:val="18"/>
              </w:rPr>
              <w:t>Rájov</w:t>
            </w:r>
            <w:proofErr w:type="spellEnd"/>
            <w:r w:rsidRPr="00512472">
              <w:rPr>
                <w:sz w:val="18"/>
                <w:szCs w:val="18"/>
              </w:rPr>
              <w:t>, včetně vodojemu</w:t>
            </w:r>
          </w:p>
        </w:tc>
        <w:tc>
          <w:tcPr>
            <w:tcW w:w="5386" w:type="dxa"/>
          </w:tcPr>
          <w:p w14:paraId="25491FDF" w14:textId="77777777" w:rsidR="005A4E76" w:rsidRPr="00512472" w:rsidRDefault="005A4E76" w:rsidP="00397242">
            <w:pPr>
              <w:rPr>
                <w:sz w:val="18"/>
                <w:szCs w:val="18"/>
              </w:rPr>
            </w:pPr>
            <w:r w:rsidRPr="00512472">
              <w:rPr>
                <w:sz w:val="18"/>
                <w:szCs w:val="18"/>
              </w:rPr>
              <w:t xml:space="preserve">11/1, 21/3, 26/1, 52/2, 52/3, 238, 240/2, 240/6, 770/8, 770/13, 770/14, 770/15, 915/2, 915/4, 936/2, 1228/3, 1252/1, 1252/2, 1296, 1300/1, 1319/2, 1329/3, 1329/13, 1329/16, </w:t>
            </w:r>
          </w:p>
        </w:tc>
        <w:tc>
          <w:tcPr>
            <w:tcW w:w="1843" w:type="dxa"/>
          </w:tcPr>
          <w:p w14:paraId="0158799E" w14:textId="77777777" w:rsidR="005A4E76" w:rsidRPr="00512472" w:rsidRDefault="005A4E76" w:rsidP="00397242">
            <w:pPr>
              <w:rPr>
                <w:sz w:val="18"/>
                <w:szCs w:val="18"/>
                <w:highlight w:val="cyan"/>
              </w:rPr>
            </w:pPr>
            <w:proofErr w:type="spellStart"/>
            <w:r w:rsidRPr="00512472">
              <w:rPr>
                <w:sz w:val="18"/>
                <w:szCs w:val="18"/>
              </w:rPr>
              <w:t>Rájov</w:t>
            </w:r>
            <w:proofErr w:type="spellEnd"/>
            <w:r w:rsidRPr="00512472">
              <w:rPr>
                <w:sz w:val="18"/>
                <w:szCs w:val="18"/>
              </w:rPr>
              <w:t xml:space="preserve"> u Mariánských Lázní</w:t>
            </w:r>
          </w:p>
        </w:tc>
      </w:tr>
      <w:tr w:rsidR="005A4E76" w:rsidRPr="00512472" w14:paraId="2750BE36" w14:textId="77777777" w:rsidTr="002D2904">
        <w:trPr>
          <w:trHeight w:val="215"/>
        </w:trPr>
        <w:tc>
          <w:tcPr>
            <w:tcW w:w="851" w:type="dxa"/>
            <w:vMerge w:val="restart"/>
          </w:tcPr>
          <w:p w14:paraId="060691D1" w14:textId="77777777" w:rsidR="005A4E76" w:rsidRPr="00512472" w:rsidRDefault="005A4E76" w:rsidP="00397242">
            <w:pPr>
              <w:rPr>
                <w:sz w:val="18"/>
                <w:szCs w:val="18"/>
              </w:rPr>
            </w:pPr>
            <w:r w:rsidRPr="00512472">
              <w:rPr>
                <w:sz w:val="18"/>
                <w:szCs w:val="18"/>
              </w:rPr>
              <w:t>W-VO.4.</w:t>
            </w:r>
          </w:p>
        </w:tc>
        <w:tc>
          <w:tcPr>
            <w:tcW w:w="2014" w:type="dxa"/>
            <w:vMerge w:val="restart"/>
          </w:tcPr>
          <w:p w14:paraId="4514B7CC" w14:textId="77777777" w:rsidR="005A4E76" w:rsidRPr="00512472" w:rsidRDefault="005A4E76" w:rsidP="00397242">
            <w:pPr>
              <w:rPr>
                <w:sz w:val="18"/>
                <w:szCs w:val="18"/>
              </w:rPr>
            </w:pPr>
            <w:r w:rsidRPr="00512472">
              <w:rPr>
                <w:sz w:val="18"/>
                <w:szCs w:val="18"/>
              </w:rPr>
              <w:t>Vodovodní přivaděč do Rájova a Mnichova</w:t>
            </w:r>
          </w:p>
        </w:tc>
        <w:tc>
          <w:tcPr>
            <w:tcW w:w="5386" w:type="dxa"/>
          </w:tcPr>
          <w:p w14:paraId="46DBE1C7" w14:textId="77777777" w:rsidR="005A4E76" w:rsidRPr="00512472" w:rsidRDefault="005A4E76" w:rsidP="00397242">
            <w:pPr>
              <w:rPr>
                <w:sz w:val="18"/>
                <w:szCs w:val="18"/>
              </w:rPr>
            </w:pPr>
            <w:r w:rsidRPr="00512472">
              <w:rPr>
                <w:sz w:val="18"/>
                <w:szCs w:val="18"/>
              </w:rPr>
              <w:t xml:space="preserve">168, 189, 192/1, 192/2, 1300/1, 1300/2, 1300/3, 1329/1, </w:t>
            </w:r>
          </w:p>
        </w:tc>
        <w:tc>
          <w:tcPr>
            <w:tcW w:w="1843" w:type="dxa"/>
            <w:shd w:val="clear" w:color="auto" w:fill="auto"/>
          </w:tcPr>
          <w:p w14:paraId="7C7172DF" w14:textId="77777777" w:rsidR="005A4E76" w:rsidRPr="00512472" w:rsidRDefault="005A4E76" w:rsidP="00397242">
            <w:pPr>
              <w:rPr>
                <w:sz w:val="18"/>
                <w:szCs w:val="18"/>
                <w:highlight w:val="cyan"/>
              </w:rPr>
            </w:pPr>
            <w:proofErr w:type="spellStart"/>
            <w:r w:rsidRPr="00512472">
              <w:rPr>
                <w:sz w:val="18"/>
                <w:szCs w:val="18"/>
              </w:rPr>
              <w:t>Rájov</w:t>
            </w:r>
            <w:proofErr w:type="spellEnd"/>
            <w:r w:rsidRPr="00512472">
              <w:rPr>
                <w:sz w:val="18"/>
                <w:szCs w:val="18"/>
              </w:rPr>
              <w:t xml:space="preserve"> u Mariánských Lázní</w:t>
            </w:r>
          </w:p>
        </w:tc>
      </w:tr>
      <w:tr w:rsidR="005A4E76" w:rsidRPr="00512472" w14:paraId="2F8580A6" w14:textId="77777777" w:rsidTr="002D2904">
        <w:trPr>
          <w:trHeight w:val="215"/>
        </w:trPr>
        <w:tc>
          <w:tcPr>
            <w:tcW w:w="851" w:type="dxa"/>
            <w:vMerge/>
          </w:tcPr>
          <w:p w14:paraId="5F9DF85B" w14:textId="77777777" w:rsidR="005A4E76" w:rsidRPr="00512472" w:rsidRDefault="005A4E76" w:rsidP="00397242">
            <w:pPr>
              <w:rPr>
                <w:sz w:val="18"/>
                <w:szCs w:val="18"/>
              </w:rPr>
            </w:pPr>
          </w:p>
        </w:tc>
        <w:tc>
          <w:tcPr>
            <w:tcW w:w="2014" w:type="dxa"/>
            <w:vMerge/>
          </w:tcPr>
          <w:p w14:paraId="4A4D93A0" w14:textId="77777777" w:rsidR="005A4E76" w:rsidRPr="00512472" w:rsidRDefault="005A4E76" w:rsidP="00397242">
            <w:pPr>
              <w:rPr>
                <w:sz w:val="18"/>
                <w:szCs w:val="18"/>
              </w:rPr>
            </w:pPr>
          </w:p>
        </w:tc>
        <w:tc>
          <w:tcPr>
            <w:tcW w:w="5386" w:type="dxa"/>
          </w:tcPr>
          <w:p w14:paraId="1D252F6D" w14:textId="77777777" w:rsidR="005A4E76" w:rsidRPr="00512472" w:rsidRDefault="005A4E76" w:rsidP="00397242">
            <w:pPr>
              <w:rPr>
                <w:sz w:val="18"/>
                <w:szCs w:val="18"/>
              </w:rPr>
            </w:pPr>
            <w:r w:rsidRPr="00512472">
              <w:rPr>
                <w:sz w:val="18"/>
                <w:szCs w:val="18"/>
              </w:rPr>
              <w:t>1246/5, 1248, 1403/1, 1403/2, 1805,</w:t>
            </w:r>
          </w:p>
        </w:tc>
        <w:tc>
          <w:tcPr>
            <w:tcW w:w="1843" w:type="dxa"/>
            <w:shd w:val="clear" w:color="auto" w:fill="auto"/>
          </w:tcPr>
          <w:p w14:paraId="36993B52" w14:textId="77777777" w:rsidR="005A4E76" w:rsidRPr="00512472" w:rsidRDefault="005A4E76" w:rsidP="00397242">
            <w:pPr>
              <w:rPr>
                <w:sz w:val="18"/>
                <w:szCs w:val="18"/>
                <w:highlight w:val="cyan"/>
              </w:rPr>
            </w:pPr>
            <w:r w:rsidRPr="00512472">
              <w:rPr>
                <w:sz w:val="18"/>
                <w:szCs w:val="18"/>
              </w:rPr>
              <w:t>Mnichov u Mar. Lázní</w:t>
            </w:r>
          </w:p>
        </w:tc>
      </w:tr>
      <w:tr w:rsidR="005A4E76" w:rsidRPr="00512472" w14:paraId="6D34E4C4" w14:textId="77777777" w:rsidTr="002D2904">
        <w:tc>
          <w:tcPr>
            <w:tcW w:w="851" w:type="dxa"/>
          </w:tcPr>
          <w:p w14:paraId="2FA51B33" w14:textId="77777777" w:rsidR="005A4E76" w:rsidRPr="00512472" w:rsidRDefault="005A4E76" w:rsidP="00397242">
            <w:pPr>
              <w:rPr>
                <w:sz w:val="18"/>
                <w:szCs w:val="18"/>
              </w:rPr>
            </w:pPr>
            <w:r>
              <w:rPr>
                <w:sz w:val="18"/>
                <w:szCs w:val="18"/>
              </w:rPr>
              <w:t>V</w:t>
            </w:r>
            <w:r w:rsidRPr="00512472">
              <w:rPr>
                <w:sz w:val="18"/>
                <w:szCs w:val="18"/>
              </w:rPr>
              <w:t>-V.1.</w:t>
            </w:r>
          </w:p>
        </w:tc>
        <w:tc>
          <w:tcPr>
            <w:tcW w:w="2014" w:type="dxa"/>
          </w:tcPr>
          <w:p w14:paraId="6C114486" w14:textId="77777777" w:rsidR="005A4E76" w:rsidRPr="00512472" w:rsidRDefault="005A4E76" w:rsidP="00397242">
            <w:pPr>
              <w:rPr>
                <w:sz w:val="18"/>
                <w:szCs w:val="18"/>
              </w:rPr>
            </w:pPr>
            <w:r>
              <w:rPr>
                <w:sz w:val="18"/>
                <w:szCs w:val="18"/>
              </w:rPr>
              <w:t>Nebeské rybníky</w:t>
            </w:r>
            <w:r w:rsidRPr="00512472">
              <w:rPr>
                <w:sz w:val="18"/>
                <w:szCs w:val="18"/>
              </w:rPr>
              <w:t xml:space="preserve"> v </w:t>
            </w:r>
            <w:proofErr w:type="spellStart"/>
            <w:r w:rsidRPr="00512472">
              <w:rPr>
                <w:sz w:val="18"/>
                <w:szCs w:val="18"/>
              </w:rPr>
              <w:t>k.ú</w:t>
            </w:r>
            <w:proofErr w:type="spellEnd"/>
            <w:r w:rsidRPr="00512472">
              <w:rPr>
                <w:sz w:val="18"/>
                <w:szCs w:val="18"/>
              </w:rPr>
              <w:t>. Mnichov</w:t>
            </w:r>
          </w:p>
        </w:tc>
        <w:tc>
          <w:tcPr>
            <w:tcW w:w="5386" w:type="dxa"/>
          </w:tcPr>
          <w:p w14:paraId="6D7EB014" w14:textId="77777777" w:rsidR="005A4E76" w:rsidRPr="00512472" w:rsidRDefault="005A4E76" w:rsidP="00397242">
            <w:pPr>
              <w:rPr>
                <w:sz w:val="18"/>
                <w:szCs w:val="18"/>
              </w:rPr>
            </w:pPr>
            <w:r w:rsidRPr="00512472">
              <w:rPr>
                <w:sz w:val="18"/>
                <w:szCs w:val="18"/>
              </w:rPr>
              <w:t xml:space="preserve">884/1, </w:t>
            </w:r>
            <w:r>
              <w:rPr>
                <w:sz w:val="18"/>
                <w:szCs w:val="18"/>
              </w:rPr>
              <w:t>980</w:t>
            </w:r>
          </w:p>
        </w:tc>
        <w:tc>
          <w:tcPr>
            <w:tcW w:w="1843" w:type="dxa"/>
          </w:tcPr>
          <w:p w14:paraId="3035E295" w14:textId="77777777" w:rsidR="005A4E76" w:rsidRDefault="005A4E76" w:rsidP="00397242">
            <w:pPr>
              <w:rPr>
                <w:sz w:val="18"/>
                <w:szCs w:val="18"/>
              </w:rPr>
            </w:pPr>
            <w:r w:rsidRPr="00512472">
              <w:rPr>
                <w:sz w:val="18"/>
                <w:szCs w:val="18"/>
              </w:rPr>
              <w:t xml:space="preserve">Mnichov </w:t>
            </w:r>
          </w:p>
          <w:p w14:paraId="1E423696" w14:textId="77777777" w:rsidR="005A4E76" w:rsidRPr="00512472" w:rsidRDefault="005A4E76" w:rsidP="00397242">
            <w:pPr>
              <w:rPr>
                <w:sz w:val="18"/>
                <w:szCs w:val="18"/>
                <w:highlight w:val="cyan"/>
              </w:rPr>
            </w:pPr>
            <w:r w:rsidRPr="00512472">
              <w:rPr>
                <w:sz w:val="18"/>
                <w:szCs w:val="18"/>
              </w:rPr>
              <w:t>u Mariánských Lázní</w:t>
            </w:r>
          </w:p>
        </w:tc>
      </w:tr>
      <w:tr w:rsidR="005A4E76" w:rsidRPr="00512472" w14:paraId="771BBBD4" w14:textId="77777777" w:rsidTr="002D2904">
        <w:tc>
          <w:tcPr>
            <w:tcW w:w="851" w:type="dxa"/>
          </w:tcPr>
          <w:p w14:paraId="21392FF6" w14:textId="77777777" w:rsidR="005A4E76" w:rsidRPr="00512472" w:rsidRDefault="005A4E76" w:rsidP="00397242">
            <w:pPr>
              <w:rPr>
                <w:sz w:val="18"/>
                <w:szCs w:val="18"/>
              </w:rPr>
            </w:pPr>
            <w:r>
              <w:rPr>
                <w:sz w:val="18"/>
                <w:szCs w:val="18"/>
              </w:rPr>
              <w:t>V</w:t>
            </w:r>
            <w:r w:rsidRPr="00512472">
              <w:rPr>
                <w:sz w:val="18"/>
                <w:szCs w:val="18"/>
              </w:rPr>
              <w:t>-V.2.</w:t>
            </w:r>
          </w:p>
        </w:tc>
        <w:tc>
          <w:tcPr>
            <w:tcW w:w="2014" w:type="dxa"/>
          </w:tcPr>
          <w:p w14:paraId="29F1B47B" w14:textId="77777777" w:rsidR="005A4E76" w:rsidRPr="00512472" w:rsidRDefault="005A4E76" w:rsidP="00397242">
            <w:pPr>
              <w:rPr>
                <w:sz w:val="18"/>
                <w:szCs w:val="18"/>
                <w:highlight w:val="yellow"/>
              </w:rPr>
            </w:pPr>
            <w:r w:rsidRPr="00512472">
              <w:rPr>
                <w:sz w:val="18"/>
                <w:szCs w:val="18"/>
              </w:rPr>
              <w:t>Nebeský rybník v </w:t>
            </w:r>
            <w:proofErr w:type="spellStart"/>
            <w:r w:rsidRPr="00512472">
              <w:rPr>
                <w:sz w:val="18"/>
                <w:szCs w:val="18"/>
              </w:rPr>
              <w:t>k.ú</w:t>
            </w:r>
            <w:proofErr w:type="spellEnd"/>
            <w:r w:rsidRPr="00512472">
              <w:rPr>
                <w:sz w:val="18"/>
                <w:szCs w:val="18"/>
              </w:rPr>
              <w:t xml:space="preserve">. </w:t>
            </w:r>
            <w:proofErr w:type="spellStart"/>
            <w:r w:rsidRPr="00512472">
              <w:rPr>
                <w:sz w:val="18"/>
                <w:szCs w:val="18"/>
              </w:rPr>
              <w:t>Rájov</w:t>
            </w:r>
            <w:proofErr w:type="spellEnd"/>
          </w:p>
        </w:tc>
        <w:tc>
          <w:tcPr>
            <w:tcW w:w="5386" w:type="dxa"/>
          </w:tcPr>
          <w:p w14:paraId="38A58A6E" w14:textId="77777777" w:rsidR="005A4E76" w:rsidRPr="00512472" w:rsidRDefault="005A4E76" w:rsidP="00397242">
            <w:pPr>
              <w:rPr>
                <w:sz w:val="18"/>
                <w:szCs w:val="18"/>
              </w:rPr>
            </w:pPr>
            <w:r w:rsidRPr="00512472">
              <w:rPr>
                <w:sz w:val="18"/>
                <w:szCs w:val="18"/>
              </w:rPr>
              <w:t xml:space="preserve">240/2, </w:t>
            </w:r>
          </w:p>
        </w:tc>
        <w:tc>
          <w:tcPr>
            <w:tcW w:w="1843" w:type="dxa"/>
          </w:tcPr>
          <w:p w14:paraId="41BC7D32" w14:textId="77777777" w:rsidR="005A4E76" w:rsidRPr="00512472" w:rsidRDefault="005A4E76" w:rsidP="00397242">
            <w:pPr>
              <w:rPr>
                <w:sz w:val="18"/>
                <w:szCs w:val="18"/>
                <w:highlight w:val="cyan"/>
              </w:rPr>
            </w:pPr>
            <w:proofErr w:type="spellStart"/>
            <w:r w:rsidRPr="00512472">
              <w:rPr>
                <w:sz w:val="18"/>
                <w:szCs w:val="18"/>
              </w:rPr>
              <w:t>Rájov</w:t>
            </w:r>
            <w:proofErr w:type="spellEnd"/>
            <w:r w:rsidRPr="00512472">
              <w:rPr>
                <w:sz w:val="18"/>
                <w:szCs w:val="18"/>
              </w:rPr>
              <w:t xml:space="preserve"> u Mariánských Lázní</w:t>
            </w:r>
          </w:p>
        </w:tc>
      </w:tr>
      <w:tr w:rsidR="005A4E76" w:rsidRPr="00512472" w14:paraId="617B107A" w14:textId="77777777" w:rsidTr="002D2904">
        <w:trPr>
          <w:trHeight w:val="659"/>
        </w:trPr>
        <w:tc>
          <w:tcPr>
            <w:tcW w:w="851" w:type="dxa"/>
          </w:tcPr>
          <w:p w14:paraId="7E01BDF5" w14:textId="77777777" w:rsidR="005A4E76" w:rsidRPr="00512472" w:rsidRDefault="005A4E76" w:rsidP="00397242">
            <w:pPr>
              <w:rPr>
                <w:sz w:val="18"/>
                <w:szCs w:val="18"/>
              </w:rPr>
            </w:pPr>
            <w:r>
              <w:rPr>
                <w:sz w:val="18"/>
                <w:szCs w:val="18"/>
              </w:rPr>
              <w:t>V</w:t>
            </w:r>
            <w:r w:rsidRPr="00512472">
              <w:rPr>
                <w:sz w:val="18"/>
                <w:szCs w:val="18"/>
              </w:rPr>
              <w:t>-V.3.</w:t>
            </w:r>
          </w:p>
        </w:tc>
        <w:tc>
          <w:tcPr>
            <w:tcW w:w="2014" w:type="dxa"/>
          </w:tcPr>
          <w:p w14:paraId="23E14948" w14:textId="77777777" w:rsidR="005A4E76" w:rsidRPr="00512472" w:rsidRDefault="005A4E76" w:rsidP="00397242">
            <w:pPr>
              <w:rPr>
                <w:sz w:val="18"/>
                <w:szCs w:val="18"/>
              </w:rPr>
            </w:pPr>
            <w:r w:rsidRPr="00512472">
              <w:rPr>
                <w:sz w:val="18"/>
                <w:szCs w:val="18"/>
              </w:rPr>
              <w:t>Dočišťovací vodní nádrž v </w:t>
            </w:r>
            <w:proofErr w:type="spellStart"/>
            <w:r w:rsidRPr="00512472">
              <w:rPr>
                <w:sz w:val="18"/>
                <w:szCs w:val="18"/>
              </w:rPr>
              <w:t>k.ú</w:t>
            </w:r>
            <w:proofErr w:type="spellEnd"/>
            <w:r w:rsidRPr="00512472">
              <w:rPr>
                <w:sz w:val="18"/>
                <w:szCs w:val="18"/>
              </w:rPr>
              <w:t xml:space="preserve">. </w:t>
            </w:r>
            <w:proofErr w:type="spellStart"/>
            <w:r w:rsidRPr="00512472">
              <w:rPr>
                <w:sz w:val="18"/>
                <w:szCs w:val="18"/>
              </w:rPr>
              <w:t>Rájov</w:t>
            </w:r>
            <w:proofErr w:type="spellEnd"/>
          </w:p>
        </w:tc>
        <w:tc>
          <w:tcPr>
            <w:tcW w:w="5386" w:type="dxa"/>
          </w:tcPr>
          <w:p w14:paraId="14C50A94" w14:textId="77777777" w:rsidR="005A4E76" w:rsidRPr="00512472" w:rsidRDefault="005A4E76" w:rsidP="00397242">
            <w:pPr>
              <w:rPr>
                <w:sz w:val="18"/>
                <w:szCs w:val="18"/>
              </w:rPr>
            </w:pPr>
            <w:r w:rsidRPr="00512472">
              <w:rPr>
                <w:sz w:val="18"/>
                <w:szCs w:val="18"/>
              </w:rPr>
              <w:t xml:space="preserve">240/2, </w:t>
            </w:r>
            <w:r>
              <w:rPr>
                <w:sz w:val="18"/>
                <w:szCs w:val="18"/>
              </w:rPr>
              <w:t>240/16</w:t>
            </w:r>
          </w:p>
        </w:tc>
        <w:tc>
          <w:tcPr>
            <w:tcW w:w="1843" w:type="dxa"/>
          </w:tcPr>
          <w:p w14:paraId="663384D0" w14:textId="77777777" w:rsidR="005A4E76" w:rsidRPr="00512472" w:rsidRDefault="005A4E76" w:rsidP="00397242">
            <w:pPr>
              <w:rPr>
                <w:sz w:val="18"/>
                <w:szCs w:val="18"/>
                <w:highlight w:val="cyan"/>
              </w:rPr>
            </w:pPr>
            <w:proofErr w:type="spellStart"/>
            <w:r w:rsidRPr="00512472">
              <w:rPr>
                <w:sz w:val="18"/>
                <w:szCs w:val="18"/>
              </w:rPr>
              <w:t>Rájov</w:t>
            </w:r>
            <w:proofErr w:type="spellEnd"/>
            <w:r w:rsidRPr="00512472">
              <w:rPr>
                <w:sz w:val="18"/>
                <w:szCs w:val="18"/>
              </w:rPr>
              <w:t xml:space="preserve"> u Mariánských Lázní</w:t>
            </w:r>
          </w:p>
        </w:tc>
      </w:tr>
      <w:tr w:rsidR="005A4E76" w:rsidRPr="00512472" w14:paraId="56F342E0" w14:textId="77777777" w:rsidTr="002D2904">
        <w:trPr>
          <w:trHeight w:val="669"/>
        </w:trPr>
        <w:tc>
          <w:tcPr>
            <w:tcW w:w="851" w:type="dxa"/>
          </w:tcPr>
          <w:p w14:paraId="49340E42" w14:textId="77777777" w:rsidR="005A4E76" w:rsidRPr="00512472" w:rsidRDefault="005A4E76" w:rsidP="00397242">
            <w:pPr>
              <w:rPr>
                <w:sz w:val="18"/>
                <w:szCs w:val="18"/>
              </w:rPr>
            </w:pPr>
            <w:r w:rsidRPr="00512472">
              <w:rPr>
                <w:sz w:val="18"/>
                <w:szCs w:val="18"/>
              </w:rPr>
              <w:t>W-El.1.</w:t>
            </w:r>
          </w:p>
        </w:tc>
        <w:tc>
          <w:tcPr>
            <w:tcW w:w="2014" w:type="dxa"/>
          </w:tcPr>
          <w:p w14:paraId="6D13D011" w14:textId="77777777" w:rsidR="005A4E76" w:rsidRPr="00512472" w:rsidRDefault="005A4E76" w:rsidP="00397242">
            <w:pPr>
              <w:rPr>
                <w:sz w:val="18"/>
                <w:szCs w:val="18"/>
              </w:rPr>
            </w:pPr>
            <w:r w:rsidRPr="00512472">
              <w:rPr>
                <w:sz w:val="18"/>
                <w:szCs w:val="18"/>
              </w:rPr>
              <w:t xml:space="preserve">Vedení VN kabelové </w:t>
            </w:r>
            <w:proofErr w:type="spellStart"/>
            <w:r w:rsidRPr="00512472">
              <w:rPr>
                <w:sz w:val="18"/>
                <w:szCs w:val="18"/>
              </w:rPr>
              <w:t>k.ú</w:t>
            </w:r>
            <w:proofErr w:type="spellEnd"/>
            <w:r w:rsidRPr="00512472">
              <w:rPr>
                <w:sz w:val="18"/>
                <w:szCs w:val="18"/>
              </w:rPr>
              <w:t xml:space="preserve">. Mnichov, včetně trafostanic </w:t>
            </w:r>
          </w:p>
        </w:tc>
        <w:tc>
          <w:tcPr>
            <w:tcW w:w="5386" w:type="dxa"/>
          </w:tcPr>
          <w:p w14:paraId="2C221111" w14:textId="77777777" w:rsidR="005A4E76" w:rsidRPr="00512472" w:rsidRDefault="005A4E76" w:rsidP="00397242">
            <w:pPr>
              <w:rPr>
                <w:sz w:val="18"/>
                <w:szCs w:val="18"/>
              </w:rPr>
            </w:pPr>
            <w:r w:rsidRPr="00512472">
              <w:rPr>
                <w:sz w:val="18"/>
                <w:szCs w:val="18"/>
              </w:rPr>
              <w:t xml:space="preserve">23/1, 27, 605/5, 906/3, 933, 975/1, 975/2, 1000, 1769, </w:t>
            </w:r>
          </w:p>
        </w:tc>
        <w:tc>
          <w:tcPr>
            <w:tcW w:w="1843" w:type="dxa"/>
          </w:tcPr>
          <w:p w14:paraId="31F57A71" w14:textId="77777777" w:rsidR="005A4E76" w:rsidRDefault="005A4E76" w:rsidP="00397242">
            <w:pPr>
              <w:rPr>
                <w:sz w:val="18"/>
                <w:szCs w:val="18"/>
              </w:rPr>
            </w:pPr>
            <w:r w:rsidRPr="00512472">
              <w:rPr>
                <w:sz w:val="18"/>
                <w:szCs w:val="18"/>
              </w:rPr>
              <w:t xml:space="preserve">Mnichov </w:t>
            </w:r>
          </w:p>
          <w:p w14:paraId="3166FC8C" w14:textId="77777777" w:rsidR="005A4E76" w:rsidRPr="00512472" w:rsidRDefault="005A4E76" w:rsidP="00397242">
            <w:pPr>
              <w:rPr>
                <w:sz w:val="18"/>
                <w:szCs w:val="18"/>
                <w:highlight w:val="cyan"/>
              </w:rPr>
            </w:pPr>
            <w:r w:rsidRPr="00512472">
              <w:rPr>
                <w:sz w:val="18"/>
                <w:szCs w:val="18"/>
              </w:rPr>
              <w:t>u Mariánských Lázní</w:t>
            </w:r>
          </w:p>
        </w:tc>
      </w:tr>
      <w:tr w:rsidR="005A4E76" w:rsidRPr="00512472" w14:paraId="3563A9B3" w14:textId="77777777" w:rsidTr="002D2904">
        <w:tc>
          <w:tcPr>
            <w:tcW w:w="851" w:type="dxa"/>
          </w:tcPr>
          <w:p w14:paraId="4D59782C" w14:textId="77777777" w:rsidR="005A4E76" w:rsidRPr="00512472" w:rsidRDefault="005A4E76" w:rsidP="00397242">
            <w:pPr>
              <w:rPr>
                <w:sz w:val="18"/>
                <w:szCs w:val="18"/>
              </w:rPr>
            </w:pPr>
            <w:r w:rsidRPr="00512472">
              <w:rPr>
                <w:sz w:val="18"/>
                <w:szCs w:val="18"/>
              </w:rPr>
              <w:t>W-El.2.</w:t>
            </w:r>
          </w:p>
        </w:tc>
        <w:tc>
          <w:tcPr>
            <w:tcW w:w="2014" w:type="dxa"/>
          </w:tcPr>
          <w:p w14:paraId="7C63FFEE" w14:textId="77777777" w:rsidR="005A4E76" w:rsidRPr="00512472" w:rsidRDefault="005A4E76" w:rsidP="00397242">
            <w:pPr>
              <w:rPr>
                <w:sz w:val="18"/>
                <w:szCs w:val="18"/>
              </w:rPr>
            </w:pPr>
            <w:r w:rsidRPr="00512472">
              <w:rPr>
                <w:sz w:val="18"/>
                <w:szCs w:val="18"/>
              </w:rPr>
              <w:t xml:space="preserve">Vedení VN kabelové </w:t>
            </w:r>
            <w:proofErr w:type="spellStart"/>
            <w:r w:rsidRPr="00512472">
              <w:rPr>
                <w:sz w:val="18"/>
                <w:szCs w:val="18"/>
              </w:rPr>
              <w:t>k.ú</w:t>
            </w:r>
            <w:proofErr w:type="spellEnd"/>
            <w:r w:rsidRPr="00512472">
              <w:rPr>
                <w:sz w:val="18"/>
                <w:szCs w:val="18"/>
              </w:rPr>
              <w:t>. Sítiny, včetně trafostanic</w:t>
            </w:r>
          </w:p>
        </w:tc>
        <w:tc>
          <w:tcPr>
            <w:tcW w:w="5386" w:type="dxa"/>
          </w:tcPr>
          <w:p w14:paraId="235E4666" w14:textId="77777777" w:rsidR="005A4E76" w:rsidRPr="00512472" w:rsidRDefault="005A4E76" w:rsidP="00397242">
            <w:pPr>
              <w:rPr>
                <w:sz w:val="18"/>
                <w:szCs w:val="18"/>
              </w:rPr>
            </w:pPr>
            <w:r w:rsidRPr="00512472">
              <w:rPr>
                <w:sz w:val="18"/>
                <w:szCs w:val="18"/>
              </w:rPr>
              <w:t xml:space="preserve">1196/1, 1473/1, </w:t>
            </w:r>
          </w:p>
        </w:tc>
        <w:tc>
          <w:tcPr>
            <w:tcW w:w="1843" w:type="dxa"/>
          </w:tcPr>
          <w:p w14:paraId="72BF711F" w14:textId="77777777" w:rsidR="005A4E76" w:rsidRPr="00512472" w:rsidRDefault="005A4E76" w:rsidP="00397242">
            <w:pPr>
              <w:rPr>
                <w:sz w:val="18"/>
                <w:szCs w:val="18"/>
                <w:highlight w:val="cyan"/>
              </w:rPr>
            </w:pPr>
            <w:r w:rsidRPr="00512472">
              <w:rPr>
                <w:color w:val="000000"/>
                <w:sz w:val="18"/>
                <w:szCs w:val="18"/>
              </w:rPr>
              <w:t>Sítiny</w:t>
            </w:r>
          </w:p>
        </w:tc>
      </w:tr>
      <w:tr w:rsidR="005A4E76" w:rsidRPr="00512472" w14:paraId="7C218BB9" w14:textId="77777777" w:rsidTr="002D2904">
        <w:tc>
          <w:tcPr>
            <w:tcW w:w="851" w:type="dxa"/>
          </w:tcPr>
          <w:p w14:paraId="4B72002F" w14:textId="77777777" w:rsidR="005A4E76" w:rsidRPr="00512472" w:rsidRDefault="005A4E76" w:rsidP="00397242">
            <w:pPr>
              <w:rPr>
                <w:sz w:val="18"/>
                <w:szCs w:val="18"/>
              </w:rPr>
            </w:pPr>
            <w:r w:rsidRPr="00512472">
              <w:rPr>
                <w:sz w:val="18"/>
                <w:szCs w:val="18"/>
              </w:rPr>
              <w:t>W-El.3.</w:t>
            </w:r>
          </w:p>
        </w:tc>
        <w:tc>
          <w:tcPr>
            <w:tcW w:w="2014" w:type="dxa"/>
          </w:tcPr>
          <w:p w14:paraId="6F7DE1D7" w14:textId="77777777" w:rsidR="005A4E76" w:rsidRPr="00512472" w:rsidRDefault="005A4E76" w:rsidP="00397242">
            <w:pPr>
              <w:rPr>
                <w:sz w:val="18"/>
                <w:szCs w:val="18"/>
              </w:rPr>
            </w:pPr>
            <w:r w:rsidRPr="00512472">
              <w:rPr>
                <w:sz w:val="18"/>
                <w:szCs w:val="18"/>
              </w:rPr>
              <w:t xml:space="preserve">Vedení VN </w:t>
            </w:r>
            <w:proofErr w:type="spellStart"/>
            <w:r w:rsidRPr="00512472">
              <w:rPr>
                <w:sz w:val="18"/>
                <w:szCs w:val="18"/>
              </w:rPr>
              <w:t>k.ú</w:t>
            </w:r>
            <w:proofErr w:type="spellEnd"/>
            <w:r w:rsidRPr="00512472">
              <w:rPr>
                <w:sz w:val="18"/>
                <w:szCs w:val="18"/>
              </w:rPr>
              <w:t xml:space="preserve">. </w:t>
            </w:r>
            <w:proofErr w:type="spellStart"/>
            <w:r w:rsidRPr="00512472">
              <w:rPr>
                <w:sz w:val="18"/>
                <w:szCs w:val="18"/>
              </w:rPr>
              <w:t>Rájov</w:t>
            </w:r>
            <w:proofErr w:type="spellEnd"/>
            <w:r w:rsidRPr="00512472">
              <w:rPr>
                <w:sz w:val="18"/>
                <w:szCs w:val="18"/>
              </w:rPr>
              <w:t>, včetně trafostanic</w:t>
            </w:r>
          </w:p>
        </w:tc>
        <w:tc>
          <w:tcPr>
            <w:tcW w:w="5386" w:type="dxa"/>
          </w:tcPr>
          <w:p w14:paraId="4B4DDBFB" w14:textId="77777777" w:rsidR="005A4E76" w:rsidRPr="00512472" w:rsidRDefault="005A4E76" w:rsidP="00397242">
            <w:pPr>
              <w:rPr>
                <w:sz w:val="18"/>
                <w:szCs w:val="18"/>
              </w:rPr>
            </w:pPr>
            <w:r w:rsidRPr="00512472">
              <w:rPr>
                <w:sz w:val="18"/>
                <w:szCs w:val="18"/>
              </w:rPr>
              <w:t xml:space="preserve">447/9, 748/3, 1329/1, </w:t>
            </w:r>
          </w:p>
        </w:tc>
        <w:tc>
          <w:tcPr>
            <w:tcW w:w="1843" w:type="dxa"/>
          </w:tcPr>
          <w:p w14:paraId="04FD1529" w14:textId="77777777" w:rsidR="005A4E76" w:rsidRPr="00512472" w:rsidRDefault="005A4E76" w:rsidP="00397242">
            <w:pPr>
              <w:rPr>
                <w:sz w:val="18"/>
                <w:szCs w:val="18"/>
                <w:highlight w:val="cyan"/>
              </w:rPr>
            </w:pPr>
            <w:proofErr w:type="spellStart"/>
            <w:r w:rsidRPr="00512472">
              <w:rPr>
                <w:sz w:val="18"/>
                <w:szCs w:val="18"/>
              </w:rPr>
              <w:t>Rájov</w:t>
            </w:r>
            <w:proofErr w:type="spellEnd"/>
            <w:r w:rsidRPr="00512472">
              <w:rPr>
                <w:sz w:val="18"/>
                <w:szCs w:val="18"/>
              </w:rPr>
              <w:t xml:space="preserve"> u Mariánských Lázní</w:t>
            </w:r>
          </w:p>
        </w:tc>
      </w:tr>
      <w:tr w:rsidR="005A4E76" w:rsidRPr="00503E30" w14:paraId="483D2DFA" w14:textId="77777777" w:rsidTr="002D2904">
        <w:trPr>
          <w:trHeight w:val="540"/>
        </w:trPr>
        <w:tc>
          <w:tcPr>
            <w:tcW w:w="851" w:type="dxa"/>
            <w:shd w:val="clear" w:color="auto" w:fill="auto"/>
          </w:tcPr>
          <w:p w14:paraId="2DFA4380" w14:textId="77777777" w:rsidR="005A4E76" w:rsidRPr="00503E30" w:rsidRDefault="005A4E76" w:rsidP="00397242">
            <w:pPr>
              <w:rPr>
                <w:sz w:val="18"/>
                <w:szCs w:val="18"/>
              </w:rPr>
            </w:pPr>
            <w:r w:rsidRPr="00503E30">
              <w:rPr>
                <w:sz w:val="18"/>
                <w:szCs w:val="18"/>
              </w:rPr>
              <w:t>W-El.4. (E. 06)</w:t>
            </w:r>
          </w:p>
        </w:tc>
        <w:tc>
          <w:tcPr>
            <w:tcW w:w="2014" w:type="dxa"/>
            <w:shd w:val="clear" w:color="auto" w:fill="auto"/>
          </w:tcPr>
          <w:p w14:paraId="74FC52C0" w14:textId="77777777" w:rsidR="005A4E76" w:rsidRPr="00503E30" w:rsidRDefault="005A4E76" w:rsidP="00397242">
            <w:pPr>
              <w:rPr>
                <w:sz w:val="18"/>
                <w:szCs w:val="18"/>
              </w:rPr>
            </w:pPr>
            <w:r w:rsidRPr="00503E30">
              <w:rPr>
                <w:sz w:val="18"/>
                <w:szCs w:val="18"/>
              </w:rPr>
              <w:t xml:space="preserve">Vedení VVN 400 </w:t>
            </w:r>
            <w:proofErr w:type="spellStart"/>
            <w:proofErr w:type="gramStart"/>
            <w:r w:rsidRPr="00503E30">
              <w:rPr>
                <w:sz w:val="18"/>
                <w:szCs w:val="18"/>
              </w:rPr>
              <w:t>kV</w:t>
            </w:r>
            <w:proofErr w:type="spellEnd"/>
            <w:r w:rsidRPr="00503E30">
              <w:rPr>
                <w:sz w:val="18"/>
                <w:szCs w:val="18"/>
              </w:rPr>
              <w:t xml:space="preserve"> - propojení</w:t>
            </w:r>
            <w:proofErr w:type="gramEnd"/>
            <w:r w:rsidRPr="00503E30">
              <w:rPr>
                <w:sz w:val="18"/>
                <w:szCs w:val="18"/>
              </w:rPr>
              <w:t xml:space="preserve"> TR Vítkov - TR Přeštice</w:t>
            </w:r>
          </w:p>
        </w:tc>
        <w:tc>
          <w:tcPr>
            <w:tcW w:w="5386" w:type="dxa"/>
          </w:tcPr>
          <w:p w14:paraId="0EFF7402" w14:textId="77777777" w:rsidR="005A4E76" w:rsidRPr="00503E30" w:rsidRDefault="005A4E76" w:rsidP="00397242">
            <w:pPr>
              <w:rPr>
                <w:sz w:val="18"/>
                <w:szCs w:val="18"/>
              </w:rPr>
            </w:pPr>
            <w:r w:rsidRPr="00503E30">
              <w:rPr>
                <w:sz w:val="18"/>
                <w:szCs w:val="18"/>
              </w:rPr>
              <w:t>1080, 1205/1, 1205/3, 1236/2, 1246/1, 1246/5, 1413/1, 1413/5, 1413/11, 1413/12, 1502/1, 1502/2, 1503, 1533/1, 1533/2, 1553, 1555, 1557, 1570, 1662, 1678, 1687/4 1718/2, 1805, 1828, 1835, 1871, 1876</w:t>
            </w:r>
          </w:p>
        </w:tc>
        <w:tc>
          <w:tcPr>
            <w:tcW w:w="1843" w:type="dxa"/>
            <w:shd w:val="clear" w:color="auto" w:fill="auto"/>
          </w:tcPr>
          <w:p w14:paraId="791225B3" w14:textId="77777777" w:rsidR="005A4E76" w:rsidRPr="00503E30" w:rsidRDefault="005A4E76" w:rsidP="00397242">
            <w:pPr>
              <w:rPr>
                <w:sz w:val="18"/>
                <w:szCs w:val="18"/>
              </w:rPr>
            </w:pPr>
          </w:p>
        </w:tc>
      </w:tr>
      <w:tr w:rsidR="005A4E76" w:rsidRPr="00512472" w14:paraId="027456F0" w14:textId="77777777" w:rsidTr="002D2904">
        <w:tc>
          <w:tcPr>
            <w:tcW w:w="851" w:type="dxa"/>
          </w:tcPr>
          <w:p w14:paraId="6E19A3AA" w14:textId="77777777" w:rsidR="005A4E76" w:rsidRPr="00512472" w:rsidRDefault="005A4E76" w:rsidP="00397242">
            <w:pPr>
              <w:rPr>
                <w:sz w:val="18"/>
                <w:szCs w:val="18"/>
              </w:rPr>
            </w:pPr>
            <w:r w:rsidRPr="00512472">
              <w:rPr>
                <w:sz w:val="18"/>
                <w:szCs w:val="18"/>
              </w:rPr>
              <w:t>W-PL.1.</w:t>
            </w:r>
          </w:p>
        </w:tc>
        <w:tc>
          <w:tcPr>
            <w:tcW w:w="2014" w:type="dxa"/>
          </w:tcPr>
          <w:p w14:paraId="68A89469" w14:textId="77777777" w:rsidR="005A4E76" w:rsidRPr="00512472" w:rsidRDefault="005A4E76" w:rsidP="00397242">
            <w:pPr>
              <w:rPr>
                <w:sz w:val="18"/>
                <w:szCs w:val="18"/>
              </w:rPr>
            </w:pPr>
            <w:r w:rsidRPr="00512472">
              <w:rPr>
                <w:sz w:val="18"/>
                <w:szCs w:val="18"/>
              </w:rPr>
              <w:t xml:space="preserve">STL plynovod </w:t>
            </w:r>
            <w:proofErr w:type="spellStart"/>
            <w:r w:rsidRPr="00512472">
              <w:rPr>
                <w:sz w:val="18"/>
                <w:szCs w:val="18"/>
              </w:rPr>
              <w:t>k.ú</w:t>
            </w:r>
            <w:proofErr w:type="spellEnd"/>
            <w:r w:rsidRPr="00512472">
              <w:rPr>
                <w:sz w:val="18"/>
                <w:szCs w:val="18"/>
              </w:rPr>
              <w:t>. Mnichov</w:t>
            </w:r>
          </w:p>
        </w:tc>
        <w:tc>
          <w:tcPr>
            <w:tcW w:w="5386" w:type="dxa"/>
          </w:tcPr>
          <w:p w14:paraId="26527077" w14:textId="77777777" w:rsidR="005A4E76" w:rsidRPr="00512472" w:rsidRDefault="005A4E76" w:rsidP="00397242">
            <w:pPr>
              <w:rPr>
                <w:sz w:val="18"/>
                <w:szCs w:val="18"/>
              </w:rPr>
            </w:pPr>
            <w:r w:rsidRPr="00512472">
              <w:rPr>
                <w:sz w:val="18"/>
                <w:szCs w:val="18"/>
              </w:rPr>
              <w:t>10/1, 59/2, 64/2, 608/1, 608/2, 822/1, 823, 858/1, 858/2, 933, 975/1, 975/2, 1000, 1003/2, 1246/2, 1246/3, 1246/4, 1246/5, 1246/6, 1248, 1408, 1409, 1413/1, 1413/4, 1413/5, 1701/1, 1719/7, 1719/11, 1721, 1723, 1733, 1735, 1750, 1761/2, 1769, 1805, 1815/2, 1841,</w:t>
            </w:r>
          </w:p>
        </w:tc>
        <w:tc>
          <w:tcPr>
            <w:tcW w:w="1843" w:type="dxa"/>
          </w:tcPr>
          <w:p w14:paraId="43B1436C" w14:textId="77777777" w:rsidR="005A4E76" w:rsidRPr="00512472" w:rsidRDefault="005A4E76" w:rsidP="00397242">
            <w:pPr>
              <w:rPr>
                <w:sz w:val="18"/>
                <w:szCs w:val="18"/>
                <w:highlight w:val="cyan"/>
              </w:rPr>
            </w:pPr>
            <w:r w:rsidRPr="00512472">
              <w:rPr>
                <w:sz w:val="18"/>
                <w:szCs w:val="18"/>
              </w:rPr>
              <w:t>Mnichov u Mariánských Lázní</w:t>
            </w:r>
          </w:p>
        </w:tc>
      </w:tr>
      <w:tr w:rsidR="005A4E76" w:rsidRPr="00512472" w14:paraId="7745F470" w14:textId="77777777" w:rsidTr="002D2904">
        <w:tc>
          <w:tcPr>
            <w:tcW w:w="851" w:type="dxa"/>
          </w:tcPr>
          <w:p w14:paraId="4437DA5A" w14:textId="77777777" w:rsidR="005A4E76" w:rsidRPr="00512472" w:rsidRDefault="005A4E76" w:rsidP="00397242">
            <w:pPr>
              <w:rPr>
                <w:sz w:val="18"/>
                <w:szCs w:val="18"/>
              </w:rPr>
            </w:pPr>
            <w:r w:rsidRPr="00512472">
              <w:rPr>
                <w:sz w:val="18"/>
                <w:szCs w:val="18"/>
              </w:rPr>
              <w:t>W-PL.2.</w:t>
            </w:r>
          </w:p>
        </w:tc>
        <w:tc>
          <w:tcPr>
            <w:tcW w:w="2014" w:type="dxa"/>
          </w:tcPr>
          <w:p w14:paraId="2DC08C22" w14:textId="77777777" w:rsidR="005A4E76" w:rsidRPr="00512472" w:rsidRDefault="005A4E76" w:rsidP="00397242">
            <w:pPr>
              <w:rPr>
                <w:sz w:val="18"/>
                <w:szCs w:val="18"/>
              </w:rPr>
            </w:pPr>
            <w:r w:rsidRPr="00512472">
              <w:rPr>
                <w:sz w:val="18"/>
                <w:szCs w:val="18"/>
              </w:rPr>
              <w:t xml:space="preserve">VTL plynovod </w:t>
            </w:r>
            <w:proofErr w:type="spellStart"/>
            <w:r w:rsidRPr="00512472">
              <w:rPr>
                <w:sz w:val="18"/>
                <w:szCs w:val="18"/>
              </w:rPr>
              <w:t>k.ú</w:t>
            </w:r>
            <w:proofErr w:type="spellEnd"/>
            <w:r w:rsidRPr="00512472">
              <w:rPr>
                <w:sz w:val="18"/>
                <w:szCs w:val="18"/>
              </w:rPr>
              <w:t xml:space="preserve">. </w:t>
            </w:r>
            <w:proofErr w:type="spellStart"/>
            <w:r w:rsidRPr="00512472">
              <w:rPr>
                <w:sz w:val="18"/>
                <w:szCs w:val="18"/>
              </w:rPr>
              <w:t>Rájov</w:t>
            </w:r>
            <w:proofErr w:type="spellEnd"/>
            <w:r w:rsidRPr="00512472">
              <w:rPr>
                <w:sz w:val="18"/>
                <w:szCs w:val="18"/>
              </w:rPr>
              <w:t>, včetně regulační stanice</w:t>
            </w:r>
          </w:p>
        </w:tc>
        <w:tc>
          <w:tcPr>
            <w:tcW w:w="5386" w:type="dxa"/>
          </w:tcPr>
          <w:p w14:paraId="4ECCD23C" w14:textId="77777777" w:rsidR="005A4E76" w:rsidRPr="00512472" w:rsidRDefault="005A4E76" w:rsidP="00397242">
            <w:pPr>
              <w:rPr>
                <w:sz w:val="18"/>
                <w:szCs w:val="18"/>
              </w:rPr>
            </w:pPr>
            <w:r w:rsidRPr="00512472">
              <w:rPr>
                <w:sz w:val="18"/>
                <w:szCs w:val="18"/>
              </w:rPr>
              <w:t xml:space="preserve">915/4, </w:t>
            </w:r>
          </w:p>
        </w:tc>
        <w:tc>
          <w:tcPr>
            <w:tcW w:w="1843" w:type="dxa"/>
          </w:tcPr>
          <w:p w14:paraId="22AA387E" w14:textId="77777777" w:rsidR="005A4E76" w:rsidRPr="00512472" w:rsidRDefault="005A4E76" w:rsidP="00397242">
            <w:pPr>
              <w:rPr>
                <w:sz w:val="18"/>
                <w:szCs w:val="18"/>
                <w:highlight w:val="cyan"/>
              </w:rPr>
            </w:pPr>
            <w:proofErr w:type="spellStart"/>
            <w:r w:rsidRPr="00512472">
              <w:rPr>
                <w:sz w:val="18"/>
                <w:szCs w:val="18"/>
              </w:rPr>
              <w:t>Rájov</w:t>
            </w:r>
            <w:proofErr w:type="spellEnd"/>
            <w:r w:rsidRPr="00512472">
              <w:rPr>
                <w:sz w:val="18"/>
                <w:szCs w:val="18"/>
              </w:rPr>
              <w:t xml:space="preserve"> u Mariánských Lázní</w:t>
            </w:r>
          </w:p>
        </w:tc>
      </w:tr>
      <w:tr w:rsidR="005A4E76" w:rsidRPr="00512472" w14:paraId="51C550AD" w14:textId="77777777" w:rsidTr="002D2904">
        <w:tc>
          <w:tcPr>
            <w:tcW w:w="851" w:type="dxa"/>
          </w:tcPr>
          <w:p w14:paraId="51BF7581" w14:textId="77777777" w:rsidR="005A4E76" w:rsidRPr="00512472" w:rsidRDefault="005A4E76" w:rsidP="00397242">
            <w:pPr>
              <w:rPr>
                <w:sz w:val="18"/>
                <w:szCs w:val="18"/>
              </w:rPr>
            </w:pPr>
            <w:r w:rsidRPr="00512472">
              <w:rPr>
                <w:sz w:val="18"/>
                <w:szCs w:val="18"/>
              </w:rPr>
              <w:t>W-PL.3.</w:t>
            </w:r>
          </w:p>
        </w:tc>
        <w:tc>
          <w:tcPr>
            <w:tcW w:w="2014" w:type="dxa"/>
          </w:tcPr>
          <w:p w14:paraId="390BC9C7" w14:textId="77777777" w:rsidR="005A4E76" w:rsidRPr="00512472" w:rsidRDefault="005A4E76" w:rsidP="00397242">
            <w:pPr>
              <w:rPr>
                <w:sz w:val="18"/>
                <w:szCs w:val="18"/>
              </w:rPr>
            </w:pPr>
            <w:r w:rsidRPr="00512472">
              <w:rPr>
                <w:sz w:val="18"/>
                <w:szCs w:val="18"/>
              </w:rPr>
              <w:t xml:space="preserve">STL plynovod </w:t>
            </w:r>
            <w:proofErr w:type="spellStart"/>
            <w:r w:rsidRPr="00512472">
              <w:rPr>
                <w:sz w:val="18"/>
                <w:szCs w:val="18"/>
              </w:rPr>
              <w:t>k.ú</w:t>
            </w:r>
            <w:proofErr w:type="spellEnd"/>
            <w:r w:rsidRPr="00512472">
              <w:rPr>
                <w:sz w:val="18"/>
                <w:szCs w:val="18"/>
              </w:rPr>
              <w:t xml:space="preserve">. </w:t>
            </w:r>
            <w:proofErr w:type="spellStart"/>
            <w:r w:rsidRPr="00512472">
              <w:rPr>
                <w:sz w:val="18"/>
                <w:szCs w:val="18"/>
              </w:rPr>
              <w:t>Rájov</w:t>
            </w:r>
            <w:proofErr w:type="spellEnd"/>
          </w:p>
        </w:tc>
        <w:tc>
          <w:tcPr>
            <w:tcW w:w="5386" w:type="dxa"/>
          </w:tcPr>
          <w:p w14:paraId="1448B10F" w14:textId="77777777" w:rsidR="005A4E76" w:rsidRPr="00512472" w:rsidRDefault="005A4E76" w:rsidP="00397242">
            <w:pPr>
              <w:rPr>
                <w:sz w:val="18"/>
                <w:szCs w:val="18"/>
              </w:rPr>
            </w:pPr>
            <w:r w:rsidRPr="00512472">
              <w:rPr>
                <w:sz w:val="18"/>
                <w:szCs w:val="18"/>
              </w:rPr>
              <w:t xml:space="preserve">11/1, 21/3, 26/1, 52/2, 52/3, 770/8, 770/13, 770/14, 770/15, 915/4, 936/2, 1228/3, 1252/1, 1252/2, 1296, 1300/1, 1319/2, 1329/3, 1329/13, 1329/16, </w:t>
            </w:r>
          </w:p>
        </w:tc>
        <w:tc>
          <w:tcPr>
            <w:tcW w:w="1843" w:type="dxa"/>
          </w:tcPr>
          <w:p w14:paraId="43BD5727" w14:textId="77777777" w:rsidR="005A4E76" w:rsidRPr="00512472" w:rsidRDefault="005A4E76" w:rsidP="00397242">
            <w:pPr>
              <w:rPr>
                <w:sz w:val="18"/>
                <w:szCs w:val="18"/>
                <w:highlight w:val="cyan"/>
              </w:rPr>
            </w:pPr>
            <w:proofErr w:type="spellStart"/>
            <w:r w:rsidRPr="00512472">
              <w:rPr>
                <w:sz w:val="18"/>
                <w:szCs w:val="18"/>
              </w:rPr>
              <w:t>Rájov</w:t>
            </w:r>
            <w:proofErr w:type="spellEnd"/>
            <w:r w:rsidRPr="00512472">
              <w:rPr>
                <w:sz w:val="18"/>
                <w:szCs w:val="18"/>
              </w:rPr>
              <w:t xml:space="preserve"> u Mariánských Lázní</w:t>
            </w:r>
          </w:p>
        </w:tc>
      </w:tr>
      <w:tr w:rsidR="005A4E76" w:rsidRPr="00512472" w14:paraId="2A808646" w14:textId="77777777" w:rsidTr="002D2904">
        <w:tc>
          <w:tcPr>
            <w:tcW w:w="851" w:type="dxa"/>
          </w:tcPr>
          <w:p w14:paraId="19B4F110" w14:textId="77777777" w:rsidR="005A4E76" w:rsidRPr="00512472" w:rsidRDefault="005A4E76" w:rsidP="00397242">
            <w:pPr>
              <w:rPr>
                <w:sz w:val="18"/>
                <w:szCs w:val="18"/>
              </w:rPr>
            </w:pPr>
            <w:r w:rsidRPr="00512472">
              <w:rPr>
                <w:sz w:val="18"/>
                <w:szCs w:val="18"/>
              </w:rPr>
              <w:t>W-SZ.1.</w:t>
            </w:r>
          </w:p>
        </w:tc>
        <w:tc>
          <w:tcPr>
            <w:tcW w:w="2014" w:type="dxa"/>
          </w:tcPr>
          <w:p w14:paraId="4D90C216" w14:textId="77777777" w:rsidR="005A4E76" w:rsidRPr="00512472" w:rsidRDefault="005A4E76" w:rsidP="00397242">
            <w:pPr>
              <w:rPr>
                <w:sz w:val="18"/>
                <w:szCs w:val="18"/>
              </w:rPr>
            </w:pPr>
            <w:r w:rsidRPr="00512472">
              <w:rPr>
                <w:sz w:val="18"/>
                <w:szCs w:val="18"/>
              </w:rPr>
              <w:t xml:space="preserve">Přeložka dálkového kabelu </w:t>
            </w:r>
            <w:proofErr w:type="spellStart"/>
            <w:r w:rsidRPr="00512472">
              <w:rPr>
                <w:sz w:val="18"/>
                <w:szCs w:val="18"/>
              </w:rPr>
              <w:t>k.ú</w:t>
            </w:r>
            <w:proofErr w:type="spellEnd"/>
            <w:r w:rsidRPr="00512472">
              <w:rPr>
                <w:sz w:val="18"/>
                <w:szCs w:val="18"/>
              </w:rPr>
              <w:t>. Mnichov</w:t>
            </w:r>
          </w:p>
        </w:tc>
        <w:tc>
          <w:tcPr>
            <w:tcW w:w="5386" w:type="dxa"/>
          </w:tcPr>
          <w:p w14:paraId="4572A693" w14:textId="77777777" w:rsidR="005A4E76" w:rsidRPr="00512472" w:rsidRDefault="005A4E76" w:rsidP="00397242">
            <w:pPr>
              <w:rPr>
                <w:sz w:val="18"/>
                <w:szCs w:val="18"/>
              </w:rPr>
            </w:pPr>
            <w:r w:rsidRPr="00512472">
              <w:rPr>
                <w:sz w:val="18"/>
                <w:szCs w:val="18"/>
              </w:rPr>
              <w:t xml:space="preserve">1, 1413/4, 1413/5, 1815/2, </w:t>
            </w:r>
          </w:p>
        </w:tc>
        <w:tc>
          <w:tcPr>
            <w:tcW w:w="1843" w:type="dxa"/>
          </w:tcPr>
          <w:p w14:paraId="5A6D3469" w14:textId="77777777" w:rsidR="005A4E76" w:rsidRPr="00512472" w:rsidRDefault="005A4E76" w:rsidP="00397242">
            <w:pPr>
              <w:rPr>
                <w:sz w:val="18"/>
                <w:szCs w:val="18"/>
                <w:highlight w:val="cyan"/>
              </w:rPr>
            </w:pPr>
            <w:r>
              <w:rPr>
                <w:sz w:val="18"/>
                <w:szCs w:val="18"/>
              </w:rPr>
              <w:t xml:space="preserve">Mnichov </w:t>
            </w:r>
            <w:proofErr w:type="gramStart"/>
            <w:r>
              <w:rPr>
                <w:sz w:val="18"/>
                <w:szCs w:val="18"/>
              </w:rPr>
              <w:t>u  M.</w:t>
            </w:r>
            <w:proofErr w:type="gramEnd"/>
            <w:r>
              <w:rPr>
                <w:sz w:val="18"/>
                <w:szCs w:val="18"/>
              </w:rPr>
              <w:t xml:space="preserve"> </w:t>
            </w:r>
            <w:r w:rsidRPr="00512472">
              <w:rPr>
                <w:sz w:val="18"/>
                <w:szCs w:val="18"/>
              </w:rPr>
              <w:t>Lázní</w:t>
            </w:r>
          </w:p>
        </w:tc>
      </w:tr>
    </w:tbl>
    <w:p w14:paraId="1FABF503" w14:textId="77777777" w:rsidR="005A4E76" w:rsidRPr="006F69CE" w:rsidRDefault="005A4E76" w:rsidP="005A4E76">
      <w:pPr>
        <w:ind w:firstLine="600"/>
        <w:rPr>
          <w:sz w:val="20"/>
          <w:szCs w:val="20"/>
        </w:rPr>
      </w:pPr>
    </w:p>
    <w:p w14:paraId="22E335CE" w14:textId="77777777" w:rsidR="005A4E76" w:rsidRPr="009B49A1" w:rsidRDefault="005A4E76" w:rsidP="005A4E76">
      <w:pPr>
        <w:ind w:firstLine="600"/>
        <w:rPr>
          <w:sz w:val="20"/>
          <w:szCs w:val="20"/>
        </w:rPr>
      </w:pPr>
      <w:r w:rsidRPr="009B49A1">
        <w:rPr>
          <w:sz w:val="20"/>
          <w:szCs w:val="20"/>
        </w:rPr>
        <w:t>nahrazuje textem:</w:t>
      </w:r>
    </w:p>
    <w:p w14:paraId="0193DEC8" w14:textId="55E77572" w:rsidR="005A4E76" w:rsidRPr="00A7042E" w:rsidRDefault="005A4E76" w:rsidP="001E5902">
      <w:pPr>
        <w:pStyle w:val="Nadpis3"/>
        <w:spacing w:before="0" w:beforeAutospacing="0" w:after="0" w:afterAutospacing="0"/>
        <w:ind w:left="374"/>
        <w:rPr>
          <w:b w:val="0"/>
          <w:sz w:val="20"/>
        </w:rPr>
      </w:pPr>
      <w:r w:rsidRPr="00503E30">
        <w:rPr>
          <w:b w:val="0"/>
          <w:sz w:val="20"/>
        </w:rPr>
        <w:t>„Z dokumentace ZÚR KK vyplýv</w:t>
      </w:r>
      <w:r w:rsidR="00C11E78">
        <w:rPr>
          <w:b w:val="0"/>
          <w:sz w:val="20"/>
        </w:rPr>
        <w:t>á</w:t>
      </w:r>
      <w:r w:rsidRPr="00503E30">
        <w:rPr>
          <w:b w:val="0"/>
          <w:sz w:val="20"/>
        </w:rPr>
        <w:t>:</w:t>
      </w:r>
      <w:r w:rsidRPr="00503E30">
        <w:rPr>
          <w:b w:val="0"/>
          <w:sz w:val="20"/>
        </w:rPr>
        <w:tab/>
        <w:t>Veřejně prospěšn</w:t>
      </w:r>
      <w:r w:rsidR="00C11E78">
        <w:rPr>
          <w:b w:val="0"/>
          <w:sz w:val="20"/>
        </w:rPr>
        <w:t>á</w:t>
      </w:r>
      <w:r w:rsidRPr="00503E30">
        <w:rPr>
          <w:b w:val="0"/>
          <w:sz w:val="20"/>
        </w:rPr>
        <w:t xml:space="preserve"> stavb</w:t>
      </w:r>
      <w:r w:rsidR="00C11E78">
        <w:rPr>
          <w:b w:val="0"/>
          <w:sz w:val="20"/>
        </w:rPr>
        <w:t>a</w:t>
      </w:r>
      <w:r w:rsidRPr="00503E30">
        <w:rPr>
          <w:b w:val="0"/>
          <w:sz w:val="20"/>
        </w:rPr>
        <w:t xml:space="preserve"> (VPS) D49 </w:t>
      </w:r>
    </w:p>
    <w:p w14:paraId="20D641F3" w14:textId="77777777" w:rsidR="005A4E76" w:rsidRPr="00070C69" w:rsidRDefault="005A4E76" w:rsidP="005A4E76">
      <w:pPr>
        <w:ind w:left="600" w:hanging="240"/>
        <w:jc w:val="both"/>
        <w:rPr>
          <w:sz w:val="16"/>
          <w:szCs w:val="16"/>
          <w:highlight w:val="yellow"/>
        </w:rPr>
      </w:pPr>
    </w:p>
    <w:p w14:paraId="56ACCFF5" w14:textId="77777777" w:rsidR="005A4E76" w:rsidRPr="009B49A1" w:rsidRDefault="005A4E76" w:rsidP="005A4E76">
      <w:pPr>
        <w:widowControl w:val="0"/>
        <w:tabs>
          <w:tab w:val="left" w:pos="567"/>
          <w:tab w:val="left" w:pos="1021"/>
          <w:tab w:val="right" w:pos="7655"/>
          <w:tab w:val="left" w:pos="7938"/>
          <w:tab w:val="left" w:pos="9360"/>
        </w:tabs>
        <w:spacing w:line="240" w:lineRule="atLeast"/>
        <w:jc w:val="both"/>
        <w:rPr>
          <w:sz w:val="20"/>
          <w:szCs w:val="20"/>
        </w:rPr>
      </w:pPr>
      <w:r w:rsidRPr="009B49A1">
        <w:rPr>
          <w:sz w:val="20"/>
          <w:szCs w:val="20"/>
        </w:rPr>
        <w:t>Jako plochy veřejně prospěšných staveb, pro které lze práva k pozemkům a stavbám vyvlastnit, jsou v územním plánu vymezeny tyto plochy:</w:t>
      </w:r>
    </w:p>
    <w:p w14:paraId="3EB2D6B0" w14:textId="77777777" w:rsidR="005A4E76" w:rsidRPr="009B49A1" w:rsidRDefault="005A4E76" w:rsidP="005A4E76">
      <w:pPr>
        <w:ind w:left="851" w:firstLine="567"/>
        <w:rPr>
          <w:sz w:val="20"/>
          <w:szCs w:val="20"/>
        </w:rPr>
      </w:pPr>
      <w:r w:rsidRPr="009B49A1">
        <w:rPr>
          <w:sz w:val="20"/>
          <w:szCs w:val="20"/>
        </w:rPr>
        <w:t>W ….</w:t>
      </w:r>
      <w:r w:rsidRPr="009B49A1">
        <w:rPr>
          <w:sz w:val="20"/>
          <w:szCs w:val="20"/>
        </w:rPr>
        <w:tab/>
        <w:t>možno uplatnit vyvlastnění i předkupní právo</w:t>
      </w:r>
    </w:p>
    <w:p w14:paraId="6DE2F6A6" w14:textId="77777777" w:rsidR="005A4E76" w:rsidRPr="009B49A1" w:rsidRDefault="005A4E76" w:rsidP="005A4E76">
      <w:pPr>
        <w:rPr>
          <w:sz w:val="20"/>
          <w:szCs w:val="20"/>
        </w:rPr>
      </w:pPr>
      <w:r w:rsidRPr="009B49A1">
        <w:rPr>
          <w:sz w:val="20"/>
          <w:szCs w:val="20"/>
        </w:rPr>
        <w:tab/>
      </w:r>
      <w:r w:rsidRPr="009B49A1">
        <w:rPr>
          <w:sz w:val="20"/>
          <w:szCs w:val="20"/>
        </w:rPr>
        <w:tab/>
        <w:t>V …</w:t>
      </w:r>
      <w:r w:rsidRPr="009B49A1">
        <w:rPr>
          <w:sz w:val="20"/>
          <w:szCs w:val="20"/>
        </w:rPr>
        <w:tab/>
        <w:t xml:space="preserve">možno uplatnit vyvlastnění </w:t>
      </w:r>
    </w:p>
    <w:p w14:paraId="371D40E8" w14:textId="77777777" w:rsidR="005A4E76" w:rsidRDefault="005A4E76" w:rsidP="005A4E76">
      <w:pPr>
        <w:ind w:left="600" w:hanging="240"/>
        <w:jc w:val="both"/>
        <w:rPr>
          <w:sz w:val="20"/>
          <w:szCs w:val="20"/>
          <w:highlight w:val="yellow"/>
        </w:rPr>
      </w:pPr>
    </w:p>
    <w:p w14:paraId="19235449" w14:textId="77777777" w:rsidR="002D2904" w:rsidRPr="00F73083" w:rsidRDefault="002D2904" w:rsidP="005A4E76">
      <w:pPr>
        <w:ind w:left="600" w:hanging="240"/>
        <w:jc w:val="both"/>
        <w:rPr>
          <w:sz w:val="20"/>
          <w:szCs w:val="20"/>
          <w:highlight w:val="yellow"/>
        </w:rPr>
      </w:pPr>
    </w:p>
    <w:p w14:paraId="784FCED5" w14:textId="77777777" w:rsidR="005A4E76" w:rsidRPr="00CB3632" w:rsidRDefault="005A4E76" w:rsidP="005A4E76">
      <w:pPr>
        <w:widowControl w:val="0"/>
        <w:tabs>
          <w:tab w:val="left" w:pos="567"/>
          <w:tab w:val="left" w:pos="1021"/>
          <w:tab w:val="right" w:pos="7655"/>
          <w:tab w:val="left" w:pos="7938"/>
          <w:tab w:val="left" w:pos="9360"/>
        </w:tabs>
        <w:spacing w:line="240" w:lineRule="atLeast"/>
        <w:rPr>
          <w:b/>
          <w:sz w:val="20"/>
          <w:szCs w:val="20"/>
        </w:rPr>
      </w:pPr>
      <w:r w:rsidRPr="00CB3632">
        <w:rPr>
          <w:b/>
          <w:sz w:val="20"/>
          <w:szCs w:val="20"/>
        </w:rPr>
        <w:lastRenderedPageBreak/>
        <w:t xml:space="preserve">Jako plochy veřejně prospěšných staveb se v územním plánu </w:t>
      </w:r>
      <w:proofErr w:type="gramStart"/>
      <w:r w:rsidRPr="00CB3632">
        <w:rPr>
          <w:b/>
          <w:sz w:val="20"/>
          <w:szCs w:val="20"/>
        </w:rPr>
        <w:t>vymezují :</w:t>
      </w:r>
      <w:proofErr w:type="gramEnd"/>
    </w:p>
    <w:p w14:paraId="378B74AB" w14:textId="77777777" w:rsidR="005A4E76" w:rsidRPr="00A7042E" w:rsidRDefault="005A4E76" w:rsidP="001E5902">
      <w:pPr>
        <w:pStyle w:val="Nadpis4"/>
        <w:spacing w:before="0" w:beforeAutospacing="0" w:after="0" w:afterAutospacing="0"/>
        <w:ind w:left="567"/>
        <w:rPr>
          <w:sz w:val="20"/>
        </w:rPr>
      </w:pPr>
      <w:r w:rsidRPr="00A7042E">
        <w:rPr>
          <w:sz w:val="20"/>
        </w:rPr>
        <w:t>A.7.1.1 Doprava</w:t>
      </w:r>
    </w:p>
    <w:p w14:paraId="7C07A094" w14:textId="77777777" w:rsidR="005A4E76" w:rsidRPr="00C25FF1" w:rsidRDefault="005A4E76" w:rsidP="005A4E76">
      <w:pPr>
        <w:spacing w:after="60"/>
        <w:rPr>
          <w:sz w:val="20"/>
          <w:szCs w:val="20"/>
        </w:rPr>
      </w:pPr>
      <w:r w:rsidRPr="00C25FF1">
        <w:rPr>
          <w:sz w:val="20"/>
          <w:szCs w:val="20"/>
        </w:rPr>
        <w:t>WD</w:t>
      </w:r>
      <w:r>
        <w:rPr>
          <w:sz w:val="20"/>
          <w:szCs w:val="20"/>
        </w:rPr>
        <w:t xml:space="preserve"> </w:t>
      </w:r>
      <w:r w:rsidRPr="00C25FF1">
        <w:rPr>
          <w:sz w:val="20"/>
          <w:szCs w:val="20"/>
        </w:rPr>
        <w:t>1</w:t>
      </w:r>
      <w:r w:rsidRPr="00C25FF1">
        <w:rPr>
          <w:sz w:val="20"/>
          <w:szCs w:val="20"/>
        </w:rPr>
        <w:tab/>
      </w:r>
      <w:r w:rsidRPr="00C25FF1">
        <w:rPr>
          <w:sz w:val="20"/>
          <w:szCs w:val="20"/>
        </w:rPr>
        <w:tab/>
        <w:t>Účelové komunikace v Mnichově, včetně souvisejících křižovatek</w:t>
      </w:r>
    </w:p>
    <w:p w14:paraId="4BA85383" w14:textId="77777777" w:rsidR="005A4E76" w:rsidRPr="00C25FF1" w:rsidRDefault="005A4E76" w:rsidP="005A4E76">
      <w:pPr>
        <w:spacing w:after="60"/>
        <w:rPr>
          <w:sz w:val="20"/>
          <w:szCs w:val="20"/>
        </w:rPr>
      </w:pPr>
      <w:r w:rsidRPr="00C25FF1">
        <w:rPr>
          <w:sz w:val="20"/>
          <w:szCs w:val="20"/>
        </w:rPr>
        <w:t>WD</w:t>
      </w:r>
      <w:r>
        <w:rPr>
          <w:sz w:val="20"/>
          <w:szCs w:val="20"/>
        </w:rPr>
        <w:t xml:space="preserve"> </w:t>
      </w:r>
      <w:r w:rsidRPr="00C25FF1">
        <w:rPr>
          <w:sz w:val="20"/>
          <w:szCs w:val="20"/>
        </w:rPr>
        <w:t>2</w:t>
      </w:r>
      <w:r w:rsidRPr="00C25FF1">
        <w:rPr>
          <w:sz w:val="20"/>
          <w:szCs w:val="20"/>
        </w:rPr>
        <w:tab/>
      </w:r>
      <w:r w:rsidRPr="00C25FF1">
        <w:rPr>
          <w:sz w:val="20"/>
          <w:szCs w:val="20"/>
        </w:rPr>
        <w:tab/>
        <w:t>Obslužné komunikace v Mnichově, včetně souvisejících křižovatek</w:t>
      </w:r>
    </w:p>
    <w:p w14:paraId="1398AB46" w14:textId="77777777" w:rsidR="005A4E76" w:rsidRPr="00C25FF1" w:rsidRDefault="005A4E76" w:rsidP="005A4E76">
      <w:pPr>
        <w:spacing w:after="60"/>
        <w:rPr>
          <w:sz w:val="20"/>
          <w:szCs w:val="20"/>
        </w:rPr>
      </w:pPr>
      <w:r w:rsidRPr="00C25FF1">
        <w:rPr>
          <w:sz w:val="20"/>
          <w:szCs w:val="20"/>
        </w:rPr>
        <w:t>WD</w:t>
      </w:r>
      <w:r>
        <w:rPr>
          <w:sz w:val="20"/>
          <w:szCs w:val="20"/>
        </w:rPr>
        <w:t xml:space="preserve"> </w:t>
      </w:r>
      <w:r w:rsidRPr="00C25FF1">
        <w:rPr>
          <w:sz w:val="20"/>
          <w:szCs w:val="20"/>
        </w:rPr>
        <w:t>3</w:t>
      </w:r>
      <w:r w:rsidRPr="00C25FF1">
        <w:rPr>
          <w:sz w:val="20"/>
          <w:szCs w:val="20"/>
        </w:rPr>
        <w:tab/>
      </w:r>
      <w:r w:rsidRPr="00C25FF1">
        <w:rPr>
          <w:sz w:val="20"/>
          <w:szCs w:val="20"/>
        </w:rPr>
        <w:tab/>
        <w:t>Obslužné komunikace v Sítinách, včetně souvisejících křižovatek</w:t>
      </w:r>
    </w:p>
    <w:p w14:paraId="62EF585F" w14:textId="77777777" w:rsidR="005A4E76" w:rsidRPr="00C25FF1" w:rsidRDefault="005A4E76" w:rsidP="005A4E76">
      <w:pPr>
        <w:spacing w:after="60"/>
        <w:rPr>
          <w:sz w:val="20"/>
          <w:szCs w:val="20"/>
        </w:rPr>
      </w:pPr>
      <w:r w:rsidRPr="00C25FF1">
        <w:rPr>
          <w:sz w:val="20"/>
          <w:szCs w:val="20"/>
        </w:rPr>
        <w:t>WD</w:t>
      </w:r>
      <w:r>
        <w:rPr>
          <w:sz w:val="20"/>
          <w:szCs w:val="20"/>
        </w:rPr>
        <w:t xml:space="preserve"> </w:t>
      </w:r>
      <w:r w:rsidRPr="00C25FF1">
        <w:rPr>
          <w:sz w:val="20"/>
          <w:szCs w:val="20"/>
        </w:rPr>
        <w:t>5</w:t>
      </w:r>
      <w:r w:rsidRPr="00C25FF1">
        <w:rPr>
          <w:sz w:val="20"/>
          <w:szCs w:val="20"/>
        </w:rPr>
        <w:tab/>
      </w:r>
      <w:r w:rsidRPr="00C25FF1">
        <w:rPr>
          <w:sz w:val="20"/>
          <w:szCs w:val="20"/>
        </w:rPr>
        <w:tab/>
        <w:t>Obslužné komunikace v Rájově, včetně souvisejících křižovatek</w:t>
      </w:r>
    </w:p>
    <w:p w14:paraId="131E1A58" w14:textId="77777777" w:rsidR="005A4E76" w:rsidRPr="00C25FF1" w:rsidRDefault="005A4E76" w:rsidP="005A4E76">
      <w:pPr>
        <w:spacing w:after="60"/>
        <w:rPr>
          <w:sz w:val="20"/>
          <w:szCs w:val="20"/>
        </w:rPr>
      </w:pPr>
      <w:r w:rsidRPr="00C25FF1">
        <w:rPr>
          <w:sz w:val="20"/>
          <w:szCs w:val="20"/>
        </w:rPr>
        <w:t>WD</w:t>
      </w:r>
      <w:r>
        <w:rPr>
          <w:sz w:val="20"/>
          <w:szCs w:val="20"/>
        </w:rPr>
        <w:t xml:space="preserve"> </w:t>
      </w:r>
      <w:r w:rsidRPr="00C25FF1">
        <w:rPr>
          <w:sz w:val="20"/>
          <w:szCs w:val="20"/>
        </w:rPr>
        <w:t>6</w:t>
      </w:r>
      <w:r w:rsidRPr="00C25FF1">
        <w:rPr>
          <w:sz w:val="20"/>
          <w:szCs w:val="20"/>
        </w:rPr>
        <w:tab/>
      </w:r>
      <w:r w:rsidRPr="00C25FF1">
        <w:rPr>
          <w:sz w:val="20"/>
          <w:szCs w:val="20"/>
        </w:rPr>
        <w:tab/>
        <w:t>Obytná ulice v Rájově, včetně souvisejících křižovatek</w:t>
      </w:r>
    </w:p>
    <w:p w14:paraId="04E54FAE" w14:textId="77777777" w:rsidR="005A4E76" w:rsidRPr="00C25FF1" w:rsidRDefault="005A4E76" w:rsidP="005A4E76">
      <w:pPr>
        <w:spacing w:after="60"/>
        <w:rPr>
          <w:sz w:val="20"/>
          <w:szCs w:val="20"/>
        </w:rPr>
      </w:pPr>
      <w:r>
        <w:rPr>
          <w:sz w:val="20"/>
          <w:szCs w:val="20"/>
        </w:rPr>
        <w:t>V</w:t>
      </w:r>
      <w:r w:rsidRPr="00C25FF1">
        <w:rPr>
          <w:sz w:val="20"/>
          <w:szCs w:val="20"/>
        </w:rPr>
        <w:t>D</w:t>
      </w:r>
      <w:r>
        <w:rPr>
          <w:sz w:val="20"/>
          <w:szCs w:val="20"/>
        </w:rPr>
        <w:t xml:space="preserve"> </w:t>
      </w:r>
      <w:r w:rsidRPr="00C25FF1">
        <w:rPr>
          <w:sz w:val="20"/>
          <w:szCs w:val="20"/>
        </w:rPr>
        <w:t>7</w:t>
      </w:r>
      <w:r w:rsidRPr="00C25FF1">
        <w:rPr>
          <w:sz w:val="20"/>
          <w:szCs w:val="20"/>
        </w:rPr>
        <w:tab/>
      </w:r>
      <w:r w:rsidRPr="00C25FF1">
        <w:rPr>
          <w:sz w:val="20"/>
          <w:szCs w:val="20"/>
        </w:rPr>
        <w:tab/>
        <w:t>Cyklistická trasa</w:t>
      </w:r>
    </w:p>
    <w:p w14:paraId="6C2E720B" w14:textId="75FA3BFE" w:rsidR="005A4E76" w:rsidRPr="00C25FF1" w:rsidRDefault="005A4E76" w:rsidP="005A4E76">
      <w:pPr>
        <w:spacing w:after="60"/>
        <w:ind w:left="1418" w:hanging="1418"/>
        <w:jc w:val="both"/>
        <w:rPr>
          <w:sz w:val="20"/>
          <w:szCs w:val="20"/>
        </w:rPr>
      </w:pPr>
      <w:r>
        <w:rPr>
          <w:sz w:val="20"/>
          <w:szCs w:val="20"/>
        </w:rPr>
        <w:t>V</w:t>
      </w:r>
      <w:r w:rsidRPr="00C25FF1">
        <w:rPr>
          <w:sz w:val="20"/>
          <w:szCs w:val="20"/>
        </w:rPr>
        <w:t>D</w:t>
      </w:r>
      <w:r>
        <w:rPr>
          <w:sz w:val="20"/>
          <w:szCs w:val="20"/>
        </w:rPr>
        <w:t xml:space="preserve"> </w:t>
      </w:r>
      <w:r w:rsidRPr="00C25FF1">
        <w:rPr>
          <w:sz w:val="20"/>
          <w:szCs w:val="20"/>
        </w:rPr>
        <w:t>8</w:t>
      </w:r>
      <w:r w:rsidRPr="00C25FF1">
        <w:rPr>
          <w:sz w:val="20"/>
          <w:szCs w:val="20"/>
        </w:rPr>
        <w:tab/>
        <w:t>Přeložka silnice II/230 v prostoru obce Mnichov (VPS D49 v souladu se ZÚR KK) a napojení Mnichova (úprava II/210), včetně souvisejících křižovatek</w:t>
      </w:r>
    </w:p>
    <w:p w14:paraId="4CD9F3CD" w14:textId="77777777" w:rsidR="005A4E76" w:rsidRPr="00C25FF1" w:rsidRDefault="005A4E76" w:rsidP="005A4E76">
      <w:pPr>
        <w:spacing w:after="60"/>
        <w:rPr>
          <w:sz w:val="20"/>
          <w:szCs w:val="20"/>
        </w:rPr>
      </w:pPr>
      <w:r w:rsidRPr="00C25FF1">
        <w:rPr>
          <w:sz w:val="20"/>
          <w:szCs w:val="20"/>
        </w:rPr>
        <w:t>W</w:t>
      </w:r>
      <w:r>
        <w:rPr>
          <w:sz w:val="20"/>
          <w:szCs w:val="20"/>
        </w:rPr>
        <w:t xml:space="preserve">D </w:t>
      </w:r>
      <w:r w:rsidRPr="00C25FF1">
        <w:rPr>
          <w:sz w:val="20"/>
          <w:szCs w:val="20"/>
        </w:rPr>
        <w:t>9</w:t>
      </w:r>
      <w:r w:rsidRPr="00C25FF1">
        <w:rPr>
          <w:sz w:val="20"/>
          <w:szCs w:val="20"/>
        </w:rPr>
        <w:tab/>
      </w:r>
      <w:r w:rsidRPr="00C25FF1">
        <w:rPr>
          <w:sz w:val="20"/>
          <w:szCs w:val="20"/>
        </w:rPr>
        <w:tab/>
      </w:r>
      <w:r>
        <w:rPr>
          <w:sz w:val="20"/>
          <w:szCs w:val="20"/>
        </w:rPr>
        <w:t>Ú</w:t>
      </w:r>
      <w:r w:rsidRPr="00C25FF1">
        <w:rPr>
          <w:sz w:val="20"/>
          <w:szCs w:val="20"/>
        </w:rPr>
        <w:t>čelov</w:t>
      </w:r>
      <w:r>
        <w:rPr>
          <w:sz w:val="20"/>
          <w:szCs w:val="20"/>
        </w:rPr>
        <w:t>á</w:t>
      </w:r>
      <w:r w:rsidRPr="00C25FF1">
        <w:rPr>
          <w:sz w:val="20"/>
          <w:szCs w:val="20"/>
        </w:rPr>
        <w:t xml:space="preserve"> komunikace jihovýchod </w:t>
      </w:r>
      <w:proofErr w:type="spellStart"/>
      <w:r w:rsidRPr="00C25FF1">
        <w:rPr>
          <w:sz w:val="20"/>
          <w:szCs w:val="20"/>
        </w:rPr>
        <w:t>k.ú.Mnichov</w:t>
      </w:r>
      <w:proofErr w:type="spellEnd"/>
      <w:r w:rsidRPr="00C25FF1">
        <w:rPr>
          <w:sz w:val="20"/>
          <w:szCs w:val="20"/>
        </w:rPr>
        <w:t>, včetně souvisejících křižovatek</w:t>
      </w:r>
    </w:p>
    <w:p w14:paraId="606AD736" w14:textId="77777777" w:rsidR="005A4E76" w:rsidRPr="00070C69" w:rsidRDefault="005A4E76" w:rsidP="005A4E76">
      <w:pPr>
        <w:ind w:left="600" w:hanging="240"/>
        <w:jc w:val="both"/>
        <w:rPr>
          <w:sz w:val="16"/>
          <w:szCs w:val="16"/>
          <w:highlight w:val="yellow"/>
        </w:rPr>
      </w:pPr>
    </w:p>
    <w:p w14:paraId="7DCF275A" w14:textId="77777777" w:rsidR="005A4E76" w:rsidRPr="00BB567D" w:rsidRDefault="005A4E76" w:rsidP="001E5902">
      <w:pPr>
        <w:pStyle w:val="Nadpis4"/>
        <w:spacing w:before="0" w:beforeAutospacing="0" w:after="0" w:afterAutospacing="0"/>
        <w:ind w:left="567"/>
        <w:rPr>
          <w:sz w:val="20"/>
        </w:rPr>
      </w:pPr>
      <w:r w:rsidRPr="00BB567D">
        <w:rPr>
          <w:sz w:val="20"/>
        </w:rPr>
        <w:t>A.7.1.2 Technické vybavení –Kanalizace</w:t>
      </w:r>
    </w:p>
    <w:p w14:paraId="0F25A7C0" w14:textId="77777777" w:rsidR="005A4E76" w:rsidRPr="00BB567D" w:rsidRDefault="005A4E76" w:rsidP="005A4E76">
      <w:pPr>
        <w:ind w:left="851" w:hanging="851"/>
        <w:rPr>
          <w:sz w:val="20"/>
          <w:szCs w:val="20"/>
        </w:rPr>
      </w:pPr>
      <w:r w:rsidRPr="00BB567D">
        <w:rPr>
          <w:sz w:val="20"/>
          <w:szCs w:val="20"/>
        </w:rPr>
        <w:t>VT KA2</w:t>
      </w:r>
      <w:r w:rsidRPr="00BB567D">
        <w:rPr>
          <w:sz w:val="20"/>
          <w:szCs w:val="20"/>
        </w:rPr>
        <w:tab/>
      </w:r>
      <w:r w:rsidRPr="00BB567D">
        <w:rPr>
          <w:sz w:val="20"/>
          <w:szCs w:val="20"/>
        </w:rPr>
        <w:tab/>
        <w:t xml:space="preserve">Dešťová kanalizace </w:t>
      </w:r>
      <w:proofErr w:type="spellStart"/>
      <w:r w:rsidRPr="00BB567D">
        <w:rPr>
          <w:sz w:val="20"/>
          <w:szCs w:val="20"/>
        </w:rPr>
        <w:t>k.ú</w:t>
      </w:r>
      <w:proofErr w:type="spellEnd"/>
      <w:r w:rsidRPr="00BB567D">
        <w:rPr>
          <w:sz w:val="20"/>
          <w:szCs w:val="20"/>
        </w:rPr>
        <w:t>. Mnichov</w:t>
      </w:r>
    </w:p>
    <w:p w14:paraId="32A13490" w14:textId="77777777" w:rsidR="005A4E76" w:rsidRPr="00BB567D" w:rsidRDefault="005A4E76" w:rsidP="005A4E76">
      <w:pPr>
        <w:ind w:left="851" w:hanging="851"/>
        <w:rPr>
          <w:sz w:val="20"/>
          <w:szCs w:val="20"/>
        </w:rPr>
      </w:pPr>
      <w:r w:rsidRPr="00BB567D">
        <w:rPr>
          <w:sz w:val="20"/>
          <w:szCs w:val="20"/>
        </w:rPr>
        <w:t>VT KA3</w:t>
      </w:r>
      <w:r w:rsidRPr="00BB567D">
        <w:rPr>
          <w:sz w:val="20"/>
          <w:szCs w:val="20"/>
        </w:rPr>
        <w:tab/>
      </w:r>
      <w:r w:rsidRPr="00BB567D">
        <w:rPr>
          <w:sz w:val="20"/>
          <w:szCs w:val="20"/>
        </w:rPr>
        <w:tab/>
        <w:t xml:space="preserve">Splašková kanalizace </w:t>
      </w:r>
      <w:proofErr w:type="spellStart"/>
      <w:r w:rsidRPr="00BB567D">
        <w:rPr>
          <w:sz w:val="20"/>
          <w:szCs w:val="20"/>
        </w:rPr>
        <w:t>k.ú</w:t>
      </w:r>
      <w:proofErr w:type="spellEnd"/>
      <w:r w:rsidRPr="00BB567D">
        <w:rPr>
          <w:sz w:val="20"/>
          <w:szCs w:val="20"/>
        </w:rPr>
        <w:t>. Mnichov</w:t>
      </w:r>
    </w:p>
    <w:p w14:paraId="6D6A3A8C" w14:textId="77777777" w:rsidR="005A4E76" w:rsidRPr="00BB567D" w:rsidRDefault="005A4E76" w:rsidP="005A4E76">
      <w:pPr>
        <w:ind w:left="851" w:hanging="851"/>
        <w:rPr>
          <w:sz w:val="20"/>
          <w:szCs w:val="20"/>
        </w:rPr>
      </w:pPr>
      <w:r w:rsidRPr="00BB567D">
        <w:rPr>
          <w:sz w:val="20"/>
          <w:szCs w:val="20"/>
        </w:rPr>
        <w:t>VT KA5</w:t>
      </w:r>
      <w:r w:rsidRPr="00BB567D">
        <w:rPr>
          <w:sz w:val="20"/>
          <w:szCs w:val="20"/>
        </w:rPr>
        <w:tab/>
      </w:r>
      <w:r w:rsidRPr="00BB567D">
        <w:rPr>
          <w:sz w:val="20"/>
          <w:szCs w:val="20"/>
        </w:rPr>
        <w:tab/>
        <w:t xml:space="preserve">Dešťová kanalizace </w:t>
      </w:r>
      <w:proofErr w:type="spellStart"/>
      <w:r w:rsidRPr="00BB567D">
        <w:rPr>
          <w:sz w:val="20"/>
          <w:szCs w:val="20"/>
        </w:rPr>
        <w:t>k.ú</w:t>
      </w:r>
      <w:proofErr w:type="spellEnd"/>
      <w:r w:rsidRPr="00BB567D">
        <w:rPr>
          <w:sz w:val="20"/>
          <w:szCs w:val="20"/>
        </w:rPr>
        <w:t>. Sítiny</w:t>
      </w:r>
    </w:p>
    <w:p w14:paraId="1F54FC94" w14:textId="77777777" w:rsidR="005A4E76" w:rsidRPr="00BB567D" w:rsidRDefault="005A4E76" w:rsidP="005A4E76">
      <w:pPr>
        <w:ind w:left="851" w:hanging="851"/>
        <w:rPr>
          <w:sz w:val="20"/>
          <w:szCs w:val="20"/>
        </w:rPr>
      </w:pPr>
      <w:r w:rsidRPr="00BB567D">
        <w:rPr>
          <w:sz w:val="20"/>
          <w:szCs w:val="20"/>
        </w:rPr>
        <w:t>VT KA6</w:t>
      </w:r>
      <w:r w:rsidRPr="00BB567D">
        <w:rPr>
          <w:sz w:val="20"/>
          <w:szCs w:val="20"/>
        </w:rPr>
        <w:tab/>
      </w:r>
      <w:r w:rsidRPr="00BB567D">
        <w:rPr>
          <w:sz w:val="20"/>
          <w:szCs w:val="20"/>
        </w:rPr>
        <w:tab/>
        <w:t xml:space="preserve">Splašková kanalizace </w:t>
      </w:r>
      <w:proofErr w:type="spellStart"/>
      <w:r w:rsidRPr="00BB567D">
        <w:rPr>
          <w:sz w:val="20"/>
          <w:szCs w:val="20"/>
        </w:rPr>
        <w:t>k.ú</w:t>
      </w:r>
      <w:proofErr w:type="spellEnd"/>
      <w:r w:rsidRPr="00BB567D">
        <w:rPr>
          <w:sz w:val="20"/>
          <w:szCs w:val="20"/>
        </w:rPr>
        <w:t>. Sítiny</w:t>
      </w:r>
    </w:p>
    <w:p w14:paraId="1A6A8D03" w14:textId="77777777" w:rsidR="005A4E76" w:rsidRPr="00BB567D" w:rsidRDefault="005A4E76" w:rsidP="005A4E76">
      <w:pPr>
        <w:ind w:left="851" w:hanging="851"/>
        <w:rPr>
          <w:sz w:val="20"/>
          <w:szCs w:val="20"/>
        </w:rPr>
      </w:pPr>
      <w:r w:rsidRPr="00BB567D">
        <w:rPr>
          <w:sz w:val="20"/>
          <w:szCs w:val="20"/>
        </w:rPr>
        <w:t>VT KA8</w:t>
      </w:r>
      <w:r w:rsidRPr="00BB567D">
        <w:rPr>
          <w:sz w:val="20"/>
          <w:szCs w:val="20"/>
        </w:rPr>
        <w:tab/>
      </w:r>
      <w:r w:rsidRPr="00BB567D">
        <w:rPr>
          <w:sz w:val="20"/>
          <w:szCs w:val="20"/>
        </w:rPr>
        <w:tab/>
        <w:t xml:space="preserve">Dešťová kanalizace </w:t>
      </w:r>
      <w:proofErr w:type="spellStart"/>
      <w:r w:rsidRPr="00BB567D">
        <w:rPr>
          <w:sz w:val="20"/>
          <w:szCs w:val="20"/>
        </w:rPr>
        <w:t>k.ú</w:t>
      </w:r>
      <w:proofErr w:type="spellEnd"/>
      <w:r w:rsidRPr="00BB567D">
        <w:rPr>
          <w:sz w:val="20"/>
          <w:szCs w:val="20"/>
        </w:rPr>
        <w:t xml:space="preserve">. </w:t>
      </w:r>
      <w:proofErr w:type="spellStart"/>
      <w:r w:rsidRPr="00BB567D">
        <w:rPr>
          <w:sz w:val="20"/>
          <w:szCs w:val="20"/>
        </w:rPr>
        <w:t>Rájov</w:t>
      </w:r>
      <w:proofErr w:type="spellEnd"/>
    </w:p>
    <w:p w14:paraId="04B07E5D" w14:textId="77777777" w:rsidR="005A4E76" w:rsidRPr="00BB567D" w:rsidRDefault="005A4E76" w:rsidP="005A4E76">
      <w:pPr>
        <w:ind w:left="851" w:hanging="851"/>
        <w:rPr>
          <w:sz w:val="20"/>
          <w:szCs w:val="20"/>
        </w:rPr>
      </w:pPr>
      <w:r w:rsidRPr="00BB567D">
        <w:rPr>
          <w:sz w:val="20"/>
          <w:szCs w:val="20"/>
        </w:rPr>
        <w:t>VT KA9</w:t>
      </w:r>
      <w:r w:rsidRPr="00BB567D">
        <w:rPr>
          <w:sz w:val="20"/>
          <w:szCs w:val="20"/>
        </w:rPr>
        <w:tab/>
      </w:r>
      <w:r w:rsidRPr="00BB567D">
        <w:rPr>
          <w:sz w:val="20"/>
          <w:szCs w:val="20"/>
        </w:rPr>
        <w:tab/>
        <w:t xml:space="preserve">Splašková kanalizace </w:t>
      </w:r>
      <w:proofErr w:type="spellStart"/>
      <w:r w:rsidRPr="00BB567D">
        <w:rPr>
          <w:sz w:val="20"/>
          <w:szCs w:val="20"/>
        </w:rPr>
        <w:t>k.ú</w:t>
      </w:r>
      <w:proofErr w:type="spellEnd"/>
      <w:r w:rsidRPr="00BB567D">
        <w:rPr>
          <w:sz w:val="20"/>
          <w:szCs w:val="20"/>
        </w:rPr>
        <w:t xml:space="preserve">. </w:t>
      </w:r>
      <w:proofErr w:type="spellStart"/>
      <w:r w:rsidRPr="00BB567D">
        <w:rPr>
          <w:sz w:val="20"/>
          <w:szCs w:val="20"/>
        </w:rPr>
        <w:t>Rájov</w:t>
      </w:r>
      <w:proofErr w:type="spellEnd"/>
    </w:p>
    <w:p w14:paraId="01EC7A33" w14:textId="77777777" w:rsidR="005A4E76" w:rsidRPr="00070C69" w:rsidRDefault="005A4E76" w:rsidP="005A4E76">
      <w:pPr>
        <w:ind w:left="600" w:hanging="240"/>
        <w:jc w:val="both"/>
        <w:rPr>
          <w:sz w:val="16"/>
          <w:szCs w:val="16"/>
          <w:highlight w:val="yellow"/>
        </w:rPr>
      </w:pPr>
    </w:p>
    <w:p w14:paraId="6818A3C8" w14:textId="77777777" w:rsidR="005A4E76" w:rsidRPr="0013748C" w:rsidRDefault="005A4E76" w:rsidP="001E5902">
      <w:pPr>
        <w:pStyle w:val="Nadpis4"/>
        <w:spacing w:before="0" w:beforeAutospacing="0" w:after="0" w:afterAutospacing="0"/>
        <w:ind w:left="567"/>
        <w:rPr>
          <w:sz w:val="20"/>
        </w:rPr>
      </w:pPr>
      <w:r w:rsidRPr="0013748C">
        <w:rPr>
          <w:sz w:val="20"/>
        </w:rPr>
        <w:t>A.7.1.3 Technické vybavení –Vodovod</w:t>
      </w:r>
    </w:p>
    <w:p w14:paraId="145024C6" w14:textId="77777777" w:rsidR="005A4E76" w:rsidRPr="0013748C" w:rsidRDefault="005A4E76" w:rsidP="005A4E76">
      <w:pPr>
        <w:rPr>
          <w:sz w:val="20"/>
          <w:szCs w:val="20"/>
        </w:rPr>
      </w:pPr>
      <w:r w:rsidRPr="0013748C">
        <w:rPr>
          <w:sz w:val="20"/>
          <w:szCs w:val="20"/>
        </w:rPr>
        <w:t xml:space="preserve">VT VO1a </w:t>
      </w:r>
      <w:r w:rsidRPr="0013748C">
        <w:rPr>
          <w:sz w:val="20"/>
          <w:szCs w:val="20"/>
        </w:rPr>
        <w:tab/>
        <w:t xml:space="preserve">Vodovod </w:t>
      </w:r>
      <w:proofErr w:type="spellStart"/>
      <w:r w:rsidRPr="0013748C">
        <w:rPr>
          <w:sz w:val="20"/>
          <w:szCs w:val="20"/>
        </w:rPr>
        <w:t>k.ú</w:t>
      </w:r>
      <w:proofErr w:type="spellEnd"/>
      <w:r w:rsidRPr="0013748C">
        <w:rPr>
          <w:sz w:val="20"/>
          <w:szCs w:val="20"/>
        </w:rPr>
        <w:t>. Mnichov</w:t>
      </w:r>
      <w:r w:rsidRPr="0013748C">
        <w:rPr>
          <w:sz w:val="20"/>
          <w:szCs w:val="20"/>
        </w:rPr>
        <w:tab/>
      </w:r>
    </w:p>
    <w:p w14:paraId="619F86BC" w14:textId="77777777" w:rsidR="005A4E76" w:rsidRPr="0013748C" w:rsidRDefault="005A4E76" w:rsidP="005A4E76">
      <w:pPr>
        <w:rPr>
          <w:sz w:val="20"/>
          <w:szCs w:val="20"/>
        </w:rPr>
      </w:pPr>
      <w:r w:rsidRPr="0013748C">
        <w:rPr>
          <w:sz w:val="20"/>
          <w:szCs w:val="20"/>
        </w:rPr>
        <w:t xml:space="preserve">WT VO1b </w:t>
      </w:r>
      <w:r w:rsidRPr="0013748C">
        <w:rPr>
          <w:sz w:val="20"/>
          <w:szCs w:val="20"/>
        </w:rPr>
        <w:tab/>
        <w:t xml:space="preserve">Vodojem </w:t>
      </w:r>
      <w:proofErr w:type="spellStart"/>
      <w:r w:rsidRPr="0013748C">
        <w:rPr>
          <w:sz w:val="20"/>
          <w:szCs w:val="20"/>
        </w:rPr>
        <w:t>k.ú</w:t>
      </w:r>
      <w:proofErr w:type="spellEnd"/>
      <w:r w:rsidRPr="0013748C">
        <w:rPr>
          <w:sz w:val="20"/>
          <w:szCs w:val="20"/>
        </w:rPr>
        <w:t>. Mnichov</w:t>
      </w:r>
      <w:r w:rsidRPr="0013748C">
        <w:rPr>
          <w:sz w:val="20"/>
          <w:szCs w:val="20"/>
        </w:rPr>
        <w:tab/>
      </w:r>
    </w:p>
    <w:p w14:paraId="4000CD16" w14:textId="77777777" w:rsidR="005A4E76" w:rsidRPr="0013748C" w:rsidRDefault="005A4E76" w:rsidP="005A4E76">
      <w:pPr>
        <w:rPr>
          <w:sz w:val="20"/>
          <w:szCs w:val="20"/>
        </w:rPr>
      </w:pPr>
      <w:r w:rsidRPr="0013748C">
        <w:rPr>
          <w:sz w:val="20"/>
          <w:szCs w:val="20"/>
        </w:rPr>
        <w:t>VT VO2</w:t>
      </w:r>
      <w:r w:rsidRPr="0013748C">
        <w:rPr>
          <w:sz w:val="20"/>
          <w:szCs w:val="20"/>
        </w:rPr>
        <w:tab/>
        <w:t>a</w:t>
      </w:r>
      <w:r w:rsidRPr="0013748C">
        <w:rPr>
          <w:sz w:val="20"/>
          <w:szCs w:val="20"/>
        </w:rPr>
        <w:tab/>
        <w:t xml:space="preserve">Vodovod </w:t>
      </w:r>
      <w:proofErr w:type="spellStart"/>
      <w:r w:rsidRPr="0013748C">
        <w:rPr>
          <w:sz w:val="20"/>
          <w:szCs w:val="20"/>
        </w:rPr>
        <w:t>k.ú</w:t>
      </w:r>
      <w:proofErr w:type="spellEnd"/>
      <w:r w:rsidRPr="0013748C">
        <w:rPr>
          <w:sz w:val="20"/>
          <w:szCs w:val="20"/>
        </w:rPr>
        <w:t>. Sítiny</w:t>
      </w:r>
    </w:p>
    <w:p w14:paraId="79C8A951" w14:textId="77777777" w:rsidR="005A4E76" w:rsidRPr="0013748C" w:rsidRDefault="005A4E76" w:rsidP="005A4E76">
      <w:pPr>
        <w:rPr>
          <w:sz w:val="20"/>
          <w:szCs w:val="20"/>
        </w:rPr>
      </w:pPr>
      <w:r w:rsidRPr="0013748C">
        <w:rPr>
          <w:sz w:val="20"/>
          <w:szCs w:val="20"/>
        </w:rPr>
        <w:t>WT VO2b</w:t>
      </w:r>
      <w:r w:rsidRPr="0013748C">
        <w:rPr>
          <w:sz w:val="20"/>
          <w:szCs w:val="20"/>
        </w:rPr>
        <w:tab/>
        <w:t xml:space="preserve">Vodojem </w:t>
      </w:r>
      <w:proofErr w:type="spellStart"/>
      <w:r w:rsidRPr="0013748C">
        <w:rPr>
          <w:sz w:val="20"/>
          <w:szCs w:val="20"/>
        </w:rPr>
        <w:t>k.ú</w:t>
      </w:r>
      <w:proofErr w:type="spellEnd"/>
      <w:r w:rsidRPr="0013748C">
        <w:rPr>
          <w:sz w:val="20"/>
          <w:szCs w:val="20"/>
        </w:rPr>
        <w:t xml:space="preserve">. Sítiny </w:t>
      </w:r>
    </w:p>
    <w:p w14:paraId="221490F3" w14:textId="77777777" w:rsidR="005A4E76" w:rsidRPr="0013748C" w:rsidRDefault="005A4E76" w:rsidP="005A4E76">
      <w:pPr>
        <w:rPr>
          <w:sz w:val="20"/>
          <w:szCs w:val="20"/>
        </w:rPr>
      </w:pPr>
      <w:r w:rsidRPr="0013748C">
        <w:rPr>
          <w:sz w:val="20"/>
          <w:szCs w:val="20"/>
        </w:rPr>
        <w:t>VT VO3</w:t>
      </w:r>
      <w:r w:rsidRPr="0013748C">
        <w:rPr>
          <w:sz w:val="20"/>
          <w:szCs w:val="20"/>
        </w:rPr>
        <w:tab/>
        <w:t>a</w:t>
      </w:r>
      <w:r w:rsidRPr="0013748C">
        <w:rPr>
          <w:sz w:val="20"/>
          <w:szCs w:val="20"/>
        </w:rPr>
        <w:tab/>
        <w:t xml:space="preserve">Vodovod </w:t>
      </w:r>
      <w:proofErr w:type="spellStart"/>
      <w:r w:rsidRPr="0013748C">
        <w:rPr>
          <w:sz w:val="20"/>
          <w:szCs w:val="20"/>
        </w:rPr>
        <w:t>k.ú</w:t>
      </w:r>
      <w:proofErr w:type="spellEnd"/>
      <w:r w:rsidRPr="0013748C">
        <w:rPr>
          <w:sz w:val="20"/>
          <w:szCs w:val="20"/>
        </w:rPr>
        <w:t xml:space="preserve">. </w:t>
      </w:r>
      <w:proofErr w:type="spellStart"/>
      <w:r w:rsidRPr="0013748C">
        <w:rPr>
          <w:sz w:val="20"/>
          <w:szCs w:val="20"/>
        </w:rPr>
        <w:t>Rájov</w:t>
      </w:r>
      <w:proofErr w:type="spellEnd"/>
    </w:p>
    <w:p w14:paraId="0A096BF5" w14:textId="77777777" w:rsidR="005A4E76" w:rsidRPr="0013748C" w:rsidRDefault="005A4E76" w:rsidP="005A4E76">
      <w:pPr>
        <w:rPr>
          <w:sz w:val="20"/>
          <w:szCs w:val="20"/>
        </w:rPr>
      </w:pPr>
      <w:r w:rsidRPr="0013748C">
        <w:rPr>
          <w:sz w:val="20"/>
          <w:szCs w:val="20"/>
        </w:rPr>
        <w:t>WT VO3b</w:t>
      </w:r>
      <w:r w:rsidRPr="0013748C">
        <w:rPr>
          <w:sz w:val="20"/>
          <w:szCs w:val="20"/>
        </w:rPr>
        <w:tab/>
        <w:t xml:space="preserve">Vodojem </w:t>
      </w:r>
      <w:proofErr w:type="spellStart"/>
      <w:r w:rsidRPr="0013748C">
        <w:rPr>
          <w:sz w:val="20"/>
          <w:szCs w:val="20"/>
        </w:rPr>
        <w:t>k.ú</w:t>
      </w:r>
      <w:proofErr w:type="spellEnd"/>
      <w:r w:rsidRPr="0013748C">
        <w:rPr>
          <w:sz w:val="20"/>
          <w:szCs w:val="20"/>
        </w:rPr>
        <w:t xml:space="preserve">. </w:t>
      </w:r>
      <w:proofErr w:type="spellStart"/>
      <w:r w:rsidRPr="0013748C">
        <w:rPr>
          <w:sz w:val="20"/>
          <w:szCs w:val="20"/>
        </w:rPr>
        <w:t>Rájov</w:t>
      </w:r>
      <w:proofErr w:type="spellEnd"/>
    </w:p>
    <w:p w14:paraId="267F59E4" w14:textId="77777777" w:rsidR="005A4E76" w:rsidRPr="00EA69B5" w:rsidRDefault="005A4E76" w:rsidP="005A4E76">
      <w:pPr>
        <w:rPr>
          <w:sz w:val="20"/>
          <w:szCs w:val="20"/>
        </w:rPr>
      </w:pPr>
      <w:r w:rsidRPr="00EA69B5">
        <w:rPr>
          <w:sz w:val="20"/>
          <w:szCs w:val="20"/>
        </w:rPr>
        <w:t>VT VO4</w:t>
      </w:r>
      <w:r w:rsidRPr="00EA69B5">
        <w:rPr>
          <w:sz w:val="20"/>
          <w:szCs w:val="20"/>
        </w:rPr>
        <w:tab/>
      </w:r>
      <w:r w:rsidRPr="00EA69B5">
        <w:rPr>
          <w:sz w:val="20"/>
          <w:szCs w:val="20"/>
        </w:rPr>
        <w:tab/>
        <w:t>Vodovodní přivaděč do Rájova a Mnichova</w:t>
      </w:r>
    </w:p>
    <w:p w14:paraId="7EA84908" w14:textId="77777777" w:rsidR="005A4E76" w:rsidRPr="00070C69" w:rsidRDefault="005A4E76" w:rsidP="005A4E76">
      <w:pPr>
        <w:ind w:left="600" w:hanging="240"/>
        <w:jc w:val="both"/>
        <w:rPr>
          <w:sz w:val="16"/>
          <w:szCs w:val="16"/>
          <w:highlight w:val="yellow"/>
        </w:rPr>
      </w:pPr>
    </w:p>
    <w:p w14:paraId="1906A382" w14:textId="77777777" w:rsidR="005A4E76" w:rsidRPr="0083193F" w:rsidRDefault="005A4E76" w:rsidP="001E5902">
      <w:pPr>
        <w:pStyle w:val="Nadpis4"/>
        <w:spacing w:before="0" w:beforeAutospacing="0" w:after="0" w:afterAutospacing="0"/>
        <w:ind w:left="567"/>
        <w:rPr>
          <w:sz w:val="20"/>
        </w:rPr>
      </w:pPr>
      <w:r w:rsidRPr="0083193F">
        <w:rPr>
          <w:sz w:val="20"/>
        </w:rPr>
        <w:t>A.7.1.4 Technické vybavení –Vodní plochy</w:t>
      </w:r>
    </w:p>
    <w:p w14:paraId="2EBB5F69" w14:textId="77777777" w:rsidR="005A4E76" w:rsidRPr="0083193F" w:rsidRDefault="005A4E76" w:rsidP="005A4E76">
      <w:pPr>
        <w:rPr>
          <w:sz w:val="20"/>
          <w:szCs w:val="20"/>
        </w:rPr>
      </w:pPr>
      <w:r>
        <w:rPr>
          <w:sz w:val="20"/>
          <w:szCs w:val="20"/>
        </w:rPr>
        <w:t>V</w:t>
      </w:r>
      <w:r w:rsidRPr="0083193F">
        <w:rPr>
          <w:sz w:val="20"/>
          <w:szCs w:val="20"/>
        </w:rPr>
        <w:t>R V2</w:t>
      </w:r>
      <w:r w:rsidRPr="0083193F">
        <w:rPr>
          <w:sz w:val="20"/>
          <w:szCs w:val="20"/>
        </w:rPr>
        <w:tab/>
      </w:r>
      <w:r w:rsidRPr="0083193F">
        <w:rPr>
          <w:sz w:val="20"/>
          <w:szCs w:val="20"/>
        </w:rPr>
        <w:tab/>
        <w:t>Nebeský rybník v </w:t>
      </w:r>
      <w:proofErr w:type="spellStart"/>
      <w:r w:rsidRPr="0083193F">
        <w:rPr>
          <w:sz w:val="20"/>
          <w:szCs w:val="20"/>
        </w:rPr>
        <w:t>k.ú</w:t>
      </w:r>
      <w:proofErr w:type="spellEnd"/>
      <w:r w:rsidRPr="0083193F">
        <w:rPr>
          <w:sz w:val="20"/>
          <w:szCs w:val="20"/>
        </w:rPr>
        <w:t xml:space="preserve">. </w:t>
      </w:r>
      <w:proofErr w:type="spellStart"/>
      <w:r w:rsidRPr="0083193F">
        <w:rPr>
          <w:sz w:val="20"/>
          <w:szCs w:val="20"/>
        </w:rPr>
        <w:t>Rájov</w:t>
      </w:r>
      <w:proofErr w:type="spellEnd"/>
    </w:p>
    <w:p w14:paraId="654806ED" w14:textId="77777777" w:rsidR="005A4E76" w:rsidRPr="0083193F" w:rsidRDefault="005A4E76" w:rsidP="005A4E76">
      <w:pPr>
        <w:rPr>
          <w:sz w:val="20"/>
          <w:szCs w:val="20"/>
        </w:rPr>
      </w:pPr>
      <w:r w:rsidRPr="0083193F">
        <w:rPr>
          <w:sz w:val="20"/>
          <w:szCs w:val="20"/>
        </w:rPr>
        <w:t>WT V3</w:t>
      </w:r>
      <w:r w:rsidRPr="0083193F">
        <w:rPr>
          <w:sz w:val="20"/>
          <w:szCs w:val="20"/>
        </w:rPr>
        <w:tab/>
      </w:r>
      <w:r w:rsidRPr="0083193F">
        <w:rPr>
          <w:sz w:val="20"/>
          <w:szCs w:val="20"/>
        </w:rPr>
        <w:tab/>
        <w:t>Dočišťovací vodní nádrž v </w:t>
      </w:r>
      <w:proofErr w:type="spellStart"/>
      <w:r w:rsidRPr="0083193F">
        <w:rPr>
          <w:sz w:val="20"/>
          <w:szCs w:val="20"/>
        </w:rPr>
        <w:t>k.ú</w:t>
      </w:r>
      <w:proofErr w:type="spellEnd"/>
      <w:r w:rsidRPr="0083193F">
        <w:rPr>
          <w:sz w:val="20"/>
          <w:szCs w:val="20"/>
        </w:rPr>
        <w:t xml:space="preserve">. </w:t>
      </w:r>
      <w:proofErr w:type="spellStart"/>
      <w:r w:rsidRPr="0083193F">
        <w:rPr>
          <w:sz w:val="20"/>
          <w:szCs w:val="20"/>
        </w:rPr>
        <w:t>Rájov</w:t>
      </w:r>
      <w:proofErr w:type="spellEnd"/>
    </w:p>
    <w:p w14:paraId="173E8C64" w14:textId="77777777" w:rsidR="005A4E76" w:rsidRPr="00070C69" w:rsidRDefault="005A4E76" w:rsidP="005A4E76">
      <w:pPr>
        <w:ind w:left="600" w:hanging="240"/>
        <w:jc w:val="both"/>
        <w:rPr>
          <w:sz w:val="16"/>
          <w:szCs w:val="16"/>
          <w:highlight w:val="yellow"/>
        </w:rPr>
      </w:pPr>
    </w:p>
    <w:p w14:paraId="559C8715" w14:textId="77777777" w:rsidR="005A4E76" w:rsidRPr="00F96B86" w:rsidRDefault="005A4E76" w:rsidP="001E5902">
      <w:pPr>
        <w:pStyle w:val="Nadpis4"/>
        <w:spacing w:before="0" w:beforeAutospacing="0" w:after="0" w:afterAutospacing="0"/>
        <w:ind w:left="567"/>
        <w:rPr>
          <w:sz w:val="20"/>
        </w:rPr>
      </w:pPr>
      <w:r w:rsidRPr="00F96B86">
        <w:rPr>
          <w:sz w:val="20"/>
        </w:rPr>
        <w:t>A.7.1.5 Technické vybavení –</w:t>
      </w:r>
      <w:proofErr w:type="spellStart"/>
      <w:proofErr w:type="gramStart"/>
      <w:r w:rsidRPr="00F96B86">
        <w:rPr>
          <w:sz w:val="20"/>
        </w:rPr>
        <w:t>El.energie</w:t>
      </w:r>
      <w:proofErr w:type="spellEnd"/>
      <w:proofErr w:type="gramEnd"/>
    </w:p>
    <w:p w14:paraId="70F717A7" w14:textId="77777777" w:rsidR="005A4E76" w:rsidRPr="00C631D8" w:rsidRDefault="005A4E76" w:rsidP="005A4E76">
      <w:pPr>
        <w:rPr>
          <w:sz w:val="20"/>
          <w:szCs w:val="20"/>
        </w:rPr>
      </w:pPr>
      <w:r w:rsidRPr="00C631D8">
        <w:rPr>
          <w:sz w:val="20"/>
          <w:szCs w:val="20"/>
        </w:rPr>
        <w:t>VT EL1a</w:t>
      </w:r>
      <w:r w:rsidRPr="00C631D8">
        <w:rPr>
          <w:sz w:val="20"/>
          <w:szCs w:val="20"/>
        </w:rPr>
        <w:tab/>
        <w:t xml:space="preserve">Vedení VN kabelové </w:t>
      </w:r>
      <w:proofErr w:type="spellStart"/>
      <w:r w:rsidRPr="00C631D8">
        <w:rPr>
          <w:sz w:val="20"/>
          <w:szCs w:val="20"/>
        </w:rPr>
        <w:t>k.ú</w:t>
      </w:r>
      <w:proofErr w:type="spellEnd"/>
      <w:r w:rsidRPr="00C631D8">
        <w:rPr>
          <w:sz w:val="20"/>
          <w:szCs w:val="20"/>
        </w:rPr>
        <w:t>. Mnichov</w:t>
      </w:r>
      <w:r w:rsidRPr="00C631D8">
        <w:rPr>
          <w:sz w:val="20"/>
          <w:szCs w:val="20"/>
        </w:rPr>
        <w:tab/>
      </w:r>
    </w:p>
    <w:p w14:paraId="52535881" w14:textId="77777777" w:rsidR="005A4E76" w:rsidRPr="00C631D8" w:rsidRDefault="005A4E76" w:rsidP="005A4E76">
      <w:pPr>
        <w:rPr>
          <w:sz w:val="20"/>
          <w:szCs w:val="20"/>
        </w:rPr>
      </w:pPr>
      <w:r w:rsidRPr="00C631D8">
        <w:rPr>
          <w:sz w:val="20"/>
          <w:szCs w:val="20"/>
        </w:rPr>
        <w:t>WT EL1b</w:t>
      </w:r>
      <w:r w:rsidRPr="00C631D8">
        <w:rPr>
          <w:sz w:val="20"/>
          <w:szCs w:val="20"/>
        </w:rPr>
        <w:tab/>
        <w:t xml:space="preserve">Trafostanice </w:t>
      </w:r>
      <w:proofErr w:type="spellStart"/>
      <w:r w:rsidRPr="00C631D8">
        <w:rPr>
          <w:sz w:val="20"/>
          <w:szCs w:val="20"/>
        </w:rPr>
        <w:t>k.ú</w:t>
      </w:r>
      <w:proofErr w:type="spellEnd"/>
      <w:r w:rsidRPr="00C631D8">
        <w:rPr>
          <w:sz w:val="20"/>
          <w:szCs w:val="20"/>
        </w:rPr>
        <w:t>. Mnichov</w:t>
      </w:r>
      <w:r w:rsidRPr="00C631D8">
        <w:rPr>
          <w:sz w:val="20"/>
          <w:szCs w:val="20"/>
        </w:rPr>
        <w:tab/>
      </w:r>
    </w:p>
    <w:p w14:paraId="627729FF" w14:textId="77777777" w:rsidR="005A4E76" w:rsidRPr="00C631D8" w:rsidRDefault="005A4E76" w:rsidP="005A4E76">
      <w:pPr>
        <w:rPr>
          <w:sz w:val="20"/>
          <w:szCs w:val="20"/>
        </w:rPr>
      </w:pPr>
      <w:r w:rsidRPr="00C631D8">
        <w:rPr>
          <w:sz w:val="20"/>
          <w:szCs w:val="20"/>
        </w:rPr>
        <w:t>VT EL2a</w:t>
      </w:r>
      <w:r w:rsidRPr="00C631D8">
        <w:rPr>
          <w:sz w:val="20"/>
          <w:szCs w:val="20"/>
        </w:rPr>
        <w:tab/>
        <w:t xml:space="preserve">Vedení VN kabelové </w:t>
      </w:r>
      <w:proofErr w:type="spellStart"/>
      <w:r w:rsidRPr="00C631D8">
        <w:rPr>
          <w:sz w:val="20"/>
          <w:szCs w:val="20"/>
        </w:rPr>
        <w:t>k.ú</w:t>
      </w:r>
      <w:proofErr w:type="spellEnd"/>
      <w:r w:rsidRPr="00C631D8">
        <w:rPr>
          <w:sz w:val="20"/>
          <w:szCs w:val="20"/>
        </w:rPr>
        <w:t xml:space="preserve">. Sítiny </w:t>
      </w:r>
    </w:p>
    <w:p w14:paraId="10931360" w14:textId="77777777" w:rsidR="005A4E76" w:rsidRPr="00C631D8" w:rsidRDefault="005A4E76" w:rsidP="005A4E76">
      <w:pPr>
        <w:rPr>
          <w:sz w:val="20"/>
          <w:szCs w:val="20"/>
        </w:rPr>
      </w:pPr>
      <w:r w:rsidRPr="00C631D8">
        <w:rPr>
          <w:sz w:val="20"/>
          <w:szCs w:val="20"/>
        </w:rPr>
        <w:t>WT EL2b</w:t>
      </w:r>
      <w:r w:rsidRPr="00C631D8">
        <w:rPr>
          <w:sz w:val="20"/>
          <w:szCs w:val="20"/>
        </w:rPr>
        <w:tab/>
        <w:t xml:space="preserve">Trafostanice </w:t>
      </w:r>
      <w:proofErr w:type="spellStart"/>
      <w:r w:rsidRPr="00C631D8">
        <w:rPr>
          <w:sz w:val="20"/>
          <w:szCs w:val="20"/>
        </w:rPr>
        <w:t>k.ú</w:t>
      </w:r>
      <w:proofErr w:type="spellEnd"/>
      <w:r w:rsidRPr="00C631D8">
        <w:rPr>
          <w:sz w:val="20"/>
          <w:szCs w:val="20"/>
        </w:rPr>
        <w:t>. Sítiny</w:t>
      </w:r>
    </w:p>
    <w:p w14:paraId="755B0763" w14:textId="77777777" w:rsidR="005A4E76" w:rsidRPr="00C631D8" w:rsidRDefault="005A4E76" w:rsidP="005A4E76">
      <w:pPr>
        <w:rPr>
          <w:sz w:val="20"/>
          <w:szCs w:val="20"/>
        </w:rPr>
      </w:pPr>
      <w:r w:rsidRPr="00C631D8">
        <w:rPr>
          <w:sz w:val="20"/>
          <w:szCs w:val="20"/>
        </w:rPr>
        <w:t>VT EL3a</w:t>
      </w:r>
      <w:r w:rsidRPr="00C631D8">
        <w:rPr>
          <w:sz w:val="20"/>
          <w:szCs w:val="20"/>
        </w:rPr>
        <w:tab/>
        <w:t xml:space="preserve">Vedení VN </w:t>
      </w:r>
      <w:proofErr w:type="spellStart"/>
      <w:r w:rsidRPr="00C631D8">
        <w:rPr>
          <w:sz w:val="20"/>
          <w:szCs w:val="20"/>
        </w:rPr>
        <w:t>k.ú</w:t>
      </w:r>
      <w:proofErr w:type="spellEnd"/>
      <w:r w:rsidRPr="00C631D8">
        <w:rPr>
          <w:sz w:val="20"/>
          <w:szCs w:val="20"/>
        </w:rPr>
        <w:t xml:space="preserve">. </w:t>
      </w:r>
      <w:proofErr w:type="spellStart"/>
      <w:r w:rsidRPr="00C631D8">
        <w:rPr>
          <w:sz w:val="20"/>
          <w:szCs w:val="20"/>
        </w:rPr>
        <w:t>Rájov</w:t>
      </w:r>
      <w:proofErr w:type="spellEnd"/>
    </w:p>
    <w:p w14:paraId="4037660A" w14:textId="77777777" w:rsidR="005A4E76" w:rsidRPr="00C631D8" w:rsidRDefault="005A4E76" w:rsidP="005A4E76">
      <w:pPr>
        <w:rPr>
          <w:sz w:val="20"/>
          <w:szCs w:val="20"/>
        </w:rPr>
      </w:pPr>
      <w:r w:rsidRPr="00C631D8">
        <w:rPr>
          <w:sz w:val="20"/>
          <w:szCs w:val="20"/>
        </w:rPr>
        <w:t>WT EL3b</w:t>
      </w:r>
      <w:r w:rsidRPr="00C631D8">
        <w:rPr>
          <w:sz w:val="20"/>
          <w:szCs w:val="20"/>
        </w:rPr>
        <w:tab/>
        <w:t xml:space="preserve">Trafostanice </w:t>
      </w:r>
      <w:proofErr w:type="spellStart"/>
      <w:r w:rsidRPr="00C631D8">
        <w:rPr>
          <w:sz w:val="20"/>
          <w:szCs w:val="20"/>
        </w:rPr>
        <w:t>k.ú</w:t>
      </w:r>
      <w:proofErr w:type="spellEnd"/>
      <w:r w:rsidRPr="00C631D8">
        <w:rPr>
          <w:sz w:val="20"/>
          <w:szCs w:val="20"/>
        </w:rPr>
        <w:t xml:space="preserve">. </w:t>
      </w:r>
      <w:proofErr w:type="spellStart"/>
      <w:r w:rsidRPr="00C631D8">
        <w:rPr>
          <w:sz w:val="20"/>
          <w:szCs w:val="20"/>
        </w:rPr>
        <w:t>Rájov</w:t>
      </w:r>
      <w:proofErr w:type="spellEnd"/>
    </w:p>
    <w:p w14:paraId="7A027987" w14:textId="77777777" w:rsidR="005A4E76" w:rsidRPr="00070C69" w:rsidRDefault="005A4E76" w:rsidP="005A4E76">
      <w:pPr>
        <w:ind w:left="600" w:hanging="240"/>
        <w:jc w:val="both"/>
        <w:rPr>
          <w:sz w:val="16"/>
          <w:szCs w:val="16"/>
          <w:highlight w:val="yellow"/>
        </w:rPr>
      </w:pPr>
    </w:p>
    <w:p w14:paraId="4BFD169F" w14:textId="77777777" w:rsidR="005A4E76" w:rsidRPr="00BF2865" w:rsidRDefault="005A4E76" w:rsidP="001E5902">
      <w:pPr>
        <w:pStyle w:val="Nadpis4"/>
        <w:spacing w:before="0" w:beforeAutospacing="0" w:after="0" w:afterAutospacing="0"/>
        <w:ind w:left="567"/>
        <w:rPr>
          <w:sz w:val="20"/>
        </w:rPr>
      </w:pPr>
      <w:r w:rsidRPr="00BF2865">
        <w:rPr>
          <w:sz w:val="20"/>
        </w:rPr>
        <w:t>A.7.1.6 Technické vybavení –Plynovod</w:t>
      </w:r>
    </w:p>
    <w:p w14:paraId="47599EDD" w14:textId="77777777" w:rsidR="005A4E76" w:rsidRPr="00BF2865" w:rsidRDefault="005A4E76" w:rsidP="005A4E76">
      <w:pPr>
        <w:rPr>
          <w:sz w:val="20"/>
          <w:szCs w:val="20"/>
        </w:rPr>
      </w:pPr>
      <w:r w:rsidRPr="00BF2865">
        <w:rPr>
          <w:sz w:val="20"/>
          <w:szCs w:val="20"/>
        </w:rPr>
        <w:t xml:space="preserve">VT </w:t>
      </w:r>
      <w:r>
        <w:rPr>
          <w:sz w:val="20"/>
          <w:szCs w:val="20"/>
        </w:rPr>
        <w:t>PL1</w:t>
      </w:r>
      <w:r w:rsidRPr="00BF2865">
        <w:rPr>
          <w:sz w:val="20"/>
          <w:szCs w:val="20"/>
        </w:rPr>
        <w:tab/>
      </w:r>
      <w:r>
        <w:rPr>
          <w:sz w:val="20"/>
          <w:szCs w:val="20"/>
        </w:rPr>
        <w:tab/>
      </w:r>
      <w:r w:rsidRPr="00BF2865">
        <w:rPr>
          <w:sz w:val="20"/>
          <w:szCs w:val="20"/>
        </w:rPr>
        <w:t xml:space="preserve">STL plynovod </w:t>
      </w:r>
      <w:proofErr w:type="spellStart"/>
      <w:r w:rsidRPr="00BF2865">
        <w:rPr>
          <w:sz w:val="20"/>
          <w:szCs w:val="20"/>
        </w:rPr>
        <w:t>k.ú</w:t>
      </w:r>
      <w:proofErr w:type="spellEnd"/>
      <w:r w:rsidRPr="00BF2865">
        <w:rPr>
          <w:sz w:val="20"/>
          <w:szCs w:val="20"/>
        </w:rPr>
        <w:t>. Mnichov</w:t>
      </w:r>
    </w:p>
    <w:p w14:paraId="54305A9A" w14:textId="77777777" w:rsidR="005A4E76" w:rsidRPr="00BF2865" w:rsidRDefault="005A4E76" w:rsidP="005A4E76">
      <w:pPr>
        <w:rPr>
          <w:sz w:val="20"/>
          <w:szCs w:val="20"/>
        </w:rPr>
      </w:pPr>
      <w:r w:rsidRPr="00BF2865">
        <w:rPr>
          <w:sz w:val="20"/>
          <w:szCs w:val="20"/>
        </w:rPr>
        <w:t xml:space="preserve">VT </w:t>
      </w:r>
      <w:r>
        <w:rPr>
          <w:sz w:val="20"/>
          <w:szCs w:val="20"/>
        </w:rPr>
        <w:t>PL2a</w:t>
      </w:r>
      <w:r>
        <w:rPr>
          <w:sz w:val="20"/>
          <w:szCs w:val="20"/>
        </w:rPr>
        <w:tab/>
      </w:r>
      <w:r w:rsidRPr="00BF2865">
        <w:rPr>
          <w:sz w:val="20"/>
          <w:szCs w:val="20"/>
        </w:rPr>
        <w:t xml:space="preserve">VTL plynovod </w:t>
      </w:r>
      <w:proofErr w:type="spellStart"/>
      <w:r w:rsidRPr="00BF2865">
        <w:rPr>
          <w:sz w:val="20"/>
          <w:szCs w:val="20"/>
        </w:rPr>
        <w:t>k.ú</w:t>
      </w:r>
      <w:proofErr w:type="spellEnd"/>
      <w:r w:rsidRPr="00BF2865">
        <w:rPr>
          <w:sz w:val="20"/>
          <w:szCs w:val="20"/>
        </w:rPr>
        <w:t xml:space="preserve">. </w:t>
      </w:r>
      <w:proofErr w:type="spellStart"/>
      <w:r w:rsidRPr="00BF2865">
        <w:rPr>
          <w:sz w:val="20"/>
          <w:szCs w:val="20"/>
        </w:rPr>
        <w:t>Rájov</w:t>
      </w:r>
      <w:proofErr w:type="spellEnd"/>
    </w:p>
    <w:p w14:paraId="5E10A960" w14:textId="77777777" w:rsidR="005A4E76" w:rsidRPr="00BF2865" w:rsidRDefault="005A4E76" w:rsidP="005A4E76">
      <w:pPr>
        <w:rPr>
          <w:sz w:val="20"/>
          <w:szCs w:val="20"/>
        </w:rPr>
      </w:pPr>
      <w:r w:rsidRPr="00BF2865">
        <w:rPr>
          <w:sz w:val="20"/>
          <w:szCs w:val="20"/>
        </w:rPr>
        <w:t xml:space="preserve">WT </w:t>
      </w:r>
      <w:r>
        <w:rPr>
          <w:sz w:val="20"/>
          <w:szCs w:val="20"/>
        </w:rPr>
        <w:t>PL2b</w:t>
      </w:r>
      <w:r w:rsidRPr="00BF2865">
        <w:rPr>
          <w:sz w:val="20"/>
          <w:szCs w:val="20"/>
        </w:rPr>
        <w:tab/>
        <w:t xml:space="preserve">Regulační stanice plynu </w:t>
      </w:r>
      <w:proofErr w:type="spellStart"/>
      <w:r w:rsidRPr="00BF2865">
        <w:rPr>
          <w:sz w:val="20"/>
          <w:szCs w:val="20"/>
        </w:rPr>
        <w:t>k.ú</w:t>
      </w:r>
      <w:proofErr w:type="spellEnd"/>
      <w:r w:rsidRPr="00BF2865">
        <w:rPr>
          <w:sz w:val="20"/>
          <w:szCs w:val="20"/>
        </w:rPr>
        <w:t xml:space="preserve">. </w:t>
      </w:r>
      <w:proofErr w:type="spellStart"/>
      <w:r w:rsidRPr="00BF2865">
        <w:rPr>
          <w:sz w:val="20"/>
          <w:szCs w:val="20"/>
        </w:rPr>
        <w:t>Rájov</w:t>
      </w:r>
      <w:proofErr w:type="spellEnd"/>
      <w:r w:rsidRPr="00BF2865">
        <w:rPr>
          <w:sz w:val="20"/>
          <w:szCs w:val="20"/>
        </w:rPr>
        <w:t xml:space="preserve"> </w:t>
      </w:r>
    </w:p>
    <w:p w14:paraId="403EA323" w14:textId="77777777" w:rsidR="005A4E76" w:rsidRPr="00BF2865" w:rsidRDefault="005A4E76" w:rsidP="005A4E76">
      <w:pPr>
        <w:rPr>
          <w:sz w:val="20"/>
          <w:szCs w:val="20"/>
        </w:rPr>
      </w:pPr>
      <w:r w:rsidRPr="00BF2865">
        <w:rPr>
          <w:sz w:val="20"/>
          <w:szCs w:val="20"/>
        </w:rPr>
        <w:t xml:space="preserve">VT </w:t>
      </w:r>
      <w:r>
        <w:rPr>
          <w:sz w:val="20"/>
          <w:szCs w:val="20"/>
        </w:rPr>
        <w:t>PL3</w:t>
      </w:r>
      <w:r w:rsidRPr="00BF2865">
        <w:rPr>
          <w:sz w:val="20"/>
          <w:szCs w:val="20"/>
        </w:rPr>
        <w:tab/>
      </w:r>
      <w:r>
        <w:rPr>
          <w:sz w:val="20"/>
          <w:szCs w:val="20"/>
        </w:rPr>
        <w:tab/>
      </w:r>
      <w:r w:rsidRPr="00BF2865">
        <w:rPr>
          <w:sz w:val="20"/>
          <w:szCs w:val="20"/>
        </w:rPr>
        <w:t xml:space="preserve">STL plynovod </w:t>
      </w:r>
      <w:proofErr w:type="spellStart"/>
      <w:r w:rsidRPr="00BF2865">
        <w:rPr>
          <w:sz w:val="20"/>
          <w:szCs w:val="20"/>
        </w:rPr>
        <w:t>k.ú</w:t>
      </w:r>
      <w:proofErr w:type="spellEnd"/>
      <w:r w:rsidRPr="00BF2865">
        <w:rPr>
          <w:sz w:val="20"/>
          <w:szCs w:val="20"/>
        </w:rPr>
        <w:t xml:space="preserve">. </w:t>
      </w:r>
      <w:proofErr w:type="spellStart"/>
      <w:r w:rsidRPr="00BF2865">
        <w:rPr>
          <w:sz w:val="20"/>
          <w:szCs w:val="20"/>
        </w:rPr>
        <w:t>Rájov</w:t>
      </w:r>
      <w:proofErr w:type="spellEnd"/>
      <w:r w:rsidRPr="00BF2865">
        <w:rPr>
          <w:sz w:val="20"/>
          <w:szCs w:val="20"/>
        </w:rPr>
        <w:t xml:space="preserve"> </w:t>
      </w:r>
    </w:p>
    <w:p w14:paraId="3E0558B2" w14:textId="77777777" w:rsidR="005A4E76" w:rsidRPr="00070C69" w:rsidRDefault="005A4E76" w:rsidP="005A4E76">
      <w:pPr>
        <w:ind w:left="600" w:hanging="240"/>
        <w:jc w:val="both"/>
        <w:rPr>
          <w:sz w:val="16"/>
          <w:szCs w:val="16"/>
          <w:highlight w:val="yellow"/>
        </w:rPr>
      </w:pPr>
    </w:p>
    <w:p w14:paraId="6E287C7A" w14:textId="77777777" w:rsidR="005A4E76" w:rsidRPr="00EA7203" w:rsidRDefault="005A4E76" w:rsidP="001E5902">
      <w:pPr>
        <w:pStyle w:val="Nadpis4"/>
        <w:spacing w:before="0" w:beforeAutospacing="0" w:after="0" w:afterAutospacing="0"/>
        <w:ind w:left="567"/>
        <w:rPr>
          <w:sz w:val="20"/>
        </w:rPr>
      </w:pPr>
      <w:r w:rsidRPr="00EA7203">
        <w:rPr>
          <w:sz w:val="20"/>
        </w:rPr>
        <w:t>A.7.1.7 Technické vybavení –Spojová zařízení</w:t>
      </w:r>
    </w:p>
    <w:p w14:paraId="223C5007" w14:textId="77777777" w:rsidR="005A4E76" w:rsidRPr="00EA7203" w:rsidRDefault="005A4E76" w:rsidP="005A4E76">
      <w:pPr>
        <w:rPr>
          <w:sz w:val="20"/>
          <w:szCs w:val="20"/>
        </w:rPr>
      </w:pPr>
      <w:r w:rsidRPr="00EA7203">
        <w:rPr>
          <w:sz w:val="20"/>
          <w:szCs w:val="20"/>
        </w:rPr>
        <w:t>VT SZ1</w:t>
      </w:r>
      <w:r w:rsidRPr="00EA7203">
        <w:rPr>
          <w:sz w:val="20"/>
          <w:szCs w:val="20"/>
        </w:rPr>
        <w:tab/>
      </w:r>
      <w:r w:rsidRPr="00EA7203">
        <w:rPr>
          <w:sz w:val="20"/>
          <w:szCs w:val="20"/>
        </w:rPr>
        <w:tab/>
        <w:t xml:space="preserve">Přeložka dálkového kabelu </w:t>
      </w:r>
      <w:proofErr w:type="spellStart"/>
      <w:r w:rsidRPr="00EA7203">
        <w:rPr>
          <w:sz w:val="20"/>
          <w:szCs w:val="20"/>
        </w:rPr>
        <w:t>k.ú</w:t>
      </w:r>
      <w:proofErr w:type="spellEnd"/>
      <w:r w:rsidRPr="00EA7203">
        <w:rPr>
          <w:sz w:val="20"/>
          <w:szCs w:val="20"/>
        </w:rPr>
        <w:t>. Mnichov</w:t>
      </w:r>
    </w:p>
    <w:p w14:paraId="7ED6F22F" w14:textId="77777777" w:rsidR="005A4E76" w:rsidRDefault="005A4E76" w:rsidP="005A4E76">
      <w:pPr>
        <w:ind w:firstLine="600"/>
        <w:rPr>
          <w:sz w:val="20"/>
          <w:szCs w:val="20"/>
        </w:rPr>
      </w:pPr>
    </w:p>
    <w:p w14:paraId="1715E685" w14:textId="77777777" w:rsidR="005A4E76" w:rsidRPr="006F69CE" w:rsidRDefault="005A4E76" w:rsidP="005A4E76">
      <w:pPr>
        <w:ind w:left="600" w:hanging="240"/>
        <w:jc w:val="both"/>
        <w:rPr>
          <w:sz w:val="20"/>
          <w:szCs w:val="20"/>
        </w:rPr>
      </w:pPr>
      <w:r w:rsidRPr="006F69CE">
        <w:rPr>
          <w:sz w:val="20"/>
          <w:szCs w:val="20"/>
        </w:rPr>
        <w:t>V kapitole A.7.</w:t>
      </w:r>
      <w:r>
        <w:rPr>
          <w:sz w:val="20"/>
          <w:szCs w:val="20"/>
        </w:rPr>
        <w:t>2.</w:t>
      </w:r>
      <w:r w:rsidRPr="006F69CE">
        <w:rPr>
          <w:sz w:val="20"/>
          <w:szCs w:val="20"/>
        </w:rPr>
        <w:t xml:space="preserve"> se text:</w:t>
      </w:r>
    </w:p>
    <w:p w14:paraId="3E393018" w14:textId="77777777" w:rsidR="005A4E76" w:rsidRPr="00FE7819" w:rsidRDefault="005A4E76" w:rsidP="001E5902">
      <w:pPr>
        <w:pStyle w:val="Nadpis3"/>
        <w:spacing w:before="0" w:beforeAutospacing="0" w:after="0" w:afterAutospacing="0"/>
        <w:ind w:left="794" w:hanging="227"/>
        <w:rPr>
          <w:sz w:val="20"/>
        </w:rPr>
      </w:pPr>
      <w:bookmarkStart w:id="84" w:name="_Toc184617643"/>
      <w:bookmarkStart w:id="85" w:name="_Toc219792834"/>
      <w:bookmarkStart w:id="86" w:name="_Toc397603087"/>
      <w:bookmarkStart w:id="87" w:name="_Toc398110356"/>
      <w:bookmarkStart w:id="88" w:name="_Toc398125298"/>
      <w:bookmarkStart w:id="89" w:name="_Toc398125472"/>
      <w:bookmarkStart w:id="90" w:name="_Toc398125646"/>
      <w:r w:rsidRPr="00FE7819">
        <w:rPr>
          <w:sz w:val="20"/>
        </w:rPr>
        <w:t>„A.7.2.Vymezení ploch veřejně prospěšných opatření</w:t>
      </w:r>
      <w:bookmarkEnd w:id="84"/>
      <w:bookmarkEnd w:id="85"/>
      <w:r w:rsidRPr="00FE7819">
        <w:rPr>
          <w:sz w:val="20"/>
        </w:rPr>
        <w:t>, pro která lze práva k pozemkům a stavbám vyvlastnit</w:t>
      </w:r>
      <w:bookmarkEnd w:id="86"/>
      <w:bookmarkEnd w:id="87"/>
      <w:bookmarkEnd w:id="88"/>
      <w:bookmarkEnd w:id="89"/>
      <w:bookmarkEnd w:id="90"/>
    </w:p>
    <w:p w14:paraId="32F6CFE7" w14:textId="77777777" w:rsidR="005A4E76" w:rsidRPr="00FE7819" w:rsidRDefault="005A4E76" w:rsidP="005A4E76">
      <w:pPr>
        <w:pStyle w:val="Zkladntext2"/>
        <w:rPr>
          <w:color w:val="auto"/>
          <w:sz w:val="20"/>
        </w:rPr>
      </w:pPr>
      <w:r w:rsidRPr="00FE7819">
        <w:rPr>
          <w:color w:val="auto"/>
          <w:sz w:val="20"/>
        </w:rPr>
        <w:t>Z dokumentace ZÚR KK vyplývají:</w:t>
      </w:r>
    </w:p>
    <w:p w14:paraId="419299D3" w14:textId="77777777" w:rsidR="005A4E76" w:rsidRPr="00FE7819" w:rsidRDefault="005A4E76" w:rsidP="005A4E76">
      <w:pPr>
        <w:pStyle w:val="Zkladntext2"/>
        <w:rPr>
          <w:sz w:val="20"/>
        </w:rPr>
      </w:pPr>
      <w:r w:rsidRPr="00FE7819">
        <w:rPr>
          <w:sz w:val="20"/>
        </w:rPr>
        <w:t>Veřejně prospěšná opatření (VPO) U07, U66, U70, U115 a U513</w:t>
      </w:r>
    </w:p>
    <w:p w14:paraId="30240361" w14:textId="77777777" w:rsidR="005A4E76" w:rsidRPr="008E0B1B" w:rsidRDefault="005A4E76" w:rsidP="005A4E76">
      <w:pPr>
        <w:ind w:left="600" w:hanging="240"/>
        <w:jc w:val="both"/>
        <w:rPr>
          <w:sz w:val="16"/>
          <w:szCs w:val="16"/>
          <w:highlight w:val="yellow"/>
        </w:rPr>
      </w:pPr>
    </w:p>
    <w:p w14:paraId="70A25DE7" w14:textId="77777777" w:rsidR="005A4E76" w:rsidRPr="00FE7819" w:rsidRDefault="005A4E76" w:rsidP="005A4E76">
      <w:pPr>
        <w:widowControl w:val="0"/>
        <w:tabs>
          <w:tab w:val="left" w:pos="567"/>
          <w:tab w:val="left" w:pos="1021"/>
          <w:tab w:val="right" w:pos="7655"/>
          <w:tab w:val="left" w:pos="7938"/>
          <w:tab w:val="left" w:pos="9360"/>
        </w:tabs>
        <w:spacing w:line="240" w:lineRule="atLeast"/>
        <w:rPr>
          <w:sz w:val="20"/>
          <w:szCs w:val="20"/>
        </w:rPr>
      </w:pPr>
      <w:r w:rsidRPr="00FE7819">
        <w:rPr>
          <w:sz w:val="20"/>
          <w:szCs w:val="20"/>
        </w:rPr>
        <w:t xml:space="preserve">Dle ZÚR KK jsou vymezena veřejně prospěšná opatření: </w:t>
      </w:r>
    </w:p>
    <w:p w14:paraId="1FF95391" w14:textId="77777777" w:rsidR="005A4E76" w:rsidRPr="00FE7819" w:rsidRDefault="005A4E76" w:rsidP="005A4E76">
      <w:pPr>
        <w:spacing w:after="60"/>
        <w:rPr>
          <w:sz w:val="20"/>
          <w:szCs w:val="20"/>
        </w:rPr>
      </w:pPr>
      <w:r w:rsidRPr="00FE7819">
        <w:rPr>
          <w:sz w:val="20"/>
          <w:szCs w:val="20"/>
        </w:rPr>
        <w:t>VPO U.07</w:t>
      </w:r>
      <w:r w:rsidRPr="00FE7819">
        <w:rPr>
          <w:sz w:val="20"/>
          <w:szCs w:val="20"/>
        </w:rPr>
        <w:tab/>
      </w:r>
      <w:r w:rsidRPr="00FE7819">
        <w:rPr>
          <w:sz w:val="20"/>
          <w:szCs w:val="20"/>
        </w:rPr>
        <w:tab/>
        <w:t>NRBC 2008 - Mnichovské hadce</w:t>
      </w:r>
    </w:p>
    <w:p w14:paraId="3B07A3D7" w14:textId="77777777" w:rsidR="005A4E76" w:rsidRPr="00FE7819" w:rsidRDefault="005A4E76" w:rsidP="005A4E76">
      <w:pPr>
        <w:spacing w:after="60"/>
        <w:rPr>
          <w:sz w:val="20"/>
          <w:szCs w:val="20"/>
        </w:rPr>
      </w:pPr>
      <w:r w:rsidRPr="00FE7819">
        <w:rPr>
          <w:sz w:val="20"/>
          <w:szCs w:val="20"/>
        </w:rPr>
        <w:t>VPO U.66</w:t>
      </w:r>
      <w:r w:rsidRPr="00FE7819">
        <w:rPr>
          <w:sz w:val="20"/>
          <w:szCs w:val="20"/>
        </w:rPr>
        <w:tab/>
      </w:r>
      <w:r w:rsidRPr="00FE7819">
        <w:rPr>
          <w:sz w:val="20"/>
          <w:szCs w:val="20"/>
        </w:rPr>
        <w:tab/>
        <w:t>RBC 1135 - Kaňon Teplé (kontakt na hranici katastru s </w:t>
      </w:r>
      <w:proofErr w:type="spellStart"/>
      <w:r w:rsidRPr="00FE7819">
        <w:rPr>
          <w:sz w:val="20"/>
          <w:szCs w:val="20"/>
        </w:rPr>
        <w:t>k.ú</w:t>
      </w:r>
      <w:proofErr w:type="spellEnd"/>
      <w:r w:rsidRPr="00FE7819">
        <w:rPr>
          <w:sz w:val="20"/>
          <w:szCs w:val="20"/>
        </w:rPr>
        <w:t xml:space="preserve">. Bohuslav u </w:t>
      </w:r>
      <w:proofErr w:type="spellStart"/>
      <w:r w:rsidRPr="00FE7819">
        <w:rPr>
          <w:sz w:val="20"/>
          <w:szCs w:val="20"/>
        </w:rPr>
        <w:t>Poutnova</w:t>
      </w:r>
      <w:proofErr w:type="spellEnd"/>
      <w:r w:rsidRPr="00FE7819">
        <w:rPr>
          <w:sz w:val="20"/>
          <w:szCs w:val="20"/>
        </w:rPr>
        <w:t>)</w:t>
      </w:r>
    </w:p>
    <w:p w14:paraId="2F25317E" w14:textId="77777777" w:rsidR="005A4E76" w:rsidRPr="00FE7819" w:rsidRDefault="005A4E76" w:rsidP="005A4E76">
      <w:pPr>
        <w:spacing w:after="60"/>
        <w:rPr>
          <w:sz w:val="20"/>
          <w:szCs w:val="20"/>
        </w:rPr>
      </w:pPr>
      <w:r w:rsidRPr="00FE7819">
        <w:rPr>
          <w:sz w:val="20"/>
          <w:szCs w:val="20"/>
        </w:rPr>
        <w:t>VPO U.70</w:t>
      </w:r>
      <w:r w:rsidRPr="00FE7819">
        <w:rPr>
          <w:sz w:val="20"/>
          <w:szCs w:val="20"/>
        </w:rPr>
        <w:tab/>
      </w:r>
      <w:r w:rsidRPr="00FE7819">
        <w:rPr>
          <w:sz w:val="20"/>
          <w:szCs w:val="20"/>
        </w:rPr>
        <w:tab/>
        <w:t xml:space="preserve">RBC 1113 - </w:t>
      </w:r>
      <w:proofErr w:type="gramStart"/>
      <w:r w:rsidRPr="00FE7819">
        <w:rPr>
          <w:sz w:val="20"/>
          <w:szCs w:val="20"/>
        </w:rPr>
        <w:t xml:space="preserve">Teplá- </w:t>
      </w:r>
      <w:proofErr w:type="spellStart"/>
      <w:r w:rsidRPr="00FE7819">
        <w:rPr>
          <w:sz w:val="20"/>
          <w:szCs w:val="20"/>
        </w:rPr>
        <w:t>Poutnov</w:t>
      </w:r>
      <w:proofErr w:type="spellEnd"/>
      <w:proofErr w:type="gramEnd"/>
      <w:r w:rsidRPr="00FE7819">
        <w:rPr>
          <w:sz w:val="20"/>
          <w:szCs w:val="20"/>
        </w:rPr>
        <w:t xml:space="preserve"> </w:t>
      </w:r>
    </w:p>
    <w:p w14:paraId="40E88611" w14:textId="77777777" w:rsidR="005A4E76" w:rsidRPr="00FE7819" w:rsidRDefault="005A4E76" w:rsidP="005A4E76">
      <w:pPr>
        <w:spacing w:after="60"/>
        <w:rPr>
          <w:sz w:val="20"/>
          <w:szCs w:val="20"/>
        </w:rPr>
      </w:pPr>
      <w:r w:rsidRPr="00FE7819">
        <w:rPr>
          <w:sz w:val="20"/>
          <w:szCs w:val="20"/>
        </w:rPr>
        <w:t>VPO U.115</w:t>
      </w:r>
      <w:r w:rsidRPr="00FE7819">
        <w:rPr>
          <w:sz w:val="20"/>
          <w:szCs w:val="20"/>
        </w:rPr>
        <w:tab/>
      </w:r>
      <w:r w:rsidRPr="00FE7819">
        <w:rPr>
          <w:sz w:val="20"/>
          <w:szCs w:val="20"/>
        </w:rPr>
        <w:tab/>
        <w:t xml:space="preserve">NRBK 47 – </w:t>
      </w:r>
      <w:proofErr w:type="gramStart"/>
      <w:r w:rsidRPr="00FE7819">
        <w:rPr>
          <w:sz w:val="20"/>
          <w:szCs w:val="20"/>
        </w:rPr>
        <w:t>Kladská - Zahrádky</w:t>
      </w:r>
      <w:proofErr w:type="gramEnd"/>
    </w:p>
    <w:p w14:paraId="336C051B" w14:textId="77777777" w:rsidR="005A4E76" w:rsidRPr="00FE7819" w:rsidRDefault="005A4E76" w:rsidP="00070C69">
      <w:pPr>
        <w:spacing w:after="60"/>
        <w:jc w:val="both"/>
        <w:rPr>
          <w:sz w:val="20"/>
          <w:szCs w:val="20"/>
        </w:rPr>
      </w:pPr>
      <w:r w:rsidRPr="00FE7819">
        <w:rPr>
          <w:sz w:val="20"/>
          <w:szCs w:val="20"/>
        </w:rPr>
        <w:lastRenderedPageBreak/>
        <w:t xml:space="preserve">Tato VPO se nevymezují a nezobrazují ve výkresu A.5., neboť jsou vymezena v nadřazené dokumentaci ZÚR KK – RBK </w:t>
      </w:r>
    </w:p>
    <w:p w14:paraId="520CA8DC" w14:textId="77777777" w:rsidR="005A4E76" w:rsidRPr="008E0B1B" w:rsidRDefault="005A4E76" w:rsidP="005A4E76">
      <w:pPr>
        <w:ind w:left="600" w:hanging="240"/>
        <w:jc w:val="both"/>
        <w:rPr>
          <w:sz w:val="16"/>
          <w:szCs w:val="16"/>
          <w:highlight w:val="yellow"/>
        </w:rPr>
      </w:pPr>
    </w:p>
    <w:p w14:paraId="4AB6E7C6" w14:textId="77777777" w:rsidR="005A4E76" w:rsidRPr="00FE7819" w:rsidRDefault="005A4E76" w:rsidP="005A4E76">
      <w:pPr>
        <w:widowControl w:val="0"/>
        <w:tabs>
          <w:tab w:val="left" w:pos="567"/>
          <w:tab w:val="left" w:pos="1021"/>
          <w:tab w:val="right" w:pos="7655"/>
          <w:tab w:val="left" w:pos="7938"/>
          <w:tab w:val="left" w:pos="9360"/>
        </w:tabs>
        <w:spacing w:line="240" w:lineRule="atLeast"/>
        <w:rPr>
          <w:sz w:val="20"/>
          <w:szCs w:val="20"/>
        </w:rPr>
      </w:pPr>
      <w:r w:rsidRPr="00FE7819">
        <w:rPr>
          <w:sz w:val="20"/>
          <w:szCs w:val="20"/>
        </w:rPr>
        <w:t xml:space="preserve">Dle ZÚR KK je upřesněno a nově vymezeno veřejně prospěšné opatření: </w:t>
      </w:r>
    </w:p>
    <w:p w14:paraId="65E66753" w14:textId="77777777" w:rsidR="005A4E76" w:rsidRPr="00FE7819" w:rsidRDefault="005A4E76" w:rsidP="005A4E76">
      <w:pPr>
        <w:spacing w:after="60"/>
        <w:rPr>
          <w:sz w:val="20"/>
          <w:szCs w:val="20"/>
        </w:rPr>
      </w:pPr>
      <w:r w:rsidRPr="00FE7819">
        <w:rPr>
          <w:sz w:val="20"/>
          <w:szCs w:val="20"/>
        </w:rPr>
        <w:t>VPO U.513</w:t>
      </w:r>
      <w:r w:rsidRPr="00FE7819">
        <w:rPr>
          <w:sz w:val="20"/>
          <w:szCs w:val="20"/>
        </w:rPr>
        <w:tab/>
      </w:r>
      <w:r w:rsidRPr="00FE7819">
        <w:rPr>
          <w:sz w:val="20"/>
          <w:szCs w:val="20"/>
        </w:rPr>
        <w:tab/>
        <w:t xml:space="preserve">RBK 1020 - Mnichovské </w:t>
      </w:r>
      <w:proofErr w:type="gramStart"/>
      <w:r w:rsidRPr="00FE7819">
        <w:rPr>
          <w:sz w:val="20"/>
          <w:szCs w:val="20"/>
        </w:rPr>
        <w:t>hadce - Kaňon</w:t>
      </w:r>
      <w:proofErr w:type="gramEnd"/>
      <w:r w:rsidRPr="00FE7819">
        <w:rPr>
          <w:sz w:val="20"/>
          <w:szCs w:val="20"/>
        </w:rPr>
        <w:t xml:space="preserve"> Teplé </w:t>
      </w:r>
    </w:p>
    <w:p w14:paraId="5DA15BBD" w14:textId="77777777" w:rsidR="00070C69" w:rsidRDefault="00070C69" w:rsidP="005A4E76">
      <w:pPr>
        <w:widowControl w:val="0"/>
        <w:tabs>
          <w:tab w:val="left" w:pos="567"/>
          <w:tab w:val="left" w:pos="1021"/>
          <w:tab w:val="right" w:pos="7655"/>
          <w:tab w:val="left" w:pos="7938"/>
          <w:tab w:val="left" w:pos="9360"/>
        </w:tabs>
        <w:spacing w:line="240" w:lineRule="atLeast"/>
        <w:rPr>
          <w:b/>
          <w:sz w:val="20"/>
          <w:szCs w:val="20"/>
        </w:rPr>
      </w:pPr>
    </w:p>
    <w:p w14:paraId="5316D788" w14:textId="0CD83622" w:rsidR="005A4E76" w:rsidRPr="00FE7819" w:rsidRDefault="005A4E76" w:rsidP="005A4E76">
      <w:pPr>
        <w:widowControl w:val="0"/>
        <w:tabs>
          <w:tab w:val="left" w:pos="567"/>
          <w:tab w:val="left" w:pos="1021"/>
          <w:tab w:val="right" w:pos="7655"/>
          <w:tab w:val="left" w:pos="7938"/>
          <w:tab w:val="left" w:pos="9360"/>
        </w:tabs>
        <w:spacing w:line="240" w:lineRule="atLeast"/>
        <w:rPr>
          <w:b/>
          <w:sz w:val="20"/>
          <w:szCs w:val="20"/>
        </w:rPr>
      </w:pPr>
      <w:r w:rsidRPr="00FE7819">
        <w:rPr>
          <w:b/>
          <w:sz w:val="20"/>
          <w:szCs w:val="20"/>
        </w:rPr>
        <w:tab/>
        <w:t>Jako plochy veřejně prospěšných opatření jsou v územním plánu vymezeny tyto plochy:</w:t>
      </w:r>
    </w:p>
    <w:p w14:paraId="6A96DDE6" w14:textId="77777777" w:rsidR="005A4E76" w:rsidRPr="00FE7819" w:rsidRDefault="005A4E76" w:rsidP="001E5902">
      <w:pPr>
        <w:pStyle w:val="Nadpis4"/>
        <w:spacing w:before="0" w:beforeAutospacing="0" w:after="0" w:afterAutospacing="0"/>
        <w:ind w:firstLine="709"/>
        <w:rPr>
          <w:sz w:val="20"/>
        </w:rPr>
      </w:pPr>
      <w:bookmarkStart w:id="91" w:name="_Toc184617644"/>
      <w:bookmarkStart w:id="92" w:name="_Toc219792835"/>
      <w:bookmarkStart w:id="93" w:name="_Toc397603088"/>
      <w:bookmarkStart w:id="94" w:name="_Toc398110357"/>
      <w:bookmarkStart w:id="95" w:name="_Toc398125299"/>
      <w:bookmarkStart w:id="96" w:name="_Toc398125473"/>
      <w:bookmarkStart w:id="97" w:name="_Toc398125647"/>
      <w:r w:rsidRPr="00FE7819">
        <w:rPr>
          <w:sz w:val="20"/>
        </w:rPr>
        <w:t>A.7.2.1 ÚSES</w:t>
      </w:r>
      <w:bookmarkEnd w:id="91"/>
      <w:bookmarkEnd w:id="92"/>
      <w:bookmarkEnd w:id="93"/>
      <w:bookmarkEnd w:id="94"/>
      <w:bookmarkEnd w:id="95"/>
      <w:bookmarkEnd w:id="96"/>
      <w:bookmarkEnd w:id="97"/>
    </w:p>
    <w:p w14:paraId="38CBA20A" w14:textId="77777777" w:rsidR="005A4E76" w:rsidRPr="00545C6C" w:rsidRDefault="005A4E76" w:rsidP="005A4E76">
      <w:pPr>
        <w:spacing w:after="60"/>
        <w:rPr>
          <w:sz w:val="20"/>
          <w:szCs w:val="20"/>
        </w:rPr>
      </w:pPr>
      <w:r w:rsidRPr="00545C6C">
        <w:rPr>
          <w:sz w:val="20"/>
          <w:szCs w:val="20"/>
        </w:rPr>
        <w:t>W-U.1.</w:t>
      </w:r>
      <w:r w:rsidRPr="00545C6C">
        <w:rPr>
          <w:sz w:val="20"/>
          <w:szCs w:val="20"/>
        </w:rPr>
        <w:tab/>
        <w:t>Místní biocentrum 1</w:t>
      </w:r>
    </w:p>
    <w:p w14:paraId="7714192B" w14:textId="77777777" w:rsidR="005A4E76" w:rsidRPr="00545C6C" w:rsidRDefault="005A4E76" w:rsidP="005A4E76">
      <w:pPr>
        <w:spacing w:after="60"/>
        <w:rPr>
          <w:sz w:val="20"/>
          <w:szCs w:val="20"/>
        </w:rPr>
      </w:pPr>
      <w:r w:rsidRPr="00545C6C">
        <w:rPr>
          <w:sz w:val="20"/>
          <w:szCs w:val="20"/>
        </w:rPr>
        <w:t>W-U.2.</w:t>
      </w:r>
      <w:r w:rsidRPr="00545C6C">
        <w:rPr>
          <w:sz w:val="20"/>
          <w:szCs w:val="20"/>
        </w:rPr>
        <w:tab/>
        <w:t>Místní biocentrum 4</w:t>
      </w:r>
    </w:p>
    <w:p w14:paraId="59168805" w14:textId="77777777" w:rsidR="005A4E76" w:rsidRPr="00545C6C" w:rsidRDefault="005A4E76" w:rsidP="005A4E76">
      <w:pPr>
        <w:spacing w:after="60"/>
        <w:rPr>
          <w:sz w:val="20"/>
          <w:szCs w:val="20"/>
        </w:rPr>
      </w:pPr>
      <w:r w:rsidRPr="00545C6C">
        <w:rPr>
          <w:sz w:val="20"/>
          <w:szCs w:val="20"/>
        </w:rPr>
        <w:t>W-U.3.</w:t>
      </w:r>
      <w:r w:rsidRPr="00545C6C">
        <w:rPr>
          <w:sz w:val="20"/>
          <w:szCs w:val="20"/>
        </w:rPr>
        <w:tab/>
        <w:t>Místní biokoridor 2</w:t>
      </w:r>
    </w:p>
    <w:p w14:paraId="506D1C54" w14:textId="77777777" w:rsidR="005A4E76" w:rsidRPr="00545C6C" w:rsidRDefault="005A4E76" w:rsidP="005A4E76">
      <w:pPr>
        <w:spacing w:after="60"/>
        <w:rPr>
          <w:sz w:val="20"/>
          <w:szCs w:val="20"/>
        </w:rPr>
      </w:pPr>
      <w:r w:rsidRPr="00545C6C">
        <w:rPr>
          <w:sz w:val="20"/>
          <w:szCs w:val="20"/>
        </w:rPr>
        <w:t>W-U.4.</w:t>
      </w:r>
      <w:r w:rsidRPr="00545C6C">
        <w:rPr>
          <w:sz w:val="20"/>
          <w:szCs w:val="20"/>
        </w:rPr>
        <w:tab/>
        <w:t>Místní biokoridor 3</w:t>
      </w:r>
    </w:p>
    <w:p w14:paraId="04E4ADAB" w14:textId="77777777" w:rsidR="005A4E76" w:rsidRPr="00545C6C" w:rsidRDefault="005A4E76" w:rsidP="005A4E76">
      <w:pPr>
        <w:spacing w:after="60"/>
        <w:rPr>
          <w:sz w:val="20"/>
          <w:szCs w:val="20"/>
        </w:rPr>
      </w:pPr>
      <w:r w:rsidRPr="00545C6C">
        <w:rPr>
          <w:sz w:val="20"/>
          <w:szCs w:val="20"/>
        </w:rPr>
        <w:t>W-U.5.</w:t>
      </w:r>
      <w:r w:rsidRPr="00545C6C">
        <w:rPr>
          <w:sz w:val="20"/>
          <w:szCs w:val="20"/>
        </w:rPr>
        <w:tab/>
        <w:t>Místní biocentrum 10</w:t>
      </w:r>
    </w:p>
    <w:p w14:paraId="53E722DB" w14:textId="77777777" w:rsidR="005A4E76" w:rsidRPr="00545C6C" w:rsidRDefault="005A4E76" w:rsidP="005A4E76">
      <w:pPr>
        <w:spacing w:after="60"/>
        <w:rPr>
          <w:sz w:val="20"/>
          <w:szCs w:val="20"/>
        </w:rPr>
      </w:pPr>
      <w:r w:rsidRPr="00545C6C">
        <w:rPr>
          <w:sz w:val="20"/>
          <w:szCs w:val="20"/>
        </w:rPr>
        <w:t>W-U.6.</w:t>
      </w:r>
      <w:r w:rsidRPr="00545C6C">
        <w:rPr>
          <w:sz w:val="20"/>
          <w:szCs w:val="20"/>
        </w:rPr>
        <w:tab/>
        <w:t>Místní biokoridor 6</w:t>
      </w:r>
    </w:p>
    <w:p w14:paraId="65310C10" w14:textId="77777777" w:rsidR="005A4E76" w:rsidRPr="00545C6C" w:rsidRDefault="005A4E76" w:rsidP="005A4E76">
      <w:pPr>
        <w:spacing w:after="60"/>
        <w:rPr>
          <w:sz w:val="20"/>
          <w:szCs w:val="20"/>
        </w:rPr>
      </w:pPr>
      <w:r w:rsidRPr="00545C6C">
        <w:rPr>
          <w:sz w:val="20"/>
          <w:szCs w:val="20"/>
        </w:rPr>
        <w:t>W-U.7.</w:t>
      </w:r>
      <w:r w:rsidRPr="00545C6C">
        <w:rPr>
          <w:sz w:val="20"/>
          <w:szCs w:val="20"/>
        </w:rPr>
        <w:tab/>
        <w:t>Místní biocentrum 6</w:t>
      </w:r>
    </w:p>
    <w:p w14:paraId="25A8C038" w14:textId="77777777" w:rsidR="005A4E76" w:rsidRPr="00545C6C" w:rsidRDefault="005A4E76" w:rsidP="005A4E76">
      <w:pPr>
        <w:spacing w:after="60"/>
        <w:rPr>
          <w:sz w:val="20"/>
          <w:szCs w:val="20"/>
        </w:rPr>
      </w:pPr>
      <w:r w:rsidRPr="00545C6C">
        <w:rPr>
          <w:sz w:val="20"/>
          <w:szCs w:val="20"/>
        </w:rPr>
        <w:t>W-U.8.</w:t>
      </w:r>
      <w:r w:rsidRPr="00545C6C">
        <w:rPr>
          <w:sz w:val="20"/>
          <w:szCs w:val="20"/>
        </w:rPr>
        <w:tab/>
        <w:t>Místní biokoridor 7</w:t>
      </w:r>
    </w:p>
    <w:p w14:paraId="55E2E83A" w14:textId="77777777" w:rsidR="005A4E76" w:rsidRPr="00545C6C" w:rsidRDefault="005A4E76" w:rsidP="005A4E76">
      <w:pPr>
        <w:rPr>
          <w:sz w:val="20"/>
          <w:szCs w:val="20"/>
        </w:rPr>
      </w:pPr>
      <w:r w:rsidRPr="00545C6C">
        <w:rPr>
          <w:sz w:val="20"/>
          <w:szCs w:val="20"/>
        </w:rPr>
        <w:t>W-U.9.</w:t>
      </w:r>
      <w:r w:rsidRPr="00545C6C">
        <w:rPr>
          <w:sz w:val="20"/>
          <w:szCs w:val="20"/>
        </w:rPr>
        <w:tab/>
        <w:t>Místní biocentrum 7</w:t>
      </w:r>
    </w:p>
    <w:p w14:paraId="7CF3E8A3" w14:textId="77777777" w:rsidR="005A4E76" w:rsidRPr="00545C6C" w:rsidRDefault="005A4E76" w:rsidP="005A4E76">
      <w:pPr>
        <w:rPr>
          <w:sz w:val="20"/>
          <w:szCs w:val="20"/>
        </w:rPr>
      </w:pPr>
      <w:r w:rsidRPr="00545C6C">
        <w:rPr>
          <w:sz w:val="20"/>
          <w:szCs w:val="20"/>
        </w:rPr>
        <w:t>W-U.10.</w:t>
      </w:r>
      <w:r w:rsidRPr="00545C6C">
        <w:rPr>
          <w:sz w:val="20"/>
          <w:szCs w:val="20"/>
        </w:rPr>
        <w:tab/>
        <w:t>Místní biokoridor 9</w:t>
      </w:r>
    </w:p>
    <w:p w14:paraId="3430A0D0" w14:textId="77777777" w:rsidR="005A4E76" w:rsidRPr="00E96940" w:rsidRDefault="005A4E76" w:rsidP="005A4E76">
      <w:pPr>
        <w:rPr>
          <w:sz w:val="20"/>
          <w:szCs w:val="20"/>
        </w:rPr>
      </w:pPr>
      <w:r w:rsidRPr="00545C6C">
        <w:rPr>
          <w:sz w:val="20"/>
          <w:szCs w:val="20"/>
        </w:rPr>
        <w:t>W-U.11.  Regionální biokoridor 1020 (VPO U.513 - RBK 1020 - dle ZUR KK)“</w:t>
      </w:r>
    </w:p>
    <w:p w14:paraId="48961F1B" w14:textId="77777777" w:rsidR="005A4E76" w:rsidRDefault="005A4E76" w:rsidP="005A4E76">
      <w:pPr>
        <w:ind w:firstLine="600"/>
        <w:rPr>
          <w:sz w:val="20"/>
          <w:szCs w:val="20"/>
        </w:rPr>
      </w:pPr>
    </w:p>
    <w:p w14:paraId="42343CF4" w14:textId="77777777" w:rsidR="005A4E76" w:rsidRPr="009B49A1" w:rsidRDefault="005A4E76" w:rsidP="005A4E76">
      <w:pPr>
        <w:ind w:firstLine="600"/>
        <w:rPr>
          <w:sz w:val="20"/>
          <w:szCs w:val="20"/>
        </w:rPr>
      </w:pPr>
      <w:r w:rsidRPr="009B49A1">
        <w:rPr>
          <w:sz w:val="20"/>
          <w:szCs w:val="20"/>
        </w:rPr>
        <w:t>nahrazuje textem:</w:t>
      </w:r>
    </w:p>
    <w:p w14:paraId="691336ED" w14:textId="77777777" w:rsidR="005A4E76" w:rsidRPr="00FE7819" w:rsidRDefault="005A4E76" w:rsidP="001E5902">
      <w:pPr>
        <w:pStyle w:val="Nadpis3"/>
        <w:spacing w:before="0" w:beforeAutospacing="0" w:after="0" w:afterAutospacing="0"/>
        <w:ind w:left="794" w:hanging="227"/>
        <w:rPr>
          <w:sz w:val="20"/>
        </w:rPr>
      </w:pPr>
      <w:r w:rsidRPr="00FE7819">
        <w:rPr>
          <w:sz w:val="20"/>
        </w:rPr>
        <w:t>„A.7.2.Vymezení ploch veřejně prospěšných opatření</w:t>
      </w:r>
    </w:p>
    <w:p w14:paraId="212F1D95" w14:textId="77777777" w:rsidR="005A4E76" w:rsidRPr="00DF5866" w:rsidRDefault="005A4E76" w:rsidP="005A4E76">
      <w:pPr>
        <w:widowControl w:val="0"/>
        <w:tabs>
          <w:tab w:val="left" w:pos="567"/>
          <w:tab w:val="left" w:pos="1021"/>
          <w:tab w:val="right" w:pos="7655"/>
          <w:tab w:val="left" w:pos="7938"/>
          <w:tab w:val="left" w:pos="9360"/>
        </w:tabs>
        <w:spacing w:line="240" w:lineRule="atLeast"/>
        <w:rPr>
          <w:bCs/>
          <w:sz w:val="20"/>
          <w:szCs w:val="20"/>
        </w:rPr>
      </w:pPr>
      <w:r w:rsidRPr="00DF5866">
        <w:rPr>
          <w:bCs/>
          <w:sz w:val="20"/>
          <w:szCs w:val="20"/>
        </w:rPr>
        <w:tab/>
        <w:t>Jako plochy veřejně prospěšných opatření jsou v územním plánu vymezeny tyto plochy:</w:t>
      </w:r>
    </w:p>
    <w:p w14:paraId="25484539" w14:textId="77777777" w:rsidR="005A4E76" w:rsidRPr="00DF5866" w:rsidRDefault="005A4E76" w:rsidP="001E5902">
      <w:pPr>
        <w:pStyle w:val="Nadpis4"/>
        <w:spacing w:before="0" w:beforeAutospacing="0" w:after="0" w:afterAutospacing="0"/>
        <w:ind w:firstLine="709"/>
        <w:rPr>
          <w:sz w:val="20"/>
        </w:rPr>
      </w:pPr>
      <w:r w:rsidRPr="00DF5866">
        <w:rPr>
          <w:sz w:val="20"/>
        </w:rPr>
        <w:t>A.7.2.1 ÚSES</w:t>
      </w:r>
    </w:p>
    <w:p w14:paraId="35274A51" w14:textId="77777777" w:rsidR="005A4E76" w:rsidRPr="00545C6C" w:rsidRDefault="005A4E76" w:rsidP="005A4E76">
      <w:pPr>
        <w:spacing w:after="60"/>
        <w:rPr>
          <w:sz w:val="20"/>
          <w:szCs w:val="20"/>
        </w:rPr>
      </w:pPr>
      <w:r w:rsidRPr="00545C6C">
        <w:rPr>
          <w:sz w:val="20"/>
          <w:szCs w:val="20"/>
        </w:rPr>
        <w:t>VU 2</w:t>
      </w:r>
      <w:r w:rsidRPr="00545C6C">
        <w:rPr>
          <w:sz w:val="20"/>
          <w:szCs w:val="20"/>
        </w:rPr>
        <w:tab/>
        <w:t>Místní biocentrum 4</w:t>
      </w:r>
    </w:p>
    <w:p w14:paraId="3F5ACB2F" w14:textId="77777777" w:rsidR="005A4E76" w:rsidRPr="00545C6C" w:rsidRDefault="005A4E76" w:rsidP="005A4E76">
      <w:pPr>
        <w:spacing w:after="60"/>
        <w:rPr>
          <w:sz w:val="20"/>
          <w:szCs w:val="20"/>
        </w:rPr>
      </w:pPr>
      <w:r w:rsidRPr="00545C6C">
        <w:rPr>
          <w:sz w:val="20"/>
          <w:szCs w:val="20"/>
        </w:rPr>
        <w:t>VU 3</w:t>
      </w:r>
      <w:r w:rsidRPr="00545C6C">
        <w:rPr>
          <w:sz w:val="20"/>
          <w:szCs w:val="20"/>
        </w:rPr>
        <w:tab/>
        <w:t>Místní biokoridor 2</w:t>
      </w:r>
    </w:p>
    <w:p w14:paraId="4BF8DC3E" w14:textId="2AFF1CEF" w:rsidR="005A4E76" w:rsidRPr="00545C6C" w:rsidRDefault="005A4E76" w:rsidP="005A4E76">
      <w:pPr>
        <w:rPr>
          <w:sz w:val="20"/>
          <w:szCs w:val="20"/>
        </w:rPr>
      </w:pPr>
      <w:r w:rsidRPr="00545C6C">
        <w:rPr>
          <w:sz w:val="20"/>
          <w:szCs w:val="20"/>
        </w:rPr>
        <w:t xml:space="preserve">VU </w:t>
      </w:r>
      <w:proofErr w:type="gramStart"/>
      <w:r w:rsidRPr="00545C6C">
        <w:rPr>
          <w:sz w:val="20"/>
          <w:szCs w:val="20"/>
        </w:rPr>
        <w:t>1</w:t>
      </w:r>
      <w:r w:rsidR="006A0765" w:rsidRPr="00545C6C">
        <w:rPr>
          <w:sz w:val="20"/>
          <w:szCs w:val="20"/>
        </w:rPr>
        <w:t>2</w:t>
      </w:r>
      <w:r w:rsidRPr="00545C6C">
        <w:rPr>
          <w:sz w:val="20"/>
          <w:szCs w:val="20"/>
        </w:rPr>
        <w:t xml:space="preserve">  </w:t>
      </w:r>
      <w:r w:rsidRPr="00545C6C">
        <w:rPr>
          <w:sz w:val="20"/>
          <w:szCs w:val="20"/>
        </w:rPr>
        <w:tab/>
      </w:r>
      <w:proofErr w:type="gramEnd"/>
      <w:r w:rsidR="006A0765" w:rsidRPr="00545C6C">
        <w:rPr>
          <w:sz w:val="20"/>
          <w:szCs w:val="20"/>
        </w:rPr>
        <w:t>Místní biocentrum 8</w:t>
      </w:r>
    </w:p>
    <w:p w14:paraId="59B2193D" w14:textId="661AE4F9" w:rsidR="00474D0F" w:rsidRPr="00545C6C" w:rsidRDefault="00474D0F" w:rsidP="00474D0F">
      <w:pPr>
        <w:rPr>
          <w:sz w:val="20"/>
          <w:szCs w:val="20"/>
        </w:rPr>
      </w:pPr>
      <w:r w:rsidRPr="00545C6C">
        <w:rPr>
          <w:sz w:val="20"/>
          <w:szCs w:val="20"/>
        </w:rPr>
        <w:t xml:space="preserve">VU </w:t>
      </w:r>
      <w:proofErr w:type="gramStart"/>
      <w:r w:rsidRPr="00545C6C">
        <w:rPr>
          <w:sz w:val="20"/>
          <w:szCs w:val="20"/>
        </w:rPr>
        <w:t xml:space="preserve">13  </w:t>
      </w:r>
      <w:r w:rsidRPr="00545C6C">
        <w:rPr>
          <w:sz w:val="20"/>
          <w:szCs w:val="20"/>
        </w:rPr>
        <w:tab/>
      </w:r>
      <w:proofErr w:type="gramEnd"/>
      <w:r w:rsidRPr="00545C6C">
        <w:rPr>
          <w:sz w:val="20"/>
          <w:szCs w:val="20"/>
        </w:rPr>
        <w:t xml:space="preserve">Místní biocentrum </w:t>
      </w:r>
      <w:r w:rsidR="009709B9" w:rsidRPr="00545C6C">
        <w:rPr>
          <w:sz w:val="20"/>
          <w:szCs w:val="20"/>
        </w:rPr>
        <w:t>15</w:t>
      </w:r>
    </w:p>
    <w:p w14:paraId="207F1CF8" w14:textId="58A1D480" w:rsidR="00474D0F" w:rsidRPr="00545C6C" w:rsidRDefault="00474D0F" w:rsidP="00474D0F">
      <w:pPr>
        <w:rPr>
          <w:sz w:val="20"/>
          <w:szCs w:val="20"/>
        </w:rPr>
      </w:pPr>
      <w:r w:rsidRPr="00545C6C">
        <w:rPr>
          <w:sz w:val="20"/>
          <w:szCs w:val="20"/>
        </w:rPr>
        <w:t xml:space="preserve">VU </w:t>
      </w:r>
      <w:proofErr w:type="gramStart"/>
      <w:r w:rsidRPr="00545C6C">
        <w:rPr>
          <w:sz w:val="20"/>
          <w:szCs w:val="20"/>
        </w:rPr>
        <w:t xml:space="preserve">14  </w:t>
      </w:r>
      <w:r w:rsidRPr="00545C6C">
        <w:rPr>
          <w:sz w:val="20"/>
          <w:szCs w:val="20"/>
        </w:rPr>
        <w:tab/>
      </w:r>
      <w:proofErr w:type="gramEnd"/>
      <w:r w:rsidRPr="00545C6C">
        <w:rPr>
          <w:sz w:val="20"/>
          <w:szCs w:val="20"/>
        </w:rPr>
        <w:t xml:space="preserve">Místní biocentrum </w:t>
      </w:r>
      <w:r w:rsidR="00646360" w:rsidRPr="00545C6C">
        <w:rPr>
          <w:sz w:val="20"/>
          <w:szCs w:val="20"/>
        </w:rPr>
        <w:t>3</w:t>
      </w:r>
    </w:p>
    <w:p w14:paraId="47870779" w14:textId="423B8ACF" w:rsidR="00474D0F" w:rsidRDefault="00474D0F" w:rsidP="00474D0F">
      <w:pPr>
        <w:rPr>
          <w:sz w:val="20"/>
          <w:szCs w:val="20"/>
        </w:rPr>
      </w:pPr>
      <w:r w:rsidRPr="00545C6C">
        <w:rPr>
          <w:sz w:val="20"/>
          <w:szCs w:val="20"/>
        </w:rPr>
        <w:t xml:space="preserve">VU </w:t>
      </w:r>
      <w:proofErr w:type="gramStart"/>
      <w:r w:rsidRPr="00545C6C">
        <w:rPr>
          <w:sz w:val="20"/>
          <w:szCs w:val="20"/>
        </w:rPr>
        <w:t xml:space="preserve">15  </w:t>
      </w:r>
      <w:r w:rsidRPr="00545C6C">
        <w:rPr>
          <w:sz w:val="20"/>
          <w:szCs w:val="20"/>
        </w:rPr>
        <w:tab/>
      </w:r>
      <w:proofErr w:type="gramEnd"/>
      <w:r w:rsidRPr="00545C6C">
        <w:rPr>
          <w:sz w:val="20"/>
          <w:szCs w:val="20"/>
        </w:rPr>
        <w:t xml:space="preserve">Místní biocentrum </w:t>
      </w:r>
      <w:r w:rsidR="00646360" w:rsidRPr="00545C6C">
        <w:rPr>
          <w:sz w:val="20"/>
          <w:szCs w:val="20"/>
        </w:rPr>
        <w:t>14</w:t>
      </w:r>
      <w:r w:rsidRPr="00545C6C">
        <w:rPr>
          <w:sz w:val="20"/>
          <w:szCs w:val="20"/>
        </w:rPr>
        <w:t>“</w:t>
      </w:r>
    </w:p>
    <w:p w14:paraId="2526135D" w14:textId="77777777" w:rsidR="005A4E76" w:rsidRPr="008E0B1B" w:rsidRDefault="005A4E76" w:rsidP="005A4E76">
      <w:pPr>
        <w:ind w:firstLine="600"/>
      </w:pPr>
    </w:p>
    <w:p w14:paraId="40C18C49" w14:textId="77777777" w:rsidR="005A4E76" w:rsidRPr="006F69CE" w:rsidRDefault="005A4E76" w:rsidP="005A4E76">
      <w:pPr>
        <w:ind w:left="600" w:hanging="240"/>
        <w:jc w:val="both"/>
        <w:rPr>
          <w:sz w:val="20"/>
          <w:szCs w:val="20"/>
        </w:rPr>
      </w:pPr>
      <w:r w:rsidRPr="006F69CE">
        <w:rPr>
          <w:sz w:val="20"/>
          <w:szCs w:val="20"/>
        </w:rPr>
        <w:t>V kapitole A.7.</w:t>
      </w:r>
      <w:r>
        <w:rPr>
          <w:sz w:val="20"/>
          <w:szCs w:val="20"/>
        </w:rPr>
        <w:t>3.</w:t>
      </w:r>
      <w:r w:rsidRPr="006F69CE">
        <w:rPr>
          <w:sz w:val="20"/>
          <w:szCs w:val="20"/>
        </w:rPr>
        <w:t xml:space="preserve"> se text:</w:t>
      </w:r>
    </w:p>
    <w:p w14:paraId="5C2F9A85" w14:textId="77777777" w:rsidR="005A4E76" w:rsidRPr="00CF32E4" w:rsidRDefault="005A4E76" w:rsidP="001E5902">
      <w:pPr>
        <w:pStyle w:val="Nadpis3"/>
        <w:spacing w:before="0" w:beforeAutospacing="0" w:after="0" w:afterAutospacing="0"/>
        <w:ind w:left="794" w:hanging="227"/>
        <w:rPr>
          <w:sz w:val="20"/>
        </w:rPr>
      </w:pPr>
      <w:bookmarkStart w:id="98" w:name="_Toc9762417"/>
      <w:bookmarkStart w:id="99" w:name="_Toc9766831"/>
      <w:bookmarkStart w:id="100" w:name="_Toc9769264"/>
      <w:bookmarkStart w:id="101" w:name="_Toc184617645"/>
      <w:bookmarkStart w:id="102" w:name="_Toc219792836"/>
      <w:bookmarkStart w:id="103" w:name="_Toc397603089"/>
      <w:bookmarkStart w:id="104" w:name="_Toc398110358"/>
      <w:bookmarkStart w:id="105" w:name="_Toc398125300"/>
      <w:bookmarkStart w:id="106" w:name="_Toc398125474"/>
      <w:bookmarkStart w:id="107" w:name="_Toc398125648"/>
      <w:r>
        <w:rPr>
          <w:sz w:val="20"/>
        </w:rPr>
        <w:t>„</w:t>
      </w:r>
      <w:r w:rsidRPr="00CF32E4">
        <w:rPr>
          <w:sz w:val="20"/>
        </w:rPr>
        <w:t>A.7.3. Vymezení ploch asana</w:t>
      </w:r>
      <w:bookmarkEnd w:id="98"/>
      <w:bookmarkEnd w:id="99"/>
      <w:bookmarkEnd w:id="100"/>
      <w:r w:rsidRPr="00CF32E4">
        <w:rPr>
          <w:sz w:val="20"/>
        </w:rPr>
        <w:t>cí</w:t>
      </w:r>
      <w:bookmarkEnd w:id="101"/>
      <w:bookmarkEnd w:id="102"/>
      <w:r w:rsidRPr="00CF32E4">
        <w:rPr>
          <w:sz w:val="20"/>
        </w:rPr>
        <w:t>, pro které lze práva k pozemkům a stavbám vyvlastnit</w:t>
      </w:r>
      <w:bookmarkEnd w:id="103"/>
      <w:bookmarkEnd w:id="104"/>
      <w:bookmarkEnd w:id="105"/>
      <w:bookmarkEnd w:id="106"/>
      <w:bookmarkEnd w:id="107"/>
    </w:p>
    <w:p w14:paraId="2947BD87" w14:textId="77777777" w:rsidR="005A4E76" w:rsidRPr="00CF32E4" w:rsidRDefault="005A4E76" w:rsidP="005A4E76">
      <w:pPr>
        <w:widowControl w:val="0"/>
        <w:tabs>
          <w:tab w:val="left" w:pos="-2977"/>
        </w:tabs>
        <w:spacing w:line="240" w:lineRule="atLeast"/>
        <w:jc w:val="both"/>
        <w:rPr>
          <w:sz w:val="20"/>
          <w:szCs w:val="20"/>
        </w:rPr>
      </w:pPr>
      <w:r w:rsidRPr="00CF32E4">
        <w:rPr>
          <w:sz w:val="20"/>
          <w:szCs w:val="20"/>
        </w:rPr>
        <w:tab/>
        <w:t xml:space="preserve">Návrhy změn </w:t>
      </w:r>
      <w:r w:rsidRPr="00CF32E4">
        <w:rPr>
          <w:color w:val="000000"/>
          <w:sz w:val="20"/>
          <w:szCs w:val="20"/>
        </w:rPr>
        <w:t xml:space="preserve">ploch s rozdílným způsobem využití </w:t>
      </w:r>
      <w:r w:rsidRPr="00CF32E4">
        <w:rPr>
          <w:sz w:val="20"/>
          <w:szCs w:val="20"/>
        </w:rPr>
        <w:t>v řešeném území vyvolávají nároky na plošné asanační zásahy v souvislosti s bezkolizní dopravní obsluhou obce Mnichov. Asanace je navržena z důvodu rozšíření komunikace.</w:t>
      </w:r>
    </w:p>
    <w:p w14:paraId="403EBC62" w14:textId="77777777" w:rsidR="005A4E76" w:rsidRPr="007A17A6" w:rsidRDefault="005A4E76" w:rsidP="005A4E76">
      <w:pPr>
        <w:pStyle w:val="Nadpis6"/>
        <w:rPr>
          <w:rFonts w:ascii="Times New Roman" w:hAnsi="Times New Roman" w:cs="Times New Roman"/>
          <w:b/>
          <w:bCs/>
          <w:color w:val="auto"/>
          <w:sz w:val="20"/>
          <w:u w:val="single"/>
        </w:rPr>
      </w:pPr>
      <w:r w:rsidRPr="007A17A6">
        <w:rPr>
          <w:rFonts w:ascii="Times New Roman" w:hAnsi="Times New Roman" w:cs="Times New Roman"/>
          <w:b/>
          <w:bCs/>
          <w:color w:val="auto"/>
          <w:sz w:val="20"/>
          <w:u w:val="single"/>
        </w:rPr>
        <w:t xml:space="preserve">Plocha pro asanaci, pro kterou je možné právo k pozemkům a stavbám vyvlastnit: </w:t>
      </w:r>
    </w:p>
    <w:p w14:paraId="41CDDB5C" w14:textId="77777777" w:rsidR="005A4E76" w:rsidRPr="00CF32E4" w:rsidRDefault="005A4E76" w:rsidP="005A4E76">
      <w:pPr>
        <w:widowControl w:val="0"/>
        <w:tabs>
          <w:tab w:val="left" w:pos="-2977"/>
        </w:tabs>
        <w:spacing w:line="240" w:lineRule="atLeast"/>
        <w:ind w:left="567" w:hanging="567"/>
        <w:rPr>
          <w:sz w:val="20"/>
          <w:szCs w:val="20"/>
        </w:rPr>
      </w:pPr>
      <w:r w:rsidRPr="00CF32E4">
        <w:rPr>
          <w:sz w:val="20"/>
          <w:szCs w:val="20"/>
        </w:rPr>
        <w:t>W-A.1.</w:t>
      </w:r>
      <w:r w:rsidRPr="00CF32E4">
        <w:rPr>
          <w:sz w:val="20"/>
          <w:szCs w:val="20"/>
        </w:rPr>
        <w:tab/>
      </w:r>
      <w:r w:rsidRPr="00CF32E4">
        <w:rPr>
          <w:sz w:val="20"/>
          <w:szCs w:val="20"/>
        </w:rPr>
        <w:tab/>
        <w:t xml:space="preserve">Objekt u křižovatky v obci Mnichov </w:t>
      </w:r>
      <w:r>
        <w:rPr>
          <w:sz w:val="20"/>
          <w:szCs w:val="20"/>
        </w:rPr>
        <w:t>“</w:t>
      </w:r>
    </w:p>
    <w:p w14:paraId="11653782" w14:textId="77777777" w:rsidR="005A4E76" w:rsidRPr="008E0B1B" w:rsidRDefault="005A4E76" w:rsidP="005A4E76">
      <w:pPr>
        <w:ind w:firstLine="600"/>
        <w:rPr>
          <w:sz w:val="16"/>
          <w:szCs w:val="16"/>
        </w:rPr>
      </w:pPr>
    </w:p>
    <w:p w14:paraId="730F3CF5" w14:textId="77777777" w:rsidR="005A4E76" w:rsidRPr="009B49A1" w:rsidRDefault="005A4E76" w:rsidP="005A4E76">
      <w:pPr>
        <w:ind w:firstLine="600"/>
        <w:rPr>
          <w:sz w:val="20"/>
          <w:szCs w:val="20"/>
        </w:rPr>
      </w:pPr>
      <w:r w:rsidRPr="009B49A1">
        <w:rPr>
          <w:sz w:val="20"/>
          <w:szCs w:val="20"/>
        </w:rPr>
        <w:t>nahrazuje textem:</w:t>
      </w:r>
    </w:p>
    <w:p w14:paraId="2AA26ED4" w14:textId="77777777" w:rsidR="005A4E76" w:rsidRPr="00CF32E4" w:rsidRDefault="005A4E76" w:rsidP="001E5902">
      <w:pPr>
        <w:pStyle w:val="Nadpis3"/>
        <w:spacing w:before="0" w:beforeAutospacing="0" w:after="0" w:afterAutospacing="0"/>
        <w:ind w:left="794" w:hanging="227"/>
        <w:rPr>
          <w:sz w:val="20"/>
        </w:rPr>
      </w:pPr>
      <w:r>
        <w:rPr>
          <w:sz w:val="20"/>
        </w:rPr>
        <w:t>„</w:t>
      </w:r>
      <w:r w:rsidRPr="00CF32E4">
        <w:rPr>
          <w:sz w:val="20"/>
        </w:rPr>
        <w:t>A.7.3. Vymezení ploch asanací</w:t>
      </w:r>
    </w:p>
    <w:p w14:paraId="34827D2E" w14:textId="77777777" w:rsidR="005A4E76" w:rsidRPr="00473FCE" w:rsidRDefault="005A4E76" w:rsidP="005A4E76">
      <w:pPr>
        <w:widowControl w:val="0"/>
        <w:tabs>
          <w:tab w:val="left" w:pos="-2977"/>
        </w:tabs>
        <w:spacing w:line="240" w:lineRule="atLeast"/>
        <w:jc w:val="both"/>
        <w:rPr>
          <w:sz w:val="20"/>
          <w:szCs w:val="20"/>
        </w:rPr>
      </w:pPr>
      <w:r w:rsidRPr="00CF32E4">
        <w:rPr>
          <w:sz w:val="20"/>
          <w:szCs w:val="20"/>
        </w:rPr>
        <w:tab/>
      </w:r>
      <w:r w:rsidRPr="00473FCE">
        <w:rPr>
          <w:sz w:val="20"/>
          <w:szCs w:val="20"/>
        </w:rPr>
        <w:t xml:space="preserve">Návrhy změn </w:t>
      </w:r>
      <w:r w:rsidRPr="00473FCE">
        <w:rPr>
          <w:color w:val="000000"/>
          <w:sz w:val="20"/>
          <w:szCs w:val="20"/>
        </w:rPr>
        <w:t xml:space="preserve">ploch s rozdílným způsobem využití </w:t>
      </w:r>
      <w:r w:rsidRPr="00473FCE">
        <w:rPr>
          <w:sz w:val="20"/>
          <w:szCs w:val="20"/>
        </w:rPr>
        <w:t>v řešeném území vyvolávají nároky na plošné asanační zásahy v souvislosti s bezkolizní dopravní obsluhou obce Mnichov. Asanace je navržena z důvodu rozšíření komunikace.</w:t>
      </w:r>
    </w:p>
    <w:p w14:paraId="0D09101A" w14:textId="77777777" w:rsidR="005A4E76" w:rsidRPr="007A17A6" w:rsidRDefault="005A4E76" w:rsidP="005A4E76">
      <w:pPr>
        <w:pStyle w:val="Nadpis6"/>
        <w:rPr>
          <w:rFonts w:ascii="Times New Roman" w:hAnsi="Times New Roman" w:cs="Times New Roman"/>
          <w:b/>
          <w:bCs/>
          <w:color w:val="auto"/>
          <w:sz w:val="20"/>
          <w:u w:val="single"/>
        </w:rPr>
      </w:pPr>
      <w:r w:rsidRPr="007A17A6">
        <w:rPr>
          <w:rFonts w:ascii="Times New Roman" w:hAnsi="Times New Roman" w:cs="Times New Roman"/>
          <w:b/>
          <w:bCs/>
          <w:color w:val="auto"/>
          <w:sz w:val="20"/>
          <w:u w:val="single"/>
        </w:rPr>
        <w:t xml:space="preserve">Plocha pro asanaci: </w:t>
      </w:r>
    </w:p>
    <w:p w14:paraId="2FBB6660" w14:textId="77777777" w:rsidR="005A4E76" w:rsidRPr="00CF32E4" w:rsidRDefault="005A4E76" w:rsidP="005A4E76">
      <w:pPr>
        <w:widowControl w:val="0"/>
        <w:tabs>
          <w:tab w:val="left" w:pos="-2977"/>
        </w:tabs>
        <w:spacing w:line="240" w:lineRule="atLeast"/>
        <w:ind w:left="567" w:hanging="567"/>
        <w:rPr>
          <w:sz w:val="20"/>
          <w:szCs w:val="20"/>
        </w:rPr>
      </w:pPr>
      <w:r w:rsidRPr="00473FCE">
        <w:rPr>
          <w:sz w:val="20"/>
          <w:szCs w:val="20"/>
        </w:rPr>
        <w:t>VA 1</w:t>
      </w:r>
      <w:r w:rsidRPr="00473FCE">
        <w:rPr>
          <w:sz w:val="20"/>
          <w:szCs w:val="20"/>
        </w:rPr>
        <w:tab/>
      </w:r>
      <w:r w:rsidRPr="00473FCE">
        <w:rPr>
          <w:sz w:val="20"/>
          <w:szCs w:val="20"/>
        </w:rPr>
        <w:tab/>
        <w:t xml:space="preserve">Objekt u křižovatky v obci Mnichov </w:t>
      </w:r>
    </w:p>
    <w:p w14:paraId="6B2A19E3" w14:textId="77777777" w:rsidR="005A4E76" w:rsidRPr="008E0B1B" w:rsidRDefault="005A4E76" w:rsidP="005A4E76">
      <w:pPr>
        <w:ind w:firstLine="600"/>
        <w:rPr>
          <w:sz w:val="20"/>
          <w:szCs w:val="20"/>
        </w:rPr>
      </w:pPr>
    </w:p>
    <w:p w14:paraId="49300151" w14:textId="77777777" w:rsidR="005A4E76" w:rsidRPr="00F4607B" w:rsidRDefault="005A4E76" w:rsidP="005A4E76">
      <w:pPr>
        <w:jc w:val="both"/>
        <w:rPr>
          <w:b/>
          <w:sz w:val="22"/>
          <w:szCs w:val="22"/>
        </w:rPr>
      </w:pPr>
      <w:r w:rsidRPr="00F4607B">
        <w:rPr>
          <w:b/>
          <w:sz w:val="22"/>
          <w:szCs w:val="22"/>
        </w:rPr>
        <w:t xml:space="preserve">8. Vymezení veřejně prospěšných staveb a veřejných prostranství, pro které lze uplatnit předkupní právo, s </w:t>
      </w:r>
      <w:proofErr w:type="gramStart"/>
      <w:r w:rsidRPr="00F4607B">
        <w:rPr>
          <w:b/>
          <w:sz w:val="22"/>
          <w:szCs w:val="22"/>
        </w:rPr>
        <w:t>uvedením</w:t>
      </w:r>
      <w:proofErr w:type="gramEnd"/>
      <w:r w:rsidRPr="00F4607B">
        <w:rPr>
          <w:b/>
          <w:sz w:val="22"/>
          <w:szCs w:val="22"/>
        </w:rPr>
        <w:t xml:space="preserve"> v čí prospěch je předkupní právo zřizováno, parcelních čísel pozemků, názvu katastrálního území a případně dalších údajů podle § 8 katastrálního zákona, </w:t>
      </w:r>
    </w:p>
    <w:p w14:paraId="51AF50F9" w14:textId="02B306A0" w:rsidR="005A4E76" w:rsidRPr="00F4607B" w:rsidRDefault="005A4E76" w:rsidP="005A4E76">
      <w:pPr>
        <w:ind w:left="600" w:hanging="240"/>
        <w:jc w:val="both"/>
        <w:rPr>
          <w:sz w:val="20"/>
          <w:szCs w:val="20"/>
        </w:rPr>
      </w:pPr>
      <w:r w:rsidRPr="00F4607B">
        <w:rPr>
          <w:sz w:val="20"/>
          <w:szCs w:val="20"/>
        </w:rPr>
        <w:t xml:space="preserve">V kapitole A.8. se </w:t>
      </w:r>
      <w:r>
        <w:rPr>
          <w:sz w:val="20"/>
          <w:szCs w:val="20"/>
        </w:rPr>
        <w:t>text</w:t>
      </w:r>
      <w:r w:rsidRPr="00F4607B">
        <w:rPr>
          <w:sz w:val="20"/>
          <w:szCs w:val="20"/>
        </w:rPr>
        <w:t>:</w:t>
      </w:r>
    </w:p>
    <w:p w14:paraId="4DC24469" w14:textId="77777777" w:rsidR="005A4E76" w:rsidRPr="00F4607B" w:rsidRDefault="005A4E76" w:rsidP="002D2904">
      <w:pPr>
        <w:pStyle w:val="Nadpis2"/>
        <w:spacing w:before="0" w:beforeAutospacing="0" w:after="0" w:afterAutospacing="0"/>
        <w:ind w:left="284"/>
        <w:rPr>
          <w:sz w:val="20"/>
        </w:rPr>
      </w:pPr>
      <w:r w:rsidRPr="00F4607B">
        <w:rPr>
          <w:sz w:val="20"/>
        </w:rPr>
        <w:t xml:space="preserve">„A.8. </w:t>
      </w:r>
      <w:bookmarkStart w:id="108" w:name="_Toc158421510"/>
      <w:bookmarkStart w:id="109" w:name="_Toc159205144"/>
      <w:bookmarkStart w:id="110" w:name="_Toc215543283"/>
      <w:bookmarkStart w:id="111" w:name="_Toc288047359"/>
      <w:bookmarkStart w:id="112" w:name="_Toc288048425"/>
      <w:bookmarkStart w:id="113" w:name="_Toc278279328"/>
      <w:bookmarkStart w:id="114" w:name="_Toc279581525"/>
      <w:bookmarkStart w:id="115" w:name="_Toc299957729"/>
      <w:bookmarkStart w:id="116" w:name="_Toc314437850"/>
      <w:bookmarkStart w:id="117" w:name="_Toc314477892"/>
      <w:bookmarkStart w:id="118" w:name="_Toc343860906"/>
      <w:bookmarkStart w:id="119" w:name="_Toc365667655"/>
      <w:bookmarkStart w:id="120" w:name="_Toc365669131"/>
      <w:bookmarkStart w:id="121" w:name="_Toc365669965"/>
      <w:bookmarkStart w:id="122" w:name="_Toc366497542"/>
      <w:bookmarkStart w:id="123" w:name="_Toc378584181"/>
      <w:bookmarkStart w:id="124" w:name="_Toc378584339"/>
      <w:bookmarkStart w:id="125" w:name="_Toc415303129"/>
      <w:bookmarkStart w:id="126" w:name="_Toc418929277"/>
      <w:bookmarkStart w:id="127" w:name="_Toc451185560"/>
      <w:bookmarkStart w:id="128" w:name="_Toc520114112"/>
      <w:r w:rsidRPr="00F4607B">
        <w:rPr>
          <w:sz w:val="20"/>
        </w:rPr>
        <w:t xml:space="preserve">Vymezení veřejně prospěšných staveb a veřejných prostranství, pro které lze uplatnit předkupní právo, s </w:t>
      </w:r>
      <w:proofErr w:type="gramStart"/>
      <w:r w:rsidRPr="00F4607B">
        <w:rPr>
          <w:sz w:val="20"/>
        </w:rPr>
        <w:t>uvedením</w:t>
      </w:r>
      <w:proofErr w:type="gramEnd"/>
      <w:r w:rsidRPr="00F4607B">
        <w:rPr>
          <w:sz w:val="20"/>
        </w:rPr>
        <w:t xml:space="preserve"> v čí prospěch je předkupní právo zřizováno, parcelních čísel pozemků, názvu katastrálního území a případně dalších údajů podle § 5 odst. 1 katastrálního zákona</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F4607B">
        <w:rPr>
          <w:sz w:val="20"/>
        </w:rPr>
        <w:t xml:space="preserve">“ </w:t>
      </w:r>
    </w:p>
    <w:p w14:paraId="30C755D3" w14:textId="77777777" w:rsidR="005A4E76" w:rsidRPr="00D64CD5" w:rsidRDefault="005A4E76" w:rsidP="005A4E76">
      <w:pPr>
        <w:rPr>
          <w:sz w:val="20"/>
          <w:szCs w:val="20"/>
        </w:rPr>
      </w:pPr>
      <w:r w:rsidRPr="00D64CD5">
        <w:rPr>
          <w:sz w:val="20"/>
          <w:szCs w:val="20"/>
        </w:rPr>
        <w:t xml:space="preserve">Vysvětlivky:  </w:t>
      </w:r>
      <w:r w:rsidRPr="00D64CD5">
        <w:rPr>
          <w:sz w:val="20"/>
          <w:szCs w:val="20"/>
        </w:rPr>
        <w:tab/>
        <w:t xml:space="preserve"> </w:t>
      </w:r>
    </w:p>
    <w:p w14:paraId="6A3445C8" w14:textId="77777777" w:rsidR="005A4E76" w:rsidRPr="00D64CD5" w:rsidRDefault="005A4E76" w:rsidP="005A4E76">
      <w:pPr>
        <w:ind w:left="567" w:firstLine="567"/>
        <w:rPr>
          <w:sz w:val="20"/>
          <w:szCs w:val="20"/>
        </w:rPr>
      </w:pPr>
      <w:r w:rsidRPr="00D64CD5">
        <w:rPr>
          <w:sz w:val="20"/>
          <w:szCs w:val="20"/>
        </w:rPr>
        <w:t>V-… možno uplatnit vyvlastnění i předkupní právo</w:t>
      </w:r>
    </w:p>
    <w:p w14:paraId="72660A75" w14:textId="77777777" w:rsidR="005A4E76" w:rsidRDefault="005A4E76" w:rsidP="005A4E76">
      <w:pPr>
        <w:ind w:left="567" w:firstLine="567"/>
        <w:rPr>
          <w:sz w:val="20"/>
          <w:szCs w:val="20"/>
        </w:rPr>
      </w:pPr>
      <w:r w:rsidRPr="00D64CD5">
        <w:rPr>
          <w:sz w:val="20"/>
          <w:szCs w:val="20"/>
        </w:rPr>
        <w:t>P- … možno uplatnit pouze předkupní právo</w:t>
      </w:r>
    </w:p>
    <w:p w14:paraId="7E7997E9" w14:textId="77777777" w:rsidR="00070C69" w:rsidRDefault="00070C69" w:rsidP="005A4E76">
      <w:pPr>
        <w:ind w:left="567" w:firstLine="567"/>
        <w:rPr>
          <w:sz w:val="20"/>
          <w:szCs w:val="20"/>
        </w:rPr>
      </w:pPr>
    </w:p>
    <w:p w14:paraId="52C56D45" w14:textId="77777777" w:rsidR="00070C69" w:rsidRPr="00D64CD5" w:rsidRDefault="00070C69" w:rsidP="005A4E76">
      <w:pPr>
        <w:ind w:left="567" w:firstLine="567"/>
        <w:rPr>
          <w:sz w:val="20"/>
          <w:szCs w:val="20"/>
        </w:rPr>
      </w:pPr>
    </w:p>
    <w:p w14:paraId="4FAC0D8F" w14:textId="77777777" w:rsidR="005A4E76" w:rsidRPr="00D64CD5" w:rsidRDefault="005A4E76" w:rsidP="001E5902">
      <w:pPr>
        <w:pStyle w:val="Nadpis3"/>
        <w:spacing w:before="0" w:beforeAutospacing="0" w:after="0" w:afterAutospacing="0"/>
        <w:ind w:left="794" w:hanging="227"/>
        <w:rPr>
          <w:sz w:val="20"/>
        </w:rPr>
      </w:pPr>
      <w:bookmarkStart w:id="129" w:name="_Toc397603091"/>
      <w:bookmarkStart w:id="130" w:name="_Toc398110360"/>
      <w:bookmarkStart w:id="131" w:name="_Toc398125302"/>
      <w:bookmarkStart w:id="132" w:name="_Toc398125476"/>
      <w:bookmarkStart w:id="133" w:name="_Toc398125650"/>
      <w:r w:rsidRPr="00D64CD5">
        <w:rPr>
          <w:sz w:val="20"/>
        </w:rPr>
        <w:lastRenderedPageBreak/>
        <w:t>A.8.1. Dopravní a technická infrastruktura</w:t>
      </w:r>
      <w:bookmarkEnd w:id="129"/>
      <w:bookmarkEnd w:id="130"/>
      <w:bookmarkEnd w:id="131"/>
      <w:bookmarkEnd w:id="132"/>
      <w:bookmarkEnd w:id="133"/>
    </w:p>
    <w:tbl>
      <w:tblPr>
        <w:tblW w:w="102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4282"/>
        <w:gridCol w:w="1842"/>
        <w:gridCol w:w="992"/>
      </w:tblGrid>
      <w:tr w:rsidR="005A4E76" w:rsidRPr="00D64CD5" w14:paraId="4CA3CDA6" w14:textId="77777777" w:rsidTr="002D2904">
        <w:tc>
          <w:tcPr>
            <w:tcW w:w="851" w:type="dxa"/>
          </w:tcPr>
          <w:p w14:paraId="169105E3" w14:textId="77777777" w:rsidR="005A4E76" w:rsidRPr="00D64CD5" w:rsidRDefault="005A4E76" w:rsidP="00397242">
            <w:pPr>
              <w:rPr>
                <w:sz w:val="18"/>
                <w:szCs w:val="18"/>
              </w:rPr>
            </w:pPr>
            <w:r w:rsidRPr="00D64CD5">
              <w:rPr>
                <w:sz w:val="18"/>
                <w:szCs w:val="18"/>
              </w:rPr>
              <w:t>značka</w:t>
            </w:r>
          </w:p>
        </w:tc>
        <w:tc>
          <w:tcPr>
            <w:tcW w:w="2268" w:type="dxa"/>
          </w:tcPr>
          <w:p w14:paraId="549B8E42" w14:textId="77777777" w:rsidR="005A4E76" w:rsidRPr="00D64CD5" w:rsidRDefault="005A4E76" w:rsidP="00397242">
            <w:pPr>
              <w:rPr>
                <w:sz w:val="18"/>
                <w:szCs w:val="18"/>
              </w:rPr>
            </w:pPr>
            <w:r w:rsidRPr="00D64CD5">
              <w:rPr>
                <w:sz w:val="18"/>
                <w:szCs w:val="18"/>
              </w:rPr>
              <w:t>Název</w:t>
            </w:r>
          </w:p>
        </w:tc>
        <w:tc>
          <w:tcPr>
            <w:tcW w:w="4282" w:type="dxa"/>
          </w:tcPr>
          <w:p w14:paraId="6EAD6E0A" w14:textId="77777777" w:rsidR="005A4E76" w:rsidRPr="00D64CD5" w:rsidRDefault="005A4E76" w:rsidP="00397242">
            <w:pPr>
              <w:rPr>
                <w:sz w:val="18"/>
                <w:szCs w:val="18"/>
              </w:rPr>
            </w:pPr>
            <w:r w:rsidRPr="00D64CD5">
              <w:rPr>
                <w:sz w:val="18"/>
                <w:szCs w:val="18"/>
              </w:rPr>
              <w:t>Pozemky</w:t>
            </w:r>
          </w:p>
        </w:tc>
        <w:tc>
          <w:tcPr>
            <w:tcW w:w="1842" w:type="dxa"/>
          </w:tcPr>
          <w:p w14:paraId="0E635D56" w14:textId="77777777" w:rsidR="005A4E76" w:rsidRPr="00D64CD5" w:rsidRDefault="005A4E76" w:rsidP="00397242">
            <w:pPr>
              <w:rPr>
                <w:sz w:val="18"/>
                <w:szCs w:val="18"/>
              </w:rPr>
            </w:pPr>
            <w:r w:rsidRPr="00D64CD5">
              <w:rPr>
                <w:sz w:val="18"/>
                <w:szCs w:val="18"/>
              </w:rPr>
              <w:t>katastrální území</w:t>
            </w:r>
          </w:p>
        </w:tc>
        <w:tc>
          <w:tcPr>
            <w:tcW w:w="992" w:type="dxa"/>
          </w:tcPr>
          <w:p w14:paraId="15006EB5" w14:textId="77777777" w:rsidR="005A4E76" w:rsidRPr="00D64CD5" w:rsidRDefault="005A4E76" w:rsidP="00397242">
            <w:pPr>
              <w:rPr>
                <w:sz w:val="18"/>
                <w:szCs w:val="18"/>
              </w:rPr>
            </w:pPr>
            <w:r w:rsidRPr="00D64CD5">
              <w:rPr>
                <w:sz w:val="18"/>
                <w:szCs w:val="18"/>
              </w:rPr>
              <w:t>Uplatněno pro</w:t>
            </w:r>
          </w:p>
        </w:tc>
      </w:tr>
      <w:tr w:rsidR="005A4E76" w:rsidRPr="00D64CD5" w14:paraId="28C0E832" w14:textId="77777777" w:rsidTr="002D2904">
        <w:tc>
          <w:tcPr>
            <w:tcW w:w="851" w:type="dxa"/>
          </w:tcPr>
          <w:p w14:paraId="4315467A" w14:textId="77777777" w:rsidR="005A4E76" w:rsidRPr="00D64CD5" w:rsidRDefault="005A4E76" w:rsidP="00397242">
            <w:pPr>
              <w:rPr>
                <w:sz w:val="18"/>
                <w:szCs w:val="18"/>
              </w:rPr>
            </w:pPr>
            <w:r w:rsidRPr="00D64CD5">
              <w:rPr>
                <w:sz w:val="18"/>
                <w:szCs w:val="18"/>
              </w:rPr>
              <w:t>V-D.1.</w:t>
            </w:r>
          </w:p>
        </w:tc>
        <w:tc>
          <w:tcPr>
            <w:tcW w:w="2268" w:type="dxa"/>
          </w:tcPr>
          <w:p w14:paraId="223D82C0" w14:textId="77777777" w:rsidR="005A4E76" w:rsidRPr="00D64CD5" w:rsidRDefault="005A4E76" w:rsidP="00397242">
            <w:pPr>
              <w:rPr>
                <w:sz w:val="18"/>
                <w:szCs w:val="18"/>
              </w:rPr>
            </w:pPr>
            <w:r w:rsidRPr="00D64CD5">
              <w:rPr>
                <w:sz w:val="18"/>
                <w:szCs w:val="18"/>
              </w:rPr>
              <w:t>Účelové komunikace v Mnichově, včetně souvisejících křižovatek</w:t>
            </w:r>
          </w:p>
        </w:tc>
        <w:tc>
          <w:tcPr>
            <w:tcW w:w="4282" w:type="dxa"/>
          </w:tcPr>
          <w:p w14:paraId="2CCDBDB8" w14:textId="77777777" w:rsidR="005A4E76" w:rsidRPr="00D64CD5" w:rsidRDefault="005A4E76" w:rsidP="00397242">
            <w:pPr>
              <w:rPr>
                <w:sz w:val="18"/>
                <w:szCs w:val="18"/>
              </w:rPr>
            </w:pPr>
            <w:r w:rsidRPr="00D64CD5">
              <w:rPr>
                <w:sz w:val="18"/>
                <w:szCs w:val="18"/>
              </w:rPr>
              <w:t xml:space="preserve">67/1, 67/5, </w:t>
            </w:r>
          </w:p>
        </w:tc>
        <w:tc>
          <w:tcPr>
            <w:tcW w:w="1842" w:type="dxa"/>
          </w:tcPr>
          <w:p w14:paraId="6BF3F7A2" w14:textId="77777777" w:rsidR="005A4E76" w:rsidRPr="00D64CD5" w:rsidRDefault="005A4E76" w:rsidP="00397242">
            <w:pPr>
              <w:rPr>
                <w:sz w:val="18"/>
                <w:szCs w:val="18"/>
              </w:rPr>
            </w:pPr>
            <w:r w:rsidRPr="00D64CD5">
              <w:rPr>
                <w:sz w:val="18"/>
                <w:szCs w:val="18"/>
              </w:rPr>
              <w:t>Mnichov u Mariánských Lázní</w:t>
            </w:r>
          </w:p>
        </w:tc>
        <w:tc>
          <w:tcPr>
            <w:tcW w:w="992" w:type="dxa"/>
          </w:tcPr>
          <w:p w14:paraId="0970001C" w14:textId="77777777" w:rsidR="005A4E76" w:rsidRPr="00D64CD5" w:rsidRDefault="005A4E76" w:rsidP="00397242">
            <w:pPr>
              <w:rPr>
                <w:sz w:val="18"/>
                <w:szCs w:val="18"/>
              </w:rPr>
            </w:pPr>
            <w:r w:rsidRPr="00D64CD5">
              <w:rPr>
                <w:sz w:val="18"/>
                <w:szCs w:val="18"/>
              </w:rPr>
              <w:t>Obec Mnichov</w:t>
            </w:r>
          </w:p>
        </w:tc>
      </w:tr>
      <w:tr w:rsidR="005A4E76" w:rsidRPr="00D64CD5" w14:paraId="2DCCAEA4" w14:textId="77777777" w:rsidTr="002D2904">
        <w:trPr>
          <w:trHeight w:val="670"/>
        </w:trPr>
        <w:tc>
          <w:tcPr>
            <w:tcW w:w="851" w:type="dxa"/>
          </w:tcPr>
          <w:p w14:paraId="0B989E95" w14:textId="77777777" w:rsidR="005A4E76" w:rsidRPr="00D64CD5" w:rsidRDefault="005A4E76" w:rsidP="00397242">
            <w:pPr>
              <w:rPr>
                <w:sz w:val="18"/>
                <w:szCs w:val="18"/>
              </w:rPr>
            </w:pPr>
            <w:r w:rsidRPr="00D64CD5">
              <w:rPr>
                <w:sz w:val="18"/>
                <w:szCs w:val="18"/>
              </w:rPr>
              <w:t>V-D.2.</w:t>
            </w:r>
          </w:p>
        </w:tc>
        <w:tc>
          <w:tcPr>
            <w:tcW w:w="2268" w:type="dxa"/>
          </w:tcPr>
          <w:p w14:paraId="79087A7D" w14:textId="77777777" w:rsidR="005A4E76" w:rsidRPr="00D64CD5" w:rsidRDefault="005A4E76" w:rsidP="00397242">
            <w:pPr>
              <w:rPr>
                <w:sz w:val="18"/>
                <w:szCs w:val="18"/>
              </w:rPr>
            </w:pPr>
            <w:r w:rsidRPr="00D64CD5">
              <w:rPr>
                <w:sz w:val="18"/>
                <w:szCs w:val="18"/>
              </w:rPr>
              <w:t>Obslužné komunikace v Mnichově, včetně souvisejících křižovatek</w:t>
            </w:r>
          </w:p>
        </w:tc>
        <w:tc>
          <w:tcPr>
            <w:tcW w:w="4282" w:type="dxa"/>
          </w:tcPr>
          <w:p w14:paraId="55500EBC" w14:textId="77777777" w:rsidR="005A4E76" w:rsidRPr="00D64CD5" w:rsidRDefault="005A4E76" w:rsidP="00397242">
            <w:pPr>
              <w:rPr>
                <w:sz w:val="18"/>
                <w:szCs w:val="18"/>
              </w:rPr>
            </w:pPr>
            <w:r w:rsidRPr="00D64CD5">
              <w:rPr>
                <w:sz w:val="18"/>
                <w:szCs w:val="18"/>
              </w:rPr>
              <w:t>10/1, 59/2, 64/2, 608/1, 608/2, 822/1, 823, 858/1, 858/2, 933, 975/1, 975/2, 1000, 1003/2, 1246/2, 1246/3, 1246/4, 1246/5, 1246/6, 1248, 1408, 1409, 1413/1, 1413/4, 1413/5, 1701/1, 1733, 1735, 1761/2, 1769,</w:t>
            </w:r>
          </w:p>
        </w:tc>
        <w:tc>
          <w:tcPr>
            <w:tcW w:w="1842" w:type="dxa"/>
          </w:tcPr>
          <w:p w14:paraId="7B522FEA" w14:textId="77777777" w:rsidR="005A4E76" w:rsidRPr="00D64CD5" w:rsidRDefault="005A4E76" w:rsidP="00397242">
            <w:pPr>
              <w:rPr>
                <w:sz w:val="18"/>
                <w:szCs w:val="18"/>
              </w:rPr>
            </w:pPr>
            <w:r w:rsidRPr="00D64CD5">
              <w:rPr>
                <w:sz w:val="18"/>
                <w:szCs w:val="18"/>
              </w:rPr>
              <w:t>Mnichov u Mariánských Lázní</w:t>
            </w:r>
          </w:p>
        </w:tc>
        <w:tc>
          <w:tcPr>
            <w:tcW w:w="992" w:type="dxa"/>
          </w:tcPr>
          <w:p w14:paraId="1B051A3F" w14:textId="77777777" w:rsidR="005A4E76" w:rsidRPr="00D64CD5" w:rsidRDefault="005A4E76" w:rsidP="00397242">
            <w:pPr>
              <w:rPr>
                <w:sz w:val="18"/>
                <w:szCs w:val="18"/>
              </w:rPr>
            </w:pPr>
            <w:r w:rsidRPr="00D64CD5">
              <w:rPr>
                <w:sz w:val="18"/>
                <w:szCs w:val="18"/>
              </w:rPr>
              <w:t>Obec Mnichov</w:t>
            </w:r>
          </w:p>
        </w:tc>
      </w:tr>
      <w:tr w:rsidR="005A4E76" w:rsidRPr="00D64CD5" w14:paraId="5F8D795F" w14:textId="77777777" w:rsidTr="002D2904">
        <w:tc>
          <w:tcPr>
            <w:tcW w:w="851" w:type="dxa"/>
          </w:tcPr>
          <w:p w14:paraId="2054958F" w14:textId="77777777" w:rsidR="005A4E76" w:rsidRPr="00D64CD5" w:rsidRDefault="005A4E76" w:rsidP="00397242">
            <w:pPr>
              <w:rPr>
                <w:sz w:val="18"/>
                <w:szCs w:val="18"/>
              </w:rPr>
            </w:pPr>
            <w:r w:rsidRPr="00D64CD5">
              <w:rPr>
                <w:sz w:val="18"/>
                <w:szCs w:val="18"/>
              </w:rPr>
              <w:t>V-D.3.</w:t>
            </w:r>
          </w:p>
        </w:tc>
        <w:tc>
          <w:tcPr>
            <w:tcW w:w="2268" w:type="dxa"/>
          </w:tcPr>
          <w:p w14:paraId="67FA4977" w14:textId="77777777" w:rsidR="005A4E76" w:rsidRPr="00D64CD5" w:rsidRDefault="005A4E76" w:rsidP="00397242">
            <w:pPr>
              <w:rPr>
                <w:sz w:val="18"/>
                <w:szCs w:val="18"/>
              </w:rPr>
            </w:pPr>
            <w:r w:rsidRPr="00D64CD5">
              <w:rPr>
                <w:sz w:val="18"/>
                <w:szCs w:val="18"/>
              </w:rPr>
              <w:t>Obslužné komunikace v Sítinách, včetně souvisejících křižovatek</w:t>
            </w:r>
          </w:p>
        </w:tc>
        <w:tc>
          <w:tcPr>
            <w:tcW w:w="4282" w:type="dxa"/>
          </w:tcPr>
          <w:p w14:paraId="07E1551E" w14:textId="77777777" w:rsidR="005A4E76" w:rsidRPr="00D64CD5" w:rsidRDefault="005A4E76" w:rsidP="00397242">
            <w:pPr>
              <w:rPr>
                <w:sz w:val="18"/>
                <w:szCs w:val="18"/>
              </w:rPr>
            </w:pPr>
            <w:r w:rsidRPr="00D64CD5">
              <w:rPr>
                <w:sz w:val="18"/>
                <w:szCs w:val="18"/>
              </w:rPr>
              <w:t xml:space="preserve">1473/1, </w:t>
            </w:r>
          </w:p>
        </w:tc>
        <w:tc>
          <w:tcPr>
            <w:tcW w:w="1842" w:type="dxa"/>
          </w:tcPr>
          <w:p w14:paraId="6A8B0F2D" w14:textId="77777777" w:rsidR="005A4E76" w:rsidRPr="00D64CD5" w:rsidRDefault="005A4E76" w:rsidP="00397242">
            <w:pPr>
              <w:rPr>
                <w:sz w:val="18"/>
                <w:szCs w:val="18"/>
              </w:rPr>
            </w:pPr>
            <w:r w:rsidRPr="00D64CD5">
              <w:rPr>
                <w:color w:val="000000"/>
                <w:sz w:val="18"/>
                <w:szCs w:val="18"/>
              </w:rPr>
              <w:t>Sítiny</w:t>
            </w:r>
          </w:p>
        </w:tc>
        <w:tc>
          <w:tcPr>
            <w:tcW w:w="992" w:type="dxa"/>
          </w:tcPr>
          <w:p w14:paraId="73D222C9" w14:textId="77777777" w:rsidR="005A4E76" w:rsidRPr="00D64CD5" w:rsidRDefault="005A4E76" w:rsidP="00397242">
            <w:pPr>
              <w:rPr>
                <w:sz w:val="18"/>
                <w:szCs w:val="18"/>
              </w:rPr>
            </w:pPr>
            <w:r w:rsidRPr="00D64CD5">
              <w:rPr>
                <w:sz w:val="18"/>
                <w:szCs w:val="18"/>
              </w:rPr>
              <w:t>Obec Mnichov</w:t>
            </w:r>
          </w:p>
        </w:tc>
      </w:tr>
      <w:tr w:rsidR="005A4E76" w:rsidRPr="00D64CD5" w14:paraId="184EF208" w14:textId="77777777" w:rsidTr="002D2904">
        <w:tc>
          <w:tcPr>
            <w:tcW w:w="851" w:type="dxa"/>
          </w:tcPr>
          <w:p w14:paraId="51761132" w14:textId="77777777" w:rsidR="005A4E76" w:rsidRPr="00D64CD5" w:rsidRDefault="005A4E76" w:rsidP="00397242">
            <w:pPr>
              <w:rPr>
                <w:sz w:val="18"/>
                <w:szCs w:val="18"/>
              </w:rPr>
            </w:pPr>
            <w:r w:rsidRPr="00D64CD5">
              <w:rPr>
                <w:sz w:val="18"/>
                <w:szCs w:val="18"/>
              </w:rPr>
              <w:t>V-D.4.</w:t>
            </w:r>
          </w:p>
        </w:tc>
        <w:tc>
          <w:tcPr>
            <w:tcW w:w="2268" w:type="dxa"/>
          </w:tcPr>
          <w:p w14:paraId="397E8348" w14:textId="77777777" w:rsidR="005A4E76" w:rsidRPr="00D64CD5" w:rsidRDefault="005A4E76" w:rsidP="00397242">
            <w:pPr>
              <w:rPr>
                <w:sz w:val="18"/>
                <w:szCs w:val="18"/>
              </w:rPr>
            </w:pPr>
            <w:r w:rsidRPr="00D64CD5">
              <w:rPr>
                <w:sz w:val="18"/>
                <w:szCs w:val="18"/>
              </w:rPr>
              <w:t>Účelové komunikace </w:t>
            </w:r>
            <w:proofErr w:type="spellStart"/>
            <w:r w:rsidRPr="00D64CD5">
              <w:rPr>
                <w:sz w:val="18"/>
                <w:szCs w:val="18"/>
              </w:rPr>
              <w:t>Rájov</w:t>
            </w:r>
            <w:proofErr w:type="spellEnd"/>
            <w:r w:rsidRPr="00D64CD5">
              <w:rPr>
                <w:sz w:val="18"/>
                <w:szCs w:val="18"/>
              </w:rPr>
              <w:t xml:space="preserve"> včetně souvisejících křižovatek</w:t>
            </w:r>
          </w:p>
        </w:tc>
        <w:tc>
          <w:tcPr>
            <w:tcW w:w="4282" w:type="dxa"/>
          </w:tcPr>
          <w:p w14:paraId="457F2C02" w14:textId="77777777" w:rsidR="005A4E76" w:rsidRPr="00D64CD5" w:rsidRDefault="005A4E76" w:rsidP="00397242">
            <w:pPr>
              <w:rPr>
                <w:sz w:val="18"/>
                <w:szCs w:val="18"/>
              </w:rPr>
            </w:pPr>
            <w:r w:rsidRPr="00D64CD5">
              <w:rPr>
                <w:sz w:val="18"/>
                <w:szCs w:val="18"/>
              </w:rPr>
              <w:t>80/1, 240/2, 1328/8,</w:t>
            </w:r>
          </w:p>
        </w:tc>
        <w:tc>
          <w:tcPr>
            <w:tcW w:w="1842" w:type="dxa"/>
          </w:tcPr>
          <w:p w14:paraId="3AC8342D" w14:textId="77777777" w:rsidR="005A4E76" w:rsidRPr="00D64CD5" w:rsidRDefault="005A4E76" w:rsidP="00397242">
            <w:pPr>
              <w:rPr>
                <w:sz w:val="18"/>
                <w:szCs w:val="18"/>
              </w:rPr>
            </w:pPr>
            <w:proofErr w:type="spellStart"/>
            <w:r w:rsidRPr="00D64CD5">
              <w:rPr>
                <w:sz w:val="18"/>
                <w:szCs w:val="18"/>
              </w:rPr>
              <w:t>Rájov</w:t>
            </w:r>
            <w:proofErr w:type="spellEnd"/>
            <w:r w:rsidRPr="00D64CD5">
              <w:rPr>
                <w:sz w:val="18"/>
                <w:szCs w:val="18"/>
              </w:rPr>
              <w:t xml:space="preserve"> u Mariánských Lázní</w:t>
            </w:r>
          </w:p>
        </w:tc>
        <w:tc>
          <w:tcPr>
            <w:tcW w:w="992" w:type="dxa"/>
          </w:tcPr>
          <w:p w14:paraId="2D8667F5" w14:textId="77777777" w:rsidR="005A4E76" w:rsidRPr="00D64CD5" w:rsidRDefault="005A4E76" w:rsidP="00397242">
            <w:pPr>
              <w:rPr>
                <w:sz w:val="18"/>
                <w:szCs w:val="18"/>
              </w:rPr>
            </w:pPr>
            <w:r w:rsidRPr="00D64CD5">
              <w:rPr>
                <w:sz w:val="18"/>
                <w:szCs w:val="18"/>
              </w:rPr>
              <w:t>Obec Mnichov</w:t>
            </w:r>
          </w:p>
        </w:tc>
      </w:tr>
      <w:tr w:rsidR="005A4E76" w:rsidRPr="00D64CD5" w14:paraId="22093600" w14:textId="77777777" w:rsidTr="002D2904">
        <w:tc>
          <w:tcPr>
            <w:tcW w:w="851" w:type="dxa"/>
          </w:tcPr>
          <w:p w14:paraId="27A7D016" w14:textId="77777777" w:rsidR="005A4E76" w:rsidRPr="00D64CD5" w:rsidRDefault="005A4E76" w:rsidP="00397242">
            <w:pPr>
              <w:rPr>
                <w:sz w:val="18"/>
                <w:szCs w:val="18"/>
              </w:rPr>
            </w:pPr>
            <w:r w:rsidRPr="00D64CD5">
              <w:rPr>
                <w:sz w:val="18"/>
                <w:szCs w:val="18"/>
              </w:rPr>
              <w:t>V-D.5.</w:t>
            </w:r>
          </w:p>
        </w:tc>
        <w:tc>
          <w:tcPr>
            <w:tcW w:w="2268" w:type="dxa"/>
          </w:tcPr>
          <w:p w14:paraId="6BE691CA" w14:textId="77777777" w:rsidR="005A4E76" w:rsidRPr="00D64CD5" w:rsidRDefault="005A4E76" w:rsidP="00397242">
            <w:pPr>
              <w:rPr>
                <w:sz w:val="18"/>
                <w:szCs w:val="18"/>
              </w:rPr>
            </w:pPr>
            <w:r w:rsidRPr="00D64CD5">
              <w:rPr>
                <w:sz w:val="18"/>
                <w:szCs w:val="18"/>
              </w:rPr>
              <w:t>Obslužné komunikace v Rájově, včetně souvisejících křižovatek</w:t>
            </w:r>
          </w:p>
        </w:tc>
        <w:tc>
          <w:tcPr>
            <w:tcW w:w="4282" w:type="dxa"/>
          </w:tcPr>
          <w:p w14:paraId="0773DC43" w14:textId="77777777" w:rsidR="005A4E76" w:rsidRPr="00D64CD5" w:rsidRDefault="005A4E76" w:rsidP="00397242">
            <w:pPr>
              <w:rPr>
                <w:sz w:val="18"/>
                <w:szCs w:val="18"/>
              </w:rPr>
            </w:pPr>
            <w:r w:rsidRPr="00D64CD5">
              <w:rPr>
                <w:sz w:val="18"/>
                <w:szCs w:val="18"/>
              </w:rPr>
              <w:t xml:space="preserve">11/1, 21/3, 26/1, 770/8, 770/14, 1228/3, 1329/1, </w:t>
            </w:r>
          </w:p>
        </w:tc>
        <w:tc>
          <w:tcPr>
            <w:tcW w:w="1842" w:type="dxa"/>
          </w:tcPr>
          <w:p w14:paraId="02D59CC8" w14:textId="77777777" w:rsidR="005A4E76" w:rsidRPr="00D64CD5" w:rsidRDefault="005A4E76" w:rsidP="00397242">
            <w:pPr>
              <w:rPr>
                <w:sz w:val="18"/>
                <w:szCs w:val="18"/>
              </w:rPr>
            </w:pPr>
            <w:proofErr w:type="spellStart"/>
            <w:r w:rsidRPr="00D64CD5">
              <w:rPr>
                <w:sz w:val="18"/>
                <w:szCs w:val="18"/>
              </w:rPr>
              <w:t>Rájov</w:t>
            </w:r>
            <w:proofErr w:type="spellEnd"/>
            <w:r w:rsidRPr="00D64CD5">
              <w:rPr>
                <w:sz w:val="18"/>
                <w:szCs w:val="18"/>
              </w:rPr>
              <w:t xml:space="preserve"> u Mariánských Lázní</w:t>
            </w:r>
          </w:p>
        </w:tc>
        <w:tc>
          <w:tcPr>
            <w:tcW w:w="992" w:type="dxa"/>
          </w:tcPr>
          <w:p w14:paraId="57EC5F19" w14:textId="77777777" w:rsidR="005A4E76" w:rsidRPr="00D64CD5" w:rsidRDefault="005A4E76" w:rsidP="00397242">
            <w:pPr>
              <w:rPr>
                <w:sz w:val="18"/>
                <w:szCs w:val="18"/>
              </w:rPr>
            </w:pPr>
            <w:r w:rsidRPr="00D64CD5">
              <w:rPr>
                <w:sz w:val="18"/>
                <w:szCs w:val="18"/>
              </w:rPr>
              <w:t>Obec Mnichov</w:t>
            </w:r>
          </w:p>
        </w:tc>
      </w:tr>
      <w:tr w:rsidR="005A4E76" w:rsidRPr="00D64CD5" w14:paraId="360BA035" w14:textId="77777777" w:rsidTr="002D2904">
        <w:tc>
          <w:tcPr>
            <w:tcW w:w="851" w:type="dxa"/>
          </w:tcPr>
          <w:p w14:paraId="56696867" w14:textId="77777777" w:rsidR="005A4E76" w:rsidRPr="00D64CD5" w:rsidRDefault="005A4E76" w:rsidP="00397242">
            <w:pPr>
              <w:rPr>
                <w:sz w:val="18"/>
                <w:szCs w:val="18"/>
              </w:rPr>
            </w:pPr>
            <w:r w:rsidRPr="00D64CD5">
              <w:rPr>
                <w:sz w:val="18"/>
                <w:szCs w:val="18"/>
              </w:rPr>
              <w:t>V-D.6.</w:t>
            </w:r>
          </w:p>
        </w:tc>
        <w:tc>
          <w:tcPr>
            <w:tcW w:w="2268" w:type="dxa"/>
          </w:tcPr>
          <w:p w14:paraId="24D71F6C" w14:textId="77777777" w:rsidR="005A4E76" w:rsidRPr="00D64CD5" w:rsidRDefault="005A4E76" w:rsidP="00397242">
            <w:pPr>
              <w:rPr>
                <w:sz w:val="18"/>
                <w:szCs w:val="18"/>
              </w:rPr>
            </w:pPr>
            <w:r w:rsidRPr="00D64CD5">
              <w:rPr>
                <w:sz w:val="18"/>
                <w:szCs w:val="18"/>
              </w:rPr>
              <w:t>Obytná ulice v Rájově, včetně souvisejících křižovatek</w:t>
            </w:r>
          </w:p>
        </w:tc>
        <w:tc>
          <w:tcPr>
            <w:tcW w:w="4282" w:type="dxa"/>
          </w:tcPr>
          <w:p w14:paraId="6BDD2A34" w14:textId="77777777" w:rsidR="005A4E76" w:rsidRPr="00D64CD5" w:rsidRDefault="005A4E76" w:rsidP="00397242">
            <w:pPr>
              <w:rPr>
                <w:sz w:val="18"/>
                <w:szCs w:val="18"/>
              </w:rPr>
            </w:pPr>
            <w:r w:rsidRPr="00D64CD5">
              <w:rPr>
                <w:sz w:val="18"/>
                <w:szCs w:val="18"/>
              </w:rPr>
              <w:t xml:space="preserve">41/3, 46, </w:t>
            </w:r>
          </w:p>
          <w:p w14:paraId="1EA90108" w14:textId="77777777" w:rsidR="005A4E76" w:rsidRPr="00D64CD5" w:rsidRDefault="005A4E76" w:rsidP="00397242">
            <w:pPr>
              <w:rPr>
                <w:sz w:val="18"/>
                <w:szCs w:val="18"/>
              </w:rPr>
            </w:pPr>
            <w:r w:rsidRPr="00D64CD5">
              <w:rPr>
                <w:sz w:val="18"/>
                <w:szCs w:val="18"/>
              </w:rPr>
              <w:t xml:space="preserve">stav. 39/1, </w:t>
            </w:r>
          </w:p>
        </w:tc>
        <w:tc>
          <w:tcPr>
            <w:tcW w:w="1842" w:type="dxa"/>
          </w:tcPr>
          <w:p w14:paraId="5499585C" w14:textId="77777777" w:rsidR="005A4E76" w:rsidRPr="00D64CD5" w:rsidRDefault="005A4E76" w:rsidP="00397242">
            <w:pPr>
              <w:rPr>
                <w:sz w:val="18"/>
                <w:szCs w:val="18"/>
              </w:rPr>
            </w:pPr>
            <w:proofErr w:type="spellStart"/>
            <w:r w:rsidRPr="00D64CD5">
              <w:rPr>
                <w:sz w:val="18"/>
                <w:szCs w:val="18"/>
              </w:rPr>
              <w:t>Rájov</w:t>
            </w:r>
            <w:proofErr w:type="spellEnd"/>
            <w:r w:rsidRPr="00D64CD5">
              <w:rPr>
                <w:sz w:val="18"/>
                <w:szCs w:val="18"/>
              </w:rPr>
              <w:t xml:space="preserve"> u Mariánských Lázní</w:t>
            </w:r>
          </w:p>
        </w:tc>
        <w:tc>
          <w:tcPr>
            <w:tcW w:w="992" w:type="dxa"/>
          </w:tcPr>
          <w:p w14:paraId="19DFB411" w14:textId="77777777" w:rsidR="005A4E76" w:rsidRPr="00D64CD5" w:rsidRDefault="005A4E76" w:rsidP="00397242">
            <w:pPr>
              <w:rPr>
                <w:sz w:val="18"/>
                <w:szCs w:val="18"/>
              </w:rPr>
            </w:pPr>
            <w:r w:rsidRPr="00D64CD5">
              <w:rPr>
                <w:sz w:val="18"/>
                <w:szCs w:val="18"/>
              </w:rPr>
              <w:t>Obec Mnichov</w:t>
            </w:r>
          </w:p>
        </w:tc>
      </w:tr>
      <w:tr w:rsidR="005A4E76" w:rsidRPr="00D64CD5" w14:paraId="7CB4E802" w14:textId="77777777" w:rsidTr="002D2904">
        <w:tc>
          <w:tcPr>
            <w:tcW w:w="851" w:type="dxa"/>
          </w:tcPr>
          <w:p w14:paraId="770DD549" w14:textId="77777777" w:rsidR="005A4E76" w:rsidRPr="00D64CD5" w:rsidRDefault="005A4E76" w:rsidP="00397242">
            <w:pPr>
              <w:rPr>
                <w:sz w:val="18"/>
                <w:szCs w:val="18"/>
              </w:rPr>
            </w:pPr>
            <w:r w:rsidRPr="00D64CD5">
              <w:rPr>
                <w:sz w:val="18"/>
                <w:szCs w:val="18"/>
              </w:rPr>
              <w:t>V-D.9.</w:t>
            </w:r>
          </w:p>
        </w:tc>
        <w:tc>
          <w:tcPr>
            <w:tcW w:w="2268" w:type="dxa"/>
          </w:tcPr>
          <w:p w14:paraId="68BC4F06" w14:textId="77777777" w:rsidR="005A4E76" w:rsidRPr="00D64CD5" w:rsidRDefault="005A4E76" w:rsidP="00397242">
            <w:pPr>
              <w:rPr>
                <w:sz w:val="18"/>
                <w:szCs w:val="18"/>
              </w:rPr>
            </w:pPr>
            <w:r w:rsidRPr="00D64CD5">
              <w:rPr>
                <w:sz w:val="18"/>
                <w:szCs w:val="18"/>
              </w:rPr>
              <w:t xml:space="preserve">Tři účelové komunikace JV </w:t>
            </w:r>
            <w:proofErr w:type="spellStart"/>
            <w:r w:rsidRPr="00D64CD5">
              <w:rPr>
                <w:sz w:val="18"/>
                <w:szCs w:val="18"/>
              </w:rPr>
              <w:t>k.ú.Mnichov</w:t>
            </w:r>
            <w:proofErr w:type="spellEnd"/>
            <w:r w:rsidRPr="00D64CD5">
              <w:rPr>
                <w:sz w:val="18"/>
                <w:szCs w:val="18"/>
              </w:rPr>
              <w:t>, včetně souvisejících křižovatek</w:t>
            </w:r>
          </w:p>
        </w:tc>
        <w:tc>
          <w:tcPr>
            <w:tcW w:w="4282" w:type="dxa"/>
          </w:tcPr>
          <w:p w14:paraId="1B307C9D" w14:textId="77777777" w:rsidR="005A4E76" w:rsidRPr="00D64CD5" w:rsidRDefault="005A4E76" w:rsidP="00397242">
            <w:pPr>
              <w:rPr>
                <w:sz w:val="18"/>
                <w:szCs w:val="18"/>
              </w:rPr>
            </w:pPr>
            <w:r w:rsidRPr="00D64CD5">
              <w:rPr>
                <w:sz w:val="18"/>
                <w:szCs w:val="18"/>
              </w:rPr>
              <w:t>1139, 1163/1, 1168/1, 1793,</w:t>
            </w:r>
          </w:p>
          <w:p w14:paraId="2E2947F0" w14:textId="77777777" w:rsidR="005A4E76" w:rsidRPr="00D64CD5" w:rsidRDefault="005A4E76" w:rsidP="00397242">
            <w:pPr>
              <w:rPr>
                <w:sz w:val="18"/>
                <w:szCs w:val="18"/>
              </w:rPr>
            </w:pPr>
          </w:p>
        </w:tc>
        <w:tc>
          <w:tcPr>
            <w:tcW w:w="1842" w:type="dxa"/>
          </w:tcPr>
          <w:p w14:paraId="00B97ECF" w14:textId="77777777" w:rsidR="005A4E76" w:rsidRPr="00D64CD5" w:rsidRDefault="005A4E76" w:rsidP="00397242">
            <w:pPr>
              <w:rPr>
                <w:sz w:val="18"/>
                <w:szCs w:val="18"/>
              </w:rPr>
            </w:pPr>
            <w:r w:rsidRPr="00D64CD5">
              <w:rPr>
                <w:sz w:val="18"/>
                <w:szCs w:val="18"/>
              </w:rPr>
              <w:t>Mnichov u Mariánských Lázní</w:t>
            </w:r>
          </w:p>
        </w:tc>
        <w:tc>
          <w:tcPr>
            <w:tcW w:w="992" w:type="dxa"/>
          </w:tcPr>
          <w:p w14:paraId="67427CA6" w14:textId="77777777" w:rsidR="005A4E76" w:rsidRPr="00D64CD5" w:rsidRDefault="005A4E76" w:rsidP="00397242">
            <w:pPr>
              <w:rPr>
                <w:sz w:val="18"/>
                <w:szCs w:val="18"/>
              </w:rPr>
            </w:pPr>
            <w:r w:rsidRPr="00D64CD5">
              <w:rPr>
                <w:sz w:val="18"/>
                <w:szCs w:val="18"/>
              </w:rPr>
              <w:t>Obec Mnichov</w:t>
            </w:r>
          </w:p>
        </w:tc>
      </w:tr>
      <w:tr w:rsidR="005A4E76" w:rsidRPr="00D64CD5" w14:paraId="20A05F83" w14:textId="77777777" w:rsidTr="002D2904">
        <w:tc>
          <w:tcPr>
            <w:tcW w:w="851" w:type="dxa"/>
          </w:tcPr>
          <w:p w14:paraId="43359C1F" w14:textId="77777777" w:rsidR="005A4E76" w:rsidRPr="00D64CD5" w:rsidRDefault="005A4E76" w:rsidP="00397242">
            <w:pPr>
              <w:rPr>
                <w:sz w:val="18"/>
                <w:szCs w:val="18"/>
              </w:rPr>
            </w:pPr>
            <w:r w:rsidRPr="00D64CD5">
              <w:rPr>
                <w:sz w:val="18"/>
                <w:szCs w:val="18"/>
              </w:rPr>
              <w:t>V-KA.1.</w:t>
            </w:r>
          </w:p>
        </w:tc>
        <w:tc>
          <w:tcPr>
            <w:tcW w:w="2268" w:type="dxa"/>
          </w:tcPr>
          <w:p w14:paraId="7AB333CA" w14:textId="77777777" w:rsidR="005A4E76" w:rsidRPr="00D64CD5" w:rsidRDefault="005A4E76" w:rsidP="00397242">
            <w:pPr>
              <w:rPr>
                <w:sz w:val="18"/>
                <w:szCs w:val="18"/>
              </w:rPr>
            </w:pPr>
            <w:r w:rsidRPr="00D64CD5">
              <w:rPr>
                <w:sz w:val="18"/>
                <w:szCs w:val="18"/>
              </w:rPr>
              <w:t xml:space="preserve">Čistírna odpadních </w:t>
            </w:r>
            <w:proofErr w:type="gramStart"/>
            <w:r w:rsidRPr="00D64CD5">
              <w:rPr>
                <w:sz w:val="18"/>
                <w:szCs w:val="18"/>
              </w:rPr>
              <w:t>vod</w:t>
            </w:r>
            <w:r w:rsidRPr="00D64CD5">
              <w:rPr>
                <w:b/>
                <w:sz w:val="18"/>
                <w:szCs w:val="18"/>
              </w:rPr>
              <w:t xml:space="preserve"> </w:t>
            </w:r>
            <w:r w:rsidRPr="00D64CD5">
              <w:rPr>
                <w:sz w:val="18"/>
                <w:szCs w:val="18"/>
              </w:rPr>
              <w:t xml:space="preserve"> </w:t>
            </w:r>
            <w:proofErr w:type="spellStart"/>
            <w:r w:rsidRPr="00D64CD5">
              <w:rPr>
                <w:sz w:val="18"/>
                <w:szCs w:val="18"/>
              </w:rPr>
              <w:t>k.ú</w:t>
            </w:r>
            <w:proofErr w:type="spellEnd"/>
            <w:r w:rsidRPr="00D64CD5">
              <w:rPr>
                <w:sz w:val="18"/>
                <w:szCs w:val="18"/>
              </w:rPr>
              <w:t>.</w:t>
            </w:r>
            <w:proofErr w:type="gramEnd"/>
            <w:r w:rsidRPr="00D64CD5">
              <w:rPr>
                <w:sz w:val="18"/>
                <w:szCs w:val="18"/>
              </w:rPr>
              <w:t xml:space="preserve"> Mnichov</w:t>
            </w:r>
          </w:p>
        </w:tc>
        <w:tc>
          <w:tcPr>
            <w:tcW w:w="4282" w:type="dxa"/>
          </w:tcPr>
          <w:p w14:paraId="47D6C71D" w14:textId="77777777" w:rsidR="005A4E76" w:rsidRPr="00D64CD5" w:rsidRDefault="005A4E76" w:rsidP="00397242">
            <w:pPr>
              <w:rPr>
                <w:sz w:val="18"/>
                <w:szCs w:val="18"/>
              </w:rPr>
            </w:pPr>
            <w:r w:rsidRPr="00D64CD5">
              <w:rPr>
                <w:sz w:val="18"/>
                <w:szCs w:val="18"/>
              </w:rPr>
              <w:t xml:space="preserve">572, </w:t>
            </w:r>
          </w:p>
        </w:tc>
        <w:tc>
          <w:tcPr>
            <w:tcW w:w="1842" w:type="dxa"/>
          </w:tcPr>
          <w:p w14:paraId="15A191C2" w14:textId="77777777" w:rsidR="005A4E76" w:rsidRPr="00D64CD5" w:rsidRDefault="005A4E76" w:rsidP="00397242">
            <w:pPr>
              <w:rPr>
                <w:sz w:val="18"/>
                <w:szCs w:val="18"/>
              </w:rPr>
            </w:pPr>
            <w:r w:rsidRPr="00D64CD5">
              <w:rPr>
                <w:sz w:val="18"/>
                <w:szCs w:val="18"/>
              </w:rPr>
              <w:t>Mnichov u Mariánských Lázní</w:t>
            </w:r>
          </w:p>
        </w:tc>
        <w:tc>
          <w:tcPr>
            <w:tcW w:w="992" w:type="dxa"/>
          </w:tcPr>
          <w:p w14:paraId="72617A5E" w14:textId="77777777" w:rsidR="005A4E76" w:rsidRPr="00D64CD5" w:rsidRDefault="005A4E76" w:rsidP="00397242">
            <w:pPr>
              <w:rPr>
                <w:sz w:val="18"/>
                <w:szCs w:val="18"/>
              </w:rPr>
            </w:pPr>
            <w:r w:rsidRPr="00D64CD5">
              <w:rPr>
                <w:sz w:val="18"/>
                <w:szCs w:val="18"/>
              </w:rPr>
              <w:t>Obec Mnichov</w:t>
            </w:r>
          </w:p>
        </w:tc>
      </w:tr>
      <w:tr w:rsidR="005A4E76" w:rsidRPr="00D64CD5" w14:paraId="5CB461CC" w14:textId="77777777" w:rsidTr="002D2904">
        <w:tc>
          <w:tcPr>
            <w:tcW w:w="851" w:type="dxa"/>
          </w:tcPr>
          <w:p w14:paraId="437CE5B4" w14:textId="77777777" w:rsidR="005A4E76" w:rsidRPr="00D64CD5" w:rsidRDefault="005A4E76" w:rsidP="00397242">
            <w:pPr>
              <w:rPr>
                <w:sz w:val="18"/>
                <w:szCs w:val="18"/>
              </w:rPr>
            </w:pPr>
            <w:r w:rsidRPr="00D64CD5">
              <w:rPr>
                <w:sz w:val="18"/>
                <w:szCs w:val="18"/>
              </w:rPr>
              <w:t>V-KA.4.</w:t>
            </w:r>
          </w:p>
        </w:tc>
        <w:tc>
          <w:tcPr>
            <w:tcW w:w="2268" w:type="dxa"/>
          </w:tcPr>
          <w:p w14:paraId="2984FE50" w14:textId="77777777" w:rsidR="005A4E76" w:rsidRPr="00D64CD5" w:rsidRDefault="005A4E76" w:rsidP="00397242">
            <w:pPr>
              <w:rPr>
                <w:sz w:val="18"/>
                <w:szCs w:val="18"/>
              </w:rPr>
            </w:pPr>
            <w:r w:rsidRPr="00D64CD5">
              <w:rPr>
                <w:sz w:val="18"/>
                <w:szCs w:val="18"/>
              </w:rPr>
              <w:t xml:space="preserve">Čistírna odpadních </w:t>
            </w:r>
            <w:proofErr w:type="gramStart"/>
            <w:r w:rsidRPr="00D64CD5">
              <w:rPr>
                <w:sz w:val="18"/>
                <w:szCs w:val="18"/>
              </w:rPr>
              <w:t>vod</w:t>
            </w:r>
            <w:r w:rsidRPr="00D64CD5">
              <w:rPr>
                <w:b/>
                <w:sz w:val="18"/>
                <w:szCs w:val="18"/>
              </w:rPr>
              <w:t xml:space="preserve"> </w:t>
            </w:r>
            <w:r w:rsidRPr="00D64CD5">
              <w:rPr>
                <w:sz w:val="18"/>
                <w:szCs w:val="18"/>
              </w:rPr>
              <w:t xml:space="preserve"> </w:t>
            </w:r>
            <w:proofErr w:type="spellStart"/>
            <w:r w:rsidRPr="00D64CD5">
              <w:rPr>
                <w:sz w:val="18"/>
                <w:szCs w:val="18"/>
              </w:rPr>
              <w:t>k.ú</w:t>
            </w:r>
            <w:proofErr w:type="spellEnd"/>
            <w:r w:rsidRPr="00D64CD5">
              <w:rPr>
                <w:sz w:val="18"/>
                <w:szCs w:val="18"/>
              </w:rPr>
              <w:t>.</w:t>
            </w:r>
            <w:proofErr w:type="gramEnd"/>
            <w:r w:rsidRPr="00D64CD5">
              <w:rPr>
                <w:sz w:val="18"/>
                <w:szCs w:val="18"/>
              </w:rPr>
              <w:t xml:space="preserve"> Sítiny</w:t>
            </w:r>
          </w:p>
        </w:tc>
        <w:tc>
          <w:tcPr>
            <w:tcW w:w="4282" w:type="dxa"/>
          </w:tcPr>
          <w:p w14:paraId="6E1D0752" w14:textId="77777777" w:rsidR="005A4E76" w:rsidRPr="00D64CD5" w:rsidRDefault="005A4E76" w:rsidP="00397242">
            <w:pPr>
              <w:rPr>
                <w:sz w:val="18"/>
                <w:szCs w:val="18"/>
              </w:rPr>
            </w:pPr>
            <w:r w:rsidRPr="00D64CD5">
              <w:rPr>
                <w:sz w:val="18"/>
                <w:szCs w:val="18"/>
              </w:rPr>
              <w:t xml:space="preserve">690/7, </w:t>
            </w:r>
          </w:p>
          <w:p w14:paraId="6AAEC0D5" w14:textId="77777777" w:rsidR="005A4E76" w:rsidRPr="00D64CD5" w:rsidRDefault="005A4E76" w:rsidP="00397242">
            <w:pPr>
              <w:rPr>
                <w:sz w:val="18"/>
                <w:szCs w:val="18"/>
              </w:rPr>
            </w:pPr>
          </w:p>
        </w:tc>
        <w:tc>
          <w:tcPr>
            <w:tcW w:w="1842" w:type="dxa"/>
          </w:tcPr>
          <w:p w14:paraId="4D28A8E2" w14:textId="77777777" w:rsidR="005A4E76" w:rsidRPr="00D64CD5" w:rsidRDefault="005A4E76" w:rsidP="00397242">
            <w:pPr>
              <w:rPr>
                <w:sz w:val="18"/>
                <w:szCs w:val="18"/>
              </w:rPr>
            </w:pPr>
            <w:r w:rsidRPr="00D64CD5">
              <w:rPr>
                <w:color w:val="000000"/>
                <w:sz w:val="18"/>
                <w:szCs w:val="18"/>
              </w:rPr>
              <w:t>Sítiny</w:t>
            </w:r>
          </w:p>
        </w:tc>
        <w:tc>
          <w:tcPr>
            <w:tcW w:w="992" w:type="dxa"/>
          </w:tcPr>
          <w:p w14:paraId="2BE3C975" w14:textId="77777777" w:rsidR="005A4E76" w:rsidRPr="00D64CD5" w:rsidRDefault="005A4E76" w:rsidP="00397242">
            <w:pPr>
              <w:rPr>
                <w:sz w:val="18"/>
                <w:szCs w:val="18"/>
              </w:rPr>
            </w:pPr>
            <w:r w:rsidRPr="00D64CD5">
              <w:rPr>
                <w:sz w:val="18"/>
                <w:szCs w:val="18"/>
              </w:rPr>
              <w:t>Obec Mnichov</w:t>
            </w:r>
          </w:p>
        </w:tc>
      </w:tr>
      <w:tr w:rsidR="005A4E76" w:rsidRPr="00D64CD5" w14:paraId="0A23F449" w14:textId="77777777" w:rsidTr="002D2904">
        <w:tc>
          <w:tcPr>
            <w:tcW w:w="851" w:type="dxa"/>
          </w:tcPr>
          <w:p w14:paraId="0F18B637" w14:textId="77777777" w:rsidR="005A4E76" w:rsidRPr="00D64CD5" w:rsidRDefault="005A4E76" w:rsidP="00397242">
            <w:pPr>
              <w:rPr>
                <w:sz w:val="18"/>
                <w:szCs w:val="18"/>
              </w:rPr>
            </w:pPr>
            <w:r w:rsidRPr="00D64CD5">
              <w:rPr>
                <w:sz w:val="18"/>
                <w:szCs w:val="18"/>
              </w:rPr>
              <w:t>V-KA.7.</w:t>
            </w:r>
          </w:p>
        </w:tc>
        <w:tc>
          <w:tcPr>
            <w:tcW w:w="2268" w:type="dxa"/>
          </w:tcPr>
          <w:p w14:paraId="42130D0F" w14:textId="77777777" w:rsidR="005A4E76" w:rsidRPr="00D64CD5" w:rsidRDefault="005A4E76" w:rsidP="00397242">
            <w:pPr>
              <w:rPr>
                <w:sz w:val="18"/>
                <w:szCs w:val="18"/>
              </w:rPr>
            </w:pPr>
            <w:r w:rsidRPr="00D64CD5">
              <w:rPr>
                <w:sz w:val="18"/>
                <w:szCs w:val="18"/>
              </w:rPr>
              <w:t xml:space="preserve">Čistírna odpadních </w:t>
            </w:r>
            <w:proofErr w:type="gramStart"/>
            <w:r w:rsidRPr="00D64CD5">
              <w:rPr>
                <w:sz w:val="18"/>
                <w:szCs w:val="18"/>
              </w:rPr>
              <w:t>vod</w:t>
            </w:r>
            <w:r w:rsidRPr="00D64CD5">
              <w:rPr>
                <w:b/>
                <w:sz w:val="18"/>
                <w:szCs w:val="18"/>
              </w:rPr>
              <w:t xml:space="preserve"> </w:t>
            </w:r>
            <w:r w:rsidRPr="00D64CD5">
              <w:rPr>
                <w:sz w:val="18"/>
                <w:szCs w:val="18"/>
              </w:rPr>
              <w:t xml:space="preserve"> </w:t>
            </w:r>
            <w:proofErr w:type="spellStart"/>
            <w:r w:rsidRPr="00D64CD5">
              <w:rPr>
                <w:sz w:val="18"/>
                <w:szCs w:val="18"/>
              </w:rPr>
              <w:t>k.ú</w:t>
            </w:r>
            <w:proofErr w:type="spellEnd"/>
            <w:r w:rsidRPr="00D64CD5">
              <w:rPr>
                <w:sz w:val="18"/>
                <w:szCs w:val="18"/>
              </w:rPr>
              <w:t>.</w:t>
            </w:r>
            <w:proofErr w:type="gramEnd"/>
            <w:r w:rsidRPr="00D64CD5">
              <w:rPr>
                <w:sz w:val="18"/>
                <w:szCs w:val="18"/>
              </w:rPr>
              <w:t xml:space="preserve"> </w:t>
            </w:r>
            <w:proofErr w:type="spellStart"/>
            <w:r w:rsidRPr="00D64CD5">
              <w:rPr>
                <w:sz w:val="18"/>
                <w:szCs w:val="18"/>
              </w:rPr>
              <w:t>Rájov</w:t>
            </w:r>
            <w:proofErr w:type="spellEnd"/>
          </w:p>
        </w:tc>
        <w:tc>
          <w:tcPr>
            <w:tcW w:w="4282" w:type="dxa"/>
          </w:tcPr>
          <w:p w14:paraId="6FE8D150" w14:textId="77777777" w:rsidR="005A4E76" w:rsidRPr="00D64CD5" w:rsidRDefault="005A4E76" w:rsidP="00397242">
            <w:pPr>
              <w:rPr>
                <w:sz w:val="18"/>
                <w:szCs w:val="18"/>
              </w:rPr>
            </w:pPr>
            <w:r w:rsidRPr="00D64CD5">
              <w:rPr>
                <w:sz w:val="18"/>
                <w:szCs w:val="18"/>
              </w:rPr>
              <w:t>240/2, 240/16</w:t>
            </w:r>
          </w:p>
        </w:tc>
        <w:tc>
          <w:tcPr>
            <w:tcW w:w="1842" w:type="dxa"/>
          </w:tcPr>
          <w:p w14:paraId="51B2D43C" w14:textId="77777777" w:rsidR="005A4E76" w:rsidRPr="00D64CD5" w:rsidRDefault="005A4E76" w:rsidP="00397242">
            <w:pPr>
              <w:rPr>
                <w:sz w:val="18"/>
                <w:szCs w:val="18"/>
              </w:rPr>
            </w:pPr>
            <w:proofErr w:type="spellStart"/>
            <w:r w:rsidRPr="00D64CD5">
              <w:rPr>
                <w:sz w:val="18"/>
                <w:szCs w:val="18"/>
              </w:rPr>
              <w:t>Rájov</w:t>
            </w:r>
            <w:proofErr w:type="spellEnd"/>
            <w:r w:rsidRPr="00D64CD5">
              <w:rPr>
                <w:sz w:val="18"/>
                <w:szCs w:val="18"/>
              </w:rPr>
              <w:t xml:space="preserve"> u Mariánských Lázní</w:t>
            </w:r>
          </w:p>
        </w:tc>
        <w:tc>
          <w:tcPr>
            <w:tcW w:w="992" w:type="dxa"/>
          </w:tcPr>
          <w:p w14:paraId="5484EA79" w14:textId="77777777" w:rsidR="005A4E76" w:rsidRPr="00D64CD5" w:rsidRDefault="005A4E76" w:rsidP="00397242">
            <w:pPr>
              <w:rPr>
                <w:sz w:val="18"/>
                <w:szCs w:val="18"/>
              </w:rPr>
            </w:pPr>
            <w:r w:rsidRPr="00D64CD5">
              <w:rPr>
                <w:sz w:val="18"/>
                <w:szCs w:val="18"/>
              </w:rPr>
              <w:t>Obec Mnichov</w:t>
            </w:r>
          </w:p>
        </w:tc>
      </w:tr>
      <w:tr w:rsidR="005A4E76" w:rsidRPr="00D64CD5" w14:paraId="593CA85D" w14:textId="77777777" w:rsidTr="002D2904">
        <w:tc>
          <w:tcPr>
            <w:tcW w:w="851" w:type="dxa"/>
          </w:tcPr>
          <w:p w14:paraId="205F3D35" w14:textId="77777777" w:rsidR="005A4E76" w:rsidRPr="00D64CD5" w:rsidRDefault="005A4E76" w:rsidP="00397242">
            <w:pPr>
              <w:rPr>
                <w:sz w:val="18"/>
                <w:szCs w:val="18"/>
              </w:rPr>
            </w:pPr>
            <w:r w:rsidRPr="00D64CD5">
              <w:rPr>
                <w:sz w:val="18"/>
                <w:szCs w:val="18"/>
              </w:rPr>
              <w:t>V-V.1.</w:t>
            </w:r>
          </w:p>
          <w:p w14:paraId="00BBE5F0" w14:textId="77777777" w:rsidR="005A4E76" w:rsidRPr="00D64CD5" w:rsidRDefault="005A4E76" w:rsidP="00397242">
            <w:pPr>
              <w:rPr>
                <w:sz w:val="18"/>
                <w:szCs w:val="18"/>
              </w:rPr>
            </w:pPr>
          </w:p>
        </w:tc>
        <w:tc>
          <w:tcPr>
            <w:tcW w:w="2268" w:type="dxa"/>
          </w:tcPr>
          <w:p w14:paraId="4370C6D5" w14:textId="77777777" w:rsidR="005A4E76" w:rsidRPr="00D64CD5" w:rsidRDefault="005A4E76" w:rsidP="00397242">
            <w:pPr>
              <w:rPr>
                <w:sz w:val="18"/>
                <w:szCs w:val="18"/>
              </w:rPr>
            </w:pPr>
            <w:r w:rsidRPr="00D64CD5">
              <w:rPr>
                <w:sz w:val="18"/>
                <w:szCs w:val="18"/>
              </w:rPr>
              <w:t>Nebeské rybníky v </w:t>
            </w:r>
            <w:proofErr w:type="spellStart"/>
            <w:r w:rsidRPr="00D64CD5">
              <w:rPr>
                <w:sz w:val="18"/>
                <w:szCs w:val="18"/>
              </w:rPr>
              <w:t>k.ú</w:t>
            </w:r>
            <w:proofErr w:type="spellEnd"/>
            <w:r w:rsidRPr="00D64CD5">
              <w:rPr>
                <w:sz w:val="18"/>
                <w:szCs w:val="18"/>
              </w:rPr>
              <w:t>. Mnichov</w:t>
            </w:r>
          </w:p>
          <w:p w14:paraId="5888BE62" w14:textId="77777777" w:rsidR="005A4E76" w:rsidRPr="00D64CD5" w:rsidRDefault="005A4E76" w:rsidP="00397242">
            <w:pPr>
              <w:rPr>
                <w:sz w:val="18"/>
                <w:szCs w:val="18"/>
              </w:rPr>
            </w:pPr>
          </w:p>
        </w:tc>
        <w:tc>
          <w:tcPr>
            <w:tcW w:w="4282" w:type="dxa"/>
          </w:tcPr>
          <w:p w14:paraId="10FC9537" w14:textId="77777777" w:rsidR="005A4E76" w:rsidRPr="00D64CD5" w:rsidRDefault="005A4E76" w:rsidP="00397242">
            <w:pPr>
              <w:rPr>
                <w:sz w:val="18"/>
                <w:szCs w:val="18"/>
              </w:rPr>
            </w:pPr>
            <w:r w:rsidRPr="00D64CD5">
              <w:rPr>
                <w:sz w:val="18"/>
                <w:szCs w:val="18"/>
              </w:rPr>
              <w:t>884/1, 980</w:t>
            </w:r>
          </w:p>
        </w:tc>
        <w:tc>
          <w:tcPr>
            <w:tcW w:w="1842" w:type="dxa"/>
          </w:tcPr>
          <w:p w14:paraId="44F509C4" w14:textId="77777777" w:rsidR="005A4E76" w:rsidRPr="00D64CD5" w:rsidRDefault="005A4E76" w:rsidP="00397242">
            <w:pPr>
              <w:rPr>
                <w:sz w:val="18"/>
                <w:szCs w:val="18"/>
              </w:rPr>
            </w:pPr>
            <w:r w:rsidRPr="00D64CD5">
              <w:rPr>
                <w:sz w:val="18"/>
                <w:szCs w:val="18"/>
              </w:rPr>
              <w:t>Mnichov u Mariánských Lázní</w:t>
            </w:r>
          </w:p>
        </w:tc>
        <w:tc>
          <w:tcPr>
            <w:tcW w:w="992" w:type="dxa"/>
          </w:tcPr>
          <w:p w14:paraId="0784732E" w14:textId="77777777" w:rsidR="005A4E76" w:rsidRPr="00D64CD5" w:rsidRDefault="005A4E76" w:rsidP="00397242">
            <w:pPr>
              <w:rPr>
                <w:sz w:val="18"/>
                <w:szCs w:val="18"/>
              </w:rPr>
            </w:pPr>
            <w:r w:rsidRPr="00D64CD5">
              <w:rPr>
                <w:sz w:val="18"/>
                <w:szCs w:val="18"/>
              </w:rPr>
              <w:t>Obec Mnichov</w:t>
            </w:r>
          </w:p>
          <w:p w14:paraId="7F43706B" w14:textId="77777777" w:rsidR="005A4E76" w:rsidRPr="00D64CD5" w:rsidRDefault="005A4E76" w:rsidP="00397242">
            <w:pPr>
              <w:rPr>
                <w:sz w:val="18"/>
                <w:szCs w:val="18"/>
              </w:rPr>
            </w:pPr>
          </w:p>
        </w:tc>
      </w:tr>
      <w:tr w:rsidR="005A4E76" w:rsidRPr="00D64CD5" w14:paraId="35120475" w14:textId="77777777" w:rsidTr="002D2904">
        <w:tc>
          <w:tcPr>
            <w:tcW w:w="851" w:type="dxa"/>
          </w:tcPr>
          <w:p w14:paraId="0713DC6B" w14:textId="77777777" w:rsidR="005A4E76" w:rsidRPr="00D64CD5" w:rsidRDefault="005A4E76" w:rsidP="00397242">
            <w:pPr>
              <w:rPr>
                <w:sz w:val="18"/>
                <w:szCs w:val="18"/>
              </w:rPr>
            </w:pPr>
            <w:r w:rsidRPr="00D64CD5">
              <w:rPr>
                <w:sz w:val="18"/>
                <w:szCs w:val="18"/>
              </w:rPr>
              <w:t>V-V.</w:t>
            </w:r>
            <w:proofErr w:type="gramStart"/>
            <w:r w:rsidRPr="00D64CD5">
              <w:rPr>
                <w:sz w:val="18"/>
                <w:szCs w:val="18"/>
              </w:rPr>
              <w:t>2..</w:t>
            </w:r>
            <w:proofErr w:type="gramEnd"/>
          </w:p>
          <w:p w14:paraId="1FFBA62D" w14:textId="77777777" w:rsidR="005A4E76" w:rsidRPr="00D64CD5" w:rsidRDefault="005A4E76" w:rsidP="00397242">
            <w:pPr>
              <w:rPr>
                <w:sz w:val="18"/>
                <w:szCs w:val="18"/>
              </w:rPr>
            </w:pPr>
          </w:p>
        </w:tc>
        <w:tc>
          <w:tcPr>
            <w:tcW w:w="2268" w:type="dxa"/>
          </w:tcPr>
          <w:p w14:paraId="1422D3C2" w14:textId="77777777" w:rsidR="005A4E76" w:rsidRPr="00D64CD5" w:rsidRDefault="005A4E76" w:rsidP="00397242">
            <w:pPr>
              <w:rPr>
                <w:sz w:val="18"/>
                <w:szCs w:val="18"/>
              </w:rPr>
            </w:pPr>
            <w:r w:rsidRPr="00D64CD5">
              <w:rPr>
                <w:sz w:val="18"/>
                <w:szCs w:val="18"/>
              </w:rPr>
              <w:t>Nebeský rybník v </w:t>
            </w:r>
            <w:proofErr w:type="spellStart"/>
            <w:r w:rsidRPr="00D64CD5">
              <w:rPr>
                <w:sz w:val="18"/>
                <w:szCs w:val="18"/>
              </w:rPr>
              <w:t>k.ú</w:t>
            </w:r>
            <w:proofErr w:type="spellEnd"/>
            <w:r w:rsidRPr="00D64CD5">
              <w:rPr>
                <w:sz w:val="18"/>
                <w:szCs w:val="18"/>
              </w:rPr>
              <w:t xml:space="preserve">. </w:t>
            </w:r>
            <w:proofErr w:type="spellStart"/>
            <w:r w:rsidRPr="00D64CD5">
              <w:rPr>
                <w:sz w:val="18"/>
                <w:szCs w:val="18"/>
              </w:rPr>
              <w:t>Rájov</w:t>
            </w:r>
            <w:proofErr w:type="spellEnd"/>
            <w:r w:rsidRPr="00D64CD5">
              <w:rPr>
                <w:sz w:val="18"/>
                <w:szCs w:val="18"/>
              </w:rPr>
              <w:t xml:space="preserve"> </w:t>
            </w:r>
          </w:p>
        </w:tc>
        <w:tc>
          <w:tcPr>
            <w:tcW w:w="4282" w:type="dxa"/>
          </w:tcPr>
          <w:p w14:paraId="172270ED" w14:textId="77777777" w:rsidR="005A4E76" w:rsidRPr="00D64CD5" w:rsidRDefault="005A4E76" w:rsidP="00397242">
            <w:pPr>
              <w:rPr>
                <w:sz w:val="18"/>
                <w:szCs w:val="18"/>
              </w:rPr>
            </w:pPr>
            <w:r w:rsidRPr="00D64CD5">
              <w:rPr>
                <w:sz w:val="18"/>
                <w:szCs w:val="18"/>
              </w:rPr>
              <w:t xml:space="preserve">240/2, </w:t>
            </w:r>
          </w:p>
        </w:tc>
        <w:tc>
          <w:tcPr>
            <w:tcW w:w="1842" w:type="dxa"/>
          </w:tcPr>
          <w:p w14:paraId="1F52F776" w14:textId="77777777" w:rsidR="005A4E76" w:rsidRPr="00D64CD5" w:rsidRDefault="005A4E76" w:rsidP="00397242">
            <w:pPr>
              <w:rPr>
                <w:sz w:val="18"/>
                <w:szCs w:val="18"/>
              </w:rPr>
            </w:pPr>
            <w:proofErr w:type="spellStart"/>
            <w:r w:rsidRPr="00D64CD5">
              <w:rPr>
                <w:sz w:val="18"/>
                <w:szCs w:val="18"/>
              </w:rPr>
              <w:t>Rájov</w:t>
            </w:r>
            <w:proofErr w:type="spellEnd"/>
            <w:r w:rsidRPr="00D64CD5">
              <w:rPr>
                <w:sz w:val="18"/>
                <w:szCs w:val="18"/>
              </w:rPr>
              <w:t xml:space="preserve"> u Mariánských Lázní</w:t>
            </w:r>
          </w:p>
        </w:tc>
        <w:tc>
          <w:tcPr>
            <w:tcW w:w="992" w:type="dxa"/>
          </w:tcPr>
          <w:p w14:paraId="4CEC28A8" w14:textId="77777777" w:rsidR="005A4E76" w:rsidRPr="00D64CD5" w:rsidRDefault="005A4E76" w:rsidP="00397242">
            <w:pPr>
              <w:rPr>
                <w:sz w:val="18"/>
                <w:szCs w:val="18"/>
              </w:rPr>
            </w:pPr>
            <w:r w:rsidRPr="00D64CD5">
              <w:rPr>
                <w:sz w:val="18"/>
                <w:szCs w:val="18"/>
              </w:rPr>
              <w:t>Obec Mnichov</w:t>
            </w:r>
          </w:p>
          <w:p w14:paraId="1AE0971D" w14:textId="77777777" w:rsidR="005A4E76" w:rsidRPr="00D64CD5" w:rsidRDefault="005A4E76" w:rsidP="00397242">
            <w:pPr>
              <w:rPr>
                <w:sz w:val="18"/>
                <w:szCs w:val="18"/>
              </w:rPr>
            </w:pPr>
          </w:p>
        </w:tc>
      </w:tr>
      <w:tr w:rsidR="005A4E76" w:rsidRPr="00D64CD5" w14:paraId="63D81E65" w14:textId="77777777" w:rsidTr="002D2904">
        <w:tc>
          <w:tcPr>
            <w:tcW w:w="851" w:type="dxa"/>
          </w:tcPr>
          <w:p w14:paraId="0F41DCF1" w14:textId="77777777" w:rsidR="005A4E76" w:rsidRPr="00D64CD5" w:rsidRDefault="005A4E76" w:rsidP="00397242">
            <w:pPr>
              <w:rPr>
                <w:sz w:val="18"/>
                <w:szCs w:val="18"/>
              </w:rPr>
            </w:pPr>
            <w:r w:rsidRPr="00D64CD5">
              <w:rPr>
                <w:sz w:val="18"/>
                <w:szCs w:val="18"/>
              </w:rPr>
              <w:t>V-V.3.</w:t>
            </w:r>
          </w:p>
          <w:p w14:paraId="6CC5B442" w14:textId="77777777" w:rsidR="005A4E76" w:rsidRPr="00D64CD5" w:rsidRDefault="005A4E76" w:rsidP="00397242">
            <w:pPr>
              <w:rPr>
                <w:sz w:val="18"/>
                <w:szCs w:val="18"/>
              </w:rPr>
            </w:pPr>
          </w:p>
        </w:tc>
        <w:tc>
          <w:tcPr>
            <w:tcW w:w="2268" w:type="dxa"/>
          </w:tcPr>
          <w:p w14:paraId="77A13658" w14:textId="77777777" w:rsidR="005A4E76" w:rsidRPr="00D64CD5" w:rsidRDefault="005A4E76" w:rsidP="00397242">
            <w:pPr>
              <w:rPr>
                <w:sz w:val="18"/>
                <w:szCs w:val="18"/>
              </w:rPr>
            </w:pPr>
            <w:r w:rsidRPr="00D64CD5">
              <w:rPr>
                <w:sz w:val="18"/>
                <w:szCs w:val="18"/>
              </w:rPr>
              <w:t>Dočišťovací vodní nádrž v </w:t>
            </w:r>
            <w:proofErr w:type="spellStart"/>
            <w:r w:rsidRPr="00D64CD5">
              <w:rPr>
                <w:sz w:val="18"/>
                <w:szCs w:val="18"/>
              </w:rPr>
              <w:t>k.ú</w:t>
            </w:r>
            <w:proofErr w:type="spellEnd"/>
            <w:r w:rsidRPr="00D64CD5">
              <w:rPr>
                <w:sz w:val="18"/>
                <w:szCs w:val="18"/>
              </w:rPr>
              <w:t xml:space="preserve">. </w:t>
            </w:r>
            <w:proofErr w:type="spellStart"/>
            <w:r w:rsidRPr="00D64CD5">
              <w:rPr>
                <w:sz w:val="18"/>
                <w:szCs w:val="18"/>
              </w:rPr>
              <w:t>Rájov</w:t>
            </w:r>
            <w:proofErr w:type="spellEnd"/>
          </w:p>
        </w:tc>
        <w:tc>
          <w:tcPr>
            <w:tcW w:w="4282" w:type="dxa"/>
          </w:tcPr>
          <w:p w14:paraId="7EAEBD3C" w14:textId="77777777" w:rsidR="005A4E76" w:rsidRPr="00D64CD5" w:rsidRDefault="005A4E76" w:rsidP="00397242">
            <w:pPr>
              <w:rPr>
                <w:sz w:val="18"/>
                <w:szCs w:val="18"/>
              </w:rPr>
            </w:pPr>
            <w:r w:rsidRPr="00D64CD5">
              <w:rPr>
                <w:sz w:val="18"/>
                <w:szCs w:val="18"/>
              </w:rPr>
              <w:t>240/</w:t>
            </w:r>
            <w:proofErr w:type="gramStart"/>
            <w:r w:rsidRPr="00D64CD5">
              <w:rPr>
                <w:sz w:val="18"/>
                <w:szCs w:val="18"/>
              </w:rPr>
              <w:t>2,  240</w:t>
            </w:r>
            <w:proofErr w:type="gramEnd"/>
            <w:r w:rsidRPr="00D64CD5">
              <w:rPr>
                <w:sz w:val="18"/>
                <w:szCs w:val="18"/>
              </w:rPr>
              <w:t>/16</w:t>
            </w:r>
          </w:p>
        </w:tc>
        <w:tc>
          <w:tcPr>
            <w:tcW w:w="1842" w:type="dxa"/>
          </w:tcPr>
          <w:p w14:paraId="109E9CF6" w14:textId="77777777" w:rsidR="005A4E76" w:rsidRPr="00D64CD5" w:rsidRDefault="005A4E76" w:rsidP="00397242">
            <w:pPr>
              <w:rPr>
                <w:sz w:val="18"/>
                <w:szCs w:val="18"/>
              </w:rPr>
            </w:pPr>
            <w:proofErr w:type="spellStart"/>
            <w:r w:rsidRPr="00D64CD5">
              <w:rPr>
                <w:sz w:val="18"/>
                <w:szCs w:val="18"/>
              </w:rPr>
              <w:t>Rájov</w:t>
            </w:r>
            <w:proofErr w:type="spellEnd"/>
            <w:r w:rsidRPr="00D64CD5">
              <w:rPr>
                <w:sz w:val="18"/>
                <w:szCs w:val="18"/>
              </w:rPr>
              <w:t xml:space="preserve"> u M. Lázní</w:t>
            </w:r>
          </w:p>
        </w:tc>
        <w:tc>
          <w:tcPr>
            <w:tcW w:w="992" w:type="dxa"/>
          </w:tcPr>
          <w:p w14:paraId="2FF84E14" w14:textId="77777777" w:rsidR="005A4E76" w:rsidRPr="00D64CD5" w:rsidRDefault="005A4E76" w:rsidP="00397242">
            <w:pPr>
              <w:rPr>
                <w:sz w:val="18"/>
                <w:szCs w:val="18"/>
              </w:rPr>
            </w:pPr>
            <w:r w:rsidRPr="00D64CD5">
              <w:rPr>
                <w:sz w:val="18"/>
                <w:szCs w:val="18"/>
              </w:rPr>
              <w:t>Obec Mnichov</w:t>
            </w:r>
          </w:p>
        </w:tc>
      </w:tr>
    </w:tbl>
    <w:p w14:paraId="7512ED51" w14:textId="77777777" w:rsidR="005A4E76" w:rsidRPr="00D64CD5" w:rsidRDefault="005A4E76" w:rsidP="005A4E76">
      <w:pPr>
        <w:ind w:left="567" w:firstLine="567"/>
        <w:rPr>
          <w:sz w:val="20"/>
          <w:szCs w:val="20"/>
        </w:rPr>
      </w:pPr>
    </w:p>
    <w:p w14:paraId="72273A74" w14:textId="77777777" w:rsidR="005A4E76" w:rsidRPr="00D64CD5" w:rsidRDefault="005A4E76" w:rsidP="001E5902">
      <w:pPr>
        <w:pStyle w:val="Nadpis3"/>
        <w:spacing w:before="0" w:beforeAutospacing="0" w:after="0" w:afterAutospacing="0"/>
        <w:ind w:left="794" w:hanging="227"/>
        <w:rPr>
          <w:sz w:val="20"/>
        </w:rPr>
      </w:pPr>
      <w:bookmarkStart w:id="134" w:name="_Toc397603092"/>
      <w:bookmarkStart w:id="135" w:name="_Toc398110361"/>
      <w:bookmarkStart w:id="136" w:name="_Toc398125303"/>
      <w:bookmarkStart w:id="137" w:name="_Toc398125477"/>
      <w:bookmarkStart w:id="138" w:name="_Toc398125651"/>
      <w:r w:rsidRPr="00D64CD5">
        <w:rPr>
          <w:sz w:val="20"/>
        </w:rPr>
        <w:t>A.8.2. Rekreace, sport</w:t>
      </w:r>
      <w:bookmarkEnd w:id="134"/>
      <w:bookmarkEnd w:id="135"/>
      <w:bookmarkEnd w:id="136"/>
      <w:bookmarkEnd w:id="137"/>
      <w:bookmarkEnd w:id="138"/>
    </w:p>
    <w:p w14:paraId="65FA620F" w14:textId="77777777" w:rsidR="005A4E76" w:rsidRPr="00D64CD5" w:rsidRDefault="005A4E76" w:rsidP="005A4E76">
      <w:pPr>
        <w:widowControl w:val="0"/>
        <w:tabs>
          <w:tab w:val="left" w:pos="567"/>
          <w:tab w:val="left" w:pos="1021"/>
          <w:tab w:val="right" w:pos="7655"/>
          <w:tab w:val="left" w:pos="7938"/>
          <w:tab w:val="left" w:pos="9360"/>
        </w:tabs>
        <w:spacing w:line="240" w:lineRule="atLeast"/>
        <w:rPr>
          <w:sz w:val="20"/>
          <w:szCs w:val="20"/>
        </w:rPr>
      </w:pPr>
      <w:r w:rsidRPr="00D64CD5">
        <w:rPr>
          <w:sz w:val="20"/>
          <w:szCs w:val="20"/>
        </w:rPr>
        <w:t>P-R.1.</w:t>
      </w:r>
      <w:r w:rsidRPr="00D64CD5">
        <w:rPr>
          <w:sz w:val="20"/>
          <w:szCs w:val="20"/>
        </w:rPr>
        <w:tab/>
        <w:t xml:space="preserve">Sportovní plocha </w:t>
      </w:r>
      <w:proofErr w:type="spellStart"/>
      <w:r w:rsidRPr="00D64CD5">
        <w:rPr>
          <w:sz w:val="20"/>
          <w:szCs w:val="20"/>
        </w:rPr>
        <w:t>k.ú</w:t>
      </w:r>
      <w:proofErr w:type="spellEnd"/>
      <w:r w:rsidRPr="00D64CD5">
        <w:rPr>
          <w:sz w:val="20"/>
          <w:szCs w:val="20"/>
        </w:rPr>
        <w:t xml:space="preserve">. </w:t>
      </w:r>
      <w:proofErr w:type="spellStart"/>
      <w:r w:rsidRPr="00D64CD5">
        <w:rPr>
          <w:sz w:val="20"/>
          <w:szCs w:val="20"/>
        </w:rPr>
        <w:t>Rájov</w:t>
      </w:r>
      <w:proofErr w:type="spellEnd"/>
    </w:p>
    <w:tbl>
      <w:tblPr>
        <w:tblW w:w="102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127"/>
        <w:gridCol w:w="4423"/>
        <w:gridCol w:w="1842"/>
        <w:gridCol w:w="992"/>
      </w:tblGrid>
      <w:tr w:rsidR="005A4E76" w:rsidRPr="00D64CD5" w14:paraId="2A27020F" w14:textId="77777777" w:rsidTr="002D2904">
        <w:tc>
          <w:tcPr>
            <w:tcW w:w="851" w:type="dxa"/>
          </w:tcPr>
          <w:p w14:paraId="5190C545" w14:textId="77777777" w:rsidR="005A4E76" w:rsidRPr="00D64CD5" w:rsidRDefault="005A4E76" w:rsidP="00397242">
            <w:pPr>
              <w:rPr>
                <w:sz w:val="18"/>
                <w:szCs w:val="18"/>
              </w:rPr>
            </w:pPr>
            <w:r w:rsidRPr="00D64CD5">
              <w:rPr>
                <w:sz w:val="18"/>
                <w:szCs w:val="18"/>
              </w:rPr>
              <w:t>značka</w:t>
            </w:r>
          </w:p>
        </w:tc>
        <w:tc>
          <w:tcPr>
            <w:tcW w:w="2127" w:type="dxa"/>
          </w:tcPr>
          <w:p w14:paraId="39ECD084" w14:textId="77777777" w:rsidR="005A4E76" w:rsidRPr="00D64CD5" w:rsidRDefault="005A4E76" w:rsidP="00397242">
            <w:pPr>
              <w:rPr>
                <w:sz w:val="18"/>
                <w:szCs w:val="18"/>
              </w:rPr>
            </w:pPr>
            <w:r w:rsidRPr="00D64CD5">
              <w:rPr>
                <w:sz w:val="18"/>
                <w:szCs w:val="18"/>
              </w:rPr>
              <w:t>Název</w:t>
            </w:r>
          </w:p>
        </w:tc>
        <w:tc>
          <w:tcPr>
            <w:tcW w:w="4423" w:type="dxa"/>
          </w:tcPr>
          <w:p w14:paraId="4D0839BC" w14:textId="77777777" w:rsidR="005A4E76" w:rsidRPr="00D64CD5" w:rsidRDefault="005A4E76" w:rsidP="00397242">
            <w:pPr>
              <w:rPr>
                <w:sz w:val="18"/>
                <w:szCs w:val="18"/>
              </w:rPr>
            </w:pPr>
            <w:r w:rsidRPr="00D64CD5">
              <w:rPr>
                <w:sz w:val="18"/>
                <w:szCs w:val="18"/>
              </w:rPr>
              <w:t>Pozemky</w:t>
            </w:r>
          </w:p>
        </w:tc>
        <w:tc>
          <w:tcPr>
            <w:tcW w:w="1842" w:type="dxa"/>
          </w:tcPr>
          <w:p w14:paraId="4F9BBCB5" w14:textId="77777777" w:rsidR="005A4E76" w:rsidRPr="00D64CD5" w:rsidRDefault="005A4E76" w:rsidP="00397242">
            <w:pPr>
              <w:rPr>
                <w:sz w:val="18"/>
                <w:szCs w:val="18"/>
              </w:rPr>
            </w:pPr>
            <w:r w:rsidRPr="00D64CD5">
              <w:rPr>
                <w:sz w:val="18"/>
                <w:szCs w:val="18"/>
              </w:rPr>
              <w:t>katastrální území</w:t>
            </w:r>
          </w:p>
        </w:tc>
        <w:tc>
          <w:tcPr>
            <w:tcW w:w="992" w:type="dxa"/>
          </w:tcPr>
          <w:p w14:paraId="24A35CAC" w14:textId="77777777" w:rsidR="005A4E76" w:rsidRPr="00D64CD5" w:rsidRDefault="005A4E76" w:rsidP="00397242">
            <w:pPr>
              <w:rPr>
                <w:sz w:val="18"/>
                <w:szCs w:val="18"/>
              </w:rPr>
            </w:pPr>
            <w:r w:rsidRPr="00D64CD5">
              <w:rPr>
                <w:sz w:val="18"/>
                <w:szCs w:val="18"/>
              </w:rPr>
              <w:t>předkupní právo pro</w:t>
            </w:r>
          </w:p>
        </w:tc>
      </w:tr>
      <w:tr w:rsidR="005A4E76" w:rsidRPr="00D64CD5" w14:paraId="019B1689" w14:textId="77777777" w:rsidTr="002D2904">
        <w:tc>
          <w:tcPr>
            <w:tcW w:w="851" w:type="dxa"/>
          </w:tcPr>
          <w:p w14:paraId="3586CF8B" w14:textId="77777777" w:rsidR="005A4E76" w:rsidRPr="00D64CD5" w:rsidRDefault="005A4E76" w:rsidP="00397242">
            <w:pPr>
              <w:rPr>
                <w:sz w:val="18"/>
                <w:szCs w:val="18"/>
              </w:rPr>
            </w:pPr>
            <w:r w:rsidRPr="00D64CD5">
              <w:rPr>
                <w:sz w:val="18"/>
                <w:szCs w:val="18"/>
              </w:rPr>
              <w:t>P-R.1.</w:t>
            </w:r>
          </w:p>
        </w:tc>
        <w:tc>
          <w:tcPr>
            <w:tcW w:w="2127" w:type="dxa"/>
          </w:tcPr>
          <w:p w14:paraId="0FD4D606" w14:textId="77777777" w:rsidR="005A4E76" w:rsidRPr="00D64CD5" w:rsidRDefault="005A4E76" w:rsidP="00397242">
            <w:pPr>
              <w:rPr>
                <w:sz w:val="18"/>
                <w:szCs w:val="18"/>
              </w:rPr>
            </w:pPr>
            <w:r w:rsidRPr="00D64CD5">
              <w:rPr>
                <w:sz w:val="18"/>
                <w:szCs w:val="18"/>
              </w:rPr>
              <w:t xml:space="preserve">Sportovní plocha </w:t>
            </w:r>
          </w:p>
          <w:p w14:paraId="73236570" w14:textId="77777777" w:rsidR="005A4E76" w:rsidRPr="00D64CD5" w:rsidRDefault="005A4E76" w:rsidP="00397242">
            <w:pPr>
              <w:rPr>
                <w:sz w:val="18"/>
                <w:szCs w:val="18"/>
              </w:rPr>
            </w:pPr>
            <w:proofErr w:type="spellStart"/>
            <w:r w:rsidRPr="00D64CD5">
              <w:rPr>
                <w:sz w:val="18"/>
                <w:szCs w:val="18"/>
              </w:rPr>
              <w:t>k.ú</w:t>
            </w:r>
            <w:proofErr w:type="spellEnd"/>
            <w:r w:rsidRPr="00D64CD5">
              <w:rPr>
                <w:sz w:val="18"/>
                <w:szCs w:val="18"/>
              </w:rPr>
              <w:t xml:space="preserve">. </w:t>
            </w:r>
            <w:proofErr w:type="spellStart"/>
            <w:r w:rsidRPr="00D64CD5">
              <w:rPr>
                <w:sz w:val="18"/>
                <w:szCs w:val="18"/>
              </w:rPr>
              <w:t>Rájov</w:t>
            </w:r>
            <w:proofErr w:type="spellEnd"/>
          </w:p>
        </w:tc>
        <w:tc>
          <w:tcPr>
            <w:tcW w:w="4423" w:type="dxa"/>
          </w:tcPr>
          <w:p w14:paraId="2FF781E9" w14:textId="77777777" w:rsidR="005A4E76" w:rsidRPr="00D64CD5" w:rsidRDefault="005A4E76" w:rsidP="00397242">
            <w:pPr>
              <w:rPr>
                <w:sz w:val="18"/>
                <w:szCs w:val="18"/>
              </w:rPr>
            </w:pPr>
            <w:r w:rsidRPr="00D64CD5">
              <w:rPr>
                <w:sz w:val="18"/>
                <w:szCs w:val="18"/>
              </w:rPr>
              <w:t xml:space="preserve">240/2, </w:t>
            </w:r>
          </w:p>
        </w:tc>
        <w:tc>
          <w:tcPr>
            <w:tcW w:w="1842" w:type="dxa"/>
          </w:tcPr>
          <w:p w14:paraId="453F83D0" w14:textId="77777777" w:rsidR="005A4E76" w:rsidRPr="00D64CD5" w:rsidRDefault="005A4E76" w:rsidP="00397242">
            <w:pPr>
              <w:rPr>
                <w:sz w:val="18"/>
                <w:szCs w:val="18"/>
              </w:rPr>
            </w:pPr>
            <w:proofErr w:type="spellStart"/>
            <w:r w:rsidRPr="00D64CD5">
              <w:rPr>
                <w:sz w:val="18"/>
                <w:szCs w:val="18"/>
              </w:rPr>
              <w:t>Rájov</w:t>
            </w:r>
            <w:proofErr w:type="spellEnd"/>
            <w:r w:rsidRPr="00D64CD5">
              <w:rPr>
                <w:sz w:val="18"/>
                <w:szCs w:val="18"/>
              </w:rPr>
              <w:t xml:space="preserve"> u Mariánských Lázní</w:t>
            </w:r>
          </w:p>
        </w:tc>
        <w:tc>
          <w:tcPr>
            <w:tcW w:w="992" w:type="dxa"/>
          </w:tcPr>
          <w:p w14:paraId="30B096EF" w14:textId="77777777" w:rsidR="005A4E76" w:rsidRPr="00D64CD5" w:rsidRDefault="005A4E76" w:rsidP="00397242">
            <w:pPr>
              <w:rPr>
                <w:sz w:val="18"/>
                <w:szCs w:val="18"/>
              </w:rPr>
            </w:pPr>
            <w:r w:rsidRPr="00D64CD5">
              <w:rPr>
                <w:sz w:val="18"/>
                <w:szCs w:val="18"/>
              </w:rPr>
              <w:t>Obec Mnichov</w:t>
            </w:r>
          </w:p>
        </w:tc>
      </w:tr>
    </w:tbl>
    <w:p w14:paraId="35BC32BA" w14:textId="77777777" w:rsidR="005A4E76" w:rsidRDefault="005A4E76" w:rsidP="005A4E76">
      <w:pPr>
        <w:ind w:firstLine="600"/>
        <w:rPr>
          <w:sz w:val="20"/>
          <w:szCs w:val="20"/>
        </w:rPr>
      </w:pPr>
    </w:p>
    <w:p w14:paraId="0FF2E2D0" w14:textId="77777777" w:rsidR="005A4E76" w:rsidRPr="00F4607B" w:rsidRDefault="005A4E76" w:rsidP="005A4E76">
      <w:pPr>
        <w:ind w:firstLine="600"/>
        <w:rPr>
          <w:sz w:val="20"/>
          <w:szCs w:val="20"/>
        </w:rPr>
      </w:pPr>
      <w:r w:rsidRPr="00F4607B">
        <w:rPr>
          <w:sz w:val="20"/>
          <w:szCs w:val="20"/>
        </w:rPr>
        <w:t xml:space="preserve">nahrazuje </w:t>
      </w:r>
      <w:r>
        <w:rPr>
          <w:sz w:val="20"/>
          <w:szCs w:val="20"/>
        </w:rPr>
        <w:t>textem</w:t>
      </w:r>
      <w:r w:rsidRPr="00F4607B">
        <w:rPr>
          <w:sz w:val="20"/>
          <w:szCs w:val="20"/>
        </w:rPr>
        <w:t>:</w:t>
      </w:r>
    </w:p>
    <w:p w14:paraId="73F41150" w14:textId="77777777" w:rsidR="005A4E76" w:rsidRPr="00F4607B" w:rsidRDefault="005A4E76" w:rsidP="001E5902">
      <w:pPr>
        <w:pStyle w:val="Nadpis2"/>
        <w:spacing w:before="0" w:beforeAutospacing="0" w:after="0" w:afterAutospacing="0"/>
        <w:ind w:left="284"/>
        <w:rPr>
          <w:sz w:val="20"/>
        </w:rPr>
      </w:pPr>
      <w:r w:rsidRPr="00F4607B">
        <w:rPr>
          <w:sz w:val="20"/>
        </w:rPr>
        <w:t xml:space="preserve">„A.8. Vymezení veřejně prospěšných staveb a veřejných prostranství, pro které lze uplatnit předkupní právo, s </w:t>
      </w:r>
      <w:proofErr w:type="gramStart"/>
      <w:r w:rsidRPr="00F4607B">
        <w:rPr>
          <w:sz w:val="20"/>
        </w:rPr>
        <w:t>uvedením</w:t>
      </w:r>
      <w:proofErr w:type="gramEnd"/>
      <w:r w:rsidRPr="00F4607B">
        <w:rPr>
          <w:sz w:val="20"/>
        </w:rPr>
        <w:t xml:space="preserve"> v čí prospěch je předkupní právo zřizováno, parcelních čísel pozemků, názvu katastrálního území a případně dalších údajů podle § 8 katastrálního zákona“</w:t>
      </w:r>
    </w:p>
    <w:p w14:paraId="75491C66" w14:textId="77777777" w:rsidR="005A4E76" w:rsidRPr="00D64CD5" w:rsidRDefault="005A4E76" w:rsidP="005A4E76">
      <w:pPr>
        <w:rPr>
          <w:sz w:val="20"/>
          <w:szCs w:val="20"/>
        </w:rPr>
      </w:pPr>
      <w:r w:rsidRPr="00D64CD5">
        <w:rPr>
          <w:sz w:val="20"/>
          <w:szCs w:val="20"/>
        </w:rPr>
        <w:t xml:space="preserve">Vysvětlivky:  </w:t>
      </w:r>
      <w:r w:rsidRPr="00D64CD5">
        <w:rPr>
          <w:sz w:val="20"/>
          <w:szCs w:val="20"/>
        </w:rPr>
        <w:tab/>
        <w:t xml:space="preserve"> </w:t>
      </w:r>
    </w:p>
    <w:p w14:paraId="10D37C74" w14:textId="77777777" w:rsidR="005A4E76" w:rsidRPr="00D64CD5" w:rsidRDefault="005A4E76" w:rsidP="005A4E76">
      <w:pPr>
        <w:ind w:left="567" w:firstLine="567"/>
        <w:rPr>
          <w:sz w:val="20"/>
          <w:szCs w:val="20"/>
        </w:rPr>
      </w:pPr>
      <w:r>
        <w:rPr>
          <w:sz w:val="20"/>
          <w:szCs w:val="20"/>
        </w:rPr>
        <w:t>W</w:t>
      </w:r>
      <w:r w:rsidRPr="00D64CD5">
        <w:rPr>
          <w:sz w:val="20"/>
          <w:szCs w:val="20"/>
        </w:rPr>
        <w:t>-… možno uplatnit vyvlastnění i předkupní právo</w:t>
      </w:r>
    </w:p>
    <w:p w14:paraId="1C5A2A50" w14:textId="77777777" w:rsidR="005A4E76" w:rsidRPr="00D64CD5" w:rsidRDefault="005A4E76" w:rsidP="005A4E76">
      <w:pPr>
        <w:ind w:left="567" w:firstLine="567"/>
        <w:rPr>
          <w:sz w:val="20"/>
          <w:szCs w:val="20"/>
        </w:rPr>
      </w:pPr>
      <w:r w:rsidRPr="00D64CD5">
        <w:rPr>
          <w:sz w:val="20"/>
          <w:szCs w:val="20"/>
        </w:rPr>
        <w:t>P- … možno uplatnit předkupní právo</w:t>
      </w:r>
    </w:p>
    <w:p w14:paraId="4A15ED11" w14:textId="77777777" w:rsidR="005A4E76" w:rsidRDefault="005A4E76" w:rsidP="005A4E76">
      <w:pPr>
        <w:ind w:left="567" w:firstLine="567"/>
        <w:rPr>
          <w:sz w:val="20"/>
          <w:szCs w:val="20"/>
        </w:rPr>
      </w:pPr>
    </w:p>
    <w:p w14:paraId="4634933F" w14:textId="77777777" w:rsidR="005A4E76" w:rsidRPr="00D64CD5" w:rsidRDefault="005A4E76" w:rsidP="001E5902">
      <w:pPr>
        <w:pStyle w:val="Nadpis3"/>
        <w:spacing w:before="0" w:beforeAutospacing="0" w:after="0" w:afterAutospacing="0"/>
        <w:ind w:left="794" w:hanging="227"/>
        <w:rPr>
          <w:sz w:val="20"/>
        </w:rPr>
      </w:pPr>
      <w:r w:rsidRPr="00D64CD5">
        <w:rPr>
          <w:sz w:val="20"/>
        </w:rPr>
        <w:t>A.8.1. Dopravní a technická infrastruktura</w:t>
      </w:r>
    </w:p>
    <w:tbl>
      <w:tblPr>
        <w:tblW w:w="102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985"/>
        <w:gridCol w:w="4506"/>
        <w:gridCol w:w="1800"/>
        <w:gridCol w:w="960"/>
      </w:tblGrid>
      <w:tr w:rsidR="005A4E76" w:rsidRPr="009B49A1" w14:paraId="2B1D5957" w14:textId="77777777" w:rsidTr="00397242">
        <w:tc>
          <w:tcPr>
            <w:tcW w:w="993" w:type="dxa"/>
          </w:tcPr>
          <w:p w14:paraId="6A01AB34" w14:textId="77777777" w:rsidR="005A4E76" w:rsidRPr="00BF2865" w:rsidRDefault="005A4E76" w:rsidP="00397242">
            <w:pPr>
              <w:rPr>
                <w:sz w:val="18"/>
                <w:szCs w:val="18"/>
              </w:rPr>
            </w:pPr>
            <w:r w:rsidRPr="00BF2865">
              <w:rPr>
                <w:sz w:val="18"/>
                <w:szCs w:val="18"/>
              </w:rPr>
              <w:t>značka</w:t>
            </w:r>
          </w:p>
        </w:tc>
        <w:tc>
          <w:tcPr>
            <w:tcW w:w="1985" w:type="dxa"/>
          </w:tcPr>
          <w:p w14:paraId="5D11E97E" w14:textId="77777777" w:rsidR="005A4E76" w:rsidRPr="00C25FF1" w:rsidRDefault="005A4E76" w:rsidP="00397242">
            <w:pPr>
              <w:rPr>
                <w:sz w:val="18"/>
                <w:szCs w:val="18"/>
              </w:rPr>
            </w:pPr>
            <w:r w:rsidRPr="00C25FF1">
              <w:rPr>
                <w:sz w:val="18"/>
                <w:szCs w:val="18"/>
              </w:rPr>
              <w:t>Název</w:t>
            </w:r>
          </w:p>
        </w:tc>
        <w:tc>
          <w:tcPr>
            <w:tcW w:w="4506" w:type="dxa"/>
          </w:tcPr>
          <w:p w14:paraId="13376D6E" w14:textId="77777777" w:rsidR="005A4E76" w:rsidRPr="004B3B21" w:rsidRDefault="005A4E76" w:rsidP="00397242">
            <w:pPr>
              <w:rPr>
                <w:sz w:val="18"/>
                <w:szCs w:val="18"/>
              </w:rPr>
            </w:pPr>
            <w:r w:rsidRPr="004B3B21">
              <w:rPr>
                <w:sz w:val="18"/>
                <w:szCs w:val="18"/>
              </w:rPr>
              <w:t>Pozemky</w:t>
            </w:r>
          </w:p>
        </w:tc>
        <w:tc>
          <w:tcPr>
            <w:tcW w:w="1800" w:type="dxa"/>
          </w:tcPr>
          <w:p w14:paraId="506DC297" w14:textId="77777777" w:rsidR="005A4E76" w:rsidRPr="00980864" w:rsidRDefault="005A4E76" w:rsidP="00397242">
            <w:pPr>
              <w:rPr>
                <w:sz w:val="18"/>
                <w:szCs w:val="18"/>
              </w:rPr>
            </w:pPr>
            <w:r w:rsidRPr="00980864">
              <w:rPr>
                <w:sz w:val="18"/>
                <w:szCs w:val="18"/>
              </w:rPr>
              <w:t>katastrální území</w:t>
            </w:r>
          </w:p>
        </w:tc>
        <w:tc>
          <w:tcPr>
            <w:tcW w:w="960" w:type="dxa"/>
          </w:tcPr>
          <w:p w14:paraId="1DCF0C73" w14:textId="77777777" w:rsidR="005A4E76" w:rsidRPr="00980864" w:rsidRDefault="005A4E76" w:rsidP="00397242">
            <w:pPr>
              <w:rPr>
                <w:sz w:val="18"/>
                <w:szCs w:val="18"/>
              </w:rPr>
            </w:pPr>
            <w:r w:rsidRPr="00980864">
              <w:rPr>
                <w:sz w:val="18"/>
                <w:szCs w:val="18"/>
              </w:rPr>
              <w:t>předkupní právo pro</w:t>
            </w:r>
          </w:p>
        </w:tc>
      </w:tr>
      <w:tr w:rsidR="005A4E76" w:rsidRPr="009B49A1" w14:paraId="16936649" w14:textId="77777777" w:rsidTr="00397242">
        <w:tc>
          <w:tcPr>
            <w:tcW w:w="993" w:type="dxa"/>
          </w:tcPr>
          <w:p w14:paraId="1FF935F9" w14:textId="77777777" w:rsidR="005A4E76" w:rsidRPr="00BF2865" w:rsidRDefault="005A4E76" w:rsidP="00397242">
            <w:pPr>
              <w:rPr>
                <w:sz w:val="18"/>
                <w:szCs w:val="18"/>
              </w:rPr>
            </w:pPr>
            <w:r w:rsidRPr="00BF2865">
              <w:rPr>
                <w:sz w:val="18"/>
                <w:szCs w:val="18"/>
              </w:rPr>
              <w:t>WD 1</w:t>
            </w:r>
          </w:p>
        </w:tc>
        <w:tc>
          <w:tcPr>
            <w:tcW w:w="1985" w:type="dxa"/>
          </w:tcPr>
          <w:p w14:paraId="3698635B" w14:textId="77777777" w:rsidR="005A4E76" w:rsidRPr="00C25FF1" w:rsidRDefault="005A4E76" w:rsidP="00397242">
            <w:pPr>
              <w:rPr>
                <w:sz w:val="18"/>
                <w:szCs w:val="18"/>
              </w:rPr>
            </w:pPr>
            <w:r w:rsidRPr="00C25FF1">
              <w:rPr>
                <w:sz w:val="18"/>
                <w:szCs w:val="18"/>
              </w:rPr>
              <w:t>Účelové komunikace v Mnichově, včetně souvisejících křižovatek</w:t>
            </w:r>
          </w:p>
        </w:tc>
        <w:tc>
          <w:tcPr>
            <w:tcW w:w="4506" w:type="dxa"/>
          </w:tcPr>
          <w:p w14:paraId="0F2861FE" w14:textId="77777777" w:rsidR="005A4E76" w:rsidRPr="004B3B21" w:rsidRDefault="005A4E76" w:rsidP="00397242">
            <w:pPr>
              <w:rPr>
                <w:sz w:val="18"/>
                <w:szCs w:val="18"/>
              </w:rPr>
            </w:pPr>
            <w:r w:rsidRPr="004B3B21">
              <w:rPr>
                <w:sz w:val="18"/>
                <w:szCs w:val="18"/>
              </w:rPr>
              <w:t xml:space="preserve">67/5, </w:t>
            </w:r>
          </w:p>
        </w:tc>
        <w:tc>
          <w:tcPr>
            <w:tcW w:w="1800" w:type="dxa"/>
          </w:tcPr>
          <w:p w14:paraId="1B440F23" w14:textId="77777777" w:rsidR="005A4E76" w:rsidRPr="00980864" w:rsidRDefault="005A4E76" w:rsidP="00397242">
            <w:pPr>
              <w:rPr>
                <w:sz w:val="18"/>
                <w:szCs w:val="18"/>
              </w:rPr>
            </w:pPr>
            <w:r w:rsidRPr="00980864">
              <w:rPr>
                <w:sz w:val="18"/>
                <w:szCs w:val="18"/>
              </w:rPr>
              <w:t xml:space="preserve">Mnichov </w:t>
            </w:r>
          </w:p>
          <w:p w14:paraId="1D057E98" w14:textId="77777777" w:rsidR="005A4E76" w:rsidRPr="00980864" w:rsidRDefault="005A4E76" w:rsidP="00397242">
            <w:pPr>
              <w:rPr>
                <w:sz w:val="18"/>
                <w:szCs w:val="18"/>
              </w:rPr>
            </w:pPr>
            <w:r w:rsidRPr="00980864">
              <w:rPr>
                <w:sz w:val="18"/>
                <w:szCs w:val="18"/>
              </w:rPr>
              <w:t>u Mariánských Lázní</w:t>
            </w:r>
          </w:p>
        </w:tc>
        <w:tc>
          <w:tcPr>
            <w:tcW w:w="960" w:type="dxa"/>
          </w:tcPr>
          <w:p w14:paraId="76D64EA1" w14:textId="77777777" w:rsidR="005A4E76" w:rsidRPr="00980864" w:rsidRDefault="005A4E76" w:rsidP="00397242">
            <w:pPr>
              <w:rPr>
                <w:sz w:val="18"/>
                <w:szCs w:val="18"/>
              </w:rPr>
            </w:pPr>
            <w:r w:rsidRPr="00980864">
              <w:rPr>
                <w:sz w:val="18"/>
                <w:szCs w:val="18"/>
              </w:rPr>
              <w:t>Obec Mnichov</w:t>
            </w:r>
          </w:p>
        </w:tc>
      </w:tr>
      <w:tr w:rsidR="005A4E76" w:rsidRPr="009B49A1" w14:paraId="30C37AA3" w14:textId="77777777" w:rsidTr="00397242">
        <w:trPr>
          <w:trHeight w:val="670"/>
        </w:trPr>
        <w:tc>
          <w:tcPr>
            <w:tcW w:w="993" w:type="dxa"/>
          </w:tcPr>
          <w:p w14:paraId="2FC7B24C" w14:textId="77777777" w:rsidR="005A4E76" w:rsidRPr="00BF2865" w:rsidRDefault="005A4E76" w:rsidP="00397242">
            <w:pPr>
              <w:rPr>
                <w:sz w:val="18"/>
                <w:szCs w:val="18"/>
              </w:rPr>
            </w:pPr>
            <w:r w:rsidRPr="00BF2865">
              <w:rPr>
                <w:sz w:val="18"/>
                <w:szCs w:val="18"/>
              </w:rPr>
              <w:t>WD 2</w:t>
            </w:r>
          </w:p>
        </w:tc>
        <w:tc>
          <w:tcPr>
            <w:tcW w:w="1985" w:type="dxa"/>
          </w:tcPr>
          <w:p w14:paraId="1B0FD4CB" w14:textId="77777777" w:rsidR="005A4E76" w:rsidRPr="00C25FF1" w:rsidRDefault="005A4E76" w:rsidP="00397242">
            <w:pPr>
              <w:rPr>
                <w:sz w:val="18"/>
                <w:szCs w:val="18"/>
              </w:rPr>
            </w:pPr>
            <w:r w:rsidRPr="00C25FF1">
              <w:rPr>
                <w:sz w:val="18"/>
                <w:szCs w:val="18"/>
              </w:rPr>
              <w:t>Obslužné komunikace v Mnichově, včetně souvisejících křižovatek</w:t>
            </w:r>
          </w:p>
        </w:tc>
        <w:tc>
          <w:tcPr>
            <w:tcW w:w="4506" w:type="dxa"/>
          </w:tcPr>
          <w:p w14:paraId="496338A7" w14:textId="77777777" w:rsidR="005A4E76" w:rsidRPr="009B49A1" w:rsidRDefault="005A4E76" w:rsidP="00397242">
            <w:pPr>
              <w:rPr>
                <w:sz w:val="18"/>
                <w:szCs w:val="18"/>
                <w:highlight w:val="yellow"/>
              </w:rPr>
            </w:pPr>
            <w:r w:rsidRPr="0094293B">
              <w:rPr>
                <w:sz w:val="18"/>
                <w:szCs w:val="18"/>
              </w:rPr>
              <w:t xml:space="preserve">5, </w:t>
            </w:r>
            <w:r w:rsidRPr="001922B9">
              <w:rPr>
                <w:sz w:val="18"/>
                <w:szCs w:val="18"/>
              </w:rPr>
              <w:t xml:space="preserve">10/1, </w:t>
            </w:r>
            <w:r>
              <w:rPr>
                <w:sz w:val="18"/>
                <w:szCs w:val="18"/>
              </w:rPr>
              <w:t>10/29, 13/3</w:t>
            </w:r>
            <w:r w:rsidRPr="004D5899">
              <w:rPr>
                <w:sz w:val="18"/>
                <w:szCs w:val="18"/>
              </w:rPr>
              <w:t xml:space="preserve">, 59/2, </w:t>
            </w:r>
            <w:r>
              <w:rPr>
                <w:sz w:val="18"/>
                <w:szCs w:val="18"/>
              </w:rPr>
              <w:t>59/5</w:t>
            </w:r>
            <w:r w:rsidRPr="004D5899">
              <w:rPr>
                <w:sz w:val="18"/>
                <w:szCs w:val="18"/>
              </w:rPr>
              <w:t xml:space="preserve">, 64/2, 608/2, </w:t>
            </w:r>
            <w:r>
              <w:rPr>
                <w:sz w:val="18"/>
                <w:szCs w:val="18"/>
              </w:rPr>
              <w:t xml:space="preserve">608/9, </w:t>
            </w:r>
            <w:r w:rsidRPr="0014000C">
              <w:rPr>
                <w:sz w:val="18"/>
                <w:szCs w:val="18"/>
              </w:rPr>
              <w:t xml:space="preserve">822/1, 823, </w:t>
            </w:r>
            <w:r w:rsidRPr="007B4631">
              <w:rPr>
                <w:sz w:val="18"/>
                <w:szCs w:val="18"/>
              </w:rPr>
              <w:t xml:space="preserve">858/1, 858/2, </w:t>
            </w:r>
            <w:r w:rsidRPr="00F65215">
              <w:rPr>
                <w:sz w:val="18"/>
                <w:szCs w:val="18"/>
              </w:rPr>
              <w:t xml:space="preserve">933, 1000, </w:t>
            </w:r>
            <w:r w:rsidRPr="0094293B">
              <w:rPr>
                <w:sz w:val="18"/>
                <w:szCs w:val="18"/>
              </w:rPr>
              <w:t xml:space="preserve">1246/3, </w:t>
            </w:r>
            <w:r w:rsidRPr="005E03C8">
              <w:rPr>
                <w:sz w:val="18"/>
                <w:szCs w:val="18"/>
              </w:rPr>
              <w:t xml:space="preserve">1246/12, 1246/15, </w:t>
            </w:r>
            <w:r w:rsidRPr="007B4631">
              <w:rPr>
                <w:sz w:val="18"/>
                <w:szCs w:val="18"/>
              </w:rPr>
              <w:t>1761/</w:t>
            </w:r>
            <w:r>
              <w:rPr>
                <w:sz w:val="18"/>
                <w:szCs w:val="18"/>
              </w:rPr>
              <w:t>1</w:t>
            </w:r>
            <w:r w:rsidRPr="007B4631">
              <w:rPr>
                <w:sz w:val="18"/>
                <w:szCs w:val="18"/>
              </w:rPr>
              <w:t xml:space="preserve">, 1761/2, </w:t>
            </w:r>
            <w:r w:rsidRPr="00ED0C2D">
              <w:rPr>
                <w:sz w:val="18"/>
                <w:szCs w:val="18"/>
              </w:rPr>
              <w:t xml:space="preserve">1908, </w:t>
            </w:r>
            <w:r>
              <w:rPr>
                <w:sz w:val="18"/>
                <w:szCs w:val="18"/>
              </w:rPr>
              <w:t xml:space="preserve">1909, 1951, 2112, </w:t>
            </w:r>
          </w:p>
        </w:tc>
        <w:tc>
          <w:tcPr>
            <w:tcW w:w="1800" w:type="dxa"/>
          </w:tcPr>
          <w:p w14:paraId="7E812E63" w14:textId="77777777" w:rsidR="005A4E76" w:rsidRPr="00980864" w:rsidRDefault="005A4E76" w:rsidP="00397242">
            <w:pPr>
              <w:rPr>
                <w:sz w:val="18"/>
                <w:szCs w:val="18"/>
              </w:rPr>
            </w:pPr>
            <w:r w:rsidRPr="00980864">
              <w:rPr>
                <w:sz w:val="18"/>
                <w:szCs w:val="18"/>
              </w:rPr>
              <w:t xml:space="preserve">Mnichov </w:t>
            </w:r>
          </w:p>
          <w:p w14:paraId="3CDD965C" w14:textId="77777777" w:rsidR="005A4E76" w:rsidRPr="00980864" w:rsidRDefault="005A4E76" w:rsidP="00397242">
            <w:pPr>
              <w:rPr>
                <w:sz w:val="18"/>
                <w:szCs w:val="18"/>
              </w:rPr>
            </w:pPr>
            <w:r w:rsidRPr="00980864">
              <w:rPr>
                <w:sz w:val="18"/>
                <w:szCs w:val="18"/>
              </w:rPr>
              <w:t>u Mariánských Lázní</w:t>
            </w:r>
          </w:p>
        </w:tc>
        <w:tc>
          <w:tcPr>
            <w:tcW w:w="960" w:type="dxa"/>
          </w:tcPr>
          <w:p w14:paraId="1BDE0DC8" w14:textId="77777777" w:rsidR="005A4E76" w:rsidRPr="00980864" w:rsidRDefault="005A4E76" w:rsidP="00397242">
            <w:pPr>
              <w:rPr>
                <w:sz w:val="18"/>
                <w:szCs w:val="18"/>
              </w:rPr>
            </w:pPr>
            <w:r w:rsidRPr="00980864">
              <w:rPr>
                <w:sz w:val="18"/>
                <w:szCs w:val="18"/>
              </w:rPr>
              <w:t>Obec Mnichov</w:t>
            </w:r>
          </w:p>
        </w:tc>
      </w:tr>
      <w:tr w:rsidR="005A4E76" w:rsidRPr="009B49A1" w14:paraId="5000F4E5" w14:textId="77777777" w:rsidTr="00397242">
        <w:tc>
          <w:tcPr>
            <w:tcW w:w="993" w:type="dxa"/>
          </w:tcPr>
          <w:p w14:paraId="564495E8" w14:textId="77777777" w:rsidR="005A4E76" w:rsidRPr="00BF2865" w:rsidRDefault="005A4E76" w:rsidP="00397242">
            <w:pPr>
              <w:rPr>
                <w:sz w:val="18"/>
                <w:szCs w:val="18"/>
              </w:rPr>
            </w:pPr>
            <w:r w:rsidRPr="00BF2865">
              <w:rPr>
                <w:sz w:val="18"/>
                <w:szCs w:val="18"/>
              </w:rPr>
              <w:t>WD 3</w:t>
            </w:r>
          </w:p>
        </w:tc>
        <w:tc>
          <w:tcPr>
            <w:tcW w:w="1985" w:type="dxa"/>
          </w:tcPr>
          <w:p w14:paraId="2037C531" w14:textId="77777777" w:rsidR="005A4E76" w:rsidRPr="00C25FF1" w:rsidRDefault="005A4E76" w:rsidP="00397242">
            <w:pPr>
              <w:rPr>
                <w:sz w:val="18"/>
                <w:szCs w:val="18"/>
              </w:rPr>
            </w:pPr>
            <w:r w:rsidRPr="00C25FF1">
              <w:rPr>
                <w:sz w:val="18"/>
                <w:szCs w:val="18"/>
              </w:rPr>
              <w:t>Obslužné komunikace v Sítinách, včetně souvisejících křižovatek</w:t>
            </w:r>
          </w:p>
        </w:tc>
        <w:tc>
          <w:tcPr>
            <w:tcW w:w="4506" w:type="dxa"/>
          </w:tcPr>
          <w:p w14:paraId="1694AF76" w14:textId="77777777" w:rsidR="005A4E76" w:rsidRPr="009B49A1" w:rsidRDefault="005A4E76" w:rsidP="00397242">
            <w:pPr>
              <w:rPr>
                <w:sz w:val="18"/>
                <w:szCs w:val="18"/>
                <w:highlight w:val="yellow"/>
              </w:rPr>
            </w:pPr>
            <w:r w:rsidRPr="009B3AA8">
              <w:rPr>
                <w:sz w:val="18"/>
                <w:szCs w:val="18"/>
              </w:rPr>
              <w:t>155</w:t>
            </w:r>
            <w:r>
              <w:rPr>
                <w:sz w:val="18"/>
                <w:szCs w:val="18"/>
              </w:rPr>
              <w:t>1</w:t>
            </w:r>
            <w:r w:rsidRPr="009B3AA8">
              <w:rPr>
                <w:sz w:val="18"/>
                <w:szCs w:val="18"/>
              </w:rPr>
              <w:t>/1, 1552/1, 1552/2,</w:t>
            </w:r>
            <w:r>
              <w:rPr>
                <w:sz w:val="18"/>
                <w:szCs w:val="18"/>
              </w:rPr>
              <w:t xml:space="preserve"> 1553, </w:t>
            </w:r>
          </w:p>
        </w:tc>
        <w:tc>
          <w:tcPr>
            <w:tcW w:w="1800" w:type="dxa"/>
          </w:tcPr>
          <w:p w14:paraId="611C005B" w14:textId="77777777" w:rsidR="005A4E76" w:rsidRPr="00980864" w:rsidRDefault="005A4E76" w:rsidP="00397242">
            <w:pPr>
              <w:rPr>
                <w:sz w:val="18"/>
                <w:szCs w:val="18"/>
              </w:rPr>
            </w:pPr>
            <w:r w:rsidRPr="00980864">
              <w:rPr>
                <w:color w:val="000000"/>
                <w:sz w:val="18"/>
                <w:szCs w:val="18"/>
              </w:rPr>
              <w:t>Sítiny</w:t>
            </w:r>
          </w:p>
        </w:tc>
        <w:tc>
          <w:tcPr>
            <w:tcW w:w="960" w:type="dxa"/>
          </w:tcPr>
          <w:p w14:paraId="0A468FA2" w14:textId="77777777" w:rsidR="005A4E76" w:rsidRPr="00980864" w:rsidRDefault="005A4E76" w:rsidP="00397242">
            <w:pPr>
              <w:rPr>
                <w:sz w:val="18"/>
                <w:szCs w:val="18"/>
              </w:rPr>
            </w:pPr>
            <w:r w:rsidRPr="00980864">
              <w:rPr>
                <w:sz w:val="18"/>
                <w:szCs w:val="18"/>
              </w:rPr>
              <w:t>Obec Mnichov</w:t>
            </w:r>
          </w:p>
        </w:tc>
      </w:tr>
      <w:tr w:rsidR="005A4E76" w:rsidRPr="009B49A1" w14:paraId="0892450D" w14:textId="77777777" w:rsidTr="00397242">
        <w:tc>
          <w:tcPr>
            <w:tcW w:w="993" w:type="dxa"/>
          </w:tcPr>
          <w:p w14:paraId="4FBFD420" w14:textId="77777777" w:rsidR="005A4E76" w:rsidRPr="00BF2865" w:rsidRDefault="005A4E76" w:rsidP="00397242">
            <w:pPr>
              <w:rPr>
                <w:sz w:val="18"/>
                <w:szCs w:val="18"/>
              </w:rPr>
            </w:pPr>
            <w:r w:rsidRPr="00BF2865">
              <w:rPr>
                <w:sz w:val="18"/>
                <w:szCs w:val="18"/>
              </w:rPr>
              <w:lastRenderedPageBreak/>
              <w:t>WD 5</w:t>
            </w:r>
          </w:p>
        </w:tc>
        <w:tc>
          <w:tcPr>
            <w:tcW w:w="1985" w:type="dxa"/>
          </w:tcPr>
          <w:p w14:paraId="0D39AECA" w14:textId="77777777" w:rsidR="005A4E76" w:rsidRPr="00C25FF1" w:rsidRDefault="005A4E76" w:rsidP="00397242">
            <w:pPr>
              <w:rPr>
                <w:sz w:val="18"/>
                <w:szCs w:val="18"/>
              </w:rPr>
            </w:pPr>
            <w:r w:rsidRPr="00C25FF1">
              <w:rPr>
                <w:sz w:val="18"/>
                <w:szCs w:val="18"/>
              </w:rPr>
              <w:t>Obslužné komunikace v Rájově, včetně souvisejících křižovatek</w:t>
            </w:r>
          </w:p>
        </w:tc>
        <w:tc>
          <w:tcPr>
            <w:tcW w:w="4506" w:type="dxa"/>
          </w:tcPr>
          <w:p w14:paraId="78F322B8" w14:textId="77777777" w:rsidR="005A4E76" w:rsidRPr="009B49A1" w:rsidRDefault="005A4E76" w:rsidP="00397242">
            <w:pPr>
              <w:rPr>
                <w:sz w:val="18"/>
                <w:szCs w:val="18"/>
                <w:highlight w:val="yellow"/>
              </w:rPr>
            </w:pPr>
            <w:r w:rsidRPr="00890328">
              <w:rPr>
                <w:sz w:val="18"/>
                <w:szCs w:val="18"/>
              </w:rPr>
              <w:t xml:space="preserve">11/2, 11/3, </w:t>
            </w:r>
            <w:r w:rsidRPr="00544734">
              <w:rPr>
                <w:sz w:val="18"/>
                <w:szCs w:val="18"/>
              </w:rPr>
              <w:t xml:space="preserve">21/2, </w:t>
            </w:r>
            <w:r w:rsidRPr="00B65A41">
              <w:rPr>
                <w:sz w:val="18"/>
                <w:szCs w:val="18"/>
              </w:rPr>
              <w:t xml:space="preserve">21/4, </w:t>
            </w:r>
            <w:r w:rsidRPr="00890328">
              <w:rPr>
                <w:sz w:val="18"/>
                <w:szCs w:val="18"/>
              </w:rPr>
              <w:t xml:space="preserve">770/8, </w:t>
            </w:r>
            <w:r w:rsidRPr="00F77BA3">
              <w:rPr>
                <w:sz w:val="18"/>
                <w:szCs w:val="18"/>
              </w:rPr>
              <w:t>770/14, 770/</w:t>
            </w:r>
            <w:r>
              <w:rPr>
                <w:sz w:val="18"/>
                <w:szCs w:val="18"/>
              </w:rPr>
              <w:t>2</w:t>
            </w:r>
            <w:r w:rsidRPr="00F77BA3">
              <w:rPr>
                <w:sz w:val="18"/>
                <w:szCs w:val="18"/>
              </w:rPr>
              <w:t xml:space="preserve">4, </w:t>
            </w:r>
            <w:r w:rsidRPr="00492E6A">
              <w:rPr>
                <w:sz w:val="18"/>
                <w:szCs w:val="18"/>
              </w:rPr>
              <w:t xml:space="preserve">915/8, 915/10, </w:t>
            </w:r>
            <w:r>
              <w:rPr>
                <w:sz w:val="18"/>
                <w:szCs w:val="18"/>
              </w:rPr>
              <w:t xml:space="preserve">915/12, </w:t>
            </w:r>
            <w:r w:rsidRPr="00492E6A">
              <w:rPr>
                <w:sz w:val="18"/>
                <w:szCs w:val="18"/>
              </w:rPr>
              <w:t xml:space="preserve">1228/5, </w:t>
            </w:r>
            <w:r w:rsidRPr="00890328">
              <w:rPr>
                <w:sz w:val="18"/>
                <w:szCs w:val="18"/>
              </w:rPr>
              <w:t xml:space="preserve">1329/1, </w:t>
            </w:r>
            <w:r>
              <w:rPr>
                <w:sz w:val="18"/>
                <w:szCs w:val="18"/>
              </w:rPr>
              <w:t>1329/23</w:t>
            </w:r>
          </w:p>
        </w:tc>
        <w:tc>
          <w:tcPr>
            <w:tcW w:w="1800" w:type="dxa"/>
          </w:tcPr>
          <w:p w14:paraId="2287D48C" w14:textId="77777777" w:rsidR="005A4E76" w:rsidRPr="00980864" w:rsidRDefault="005A4E76" w:rsidP="00397242">
            <w:pPr>
              <w:rPr>
                <w:sz w:val="18"/>
                <w:szCs w:val="18"/>
              </w:rPr>
            </w:pPr>
            <w:proofErr w:type="spellStart"/>
            <w:r w:rsidRPr="00980864">
              <w:rPr>
                <w:sz w:val="18"/>
                <w:szCs w:val="18"/>
              </w:rPr>
              <w:t>Rájov</w:t>
            </w:r>
            <w:proofErr w:type="spellEnd"/>
            <w:r w:rsidRPr="00980864">
              <w:rPr>
                <w:sz w:val="18"/>
                <w:szCs w:val="18"/>
              </w:rPr>
              <w:t xml:space="preserve"> u Mariánských Lázní</w:t>
            </w:r>
          </w:p>
        </w:tc>
        <w:tc>
          <w:tcPr>
            <w:tcW w:w="960" w:type="dxa"/>
          </w:tcPr>
          <w:p w14:paraId="4FF1C152" w14:textId="77777777" w:rsidR="005A4E76" w:rsidRPr="00980864" w:rsidRDefault="005A4E76" w:rsidP="00397242">
            <w:pPr>
              <w:rPr>
                <w:sz w:val="18"/>
                <w:szCs w:val="18"/>
              </w:rPr>
            </w:pPr>
            <w:r w:rsidRPr="00980864">
              <w:rPr>
                <w:sz w:val="18"/>
                <w:szCs w:val="18"/>
              </w:rPr>
              <w:t>Obec Mnichov</w:t>
            </w:r>
          </w:p>
        </w:tc>
      </w:tr>
      <w:tr w:rsidR="005A4E76" w:rsidRPr="009B49A1" w14:paraId="1600E3F3" w14:textId="77777777" w:rsidTr="00397242">
        <w:tc>
          <w:tcPr>
            <w:tcW w:w="993" w:type="dxa"/>
          </w:tcPr>
          <w:p w14:paraId="6E6FCA87" w14:textId="77777777" w:rsidR="005A4E76" w:rsidRPr="00BF2865" w:rsidRDefault="005A4E76" w:rsidP="00397242">
            <w:pPr>
              <w:rPr>
                <w:sz w:val="18"/>
                <w:szCs w:val="18"/>
              </w:rPr>
            </w:pPr>
            <w:r w:rsidRPr="00BF2865">
              <w:rPr>
                <w:sz w:val="18"/>
                <w:szCs w:val="18"/>
              </w:rPr>
              <w:t>WD 6</w:t>
            </w:r>
          </w:p>
        </w:tc>
        <w:tc>
          <w:tcPr>
            <w:tcW w:w="1985" w:type="dxa"/>
          </w:tcPr>
          <w:p w14:paraId="51B98FD5" w14:textId="77777777" w:rsidR="005A4E76" w:rsidRPr="00C25FF1" w:rsidRDefault="005A4E76" w:rsidP="00397242">
            <w:pPr>
              <w:rPr>
                <w:sz w:val="18"/>
                <w:szCs w:val="18"/>
              </w:rPr>
            </w:pPr>
            <w:r w:rsidRPr="00C25FF1">
              <w:rPr>
                <w:sz w:val="18"/>
                <w:szCs w:val="18"/>
              </w:rPr>
              <w:t>Obytná ulice v Rájově, včetně souvisejících křižovatek</w:t>
            </w:r>
          </w:p>
        </w:tc>
        <w:tc>
          <w:tcPr>
            <w:tcW w:w="4506" w:type="dxa"/>
          </w:tcPr>
          <w:p w14:paraId="56CFC2B5" w14:textId="77777777" w:rsidR="005A4E76" w:rsidRPr="00D91073" w:rsidRDefault="005A4E76" w:rsidP="00397242">
            <w:pPr>
              <w:rPr>
                <w:sz w:val="18"/>
                <w:szCs w:val="18"/>
              </w:rPr>
            </w:pPr>
            <w:r w:rsidRPr="00D91073">
              <w:rPr>
                <w:sz w:val="18"/>
                <w:szCs w:val="18"/>
              </w:rPr>
              <w:t xml:space="preserve">41/3, 46, 1373, </w:t>
            </w:r>
          </w:p>
          <w:p w14:paraId="7B6D7BE8" w14:textId="77777777" w:rsidR="005A4E76" w:rsidRPr="00D91073" w:rsidRDefault="005A4E76" w:rsidP="00397242">
            <w:pPr>
              <w:rPr>
                <w:sz w:val="18"/>
                <w:szCs w:val="18"/>
              </w:rPr>
            </w:pPr>
          </w:p>
        </w:tc>
        <w:tc>
          <w:tcPr>
            <w:tcW w:w="1800" w:type="dxa"/>
          </w:tcPr>
          <w:p w14:paraId="32377189" w14:textId="77777777" w:rsidR="005A4E76" w:rsidRPr="00980864" w:rsidRDefault="005A4E76" w:rsidP="00397242">
            <w:pPr>
              <w:rPr>
                <w:sz w:val="18"/>
                <w:szCs w:val="18"/>
              </w:rPr>
            </w:pPr>
            <w:proofErr w:type="spellStart"/>
            <w:r w:rsidRPr="00980864">
              <w:rPr>
                <w:sz w:val="18"/>
                <w:szCs w:val="18"/>
              </w:rPr>
              <w:t>Rájov</w:t>
            </w:r>
            <w:proofErr w:type="spellEnd"/>
            <w:r w:rsidRPr="00980864">
              <w:rPr>
                <w:sz w:val="18"/>
                <w:szCs w:val="18"/>
              </w:rPr>
              <w:t xml:space="preserve"> u Mariánských Lázní</w:t>
            </w:r>
          </w:p>
        </w:tc>
        <w:tc>
          <w:tcPr>
            <w:tcW w:w="960" w:type="dxa"/>
          </w:tcPr>
          <w:p w14:paraId="140B7129" w14:textId="77777777" w:rsidR="005A4E76" w:rsidRPr="00980864" w:rsidRDefault="005A4E76" w:rsidP="00397242">
            <w:pPr>
              <w:rPr>
                <w:sz w:val="18"/>
                <w:szCs w:val="18"/>
              </w:rPr>
            </w:pPr>
            <w:r w:rsidRPr="00980864">
              <w:rPr>
                <w:sz w:val="18"/>
                <w:szCs w:val="18"/>
              </w:rPr>
              <w:t>Obec Mnichov</w:t>
            </w:r>
          </w:p>
        </w:tc>
      </w:tr>
      <w:tr w:rsidR="005A4E76" w:rsidRPr="009B49A1" w14:paraId="76451F02" w14:textId="77777777" w:rsidTr="00397242">
        <w:tc>
          <w:tcPr>
            <w:tcW w:w="993" w:type="dxa"/>
          </w:tcPr>
          <w:p w14:paraId="3B35A1A4" w14:textId="77777777" w:rsidR="005A4E76" w:rsidRPr="00BF2865" w:rsidRDefault="005A4E76" w:rsidP="00397242">
            <w:pPr>
              <w:rPr>
                <w:sz w:val="18"/>
                <w:szCs w:val="18"/>
              </w:rPr>
            </w:pPr>
            <w:r w:rsidRPr="00BF2865">
              <w:rPr>
                <w:sz w:val="18"/>
                <w:szCs w:val="18"/>
              </w:rPr>
              <w:t>WD 9</w:t>
            </w:r>
          </w:p>
        </w:tc>
        <w:tc>
          <w:tcPr>
            <w:tcW w:w="1985" w:type="dxa"/>
          </w:tcPr>
          <w:p w14:paraId="1386EB8B" w14:textId="77777777" w:rsidR="005A4E76" w:rsidRPr="00C25FF1" w:rsidRDefault="005A4E76" w:rsidP="00397242">
            <w:pPr>
              <w:rPr>
                <w:sz w:val="18"/>
                <w:szCs w:val="18"/>
              </w:rPr>
            </w:pPr>
            <w:r w:rsidRPr="00980864">
              <w:rPr>
                <w:sz w:val="18"/>
                <w:szCs w:val="18"/>
              </w:rPr>
              <w:t>Účelová komunikace</w:t>
            </w:r>
            <w:r w:rsidRPr="00C25FF1">
              <w:rPr>
                <w:sz w:val="20"/>
                <w:szCs w:val="20"/>
              </w:rPr>
              <w:t xml:space="preserve"> </w:t>
            </w:r>
            <w:r>
              <w:rPr>
                <w:sz w:val="18"/>
                <w:szCs w:val="18"/>
              </w:rPr>
              <w:t>jihovýchod</w:t>
            </w:r>
            <w:r w:rsidRPr="00C25FF1">
              <w:rPr>
                <w:sz w:val="18"/>
                <w:szCs w:val="18"/>
              </w:rPr>
              <w:t xml:space="preserve"> </w:t>
            </w:r>
            <w:proofErr w:type="spellStart"/>
            <w:r w:rsidRPr="00C25FF1">
              <w:rPr>
                <w:sz w:val="18"/>
                <w:szCs w:val="18"/>
              </w:rPr>
              <w:t>k.ú.Mnichov</w:t>
            </w:r>
            <w:proofErr w:type="spellEnd"/>
            <w:r w:rsidRPr="00C25FF1">
              <w:rPr>
                <w:sz w:val="18"/>
                <w:szCs w:val="18"/>
              </w:rPr>
              <w:t>, včetně souvisejících křižovatek</w:t>
            </w:r>
          </w:p>
        </w:tc>
        <w:tc>
          <w:tcPr>
            <w:tcW w:w="4506" w:type="dxa"/>
          </w:tcPr>
          <w:p w14:paraId="3A06FA9B" w14:textId="77777777" w:rsidR="005A4E76" w:rsidRPr="009B49A1" w:rsidRDefault="005A4E76" w:rsidP="00397242">
            <w:pPr>
              <w:rPr>
                <w:sz w:val="18"/>
                <w:szCs w:val="18"/>
                <w:highlight w:val="yellow"/>
              </w:rPr>
            </w:pPr>
            <w:r>
              <w:rPr>
                <w:sz w:val="18"/>
                <w:szCs w:val="18"/>
              </w:rPr>
              <w:t xml:space="preserve">2017, 2023, 2024, 2091, </w:t>
            </w:r>
            <w:r w:rsidRPr="00825F21">
              <w:rPr>
                <w:sz w:val="18"/>
                <w:szCs w:val="18"/>
              </w:rPr>
              <w:t xml:space="preserve">2119, 2120 ,2121, </w:t>
            </w:r>
          </w:p>
          <w:p w14:paraId="38C8CE3F" w14:textId="77777777" w:rsidR="005A4E76" w:rsidRPr="009B49A1" w:rsidRDefault="005A4E76" w:rsidP="00397242">
            <w:pPr>
              <w:rPr>
                <w:sz w:val="18"/>
                <w:szCs w:val="18"/>
                <w:highlight w:val="yellow"/>
              </w:rPr>
            </w:pPr>
          </w:p>
        </w:tc>
        <w:tc>
          <w:tcPr>
            <w:tcW w:w="1800" w:type="dxa"/>
          </w:tcPr>
          <w:p w14:paraId="0A9D1ABC" w14:textId="77777777" w:rsidR="005A4E76" w:rsidRPr="00980864" w:rsidRDefault="005A4E76" w:rsidP="00397242">
            <w:pPr>
              <w:rPr>
                <w:sz w:val="18"/>
                <w:szCs w:val="18"/>
              </w:rPr>
            </w:pPr>
            <w:r w:rsidRPr="00980864">
              <w:rPr>
                <w:sz w:val="18"/>
                <w:szCs w:val="18"/>
              </w:rPr>
              <w:t xml:space="preserve">Mnichov </w:t>
            </w:r>
          </w:p>
          <w:p w14:paraId="48175B97" w14:textId="77777777" w:rsidR="005A4E76" w:rsidRPr="00980864" w:rsidRDefault="005A4E76" w:rsidP="00397242">
            <w:pPr>
              <w:rPr>
                <w:sz w:val="18"/>
                <w:szCs w:val="18"/>
              </w:rPr>
            </w:pPr>
            <w:r w:rsidRPr="00980864">
              <w:rPr>
                <w:sz w:val="18"/>
                <w:szCs w:val="18"/>
              </w:rPr>
              <w:t>u Mariánských Lázní</w:t>
            </w:r>
          </w:p>
        </w:tc>
        <w:tc>
          <w:tcPr>
            <w:tcW w:w="960" w:type="dxa"/>
          </w:tcPr>
          <w:p w14:paraId="432179A9" w14:textId="77777777" w:rsidR="005A4E76" w:rsidRPr="00980864" w:rsidRDefault="005A4E76" w:rsidP="00397242">
            <w:pPr>
              <w:rPr>
                <w:sz w:val="18"/>
                <w:szCs w:val="18"/>
              </w:rPr>
            </w:pPr>
            <w:r w:rsidRPr="00980864">
              <w:rPr>
                <w:sz w:val="18"/>
                <w:szCs w:val="18"/>
              </w:rPr>
              <w:t>Obec Mnichov</w:t>
            </w:r>
          </w:p>
        </w:tc>
      </w:tr>
      <w:tr w:rsidR="005A4E76" w:rsidRPr="009B49A1" w14:paraId="50895805" w14:textId="77777777" w:rsidTr="00397242">
        <w:tc>
          <w:tcPr>
            <w:tcW w:w="993" w:type="dxa"/>
          </w:tcPr>
          <w:p w14:paraId="54C38F07" w14:textId="77777777" w:rsidR="005A4E76" w:rsidRPr="00BF2865" w:rsidRDefault="005A4E76" w:rsidP="00397242">
            <w:pPr>
              <w:rPr>
                <w:sz w:val="18"/>
                <w:szCs w:val="18"/>
              </w:rPr>
            </w:pPr>
            <w:r w:rsidRPr="00BF2865">
              <w:rPr>
                <w:sz w:val="18"/>
                <w:szCs w:val="18"/>
              </w:rPr>
              <w:t xml:space="preserve">WT VO1b </w:t>
            </w:r>
          </w:p>
        </w:tc>
        <w:tc>
          <w:tcPr>
            <w:tcW w:w="1985" w:type="dxa"/>
          </w:tcPr>
          <w:p w14:paraId="6D52F0C2" w14:textId="77777777" w:rsidR="005A4E76" w:rsidRPr="0013748C" w:rsidRDefault="005A4E76" w:rsidP="00397242">
            <w:pPr>
              <w:rPr>
                <w:sz w:val="18"/>
                <w:szCs w:val="18"/>
                <w:highlight w:val="yellow"/>
              </w:rPr>
            </w:pPr>
            <w:r w:rsidRPr="0013748C">
              <w:rPr>
                <w:sz w:val="18"/>
                <w:szCs w:val="18"/>
              </w:rPr>
              <w:t xml:space="preserve">Vodojem </w:t>
            </w:r>
            <w:proofErr w:type="spellStart"/>
            <w:r w:rsidRPr="0013748C">
              <w:rPr>
                <w:sz w:val="18"/>
                <w:szCs w:val="18"/>
              </w:rPr>
              <w:t>k.ú</w:t>
            </w:r>
            <w:proofErr w:type="spellEnd"/>
            <w:r w:rsidRPr="0013748C">
              <w:rPr>
                <w:sz w:val="18"/>
                <w:szCs w:val="18"/>
              </w:rPr>
              <w:t>. Mnichov</w:t>
            </w:r>
          </w:p>
        </w:tc>
        <w:tc>
          <w:tcPr>
            <w:tcW w:w="4506" w:type="dxa"/>
          </w:tcPr>
          <w:p w14:paraId="21EB2DED" w14:textId="77777777" w:rsidR="005A4E76" w:rsidRPr="003249D4" w:rsidRDefault="005A4E76" w:rsidP="00397242">
            <w:pPr>
              <w:rPr>
                <w:sz w:val="18"/>
                <w:szCs w:val="18"/>
              </w:rPr>
            </w:pPr>
            <w:r w:rsidRPr="003249D4">
              <w:rPr>
                <w:sz w:val="18"/>
                <w:szCs w:val="18"/>
              </w:rPr>
              <w:t>1911</w:t>
            </w:r>
          </w:p>
        </w:tc>
        <w:tc>
          <w:tcPr>
            <w:tcW w:w="1800" w:type="dxa"/>
          </w:tcPr>
          <w:p w14:paraId="564DA2DB" w14:textId="77777777" w:rsidR="005A4E76" w:rsidRPr="0013748C" w:rsidRDefault="005A4E76" w:rsidP="00397242">
            <w:pPr>
              <w:rPr>
                <w:sz w:val="18"/>
                <w:szCs w:val="18"/>
              </w:rPr>
            </w:pPr>
            <w:r w:rsidRPr="0013748C">
              <w:rPr>
                <w:sz w:val="18"/>
                <w:szCs w:val="18"/>
              </w:rPr>
              <w:t xml:space="preserve">Mnichov </w:t>
            </w:r>
          </w:p>
          <w:p w14:paraId="7B6D8984" w14:textId="77777777" w:rsidR="005A4E76" w:rsidRPr="0013748C" w:rsidRDefault="005A4E76" w:rsidP="00397242">
            <w:pPr>
              <w:rPr>
                <w:sz w:val="18"/>
                <w:szCs w:val="18"/>
              </w:rPr>
            </w:pPr>
            <w:r w:rsidRPr="0013748C">
              <w:rPr>
                <w:sz w:val="18"/>
                <w:szCs w:val="18"/>
              </w:rPr>
              <w:t>u Mariánských Lázní</w:t>
            </w:r>
          </w:p>
        </w:tc>
        <w:tc>
          <w:tcPr>
            <w:tcW w:w="960" w:type="dxa"/>
          </w:tcPr>
          <w:p w14:paraId="3441849D" w14:textId="77777777" w:rsidR="005A4E76" w:rsidRPr="00980864" w:rsidRDefault="005A4E76" w:rsidP="00397242">
            <w:pPr>
              <w:rPr>
                <w:sz w:val="18"/>
                <w:szCs w:val="18"/>
              </w:rPr>
            </w:pPr>
            <w:r w:rsidRPr="00980864">
              <w:rPr>
                <w:sz w:val="18"/>
                <w:szCs w:val="18"/>
              </w:rPr>
              <w:t>Obec Mnichov</w:t>
            </w:r>
          </w:p>
        </w:tc>
      </w:tr>
      <w:tr w:rsidR="005A4E76" w:rsidRPr="009B49A1" w14:paraId="67F9D89B" w14:textId="77777777" w:rsidTr="00397242">
        <w:tc>
          <w:tcPr>
            <w:tcW w:w="993" w:type="dxa"/>
          </w:tcPr>
          <w:p w14:paraId="4002A19E" w14:textId="77777777" w:rsidR="005A4E76" w:rsidRPr="00BF2865" w:rsidRDefault="005A4E76" w:rsidP="00397242">
            <w:pPr>
              <w:rPr>
                <w:sz w:val="18"/>
                <w:szCs w:val="18"/>
              </w:rPr>
            </w:pPr>
            <w:r w:rsidRPr="00BF2865">
              <w:rPr>
                <w:sz w:val="18"/>
                <w:szCs w:val="18"/>
              </w:rPr>
              <w:t>WT VO2b</w:t>
            </w:r>
          </w:p>
        </w:tc>
        <w:tc>
          <w:tcPr>
            <w:tcW w:w="1985" w:type="dxa"/>
          </w:tcPr>
          <w:p w14:paraId="3FFEF028" w14:textId="77777777" w:rsidR="005A4E76" w:rsidRPr="0013748C" w:rsidRDefault="005A4E76" w:rsidP="00397242">
            <w:pPr>
              <w:rPr>
                <w:sz w:val="18"/>
                <w:szCs w:val="18"/>
              </w:rPr>
            </w:pPr>
            <w:r w:rsidRPr="0013748C">
              <w:rPr>
                <w:sz w:val="18"/>
                <w:szCs w:val="18"/>
              </w:rPr>
              <w:t xml:space="preserve">Vodojem </w:t>
            </w:r>
            <w:proofErr w:type="spellStart"/>
            <w:r w:rsidRPr="0013748C">
              <w:rPr>
                <w:sz w:val="18"/>
                <w:szCs w:val="18"/>
              </w:rPr>
              <w:t>k.ú.Sítiny</w:t>
            </w:r>
            <w:proofErr w:type="spellEnd"/>
          </w:p>
        </w:tc>
        <w:tc>
          <w:tcPr>
            <w:tcW w:w="4506" w:type="dxa"/>
          </w:tcPr>
          <w:p w14:paraId="32500C7E" w14:textId="77777777" w:rsidR="005A4E76" w:rsidRPr="0047041D" w:rsidRDefault="005A4E76" w:rsidP="00397242">
            <w:pPr>
              <w:rPr>
                <w:sz w:val="18"/>
                <w:szCs w:val="18"/>
              </w:rPr>
            </w:pPr>
            <w:r w:rsidRPr="0047041D">
              <w:rPr>
                <w:sz w:val="18"/>
                <w:szCs w:val="18"/>
              </w:rPr>
              <w:t>20/</w:t>
            </w:r>
            <w:proofErr w:type="gramStart"/>
            <w:r w:rsidRPr="0047041D">
              <w:rPr>
                <w:sz w:val="18"/>
                <w:szCs w:val="18"/>
              </w:rPr>
              <w:t xml:space="preserve">3,   </w:t>
            </w:r>
            <w:proofErr w:type="gramEnd"/>
          </w:p>
        </w:tc>
        <w:tc>
          <w:tcPr>
            <w:tcW w:w="1800" w:type="dxa"/>
          </w:tcPr>
          <w:p w14:paraId="43FC0F12" w14:textId="77777777" w:rsidR="005A4E76" w:rsidRPr="0013748C" w:rsidRDefault="005A4E76" w:rsidP="00397242">
            <w:pPr>
              <w:rPr>
                <w:sz w:val="18"/>
                <w:szCs w:val="18"/>
              </w:rPr>
            </w:pPr>
            <w:r w:rsidRPr="0013748C">
              <w:rPr>
                <w:color w:val="000000"/>
                <w:sz w:val="18"/>
                <w:szCs w:val="18"/>
              </w:rPr>
              <w:t>Sítiny</w:t>
            </w:r>
          </w:p>
        </w:tc>
        <w:tc>
          <w:tcPr>
            <w:tcW w:w="960" w:type="dxa"/>
          </w:tcPr>
          <w:p w14:paraId="37DB0273" w14:textId="77777777" w:rsidR="005A4E76" w:rsidRPr="00980864" w:rsidRDefault="005A4E76" w:rsidP="00397242">
            <w:pPr>
              <w:rPr>
                <w:sz w:val="18"/>
                <w:szCs w:val="18"/>
              </w:rPr>
            </w:pPr>
            <w:r w:rsidRPr="00980864">
              <w:rPr>
                <w:sz w:val="18"/>
                <w:szCs w:val="18"/>
              </w:rPr>
              <w:t>Obec Mnichov</w:t>
            </w:r>
          </w:p>
        </w:tc>
      </w:tr>
      <w:tr w:rsidR="005A4E76" w:rsidRPr="009B49A1" w14:paraId="4605116A" w14:textId="77777777" w:rsidTr="00397242">
        <w:tc>
          <w:tcPr>
            <w:tcW w:w="993" w:type="dxa"/>
          </w:tcPr>
          <w:p w14:paraId="76F7A28C" w14:textId="77777777" w:rsidR="005A4E76" w:rsidRPr="00BF2865" w:rsidRDefault="005A4E76" w:rsidP="00397242">
            <w:pPr>
              <w:rPr>
                <w:sz w:val="18"/>
                <w:szCs w:val="18"/>
              </w:rPr>
            </w:pPr>
            <w:r w:rsidRPr="00BF2865">
              <w:rPr>
                <w:sz w:val="18"/>
                <w:szCs w:val="18"/>
              </w:rPr>
              <w:t>WT VO3b</w:t>
            </w:r>
          </w:p>
        </w:tc>
        <w:tc>
          <w:tcPr>
            <w:tcW w:w="1985" w:type="dxa"/>
          </w:tcPr>
          <w:p w14:paraId="1523D8D0" w14:textId="77777777" w:rsidR="005A4E76" w:rsidRPr="0013748C" w:rsidRDefault="005A4E76" w:rsidP="00397242">
            <w:pPr>
              <w:rPr>
                <w:sz w:val="18"/>
                <w:szCs w:val="18"/>
              </w:rPr>
            </w:pPr>
            <w:r w:rsidRPr="0013748C">
              <w:rPr>
                <w:sz w:val="18"/>
                <w:szCs w:val="18"/>
              </w:rPr>
              <w:t xml:space="preserve">Vodojem </w:t>
            </w:r>
            <w:proofErr w:type="spellStart"/>
            <w:r w:rsidRPr="0013748C">
              <w:rPr>
                <w:sz w:val="18"/>
                <w:szCs w:val="18"/>
              </w:rPr>
              <w:t>k.ú</w:t>
            </w:r>
            <w:proofErr w:type="spellEnd"/>
            <w:r w:rsidRPr="0013748C">
              <w:rPr>
                <w:sz w:val="18"/>
                <w:szCs w:val="18"/>
              </w:rPr>
              <w:t xml:space="preserve">. </w:t>
            </w:r>
            <w:proofErr w:type="spellStart"/>
            <w:r w:rsidRPr="0013748C">
              <w:rPr>
                <w:sz w:val="18"/>
                <w:szCs w:val="18"/>
              </w:rPr>
              <w:t>Rájov</w:t>
            </w:r>
            <w:proofErr w:type="spellEnd"/>
            <w:r w:rsidRPr="0013748C">
              <w:rPr>
                <w:sz w:val="18"/>
                <w:szCs w:val="18"/>
              </w:rPr>
              <w:t xml:space="preserve"> </w:t>
            </w:r>
          </w:p>
        </w:tc>
        <w:tc>
          <w:tcPr>
            <w:tcW w:w="4506" w:type="dxa"/>
          </w:tcPr>
          <w:p w14:paraId="1B415218" w14:textId="77777777" w:rsidR="005A4E76" w:rsidRPr="009B49A1" w:rsidRDefault="005A4E76" w:rsidP="00397242">
            <w:pPr>
              <w:rPr>
                <w:sz w:val="18"/>
                <w:szCs w:val="18"/>
                <w:highlight w:val="yellow"/>
              </w:rPr>
            </w:pPr>
            <w:r w:rsidRPr="00257130">
              <w:rPr>
                <w:sz w:val="18"/>
                <w:szCs w:val="18"/>
              </w:rPr>
              <w:t xml:space="preserve">915/4, </w:t>
            </w:r>
          </w:p>
        </w:tc>
        <w:tc>
          <w:tcPr>
            <w:tcW w:w="1800" w:type="dxa"/>
          </w:tcPr>
          <w:p w14:paraId="33F734D7" w14:textId="77777777" w:rsidR="005A4E76" w:rsidRPr="0013748C" w:rsidRDefault="005A4E76" w:rsidP="00397242">
            <w:pPr>
              <w:rPr>
                <w:sz w:val="18"/>
                <w:szCs w:val="18"/>
              </w:rPr>
            </w:pPr>
            <w:proofErr w:type="spellStart"/>
            <w:r w:rsidRPr="0013748C">
              <w:rPr>
                <w:sz w:val="18"/>
                <w:szCs w:val="18"/>
              </w:rPr>
              <w:t>Rájov</w:t>
            </w:r>
            <w:proofErr w:type="spellEnd"/>
            <w:r w:rsidRPr="0013748C">
              <w:rPr>
                <w:sz w:val="18"/>
                <w:szCs w:val="18"/>
              </w:rPr>
              <w:t xml:space="preserve"> u Mariánských Lázní</w:t>
            </w:r>
          </w:p>
        </w:tc>
        <w:tc>
          <w:tcPr>
            <w:tcW w:w="960" w:type="dxa"/>
          </w:tcPr>
          <w:p w14:paraId="2DB2F8F1" w14:textId="77777777" w:rsidR="005A4E76" w:rsidRPr="00980864" w:rsidRDefault="005A4E76" w:rsidP="00397242">
            <w:pPr>
              <w:rPr>
                <w:sz w:val="18"/>
                <w:szCs w:val="18"/>
              </w:rPr>
            </w:pPr>
            <w:r w:rsidRPr="00980864">
              <w:rPr>
                <w:sz w:val="18"/>
                <w:szCs w:val="18"/>
              </w:rPr>
              <w:t>Obec Mnichov</w:t>
            </w:r>
          </w:p>
        </w:tc>
      </w:tr>
      <w:tr w:rsidR="005A4E76" w:rsidRPr="009B49A1" w14:paraId="48F70D2E" w14:textId="77777777" w:rsidTr="00397242">
        <w:trPr>
          <w:trHeight w:val="340"/>
        </w:trPr>
        <w:tc>
          <w:tcPr>
            <w:tcW w:w="993" w:type="dxa"/>
          </w:tcPr>
          <w:p w14:paraId="4B79DD82" w14:textId="77777777" w:rsidR="005A4E76" w:rsidRPr="00BF2865" w:rsidRDefault="005A4E76" w:rsidP="00397242">
            <w:pPr>
              <w:rPr>
                <w:sz w:val="18"/>
                <w:szCs w:val="18"/>
                <w:highlight w:val="yellow"/>
              </w:rPr>
            </w:pPr>
            <w:r w:rsidRPr="00BF2865">
              <w:rPr>
                <w:sz w:val="18"/>
                <w:szCs w:val="18"/>
              </w:rPr>
              <w:t>WT V3</w:t>
            </w:r>
          </w:p>
        </w:tc>
        <w:tc>
          <w:tcPr>
            <w:tcW w:w="1985" w:type="dxa"/>
          </w:tcPr>
          <w:p w14:paraId="1D33A171" w14:textId="77777777" w:rsidR="005A4E76" w:rsidRPr="0083193F" w:rsidRDefault="005A4E76" w:rsidP="00397242">
            <w:pPr>
              <w:rPr>
                <w:sz w:val="18"/>
                <w:szCs w:val="18"/>
              </w:rPr>
            </w:pPr>
            <w:r w:rsidRPr="0083193F">
              <w:rPr>
                <w:sz w:val="18"/>
                <w:szCs w:val="18"/>
              </w:rPr>
              <w:t>Dočišťovací vodní nádrž v </w:t>
            </w:r>
            <w:proofErr w:type="spellStart"/>
            <w:r w:rsidRPr="0083193F">
              <w:rPr>
                <w:sz w:val="18"/>
                <w:szCs w:val="18"/>
              </w:rPr>
              <w:t>k.ú</w:t>
            </w:r>
            <w:proofErr w:type="spellEnd"/>
            <w:r w:rsidRPr="0083193F">
              <w:rPr>
                <w:sz w:val="18"/>
                <w:szCs w:val="18"/>
              </w:rPr>
              <w:t xml:space="preserve">. </w:t>
            </w:r>
            <w:proofErr w:type="spellStart"/>
            <w:r w:rsidRPr="0083193F">
              <w:rPr>
                <w:sz w:val="18"/>
                <w:szCs w:val="18"/>
              </w:rPr>
              <w:t>Rájov</w:t>
            </w:r>
            <w:proofErr w:type="spellEnd"/>
          </w:p>
        </w:tc>
        <w:tc>
          <w:tcPr>
            <w:tcW w:w="4506" w:type="dxa"/>
          </w:tcPr>
          <w:p w14:paraId="60C51E07" w14:textId="77777777" w:rsidR="005A4E76" w:rsidRPr="000B3897" w:rsidRDefault="005A4E76" w:rsidP="00397242">
            <w:pPr>
              <w:rPr>
                <w:sz w:val="18"/>
                <w:szCs w:val="18"/>
              </w:rPr>
            </w:pPr>
            <w:r w:rsidRPr="000B3897">
              <w:rPr>
                <w:sz w:val="18"/>
                <w:szCs w:val="18"/>
              </w:rPr>
              <w:t>240/16</w:t>
            </w:r>
          </w:p>
        </w:tc>
        <w:tc>
          <w:tcPr>
            <w:tcW w:w="1800" w:type="dxa"/>
          </w:tcPr>
          <w:p w14:paraId="051DD24E" w14:textId="77777777" w:rsidR="005A4E76" w:rsidRPr="0083193F" w:rsidRDefault="005A4E76" w:rsidP="00397242">
            <w:pPr>
              <w:rPr>
                <w:sz w:val="18"/>
                <w:szCs w:val="18"/>
              </w:rPr>
            </w:pPr>
            <w:proofErr w:type="spellStart"/>
            <w:r w:rsidRPr="0083193F">
              <w:rPr>
                <w:sz w:val="18"/>
                <w:szCs w:val="18"/>
              </w:rPr>
              <w:t>Rájov</w:t>
            </w:r>
            <w:proofErr w:type="spellEnd"/>
            <w:r w:rsidRPr="0083193F">
              <w:rPr>
                <w:sz w:val="18"/>
                <w:szCs w:val="18"/>
              </w:rPr>
              <w:t xml:space="preserve"> u Mariánských Lázní</w:t>
            </w:r>
          </w:p>
        </w:tc>
        <w:tc>
          <w:tcPr>
            <w:tcW w:w="960" w:type="dxa"/>
          </w:tcPr>
          <w:p w14:paraId="6419B30E" w14:textId="77777777" w:rsidR="005A4E76" w:rsidRPr="00980864" w:rsidRDefault="005A4E76" w:rsidP="00397242">
            <w:pPr>
              <w:rPr>
                <w:sz w:val="18"/>
                <w:szCs w:val="18"/>
              </w:rPr>
            </w:pPr>
            <w:r w:rsidRPr="00980864">
              <w:rPr>
                <w:sz w:val="18"/>
                <w:szCs w:val="18"/>
              </w:rPr>
              <w:t>Obec Mnichov</w:t>
            </w:r>
          </w:p>
        </w:tc>
      </w:tr>
      <w:tr w:rsidR="005A4E76" w:rsidRPr="009B49A1" w14:paraId="538F6A15" w14:textId="77777777" w:rsidTr="00397242">
        <w:trPr>
          <w:trHeight w:val="390"/>
        </w:trPr>
        <w:tc>
          <w:tcPr>
            <w:tcW w:w="993" w:type="dxa"/>
          </w:tcPr>
          <w:p w14:paraId="48C18988" w14:textId="77777777" w:rsidR="005A4E76" w:rsidRPr="00BF2865" w:rsidRDefault="005A4E76" w:rsidP="00397242">
            <w:pPr>
              <w:rPr>
                <w:sz w:val="18"/>
                <w:szCs w:val="18"/>
                <w:highlight w:val="yellow"/>
              </w:rPr>
            </w:pPr>
            <w:r w:rsidRPr="00BF2865">
              <w:rPr>
                <w:sz w:val="18"/>
                <w:szCs w:val="18"/>
              </w:rPr>
              <w:t>WT EL1b</w:t>
            </w:r>
          </w:p>
        </w:tc>
        <w:tc>
          <w:tcPr>
            <w:tcW w:w="1985" w:type="dxa"/>
          </w:tcPr>
          <w:p w14:paraId="43C60EDB" w14:textId="77777777" w:rsidR="005A4E76" w:rsidRPr="00F96B86" w:rsidRDefault="005A4E76" w:rsidP="00397242">
            <w:pPr>
              <w:rPr>
                <w:sz w:val="18"/>
                <w:szCs w:val="18"/>
                <w:highlight w:val="yellow"/>
              </w:rPr>
            </w:pPr>
            <w:r w:rsidRPr="00F96B86">
              <w:rPr>
                <w:sz w:val="18"/>
                <w:szCs w:val="18"/>
              </w:rPr>
              <w:t xml:space="preserve">Trafostanice </w:t>
            </w:r>
            <w:proofErr w:type="spellStart"/>
            <w:r w:rsidRPr="00F96B86">
              <w:rPr>
                <w:sz w:val="18"/>
                <w:szCs w:val="18"/>
              </w:rPr>
              <w:t>k.ú</w:t>
            </w:r>
            <w:proofErr w:type="spellEnd"/>
            <w:r w:rsidRPr="00F96B86">
              <w:rPr>
                <w:sz w:val="18"/>
                <w:szCs w:val="18"/>
              </w:rPr>
              <w:t>. Mnichov</w:t>
            </w:r>
          </w:p>
        </w:tc>
        <w:tc>
          <w:tcPr>
            <w:tcW w:w="4506" w:type="dxa"/>
          </w:tcPr>
          <w:p w14:paraId="2034C958" w14:textId="77777777" w:rsidR="005A4E76" w:rsidRPr="00343672" w:rsidRDefault="005A4E76" w:rsidP="00397242">
            <w:pPr>
              <w:rPr>
                <w:sz w:val="18"/>
                <w:szCs w:val="18"/>
              </w:rPr>
            </w:pPr>
            <w:r w:rsidRPr="00343672">
              <w:rPr>
                <w:sz w:val="18"/>
                <w:szCs w:val="18"/>
              </w:rPr>
              <w:t xml:space="preserve">933,  </w:t>
            </w:r>
          </w:p>
        </w:tc>
        <w:tc>
          <w:tcPr>
            <w:tcW w:w="1800" w:type="dxa"/>
          </w:tcPr>
          <w:p w14:paraId="241CEA05" w14:textId="77777777" w:rsidR="005A4E76" w:rsidRPr="00F96B86" w:rsidRDefault="005A4E76" w:rsidP="00397242">
            <w:pPr>
              <w:rPr>
                <w:sz w:val="18"/>
                <w:szCs w:val="18"/>
              </w:rPr>
            </w:pPr>
            <w:r w:rsidRPr="00F96B86">
              <w:rPr>
                <w:sz w:val="18"/>
                <w:szCs w:val="18"/>
              </w:rPr>
              <w:t xml:space="preserve">Mnichov </w:t>
            </w:r>
          </w:p>
          <w:p w14:paraId="044A8C60" w14:textId="77777777" w:rsidR="005A4E76" w:rsidRPr="00F96B86" w:rsidRDefault="005A4E76" w:rsidP="00397242">
            <w:pPr>
              <w:rPr>
                <w:sz w:val="18"/>
                <w:szCs w:val="18"/>
              </w:rPr>
            </w:pPr>
            <w:r w:rsidRPr="00F96B86">
              <w:rPr>
                <w:sz w:val="18"/>
                <w:szCs w:val="18"/>
              </w:rPr>
              <w:t>u Mariánských Lázní</w:t>
            </w:r>
          </w:p>
        </w:tc>
        <w:tc>
          <w:tcPr>
            <w:tcW w:w="960" w:type="dxa"/>
          </w:tcPr>
          <w:p w14:paraId="3AF7E816" w14:textId="77777777" w:rsidR="005A4E76" w:rsidRPr="00980864" w:rsidRDefault="005A4E76" w:rsidP="00397242">
            <w:pPr>
              <w:rPr>
                <w:sz w:val="18"/>
                <w:szCs w:val="18"/>
              </w:rPr>
            </w:pPr>
            <w:r w:rsidRPr="00980864">
              <w:rPr>
                <w:sz w:val="18"/>
                <w:szCs w:val="18"/>
              </w:rPr>
              <w:t>Obec Mnichov</w:t>
            </w:r>
          </w:p>
        </w:tc>
      </w:tr>
      <w:tr w:rsidR="005A4E76" w:rsidRPr="009B49A1" w14:paraId="1FAD4A53" w14:textId="77777777" w:rsidTr="00397242">
        <w:tc>
          <w:tcPr>
            <w:tcW w:w="993" w:type="dxa"/>
          </w:tcPr>
          <w:p w14:paraId="3FE59C84" w14:textId="77777777" w:rsidR="005A4E76" w:rsidRPr="00BF2865" w:rsidRDefault="005A4E76" w:rsidP="00397242">
            <w:pPr>
              <w:rPr>
                <w:sz w:val="18"/>
                <w:szCs w:val="18"/>
                <w:highlight w:val="yellow"/>
              </w:rPr>
            </w:pPr>
            <w:r w:rsidRPr="00BF2865">
              <w:rPr>
                <w:sz w:val="18"/>
                <w:szCs w:val="18"/>
              </w:rPr>
              <w:t>WT EL2b</w:t>
            </w:r>
          </w:p>
        </w:tc>
        <w:tc>
          <w:tcPr>
            <w:tcW w:w="1985" w:type="dxa"/>
          </w:tcPr>
          <w:p w14:paraId="66B25B94" w14:textId="77777777" w:rsidR="005A4E76" w:rsidRPr="00F96B86" w:rsidRDefault="005A4E76" w:rsidP="00397242">
            <w:pPr>
              <w:rPr>
                <w:sz w:val="18"/>
                <w:szCs w:val="18"/>
              </w:rPr>
            </w:pPr>
            <w:r w:rsidRPr="00F96B86">
              <w:rPr>
                <w:sz w:val="18"/>
                <w:szCs w:val="18"/>
              </w:rPr>
              <w:t xml:space="preserve">Trafostanice </w:t>
            </w:r>
            <w:proofErr w:type="spellStart"/>
            <w:r w:rsidRPr="00F96B86">
              <w:rPr>
                <w:sz w:val="18"/>
                <w:szCs w:val="18"/>
              </w:rPr>
              <w:t>k.ú</w:t>
            </w:r>
            <w:proofErr w:type="spellEnd"/>
            <w:r w:rsidRPr="00F96B86">
              <w:rPr>
                <w:sz w:val="18"/>
                <w:szCs w:val="18"/>
              </w:rPr>
              <w:t>. Sítiny</w:t>
            </w:r>
          </w:p>
        </w:tc>
        <w:tc>
          <w:tcPr>
            <w:tcW w:w="4506" w:type="dxa"/>
          </w:tcPr>
          <w:p w14:paraId="63701E9F" w14:textId="77777777" w:rsidR="005A4E76" w:rsidRPr="0089074B" w:rsidRDefault="005A4E76" w:rsidP="00397242">
            <w:pPr>
              <w:rPr>
                <w:sz w:val="18"/>
                <w:szCs w:val="18"/>
              </w:rPr>
            </w:pPr>
            <w:r w:rsidRPr="0089074B">
              <w:rPr>
                <w:sz w:val="18"/>
                <w:szCs w:val="18"/>
              </w:rPr>
              <w:t xml:space="preserve">1473/12, </w:t>
            </w:r>
          </w:p>
        </w:tc>
        <w:tc>
          <w:tcPr>
            <w:tcW w:w="1800" w:type="dxa"/>
          </w:tcPr>
          <w:p w14:paraId="5F539C24" w14:textId="77777777" w:rsidR="005A4E76" w:rsidRPr="00F96B86" w:rsidRDefault="005A4E76" w:rsidP="00397242">
            <w:pPr>
              <w:rPr>
                <w:sz w:val="18"/>
                <w:szCs w:val="18"/>
              </w:rPr>
            </w:pPr>
            <w:r w:rsidRPr="00F96B86">
              <w:rPr>
                <w:color w:val="000000"/>
                <w:sz w:val="18"/>
                <w:szCs w:val="18"/>
              </w:rPr>
              <w:t>Sítiny</w:t>
            </w:r>
          </w:p>
        </w:tc>
        <w:tc>
          <w:tcPr>
            <w:tcW w:w="960" w:type="dxa"/>
          </w:tcPr>
          <w:p w14:paraId="2599FDE0" w14:textId="77777777" w:rsidR="005A4E76" w:rsidRPr="00980864" w:rsidRDefault="005A4E76" w:rsidP="00397242">
            <w:pPr>
              <w:rPr>
                <w:sz w:val="18"/>
                <w:szCs w:val="18"/>
              </w:rPr>
            </w:pPr>
            <w:r w:rsidRPr="00980864">
              <w:rPr>
                <w:sz w:val="18"/>
                <w:szCs w:val="18"/>
              </w:rPr>
              <w:t>Obec Mnichov</w:t>
            </w:r>
          </w:p>
        </w:tc>
      </w:tr>
      <w:tr w:rsidR="005A4E76" w:rsidRPr="009B49A1" w14:paraId="360CDD3B" w14:textId="77777777" w:rsidTr="00397242">
        <w:tc>
          <w:tcPr>
            <w:tcW w:w="993" w:type="dxa"/>
          </w:tcPr>
          <w:p w14:paraId="560924B9" w14:textId="77777777" w:rsidR="005A4E76" w:rsidRPr="00BF2865" w:rsidRDefault="005A4E76" w:rsidP="00397242">
            <w:pPr>
              <w:rPr>
                <w:sz w:val="18"/>
                <w:szCs w:val="18"/>
                <w:highlight w:val="yellow"/>
              </w:rPr>
            </w:pPr>
            <w:r w:rsidRPr="00BF2865">
              <w:rPr>
                <w:sz w:val="18"/>
                <w:szCs w:val="18"/>
              </w:rPr>
              <w:t>WT EL3b</w:t>
            </w:r>
          </w:p>
        </w:tc>
        <w:tc>
          <w:tcPr>
            <w:tcW w:w="1985" w:type="dxa"/>
          </w:tcPr>
          <w:p w14:paraId="37D2AD7E" w14:textId="77777777" w:rsidR="005A4E76" w:rsidRPr="00F96B86" w:rsidRDefault="005A4E76" w:rsidP="00397242">
            <w:pPr>
              <w:rPr>
                <w:sz w:val="18"/>
                <w:szCs w:val="18"/>
              </w:rPr>
            </w:pPr>
            <w:r w:rsidRPr="00F96B86">
              <w:rPr>
                <w:sz w:val="18"/>
                <w:szCs w:val="18"/>
              </w:rPr>
              <w:t xml:space="preserve">Trafostanice </w:t>
            </w:r>
            <w:proofErr w:type="spellStart"/>
            <w:r w:rsidRPr="00F96B86">
              <w:rPr>
                <w:sz w:val="18"/>
                <w:szCs w:val="18"/>
              </w:rPr>
              <w:t>k.ú</w:t>
            </w:r>
            <w:proofErr w:type="spellEnd"/>
            <w:r w:rsidRPr="00F96B86">
              <w:rPr>
                <w:sz w:val="18"/>
                <w:szCs w:val="18"/>
              </w:rPr>
              <w:t xml:space="preserve">. </w:t>
            </w:r>
            <w:proofErr w:type="spellStart"/>
            <w:r w:rsidRPr="00F96B86">
              <w:rPr>
                <w:sz w:val="18"/>
                <w:szCs w:val="18"/>
              </w:rPr>
              <w:t>Rájov</w:t>
            </w:r>
            <w:proofErr w:type="spellEnd"/>
          </w:p>
        </w:tc>
        <w:tc>
          <w:tcPr>
            <w:tcW w:w="4506" w:type="dxa"/>
          </w:tcPr>
          <w:p w14:paraId="28567DE9" w14:textId="77777777" w:rsidR="005A4E76" w:rsidRPr="00270890" w:rsidRDefault="005A4E76" w:rsidP="00397242">
            <w:pPr>
              <w:rPr>
                <w:sz w:val="18"/>
                <w:szCs w:val="18"/>
              </w:rPr>
            </w:pPr>
            <w:r w:rsidRPr="00270890">
              <w:rPr>
                <w:sz w:val="18"/>
                <w:szCs w:val="18"/>
              </w:rPr>
              <w:t xml:space="preserve">748/6, </w:t>
            </w:r>
          </w:p>
        </w:tc>
        <w:tc>
          <w:tcPr>
            <w:tcW w:w="1800" w:type="dxa"/>
          </w:tcPr>
          <w:p w14:paraId="192923E5" w14:textId="77777777" w:rsidR="005A4E76" w:rsidRPr="00F96B86" w:rsidRDefault="005A4E76" w:rsidP="00397242">
            <w:pPr>
              <w:rPr>
                <w:sz w:val="18"/>
                <w:szCs w:val="18"/>
              </w:rPr>
            </w:pPr>
            <w:proofErr w:type="spellStart"/>
            <w:r w:rsidRPr="00F96B86">
              <w:rPr>
                <w:sz w:val="18"/>
                <w:szCs w:val="18"/>
              </w:rPr>
              <w:t>Rájov</w:t>
            </w:r>
            <w:proofErr w:type="spellEnd"/>
            <w:r w:rsidRPr="00F96B86">
              <w:rPr>
                <w:sz w:val="18"/>
                <w:szCs w:val="18"/>
              </w:rPr>
              <w:t xml:space="preserve"> u Mariánských Lázní</w:t>
            </w:r>
          </w:p>
        </w:tc>
        <w:tc>
          <w:tcPr>
            <w:tcW w:w="960" w:type="dxa"/>
          </w:tcPr>
          <w:p w14:paraId="5A52D045" w14:textId="77777777" w:rsidR="005A4E76" w:rsidRPr="00980864" w:rsidRDefault="005A4E76" w:rsidP="00397242">
            <w:pPr>
              <w:rPr>
                <w:sz w:val="18"/>
                <w:szCs w:val="18"/>
              </w:rPr>
            </w:pPr>
            <w:r w:rsidRPr="00980864">
              <w:rPr>
                <w:sz w:val="18"/>
                <w:szCs w:val="18"/>
              </w:rPr>
              <w:t>Obec Mnichov</w:t>
            </w:r>
          </w:p>
        </w:tc>
      </w:tr>
      <w:tr w:rsidR="005A4E76" w:rsidRPr="009B49A1" w14:paraId="0186ED39" w14:textId="77777777" w:rsidTr="00397242">
        <w:tc>
          <w:tcPr>
            <w:tcW w:w="993" w:type="dxa"/>
          </w:tcPr>
          <w:p w14:paraId="268FE512" w14:textId="77777777" w:rsidR="005A4E76" w:rsidRPr="00BF2865" w:rsidRDefault="005A4E76" w:rsidP="00397242">
            <w:pPr>
              <w:rPr>
                <w:sz w:val="18"/>
                <w:szCs w:val="18"/>
                <w:highlight w:val="yellow"/>
              </w:rPr>
            </w:pPr>
            <w:r w:rsidRPr="00BF2865">
              <w:rPr>
                <w:sz w:val="18"/>
                <w:szCs w:val="18"/>
              </w:rPr>
              <w:t>WT PL2b</w:t>
            </w:r>
          </w:p>
        </w:tc>
        <w:tc>
          <w:tcPr>
            <w:tcW w:w="1985" w:type="dxa"/>
          </w:tcPr>
          <w:p w14:paraId="7953A5B3" w14:textId="77777777" w:rsidR="005A4E76" w:rsidRPr="00BF2865" w:rsidRDefault="005A4E76" w:rsidP="00397242">
            <w:pPr>
              <w:rPr>
                <w:sz w:val="18"/>
                <w:szCs w:val="18"/>
                <w:highlight w:val="yellow"/>
              </w:rPr>
            </w:pPr>
            <w:r w:rsidRPr="00BF2865">
              <w:rPr>
                <w:sz w:val="18"/>
                <w:szCs w:val="18"/>
              </w:rPr>
              <w:t xml:space="preserve">Regulační stanice plynu </w:t>
            </w:r>
            <w:proofErr w:type="spellStart"/>
            <w:r w:rsidRPr="00BF2865">
              <w:rPr>
                <w:sz w:val="18"/>
                <w:szCs w:val="18"/>
              </w:rPr>
              <w:t>k.ú</w:t>
            </w:r>
            <w:proofErr w:type="spellEnd"/>
            <w:r w:rsidRPr="00BF2865">
              <w:rPr>
                <w:sz w:val="18"/>
                <w:szCs w:val="18"/>
              </w:rPr>
              <w:t xml:space="preserve">. </w:t>
            </w:r>
            <w:proofErr w:type="spellStart"/>
            <w:r w:rsidRPr="00BF2865">
              <w:rPr>
                <w:sz w:val="18"/>
                <w:szCs w:val="18"/>
              </w:rPr>
              <w:t>Rájov</w:t>
            </w:r>
            <w:proofErr w:type="spellEnd"/>
          </w:p>
        </w:tc>
        <w:tc>
          <w:tcPr>
            <w:tcW w:w="4506" w:type="dxa"/>
          </w:tcPr>
          <w:p w14:paraId="1908ACC8" w14:textId="77777777" w:rsidR="005A4E76" w:rsidRPr="00257130" w:rsidRDefault="005A4E76" w:rsidP="00397242">
            <w:pPr>
              <w:rPr>
                <w:sz w:val="18"/>
                <w:szCs w:val="18"/>
              </w:rPr>
            </w:pPr>
            <w:r w:rsidRPr="00257130">
              <w:rPr>
                <w:sz w:val="18"/>
                <w:szCs w:val="18"/>
              </w:rPr>
              <w:t xml:space="preserve">915/4, </w:t>
            </w:r>
          </w:p>
        </w:tc>
        <w:tc>
          <w:tcPr>
            <w:tcW w:w="1800" w:type="dxa"/>
          </w:tcPr>
          <w:p w14:paraId="7CD925BB" w14:textId="77777777" w:rsidR="005A4E76" w:rsidRPr="00BF2865" w:rsidRDefault="005A4E76" w:rsidP="00397242">
            <w:pPr>
              <w:rPr>
                <w:sz w:val="18"/>
                <w:szCs w:val="18"/>
              </w:rPr>
            </w:pPr>
            <w:proofErr w:type="spellStart"/>
            <w:r w:rsidRPr="00BF2865">
              <w:rPr>
                <w:sz w:val="18"/>
                <w:szCs w:val="18"/>
              </w:rPr>
              <w:t>Rájov</w:t>
            </w:r>
            <w:proofErr w:type="spellEnd"/>
            <w:r w:rsidRPr="00BF2865">
              <w:rPr>
                <w:sz w:val="18"/>
                <w:szCs w:val="18"/>
              </w:rPr>
              <w:t xml:space="preserve"> u Mariánských Lázní</w:t>
            </w:r>
          </w:p>
        </w:tc>
        <w:tc>
          <w:tcPr>
            <w:tcW w:w="960" w:type="dxa"/>
          </w:tcPr>
          <w:p w14:paraId="3189762A" w14:textId="77777777" w:rsidR="005A4E76" w:rsidRPr="00980864" w:rsidRDefault="005A4E76" w:rsidP="00397242">
            <w:pPr>
              <w:rPr>
                <w:sz w:val="18"/>
                <w:szCs w:val="18"/>
              </w:rPr>
            </w:pPr>
            <w:r w:rsidRPr="00980864">
              <w:rPr>
                <w:sz w:val="18"/>
                <w:szCs w:val="18"/>
              </w:rPr>
              <w:t>Obec Mnichov</w:t>
            </w:r>
          </w:p>
        </w:tc>
      </w:tr>
    </w:tbl>
    <w:p w14:paraId="30474D85" w14:textId="77777777" w:rsidR="005A4E76" w:rsidRPr="00D64CD5" w:rsidRDefault="005A4E76" w:rsidP="005A4E76">
      <w:pPr>
        <w:ind w:left="567" w:firstLine="567"/>
        <w:rPr>
          <w:sz w:val="20"/>
          <w:szCs w:val="20"/>
        </w:rPr>
      </w:pPr>
    </w:p>
    <w:p w14:paraId="3A75A86E" w14:textId="77777777" w:rsidR="005A4E76" w:rsidRPr="00D64CD5" w:rsidRDefault="005A4E76" w:rsidP="001E5902">
      <w:pPr>
        <w:pStyle w:val="Nadpis3"/>
        <w:spacing w:before="0" w:beforeAutospacing="0" w:after="0" w:afterAutospacing="0"/>
        <w:ind w:left="794" w:hanging="227"/>
        <w:rPr>
          <w:sz w:val="20"/>
        </w:rPr>
      </w:pPr>
      <w:r w:rsidRPr="00D64CD5">
        <w:rPr>
          <w:sz w:val="20"/>
        </w:rPr>
        <w:t>A.8.</w:t>
      </w:r>
      <w:r>
        <w:rPr>
          <w:sz w:val="20"/>
        </w:rPr>
        <w:t>2</w:t>
      </w:r>
      <w:r w:rsidRPr="00D64CD5">
        <w:rPr>
          <w:sz w:val="20"/>
        </w:rPr>
        <w:t>. Občanské vybavení</w:t>
      </w:r>
    </w:p>
    <w:p w14:paraId="4ECB6362" w14:textId="77777777" w:rsidR="005A4E76" w:rsidRPr="00D64CD5" w:rsidRDefault="005A4E76" w:rsidP="005A4E76">
      <w:pPr>
        <w:widowControl w:val="0"/>
        <w:tabs>
          <w:tab w:val="left" w:pos="567"/>
          <w:tab w:val="left" w:pos="1021"/>
          <w:tab w:val="right" w:pos="7655"/>
          <w:tab w:val="left" w:pos="7938"/>
          <w:tab w:val="left" w:pos="9360"/>
        </w:tabs>
        <w:spacing w:line="240" w:lineRule="atLeast"/>
        <w:rPr>
          <w:sz w:val="20"/>
          <w:szCs w:val="20"/>
        </w:rPr>
      </w:pPr>
      <w:r w:rsidRPr="00D64CD5">
        <w:rPr>
          <w:sz w:val="20"/>
          <w:szCs w:val="20"/>
        </w:rPr>
        <w:tab/>
        <w:t xml:space="preserve">PO </w:t>
      </w:r>
      <w:proofErr w:type="gramStart"/>
      <w:r w:rsidRPr="00D64CD5">
        <w:rPr>
          <w:sz w:val="20"/>
          <w:szCs w:val="20"/>
        </w:rPr>
        <w:t>1  Sportovní</w:t>
      </w:r>
      <w:proofErr w:type="gramEnd"/>
      <w:r w:rsidRPr="00D64CD5">
        <w:rPr>
          <w:sz w:val="20"/>
          <w:szCs w:val="20"/>
        </w:rPr>
        <w:t xml:space="preserve"> plocha </w:t>
      </w:r>
      <w:proofErr w:type="spellStart"/>
      <w:r w:rsidRPr="00D64CD5">
        <w:rPr>
          <w:sz w:val="20"/>
          <w:szCs w:val="20"/>
        </w:rPr>
        <w:t>k.ú</w:t>
      </w:r>
      <w:proofErr w:type="spellEnd"/>
      <w:r w:rsidRPr="00D64CD5">
        <w:rPr>
          <w:sz w:val="20"/>
          <w:szCs w:val="20"/>
        </w:rPr>
        <w:t xml:space="preserve">. </w:t>
      </w:r>
      <w:proofErr w:type="spellStart"/>
      <w:r w:rsidRPr="00D64CD5">
        <w:rPr>
          <w:sz w:val="20"/>
          <w:szCs w:val="20"/>
        </w:rPr>
        <w:t>Rájov</w:t>
      </w:r>
      <w:proofErr w:type="spellEnd"/>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127"/>
        <w:gridCol w:w="4536"/>
        <w:gridCol w:w="1701"/>
        <w:gridCol w:w="992"/>
      </w:tblGrid>
      <w:tr w:rsidR="005A4E76" w:rsidRPr="00D64CD5" w14:paraId="50504569" w14:textId="77777777" w:rsidTr="00397242">
        <w:tc>
          <w:tcPr>
            <w:tcW w:w="851" w:type="dxa"/>
          </w:tcPr>
          <w:p w14:paraId="6BB07978" w14:textId="77777777" w:rsidR="005A4E76" w:rsidRPr="00D64CD5" w:rsidRDefault="005A4E76" w:rsidP="00397242">
            <w:pPr>
              <w:rPr>
                <w:sz w:val="18"/>
                <w:szCs w:val="18"/>
              </w:rPr>
            </w:pPr>
            <w:r w:rsidRPr="00D64CD5">
              <w:rPr>
                <w:sz w:val="18"/>
                <w:szCs w:val="18"/>
              </w:rPr>
              <w:t>značka</w:t>
            </w:r>
          </w:p>
        </w:tc>
        <w:tc>
          <w:tcPr>
            <w:tcW w:w="2127" w:type="dxa"/>
          </w:tcPr>
          <w:p w14:paraId="6C30ECBF" w14:textId="77777777" w:rsidR="005A4E76" w:rsidRPr="00D64CD5" w:rsidRDefault="005A4E76" w:rsidP="00397242">
            <w:pPr>
              <w:rPr>
                <w:sz w:val="18"/>
                <w:szCs w:val="18"/>
              </w:rPr>
            </w:pPr>
            <w:r w:rsidRPr="00D64CD5">
              <w:rPr>
                <w:sz w:val="18"/>
                <w:szCs w:val="18"/>
              </w:rPr>
              <w:t>Název</w:t>
            </w:r>
          </w:p>
        </w:tc>
        <w:tc>
          <w:tcPr>
            <w:tcW w:w="4536" w:type="dxa"/>
          </w:tcPr>
          <w:p w14:paraId="2BF75AD7" w14:textId="77777777" w:rsidR="005A4E76" w:rsidRPr="00D64CD5" w:rsidRDefault="005A4E76" w:rsidP="00397242">
            <w:pPr>
              <w:rPr>
                <w:sz w:val="18"/>
                <w:szCs w:val="18"/>
              </w:rPr>
            </w:pPr>
            <w:r w:rsidRPr="00D64CD5">
              <w:rPr>
                <w:sz w:val="18"/>
                <w:szCs w:val="18"/>
              </w:rPr>
              <w:t>Pozemky</w:t>
            </w:r>
          </w:p>
        </w:tc>
        <w:tc>
          <w:tcPr>
            <w:tcW w:w="1701" w:type="dxa"/>
          </w:tcPr>
          <w:p w14:paraId="4B64C2E5" w14:textId="77777777" w:rsidR="005A4E76" w:rsidRPr="00D64CD5" w:rsidRDefault="005A4E76" w:rsidP="00397242">
            <w:pPr>
              <w:rPr>
                <w:sz w:val="18"/>
                <w:szCs w:val="18"/>
              </w:rPr>
            </w:pPr>
            <w:r w:rsidRPr="00D64CD5">
              <w:rPr>
                <w:sz w:val="18"/>
                <w:szCs w:val="18"/>
              </w:rPr>
              <w:t>katastrální území</w:t>
            </w:r>
          </w:p>
        </w:tc>
        <w:tc>
          <w:tcPr>
            <w:tcW w:w="992" w:type="dxa"/>
          </w:tcPr>
          <w:p w14:paraId="7395AE65" w14:textId="77777777" w:rsidR="005A4E76" w:rsidRPr="00D64CD5" w:rsidRDefault="005A4E76" w:rsidP="00397242">
            <w:pPr>
              <w:rPr>
                <w:sz w:val="18"/>
                <w:szCs w:val="18"/>
              </w:rPr>
            </w:pPr>
            <w:r w:rsidRPr="00D64CD5">
              <w:rPr>
                <w:sz w:val="18"/>
                <w:szCs w:val="18"/>
              </w:rPr>
              <w:t>předkupní právo pro</w:t>
            </w:r>
          </w:p>
        </w:tc>
      </w:tr>
      <w:tr w:rsidR="005A4E76" w:rsidRPr="00D64CD5" w14:paraId="59103FC5" w14:textId="77777777" w:rsidTr="00397242">
        <w:tc>
          <w:tcPr>
            <w:tcW w:w="851" w:type="dxa"/>
          </w:tcPr>
          <w:p w14:paraId="3283BC90" w14:textId="77777777" w:rsidR="005A4E76" w:rsidRPr="00D64CD5" w:rsidRDefault="005A4E76" w:rsidP="00397242">
            <w:pPr>
              <w:rPr>
                <w:sz w:val="18"/>
                <w:szCs w:val="18"/>
              </w:rPr>
            </w:pPr>
            <w:r w:rsidRPr="00D64CD5">
              <w:rPr>
                <w:sz w:val="18"/>
                <w:szCs w:val="18"/>
              </w:rPr>
              <w:t>PO 1</w:t>
            </w:r>
          </w:p>
        </w:tc>
        <w:tc>
          <w:tcPr>
            <w:tcW w:w="2127" w:type="dxa"/>
          </w:tcPr>
          <w:p w14:paraId="02E5BDFA" w14:textId="77777777" w:rsidR="005A4E76" w:rsidRPr="00D64CD5" w:rsidRDefault="005A4E76" w:rsidP="00397242">
            <w:pPr>
              <w:rPr>
                <w:sz w:val="18"/>
                <w:szCs w:val="18"/>
              </w:rPr>
            </w:pPr>
            <w:r w:rsidRPr="00D64CD5">
              <w:rPr>
                <w:sz w:val="18"/>
                <w:szCs w:val="18"/>
              </w:rPr>
              <w:t xml:space="preserve">Sportovní plocha </w:t>
            </w:r>
          </w:p>
          <w:p w14:paraId="42B5D53F" w14:textId="77777777" w:rsidR="005A4E76" w:rsidRPr="00D64CD5" w:rsidRDefault="005A4E76" w:rsidP="00397242">
            <w:pPr>
              <w:rPr>
                <w:sz w:val="18"/>
                <w:szCs w:val="18"/>
              </w:rPr>
            </w:pPr>
            <w:proofErr w:type="spellStart"/>
            <w:r w:rsidRPr="00D64CD5">
              <w:rPr>
                <w:sz w:val="18"/>
                <w:szCs w:val="18"/>
              </w:rPr>
              <w:t>k.ú</w:t>
            </w:r>
            <w:proofErr w:type="spellEnd"/>
            <w:r w:rsidRPr="00D64CD5">
              <w:rPr>
                <w:sz w:val="18"/>
                <w:szCs w:val="18"/>
              </w:rPr>
              <w:t xml:space="preserve">. </w:t>
            </w:r>
            <w:proofErr w:type="spellStart"/>
            <w:r w:rsidRPr="00D64CD5">
              <w:rPr>
                <w:sz w:val="18"/>
                <w:szCs w:val="18"/>
              </w:rPr>
              <w:t>Rájov</w:t>
            </w:r>
            <w:proofErr w:type="spellEnd"/>
          </w:p>
        </w:tc>
        <w:tc>
          <w:tcPr>
            <w:tcW w:w="4536" w:type="dxa"/>
          </w:tcPr>
          <w:p w14:paraId="54C298EC" w14:textId="77777777" w:rsidR="005A4E76" w:rsidRPr="00440ACF" w:rsidRDefault="005A4E76" w:rsidP="00397242">
            <w:pPr>
              <w:rPr>
                <w:sz w:val="18"/>
                <w:szCs w:val="18"/>
              </w:rPr>
            </w:pPr>
            <w:r w:rsidRPr="00440ACF">
              <w:rPr>
                <w:sz w:val="18"/>
                <w:szCs w:val="18"/>
              </w:rPr>
              <w:t xml:space="preserve">240/2, </w:t>
            </w:r>
            <w:r>
              <w:rPr>
                <w:sz w:val="18"/>
                <w:szCs w:val="18"/>
              </w:rPr>
              <w:t xml:space="preserve">1367, </w:t>
            </w:r>
          </w:p>
        </w:tc>
        <w:tc>
          <w:tcPr>
            <w:tcW w:w="1701" w:type="dxa"/>
          </w:tcPr>
          <w:p w14:paraId="487167B5" w14:textId="77777777" w:rsidR="005A4E76" w:rsidRPr="00440ACF" w:rsidRDefault="005A4E76" w:rsidP="00397242">
            <w:pPr>
              <w:rPr>
                <w:sz w:val="18"/>
                <w:szCs w:val="18"/>
              </w:rPr>
            </w:pPr>
            <w:proofErr w:type="spellStart"/>
            <w:r w:rsidRPr="00440ACF">
              <w:rPr>
                <w:sz w:val="18"/>
                <w:szCs w:val="18"/>
              </w:rPr>
              <w:t>Rájov</w:t>
            </w:r>
            <w:proofErr w:type="spellEnd"/>
            <w:r w:rsidRPr="00440ACF">
              <w:rPr>
                <w:sz w:val="18"/>
                <w:szCs w:val="18"/>
              </w:rPr>
              <w:t xml:space="preserve"> u Mariánských Lázní</w:t>
            </w:r>
          </w:p>
        </w:tc>
        <w:tc>
          <w:tcPr>
            <w:tcW w:w="992" w:type="dxa"/>
          </w:tcPr>
          <w:p w14:paraId="41A459A7" w14:textId="77777777" w:rsidR="005A4E76" w:rsidRPr="00D64CD5" w:rsidRDefault="005A4E76" w:rsidP="00397242">
            <w:pPr>
              <w:rPr>
                <w:sz w:val="18"/>
                <w:szCs w:val="18"/>
              </w:rPr>
            </w:pPr>
            <w:r w:rsidRPr="00D64CD5">
              <w:rPr>
                <w:sz w:val="18"/>
                <w:szCs w:val="18"/>
              </w:rPr>
              <w:t>Obec Mnichov</w:t>
            </w:r>
          </w:p>
        </w:tc>
      </w:tr>
    </w:tbl>
    <w:p w14:paraId="60EC90BF" w14:textId="77777777" w:rsidR="002D2904" w:rsidRPr="002D2904" w:rsidRDefault="002D2904" w:rsidP="002D2904">
      <w:pPr>
        <w:ind w:left="567" w:firstLine="567"/>
        <w:rPr>
          <w:sz w:val="16"/>
          <w:szCs w:val="16"/>
        </w:rPr>
      </w:pPr>
    </w:p>
    <w:p w14:paraId="34BC34F7" w14:textId="77777777" w:rsidR="005A4E76" w:rsidRPr="002D2904" w:rsidRDefault="005A4E76" w:rsidP="005A4E76">
      <w:pPr>
        <w:ind w:left="600" w:hanging="240"/>
        <w:jc w:val="both"/>
        <w:rPr>
          <w:sz w:val="20"/>
          <w:szCs w:val="20"/>
          <w:highlight w:val="yellow"/>
        </w:rPr>
      </w:pPr>
    </w:p>
    <w:p w14:paraId="3348C2EB" w14:textId="77777777" w:rsidR="005A4E76" w:rsidRPr="00CE0CCE" w:rsidRDefault="005A4E76" w:rsidP="005A4E76">
      <w:pPr>
        <w:rPr>
          <w:b/>
          <w:sz w:val="22"/>
          <w:szCs w:val="22"/>
        </w:rPr>
      </w:pPr>
      <w:r w:rsidRPr="00CE0CCE">
        <w:rPr>
          <w:b/>
          <w:sz w:val="22"/>
          <w:szCs w:val="22"/>
        </w:rPr>
        <w:t>9. Stanovení kompenzačních opatření podle § 50 odst. 6 stavebního zákona</w:t>
      </w:r>
    </w:p>
    <w:p w14:paraId="096A8D63" w14:textId="77777777" w:rsidR="005A4E76" w:rsidRPr="00CE0CCE" w:rsidRDefault="005A4E76" w:rsidP="005A4E76">
      <w:pPr>
        <w:ind w:left="600" w:hanging="240"/>
        <w:jc w:val="both"/>
        <w:rPr>
          <w:sz w:val="20"/>
          <w:szCs w:val="20"/>
        </w:rPr>
      </w:pPr>
      <w:r w:rsidRPr="00CE0CCE">
        <w:rPr>
          <w:sz w:val="20"/>
          <w:szCs w:val="20"/>
        </w:rPr>
        <w:t>Změnou se nemění.</w:t>
      </w:r>
    </w:p>
    <w:p w14:paraId="527989E4" w14:textId="77777777" w:rsidR="002D2904" w:rsidRPr="002D2904" w:rsidRDefault="002D2904" w:rsidP="002D2904">
      <w:pPr>
        <w:ind w:left="567" w:firstLine="567"/>
        <w:rPr>
          <w:sz w:val="16"/>
          <w:szCs w:val="16"/>
        </w:rPr>
      </w:pPr>
      <w:bookmarkStart w:id="139" w:name="OLE_LINK14"/>
      <w:bookmarkStart w:id="140" w:name="OLE_LINK15"/>
    </w:p>
    <w:p w14:paraId="3C908C86" w14:textId="77777777" w:rsidR="00BA1C9D" w:rsidRPr="002D2904" w:rsidRDefault="00BA1C9D" w:rsidP="005A4E76">
      <w:pPr>
        <w:pStyle w:val="Zkladntext"/>
        <w:ind w:left="600" w:hanging="240"/>
        <w:rPr>
          <w:b w:val="0"/>
          <w:color w:val="auto"/>
          <w:sz w:val="20"/>
          <w:highlight w:val="yellow"/>
        </w:rPr>
      </w:pPr>
    </w:p>
    <w:p w14:paraId="27668650" w14:textId="77777777" w:rsidR="00707688" w:rsidRPr="00DC1504" w:rsidRDefault="00707688" w:rsidP="00707688">
      <w:pPr>
        <w:pStyle w:val="Zkladntext"/>
        <w:ind w:firstLine="0"/>
        <w:rPr>
          <w:b w:val="0"/>
          <w:color w:val="auto"/>
          <w:sz w:val="22"/>
          <w:szCs w:val="22"/>
        </w:rPr>
      </w:pPr>
      <w:r w:rsidRPr="00DC1504">
        <w:rPr>
          <w:sz w:val="22"/>
          <w:szCs w:val="22"/>
        </w:rPr>
        <w:t xml:space="preserve">10. </w:t>
      </w:r>
      <w:r w:rsidRPr="00DC1504">
        <w:rPr>
          <w:sz w:val="20"/>
        </w:rPr>
        <w:t xml:space="preserve">Vymezení ploch a koridorů, ve kterých je rozhodování o změnách v území podmíněno zpracováním územní studie, stanovení podmínek pro její pořízení a přiměřené lhůty pro vložení dat o této studii do evidence územně plánovací činnosti </w:t>
      </w:r>
    </w:p>
    <w:p w14:paraId="22D8A2CA" w14:textId="77777777" w:rsidR="00070C69" w:rsidRPr="002D2904" w:rsidRDefault="00070C69" w:rsidP="007A17A6">
      <w:pPr>
        <w:ind w:left="600" w:hanging="240"/>
        <w:jc w:val="both"/>
        <w:rPr>
          <w:sz w:val="16"/>
          <w:szCs w:val="16"/>
        </w:rPr>
      </w:pPr>
    </w:p>
    <w:p w14:paraId="3529F7E3" w14:textId="36D19F4A" w:rsidR="007A17A6" w:rsidRPr="008039F1" w:rsidRDefault="007A17A6" w:rsidP="007A17A6">
      <w:pPr>
        <w:ind w:left="600" w:hanging="240"/>
        <w:jc w:val="both"/>
        <w:rPr>
          <w:sz w:val="20"/>
          <w:szCs w:val="20"/>
        </w:rPr>
      </w:pPr>
      <w:r w:rsidRPr="008305E9">
        <w:rPr>
          <w:sz w:val="20"/>
          <w:szCs w:val="20"/>
        </w:rPr>
        <w:t>V kapitole A. se doplňuje kapitola:</w:t>
      </w:r>
    </w:p>
    <w:p w14:paraId="438726A1" w14:textId="3C4147C9" w:rsidR="007A17A6" w:rsidRPr="00DC1504" w:rsidRDefault="00707688" w:rsidP="00707688">
      <w:pPr>
        <w:pStyle w:val="Zkladntext"/>
        <w:ind w:left="284" w:firstLine="0"/>
        <w:rPr>
          <w:b w:val="0"/>
          <w:color w:val="auto"/>
          <w:sz w:val="22"/>
          <w:szCs w:val="22"/>
        </w:rPr>
      </w:pPr>
      <w:r>
        <w:rPr>
          <w:sz w:val="22"/>
          <w:szCs w:val="22"/>
        </w:rPr>
        <w:t>A.</w:t>
      </w:r>
      <w:r w:rsidR="007A17A6" w:rsidRPr="00DC1504">
        <w:rPr>
          <w:sz w:val="22"/>
          <w:szCs w:val="22"/>
        </w:rPr>
        <w:t xml:space="preserve">10. </w:t>
      </w:r>
      <w:r w:rsidR="0019081D" w:rsidRPr="00DC1504">
        <w:rPr>
          <w:sz w:val="20"/>
        </w:rPr>
        <w:t xml:space="preserve">Vymezení ploch a koridorů, ve kterých je rozhodování o změnách v území podmíněno zpracováním územní studie, stanovení podmínek pro její pořízení a přiměřené lhůty pro vložení dat o této studii do evidence územně plánovací činnosti </w:t>
      </w:r>
    </w:p>
    <w:p w14:paraId="6D70B069" w14:textId="549016B0" w:rsidR="00CB17D0" w:rsidRPr="00DC1504" w:rsidRDefault="00CB17D0" w:rsidP="007A17A6">
      <w:pPr>
        <w:pStyle w:val="Zkladntext"/>
        <w:ind w:left="600" w:hanging="240"/>
        <w:rPr>
          <w:b w:val="0"/>
          <w:bCs/>
          <w:sz w:val="20"/>
        </w:rPr>
      </w:pPr>
      <w:r w:rsidRPr="00DC1504">
        <w:rPr>
          <w:b w:val="0"/>
          <w:bCs/>
          <w:sz w:val="20"/>
        </w:rPr>
        <w:t>Územní plán stanovuje následující plochy, u nichž je změna využití území podmíněna zpracováním územní studie</w:t>
      </w:r>
      <w:r w:rsidR="00632DBF" w:rsidRPr="00DC1504">
        <w:rPr>
          <w:b w:val="0"/>
          <w:bCs/>
          <w:sz w:val="20"/>
        </w:rPr>
        <w:t>:</w:t>
      </w:r>
      <w:r w:rsidRPr="00DC1504">
        <w:rPr>
          <w:b w:val="0"/>
          <w:bCs/>
          <w:sz w:val="20"/>
        </w:rPr>
        <w:t xml:space="preserve"> </w:t>
      </w:r>
    </w:p>
    <w:p w14:paraId="4AA0B044" w14:textId="5E52982E" w:rsidR="00A00F36" w:rsidRPr="00DC1504" w:rsidRDefault="00CB17D0" w:rsidP="007A17A6">
      <w:pPr>
        <w:pStyle w:val="Zkladntext"/>
        <w:ind w:left="600" w:hanging="240"/>
        <w:rPr>
          <w:b w:val="0"/>
          <w:bCs/>
          <w:sz w:val="20"/>
        </w:rPr>
      </w:pPr>
      <w:r w:rsidRPr="00DC1504">
        <w:rPr>
          <w:sz w:val="20"/>
        </w:rPr>
        <w:t>ÚS1</w:t>
      </w:r>
      <w:r w:rsidRPr="00DC1504">
        <w:rPr>
          <w:b w:val="0"/>
          <w:bCs/>
          <w:sz w:val="20"/>
        </w:rPr>
        <w:t xml:space="preserve"> Územní studie – </w:t>
      </w:r>
      <w:proofErr w:type="spellStart"/>
      <w:r w:rsidR="00270A4C" w:rsidRPr="00DC1504">
        <w:rPr>
          <w:b w:val="0"/>
          <w:bCs/>
          <w:sz w:val="20"/>
        </w:rPr>
        <w:t>Rájo</w:t>
      </w:r>
      <w:r w:rsidR="00E428A2">
        <w:rPr>
          <w:b w:val="0"/>
          <w:bCs/>
          <w:sz w:val="20"/>
        </w:rPr>
        <w:t>v</w:t>
      </w:r>
      <w:proofErr w:type="spellEnd"/>
      <w:r w:rsidR="0018438C" w:rsidRPr="00DC1504">
        <w:rPr>
          <w:b w:val="0"/>
          <w:bCs/>
          <w:sz w:val="20"/>
        </w:rPr>
        <w:t xml:space="preserve"> – severozápad (BV1)</w:t>
      </w:r>
      <w:r w:rsidR="00A00F36" w:rsidRPr="00DC1504">
        <w:rPr>
          <w:b w:val="0"/>
          <w:bCs/>
          <w:sz w:val="20"/>
        </w:rPr>
        <w:t>.</w:t>
      </w:r>
      <w:r w:rsidR="00270A4C" w:rsidRPr="00DC1504">
        <w:rPr>
          <w:b w:val="0"/>
          <w:bCs/>
          <w:sz w:val="20"/>
        </w:rPr>
        <w:t xml:space="preserve"> </w:t>
      </w:r>
      <w:r w:rsidR="00632DBF" w:rsidRPr="00DC1504">
        <w:rPr>
          <w:b w:val="0"/>
          <w:bCs/>
          <w:sz w:val="20"/>
        </w:rPr>
        <w:t xml:space="preserve">Plocha územní studie </w:t>
      </w:r>
      <w:r w:rsidR="00270A4C" w:rsidRPr="00DC1504">
        <w:rPr>
          <w:b w:val="0"/>
          <w:bCs/>
          <w:sz w:val="20"/>
        </w:rPr>
        <w:t>je v</w:t>
      </w:r>
      <w:r w:rsidRPr="00DC1504">
        <w:rPr>
          <w:b w:val="0"/>
          <w:bCs/>
          <w:sz w:val="20"/>
        </w:rPr>
        <w:t>ymezen</w:t>
      </w:r>
      <w:r w:rsidR="00270A4C" w:rsidRPr="00DC1504">
        <w:rPr>
          <w:b w:val="0"/>
          <w:bCs/>
          <w:sz w:val="20"/>
        </w:rPr>
        <w:t>a</w:t>
      </w:r>
      <w:r w:rsidRPr="00DC1504">
        <w:rPr>
          <w:b w:val="0"/>
          <w:bCs/>
          <w:sz w:val="20"/>
        </w:rPr>
        <w:t xml:space="preserve"> v</w:t>
      </w:r>
      <w:r w:rsidR="00270A4C" w:rsidRPr="00DC1504">
        <w:rPr>
          <w:b w:val="0"/>
          <w:bCs/>
          <w:sz w:val="20"/>
        </w:rPr>
        <w:t xml:space="preserve">e </w:t>
      </w:r>
      <w:r w:rsidR="00632DBF" w:rsidRPr="00DC1504">
        <w:rPr>
          <w:b w:val="0"/>
          <w:bCs/>
          <w:sz w:val="20"/>
        </w:rPr>
        <w:t>„V</w:t>
      </w:r>
      <w:r w:rsidR="00270A4C" w:rsidRPr="00DC1504">
        <w:rPr>
          <w:b w:val="0"/>
          <w:bCs/>
          <w:sz w:val="20"/>
        </w:rPr>
        <w:t>ýkrese</w:t>
      </w:r>
      <w:r w:rsidR="00C45739" w:rsidRPr="00DC1504">
        <w:rPr>
          <w:b w:val="0"/>
          <w:bCs/>
          <w:sz w:val="20"/>
        </w:rPr>
        <w:t xml:space="preserve"> základního členění území.</w:t>
      </w:r>
      <w:r w:rsidR="00632DBF" w:rsidRPr="00DC1504">
        <w:rPr>
          <w:b w:val="0"/>
          <w:bCs/>
          <w:sz w:val="20"/>
        </w:rPr>
        <w:t>“</w:t>
      </w:r>
      <w:r w:rsidRPr="00DC1504">
        <w:rPr>
          <w:b w:val="0"/>
          <w:bCs/>
          <w:sz w:val="20"/>
        </w:rPr>
        <w:t xml:space="preserve"> </w:t>
      </w:r>
    </w:p>
    <w:p w14:paraId="682A4FD8" w14:textId="68692EB0" w:rsidR="00CB17D0" w:rsidRPr="00DC1504" w:rsidRDefault="00CB17D0" w:rsidP="007A17A6">
      <w:pPr>
        <w:pStyle w:val="Zkladntext"/>
        <w:ind w:left="600" w:hanging="240"/>
        <w:rPr>
          <w:b w:val="0"/>
          <w:bCs/>
          <w:sz w:val="20"/>
          <w:u w:val="single"/>
        </w:rPr>
      </w:pPr>
      <w:r w:rsidRPr="00DC1504">
        <w:rPr>
          <w:b w:val="0"/>
          <w:bCs/>
          <w:sz w:val="20"/>
          <w:u w:val="single"/>
        </w:rPr>
        <w:t xml:space="preserve">Zadání této studie bude obsahovat: </w:t>
      </w:r>
    </w:p>
    <w:p w14:paraId="0D6ADEEE" w14:textId="41F56B5F" w:rsidR="00A00F36" w:rsidRPr="00DC1504" w:rsidRDefault="00CB17D0" w:rsidP="007A17A6">
      <w:pPr>
        <w:pStyle w:val="Zkladntext"/>
        <w:ind w:left="600" w:hanging="240"/>
        <w:rPr>
          <w:b w:val="0"/>
          <w:bCs/>
          <w:sz w:val="20"/>
        </w:rPr>
      </w:pPr>
      <w:r w:rsidRPr="00DC1504">
        <w:rPr>
          <w:b w:val="0"/>
          <w:bCs/>
          <w:sz w:val="20"/>
        </w:rPr>
        <w:sym w:font="Symbol" w:char="F0B7"/>
      </w:r>
      <w:r w:rsidRPr="00DC1504">
        <w:rPr>
          <w:b w:val="0"/>
          <w:bCs/>
          <w:sz w:val="20"/>
        </w:rPr>
        <w:t xml:space="preserve"> </w:t>
      </w:r>
      <w:r w:rsidR="00A00F36" w:rsidRPr="00DC1504">
        <w:rPr>
          <w:b w:val="0"/>
          <w:bCs/>
          <w:sz w:val="20"/>
        </w:rPr>
        <w:t>požadavky na řešení veřejné zeleně s</w:t>
      </w:r>
      <w:r w:rsidR="00A00F36" w:rsidRPr="00DC1504">
        <w:rPr>
          <w:b w:val="0"/>
          <w:bCs/>
          <w:iCs/>
          <w:sz w:val="20"/>
        </w:rPr>
        <w:t> </w:t>
      </w:r>
      <w:r w:rsidR="00A00F36" w:rsidRPr="00DC1504">
        <w:rPr>
          <w:b w:val="0"/>
          <w:bCs/>
          <w:sz w:val="20"/>
        </w:rPr>
        <w:t>preferencí ochrany stávajících vzrostlých stromů</w:t>
      </w:r>
    </w:p>
    <w:p w14:paraId="2A7783CF" w14:textId="02B5B08D" w:rsidR="00CB17D0" w:rsidRPr="00DC1504" w:rsidRDefault="00A00F36" w:rsidP="007A17A6">
      <w:pPr>
        <w:pStyle w:val="Zkladntext"/>
        <w:ind w:left="600" w:hanging="240"/>
        <w:rPr>
          <w:b w:val="0"/>
          <w:bCs/>
          <w:sz w:val="20"/>
        </w:rPr>
      </w:pPr>
      <w:r w:rsidRPr="00DC1504">
        <w:rPr>
          <w:b w:val="0"/>
          <w:bCs/>
          <w:sz w:val="20"/>
        </w:rPr>
        <w:sym w:font="Symbol" w:char="F0B7"/>
      </w:r>
      <w:r w:rsidRPr="00DC1504">
        <w:rPr>
          <w:b w:val="0"/>
          <w:bCs/>
          <w:sz w:val="20"/>
        </w:rPr>
        <w:t xml:space="preserve"> </w:t>
      </w:r>
      <w:r w:rsidR="00CB17D0" w:rsidRPr="00DC1504">
        <w:rPr>
          <w:b w:val="0"/>
          <w:bCs/>
          <w:sz w:val="20"/>
        </w:rPr>
        <w:t xml:space="preserve">požadavky na řešení dopravy </w:t>
      </w:r>
    </w:p>
    <w:p w14:paraId="3603814A" w14:textId="77777777" w:rsidR="00A00F36" w:rsidRPr="00DC1504" w:rsidRDefault="00CB17D0" w:rsidP="007A17A6">
      <w:pPr>
        <w:pStyle w:val="Zkladntext"/>
        <w:ind w:left="600" w:hanging="240"/>
        <w:rPr>
          <w:b w:val="0"/>
          <w:bCs/>
          <w:sz w:val="20"/>
        </w:rPr>
      </w:pPr>
      <w:r w:rsidRPr="00DC1504">
        <w:rPr>
          <w:b w:val="0"/>
          <w:bCs/>
          <w:sz w:val="20"/>
        </w:rPr>
        <w:sym w:font="Symbol" w:char="F0B7"/>
      </w:r>
      <w:r w:rsidRPr="00DC1504">
        <w:rPr>
          <w:b w:val="0"/>
          <w:bCs/>
          <w:sz w:val="20"/>
        </w:rPr>
        <w:t xml:space="preserve"> požadavky na případnou technickou vybavenost </w:t>
      </w:r>
    </w:p>
    <w:p w14:paraId="75E881F6" w14:textId="0FE96BAF" w:rsidR="00A00F36" w:rsidRPr="00DC1504" w:rsidRDefault="00A00F36" w:rsidP="00A00F36">
      <w:pPr>
        <w:pStyle w:val="Zkladntext"/>
        <w:ind w:left="600" w:hanging="240"/>
        <w:rPr>
          <w:b w:val="0"/>
          <w:bCs/>
          <w:sz w:val="20"/>
          <w:u w:val="single"/>
        </w:rPr>
      </w:pPr>
      <w:r w:rsidRPr="00DC1504">
        <w:rPr>
          <w:b w:val="0"/>
          <w:bCs/>
          <w:sz w:val="20"/>
          <w:u w:val="single"/>
        </w:rPr>
        <w:t xml:space="preserve">Cílem studie je: </w:t>
      </w:r>
    </w:p>
    <w:p w14:paraId="73CEB4A6" w14:textId="45C69774" w:rsidR="00A00F36" w:rsidRPr="00DC1504" w:rsidRDefault="0064683A" w:rsidP="00A00F36">
      <w:pPr>
        <w:pStyle w:val="Zkladntext"/>
        <w:ind w:left="600" w:hanging="240"/>
        <w:rPr>
          <w:b w:val="0"/>
          <w:bCs/>
          <w:sz w:val="20"/>
        </w:rPr>
      </w:pPr>
      <w:r w:rsidRPr="00DC1504">
        <w:rPr>
          <w:b w:val="0"/>
          <w:bCs/>
          <w:sz w:val="20"/>
        </w:rPr>
        <w:sym w:font="Symbol" w:char="F0B7"/>
      </w:r>
      <w:r w:rsidRPr="00DC1504">
        <w:rPr>
          <w:b w:val="0"/>
          <w:bCs/>
          <w:sz w:val="20"/>
        </w:rPr>
        <w:t xml:space="preserve"> </w:t>
      </w:r>
      <w:r w:rsidR="00A00F36" w:rsidRPr="00DC1504">
        <w:rPr>
          <w:b w:val="0"/>
          <w:bCs/>
          <w:sz w:val="20"/>
        </w:rPr>
        <w:t xml:space="preserve">vymezit minimálně </w:t>
      </w:r>
      <w:proofErr w:type="gramStart"/>
      <w:r w:rsidR="00A00F36" w:rsidRPr="00DC1504">
        <w:rPr>
          <w:b w:val="0"/>
          <w:bCs/>
          <w:sz w:val="20"/>
        </w:rPr>
        <w:t>6%</w:t>
      </w:r>
      <w:proofErr w:type="gramEnd"/>
      <w:r w:rsidR="00A00F36" w:rsidRPr="00DC1504">
        <w:rPr>
          <w:b w:val="0"/>
          <w:bCs/>
          <w:sz w:val="20"/>
        </w:rPr>
        <w:t xml:space="preserve"> této navržené plochy BV1 pro plochy veřejné zeleně s</w:t>
      </w:r>
      <w:r w:rsidR="00A00F36" w:rsidRPr="00DC1504">
        <w:rPr>
          <w:b w:val="0"/>
          <w:bCs/>
          <w:iCs/>
          <w:sz w:val="20"/>
        </w:rPr>
        <w:t> </w:t>
      </w:r>
      <w:r w:rsidR="00A00F36" w:rsidRPr="00DC1504">
        <w:rPr>
          <w:b w:val="0"/>
          <w:bCs/>
          <w:sz w:val="20"/>
        </w:rPr>
        <w:t xml:space="preserve">preferencí ochrany stávajících vzrostlých stromů. </w:t>
      </w:r>
    </w:p>
    <w:p w14:paraId="07E712CC" w14:textId="77777777" w:rsidR="00A00F36" w:rsidRPr="00DC1504" w:rsidRDefault="00A00F36" w:rsidP="00A00F36">
      <w:pPr>
        <w:pStyle w:val="Zkladntext"/>
        <w:ind w:left="600" w:hanging="240"/>
        <w:rPr>
          <w:b w:val="0"/>
          <w:bCs/>
          <w:sz w:val="20"/>
        </w:rPr>
      </w:pPr>
    </w:p>
    <w:p w14:paraId="50F22274" w14:textId="50C14ED3" w:rsidR="0064683A" w:rsidRPr="00DC1504" w:rsidRDefault="0064683A" w:rsidP="0064683A">
      <w:pPr>
        <w:pStyle w:val="Zkladntext"/>
        <w:ind w:left="600" w:hanging="240"/>
        <w:rPr>
          <w:b w:val="0"/>
          <w:bCs/>
          <w:sz w:val="20"/>
        </w:rPr>
      </w:pPr>
      <w:r w:rsidRPr="00DC1504">
        <w:rPr>
          <w:sz w:val="20"/>
        </w:rPr>
        <w:t>ÚS2</w:t>
      </w:r>
      <w:r w:rsidRPr="00DC1504">
        <w:rPr>
          <w:b w:val="0"/>
          <w:bCs/>
          <w:sz w:val="20"/>
        </w:rPr>
        <w:t xml:space="preserve"> Územní studie – </w:t>
      </w:r>
      <w:proofErr w:type="spellStart"/>
      <w:r w:rsidRPr="00DC1504">
        <w:rPr>
          <w:b w:val="0"/>
          <w:bCs/>
          <w:sz w:val="20"/>
        </w:rPr>
        <w:t>Rájo</w:t>
      </w:r>
      <w:r w:rsidR="00E428A2">
        <w:rPr>
          <w:b w:val="0"/>
          <w:bCs/>
          <w:sz w:val="20"/>
        </w:rPr>
        <w:t>v</w:t>
      </w:r>
      <w:proofErr w:type="spellEnd"/>
      <w:r w:rsidR="0018438C" w:rsidRPr="00DC1504">
        <w:rPr>
          <w:b w:val="0"/>
          <w:bCs/>
          <w:sz w:val="20"/>
        </w:rPr>
        <w:t xml:space="preserve"> – východ (SV1)</w:t>
      </w:r>
      <w:r w:rsidRPr="00DC1504">
        <w:rPr>
          <w:b w:val="0"/>
          <w:bCs/>
          <w:sz w:val="20"/>
        </w:rPr>
        <w:t xml:space="preserve">. Plocha územní studie je vymezena ve „Výkrese základního členění území.“ </w:t>
      </w:r>
    </w:p>
    <w:p w14:paraId="74209959" w14:textId="77777777" w:rsidR="0064683A" w:rsidRPr="00DC1504" w:rsidRDefault="0064683A" w:rsidP="0064683A">
      <w:pPr>
        <w:pStyle w:val="Zkladntext"/>
        <w:ind w:left="600" w:hanging="240"/>
        <w:rPr>
          <w:b w:val="0"/>
          <w:bCs/>
          <w:sz w:val="20"/>
          <w:u w:val="single"/>
        </w:rPr>
      </w:pPr>
      <w:r w:rsidRPr="00DC1504">
        <w:rPr>
          <w:b w:val="0"/>
          <w:bCs/>
          <w:sz w:val="20"/>
          <w:u w:val="single"/>
        </w:rPr>
        <w:t xml:space="preserve">Zadání této studie bude obsahovat: </w:t>
      </w:r>
    </w:p>
    <w:p w14:paraId="21A7EA0A" w14:textId="3401BE7C" w:rsidR="0064683A" w:rsidRPr="00DC1504" w:rsidRDefault="0064683A" w:rsidP="0064683A">
      <w:pPr>
        <w:pStyle w:val="Zkladntext"/>
        <w:ind w:left="600" w:hanging="240"/>
        <w:rPr>
          <w:b w:val="0"/>
          <w:bCs/>
          <w:sz w:val="20"/>
        </w:rPr>
      </w:pPr>
      <w:r w:rsidRPr="00DC1504">
        <w:rPr>
          <w:b w:val="0"/>
          <w:bCs/>
          <w:sz w:val="20"/>
        </w:rPr>
        <w:sym w:font="Symbol" w:char="F0B7"/>
      </w:r>
      <w:r w:rsidRPr="00DC1504">
        <w:rPr>
          <w:b w:val="0"/>
          <w:bCs/>
          <w:sz w:val="20"/>
        </w:rPr>
        <w:t xml:space="preserve"> požadavky na řešení </w:t>
      </w:r>
      <w:r w:rsidR="0018438C" w:rsidRPr="00DC1504">
        <w:rPr>
          <w:b w:val="0"/>
          <w:bCs/>
          <w:sz w:val="20"/>
        </w:rPr>
        <w:t>vhodné parcelace, charakteru a struktury zástavby</w:t>
      </w:r>
    </w:p>
    <w:p w14:paraId="41CA3B1A" w14:textId="77777777" w:rsidR="0064683A" w:rsidRPr="00DC1504" w:rsidRDefault="0064683A" w:rsidP="0064683A">
      <w:pPr>
        <w:pStyle w:val="Zkladntext"/>
        <w:ind w:left="600" w:hanging="240"/>
        <w:rPr>
          <w:b w:val="0"/>
          <w:bCs/>
          <w:sz w:val="20"/>
        </w:rPr>
      </w:pPr>
      <w:r w:rsidRPr="00DC1504">
        <w:rPr>
          <w:b w:val="0"/>
          <w:bCs/>
          <w:sz w:val="20"/>
        </w:rPr>
        <w:sym w:font="Symbol" w:char="F0B7"/>
      </w:r>
      <w:r w:rsidRPr="00DC1504">
        <w:rPr>
          <w:b w:val="0"/>
          <w:bCs/>
          <w:sz w:val="20"/>
        </w:rPr>
        <w:t xml:space="preserve"> požadavky na řešení dopravy </w:t>
      </w:r>
    </w:p>
    <w:p w14:paraId="064A3A80" w14:textId="77777777" w:rsidR="0064683A" w:rsidRPr="00DC1504" w:rsidRDefault="0064683A" w:rsidP="0064683A">
      <w:pPr>
        <w:pStyle w:val="Zkladntext"/>
        <w:ind w:left="600" w:hanging="240"/>
        <w:rPr>
          <w:b w:val="0"/>
          <w:bCs/>
          <w:sz w:val="20"/>
        </w:rPr>
      </w:pPr>
      <w:r w:rsidRPr="00DC1504">
        <w:rPr>
          <w:b w:val="0"/>
          <w:bCs/>
          <w:sz w:val="20"/>
        </w:rPr>
        <w:sym w:font="Symbol" w:char="F0B7"/>
      </w:r>
      <w:r w:rsidRPr="00DC1504">
        <w:rPr>
          <w:b w:val="0"/>
          <w:bCs/>
          <w:sz w:val="20"/>
        </w:rPr>
        <w:t xml:space="preserve"> požadavky na případnou technickou vybavenost </w:t>
      </w:r>
    </w:p>
    <w:p w14:paraId="68B3031C" w14:textId="78582452" w:rsidR="0064683A" w:rsidRPr="00DC1504" w:rsidRDefault="0064683A" w:rsidP="0064683A">
      <w:pPr>
        <w:pStyle w:val="Zkladntext"/>
        <w:ind w:left="600" w:hanging="240"/>
        <w:rPr>
          <w:b w:val="0"/>
          <w:bCs/>
          <w:sz w:val="20"/>
          <w:u w:val="single"/>
        </w:rPr>
      </w:pPr>
      <w:r w:rsidRPr="00DC1504">
        <w:rPr>
          <w:b w:val="0"/>
          <w:bCs/>
          <w:sz w:val="20"/>
          <w:u w:val="single"/>
        </w:rPr>
        <w:lastRenderedPageBreak/>
        <w:t xml:space="preserve">Cílem studie je: </w:t>
      </w:r>
    </w:p>
    <w:p w14:paraId="368B355F" w14:textId="6789D28A" w:rsidR="0064683A" w:rsidRPr="00DC1504" w:rsidRDefault="0064683A" w:rsidP="0064683A">
      <w:pPr>
        <w:pStyle w:val="Zkladntext"/>
        <w:ind w:left="600" w:hanging="240"/>
        <w:rPr>
          <w:b w:val="0"/>
          <w:bCs/>
          <w:sz w:val="20"/>
        </w:rPr>
      </w:pPr>
      <w:r w:rsidRPr="00DC1504">
        <w:rPr>
          <w:b w:val="0"/>
          <w:bCs/>
          <w:sz w:val="20"/>
        </w:rPr>
        <w:sym w:font="Symbol" w:char="F0B7"/>
      </w:r>
      <w:r w:rsidRPr="00DC1504">
        <w:rPr>
          <w:b w:val="0"/>
          <w:bCs/>
          <w:sz w:val="20"/>
        </w:rPr>
        <w:t xml:space="preserve"> </w:t>
      </w:r>
      <w:r w:rsidR="0018438C" w:rsidRPr="00DC1504">
        <w:rPr>
          <w:b w:val="0"/>
          <w:bCs/>
          <w:sz w:val="20"/>
        </w:rPr>
        <w:t>stanovit charakter a strukturu zástavby, tak aby nová zástavba nevybočovala nad měřítko obytných objektů na území sídla.</w:t>
      </w:r>
      <w:r w:rsidRPr="00DC1504">
        <w:rPr>
          <w:b w:val="0"/>
          <w:bCs/>
          <w:sz w:val="20"/>
        </w:rPr>
        <w:t xml:space="preserve"> </w:t>
      </w:r>
    </w:p>
    <w:p w14:paraId="198C9872" w14:textId="77777777" w:rsidR="0064683A" w:rsidRPr="00DC1504" w:rsidRDefault="0064683A" w:rsidP="00A00F36">
      <w:pPr>
        <w:pStyle w:val="Zkladntext"/>
        <w:ind w:left="600" w:hanging="240"/>
        <w:rPr>
          <w:b w:val="0"/>
          <w:bCs/>
          <w:sz w:val="20"/>
        </w:rPr>
      </w:pPr>
    </w:p>
    <w:p w14:paraId="6CB92003" w14:textId="44EA1EEB" w:rsidR="00A00F36" w:rsidRPr="00DC1504" w:rsidRDefault="00A00F36" w:rsidP="00A00F36">
      <w:pPr>
        <w:pStyle w:val="Zkladntext"/>
        <w:ind w:left="600" w:hanging="240"/>
        <w:rPr>
          <w:b w:val="0"/>
          <w:bCs/>
          <w:sz w:val="20"/>
        </w:rPr>
      </w:pPr>
      <w:r w:rsidRPr="00DC1504">
        <w:rPr>
          <w:b w:val="0"/>
          <w:bCs/>
          <w:sz w:val="20"/>
        </w:rPr>
        <w:t>Lhůt</w:t>
      </w:r>
      <w:r w:rsidR="007E77AD" w:rsidRPr="00DC1504">
        <w:rPr>
          <w:b w:val="0"/>
          <w:bCs/>
          <w:sz w:val="20"/>
        </w:rPr>
        <w:t>a</w:t>
      </w:r>
      <w:r w:rsidRPr="00DC1504">
        <w:rPr>
          <w:b w:val="0"/>
          <w:bCs/>
          <w:sz w:val="20"/>
        </w:rPr>
        <w:t xml:space="preserve"> pro pořízení uvedených územních studií, schválení jejich využitelnosti a zapsání do evidence územně plánovací činnosti se stanovuje </w:t>
      </w:r>
      <w:r w:rsidR="007E77AD" w:rsidRPr="00DC1504">
        <w:rPr>
          <w:b w:val="0"/>
          <w:bCs/>
          <w:sz w:val="20"/>
        </w:rPr>
        <w:t>do</w:t>
      </w:r>
      <w:r w:rsidRPr="00DC1504">
        <w:rPr>
          <w:b w:val="0"/>
          <w:bCs/>
          <w:sz w:val="20"/>
        </w:rPr>
        <w:t xml:space="preserve"> </w:t>
      </w:r>
      <w:r w:rsidR="007E77AD" w:rsidRPr="00DC1504">
        <w:rPr>
          <w:b w:val="0"/>
          <w:bCs/>
          <w:sz w:val="20"/>
        </w:rPr>
        <w:t>30.6.2029</w:t>
      </w:r>
      <w:r w:rsidRPr="00DC1504">
        <w:rPr>
          <w:b w:val="0"/>
          <w:bCs/>
          <w:sz w:val="20"/>
        </w:rPr>
        <w:t xml:space="preserve">. </w:t>
      </w:r>
    </w:p>
    <w:p w14:paraId="40A90FEB" w14:textId="77777777" w:rsidR="00CB17D0" w:rsidRPr="00DC1504" w:rsidRDefault="00CB17D0" w:rsidP="007A17A6">
      <w:pPr>
        <w:pStyle w:val="Zkladntext"/>
        <w:ind w:left="600" w:hanging="240"/>
        <w:rPr>
          <w:b w:val="0"/>
          <w:color w:val="auto"/>
          <w:sz w:val="22"/>
          <w:szCs w:val="22"/>
        </w:rPr>
      </w:pPr>
    </w:p>
    <w:p w14:paraId="41D2D482" w14:textId="77777777" w:rsidR="007A17A6" w:rsidRPr="00F73083" w:rsidRDefault="007A17A6" w:rsidP="005A4E76">
      <w:pPr>
        <w:pStyle w:val="Zkladntext"/>
        <w:ind w:left="600" w:hanging="240"/>
        <w:rPr>
          <w:b w:val="0"/>
          <w:color w:val="auto"/>
          <w:sz w:val="22"/>
          <w:szCs w:val="22"/>
          <w:highlight w:val="yellow"/>
        </w:rPr>
      </w:pPr>
    </w:p>
    <w:p w14:paraId="4C86B71A" w14:textId="77777777" w:rsidR="005A4E76" w:rsidRPr="00CE0CCE" w:rsidRDefault="005A4E76" w:rsidP="005A4E76">
      <w:pPr>
        <w:rPr>
          <w:b/>
          <w:sz w:val="22"/>
          <w:szCs w:val="22"/>
        </w:rPr>
      </w:pPr>
      <w:r w:rsidRPr="00CE0CCE">
        <w:rPr>
          <w:b/>
          <w:sz w:val="22"/>
          <w:szCs w:val="22"/>
        </w:rPr>
        <w:t>10. Údaje o počtu listů územního plánu a počtu výkresů grafické části</w:t>
      </w:r>
    </w:p>
    <w:p w14:paraId="672B3988" w14:textId="2D3F2584" w:rsidR="005A4E76" w:rsidRPr="000A2530" w:rsidRDefault="005A4E76" w:rsidP="005A4E76">
      <w:pPr>
        <w:jc w:val="both"/>
        <w:rPr>
          <w:sz w:val="20"/>
          <w:szCs w:val="20"/>
        </w:rPr>
      </w:pPr>
      <w:r w:rsidRPr="000A2530">
        <w:rPr>
          <w:sz w:val="20"/>
          <w:szCs w:val="20"/>
        </w:rPr>
        <w:t>Počet listů</w:t>
      </w:r>
      <w:r w:rsidRPr="000A2530">
        <w:rPr>
          <w:sz w:val="20"/>
          <w:szCs w:val="20"/>
        </w:rPr>
        <w:tab/>
      </w:r>
      <w:r w:rsidRPr="000A2530">
        <w:rPr>
          <w:sz w:val="20"/>
          <w:szCs w:val="20"/>
        </w:rPr>
        <w:tab/>
      </w:r>
      <w:r w:rsidRPr="000A2530">
        <w:rPr>
          <w:sz w:val="20"/>
          <w:szCs w:val="20"/>
        </w:rPr>
        <w:tab/>
      </w:r>
      <w:r w:rsidRPr="000A2530">
        <w:rPr>
          <w:sz w:val="20"/>
          <w:szCs w:val="20"/>
        </w:rPr>
        <w:tab/>
      </w:r>
      <w:r w:rsidRPr="000A2530">
        <w:rPr>
          <w:sz w:val="20"/>
          <w:szCs w:val="20"/>
        </w:rPr>
        <w:tab/>
      </w:r>
      <w:r w:rsidRPr="000A2530">
        <w:rPr>
          <w:sz w:val="20"/>
          <w:szCs w:val="20"/>
        </w:rPr>
        <w:tab/>
      </w:r>
      <w:r w:rsidRPr="000A2530">
        <w:rPr>
          <w:sz w:val="20"/>
          <w:szCs w:val="20"/>
        </w:rPr>
        <w:tab/>
      </w:r>
      <w:r w:rsidRPr="000A2530">
        <w:rPr>
          <w:sz w:val="20"/>
          <w:szCs w:val="20"/>
        </w:rPr>
        <w:tab/>
      </w:r>
      <w:r w:rsidRPr="000A2530">
        <w:rPr>
          <w:sz w:val="20"/>
          <w:szCs w:val="20"/>
        </w:rPr>
        <w:tab/>
      </w:r>
      <w:r w:rsidRPr="000A2530">
        <w:rPr>
          <w:sz w:val="20"/>
          <w:szCs w:val="20"/>
        </w:rPr>
        <w:tab/>
      </w:r>
      <w:r w:rsidRPr="000A2530">
        <w:rPr>
          <w:sz w:val="20"/>
          <w:szCs w:val="20"/>
        </w:rPr>
        <w:tab/>
      </w:r>
      <w:r w:rsidR="00293692" w:rsidRPr="000A2530">
        <w:rPr>
          <w:sz w:val="20"/>
          <w:szCs w:val="20"/>
        </w:rPr>
        <w:t>2</w:t>
      </w:r>
      <w:r w:rsidR="00977AA3" w:rsidRPr="000A2530">
        <w:rPr>
          <w:sz w:val="20"/>
          <w:szCs w:val="20"/>
        </w:rPr>
        <w:t>1</w:t>
      </w:r>
    </w:p>
    <w:p w14:paraId="004B157D" w14:textId="77777777" w:rsidR="005A4E76" w:rsidRPr="00F9340B" w:rsidRDefault="005A4E76" w:rsidP="005A4E76">
      <w:pPr>
        <w:jc w:val="both"/>
        <w:rPr>
          <w:sz w:val="20"/>
          <w:szCs w:val="20"/>
        </w:rPr>
      </w:pPr>
      <w:r w:rsidRPr="00F9340B">
        <w:rPr>
          <w:sz w:val="20"/>
          <w:szCs w:val="20"/>
        </w:rPr>
        <w:t>Grafická část změny obsahuje výřezy výkresů:</w:t>
      </w:r>
    </w:p>
    <w:p w14:paraId="5B841248" w14:textId="77777777" w:rsidR="005A4E76" w:rsidRPr="00F9340B" w:rsidRDefault="005A4E76" w:rsidP="005A4E76">
      <w:pPr>
        <w:ind w:firstLine="709"/>
        <w:jc w:val="both"/>
        <w:rPr>
          <w:sz w:val="20"/>
          <w:szCs w:val="20"/>
        </w:rPr>
      </w:pPr>
      <w:r w:rsidRPr="00F9340B">
        <w:rPr>
          <w:sz w:val="20"/>
          <w:szCs w:val="20"/>
        </w:rPr>
        <w:t>Výkres základního členění území</w:t>
      </w:r>
      <w:r w:rsidRPr="00F9340B">
        <w:rPr>
          <w:sz w:val="20"/>
          <w:szCs w:val="20"/>
        </w:rPr>
        <w:tab/>
      </w:r>
      <w:r w:rsidRPr="00F9340B">
        <w:rPr>
          <w:sz w:val="20"/>
          <w:szCs w:val="20"/>
        </w:rPr>
        <w:tab/>
      </w:r>
      <w:r w:rsidRPr="00F9340B">
        <w:rPr>
          <w:sz w:val="20"/>
          <w:szCs w:val="20"/>
        </w:rPr>
        <w:tab/>
      </w:r>
      <w:r w:rsidRPr="00F9340B">
        <w:rPr>
          <w:sz w:val="20"/>
          <w:szCs w:val="20"/>
        </w:rPr>
        <w:tab/>
      </w:r>
      <w:r w:rsidRPr="00F9340B">
        <w:rPr>
          <w:sz w:val="20"/>
          <w:szCs w:val="20"/>
        </w:rPr>
        <w:tab/>
      </w:r>
      <w:r>
        <w:rPr>
          <w:sz w:val="20"/>
          <w:szCs w:val="20"/>
        </w:rPr>
        <w:tab/>
      </w:r>
      <w:r w:rsidRPr="00F9340B">
        <w:rPr>
          <w:sz w:val="20"/>
          <w:szCs w:val="20"/>
        </w:rPr>
        <w:tab/>
        <w:t xml:space="preserve">M 1:10000 </w:t>
      </w:r>
    </w:p>
    <w:p w14:paraId="74BE44FF" w14:textId="77777777" w:rsidR="005A4E76" w:rsidRPr="00F9340B" w:rsidRDefault="005A4E76" w:rsidP="005A4E76">
      <w:pPr>
        <w:ind w:firstLine="709"/>
        <w:jc w:val="both"/>
        <w:rPr>
          <w:sz w:val="20"/>
          <w:szCs w:val="20"/>
        </w:rPr>
      </w:pPr>
      <w:r w:rsidRPr="00F9340B">
        <w:rPr>
          <w:sz w:val="20"/>
          <w:szCs w:val="20"/>
        </w:rPr>
        <w:t>Výkres základního členění území (1/1, 1/2)</w:t>
      </w:r>
      <w:r w:rsidRPr="00F9340B">
        <w:rPr>
          <w:sz w:val="20"/>
          <w:szCs w:val="20"/>
        </w:rPr>
        <w:tab/>
      </w:r>
      <w:r w:rsidRPr="00F9340B">
        <w:rPr>
          <w:sz w:val="20"/>
          <w:szCs w:val="20"/>
        </w:rPr>
        <w:tab/>
      </w:r>
      <w:r w:rsidRPr="00F9340B">
        <w:rPr>
          <w:sz w:val="20"/>
          <w:szCs w:val="20"/>
        </w:rPr>
        <w:tab/>
      </w:r>
      <w:r w:rsidRPr="00F9340B">
        <w:rPr>
          <w:sz w:val="20"/>
          <w:szCs w:val="20"/>
        </w:rPr>
        <w:tab/>
      </w:r>
      <w:r w:rsidRPr="00F9340B">
        <w:rPr>
          <w:sz w:val="20"/>
          <w:szCs w:val="20"/>
        </w:rPr>
        <w:tab/>
      </w:r>
      <w:r w:rsidRPr="00F9340B">
        <w:rPr>
          <w:sz w:val="20"/>
          <w:szCs w:val="20"/>
        </w:rPr>
        <w:tab/>
        <w:t xml:space="preserve">M 1:10000 </w:t>
      </w:r>
    </w:p>
    <w:p w14:paraId="4269E7FE" w14:textId="7378F4F0" w:rsidR="005A4E76" w:rsidRPr="00F9340B" w:rsidRDefault="005A4E76" w:rsidP="005A4E76">
      <w:pPr>
        <w:ind w:firstLine="709"/>
        <w:jc w:val="both"/>
        <w:rPr>
          <w:sz w:val="20"/>
          <w:szCs w:val="20"/>
        </w:rPr>
      </w:pPr>
      <w:r w:rsidRPr="00F9340B">
        <w:rPr>
          <w:sz w:val="20"/>
          <w:szCs w:val="20"/>
        </w:rPr>
        <w:t>Výkres základního členění území (1/3, 1/5, 1/6, 4/1, 4/2)</w:t>
      </w:r>
      <w:r w:rsidRPr="00F9340B">
        <w:rPr>
          <w:sz w:val="20"/>
          <w:szCs w:val="20"/>
        </w:rPr>
        <w:tab/>
      </w:r>
      <w:r w:rsidRPr="00F9340B">
        <w:rPr>
          <w:sz w:val="20"/>
          <w:szCs w:val="20"/>
        </w:rPr>
        <w:tab/>
      </w:r>
      <w:r w:rsidRPr="00F9340B">
        <w:rPr>
          <w:sz w:val="20"/>
          <w:szCs w:val="20"/>
        </w:rPr>
        <w:tab/>
      </w:r>
      <w:r w:rsidRPr="00F9340B">
        <w:rPr>
          <w:sz w:val="20"/>
          <w:szCs w:val="20"/>
        </w:rPr>
        <w:tab/>
        <w:t xml:space="preserve">M 1:10000 </w:t>
      </w:r>
    </w:p>
    <w:p w14:paraId="73F5D0C4" w14:textId="77777777" w:rsidR="005A4E76" w:rsidRPr="00F9340B" w:rsidRDefault="005A4E76" w:rsidP="005A4E76">
      <w:pPr>
        <w:ind w:firstLine="709"/>
        <w:jc w:val="both"/>
        <w:rPr>
          <w:sz w:val="20"/>
          <w:szCs w:val="20"/>
        </w:rPr>
      </w:pPr>
      <w:r w:rsidRPr="00F9340B">
        <w:rPr>
          <w:sz w:val="20"/>
          <w:szCs w:val="20"/>
        </w:rPr>
        <w:t>Výkres základního členění území (2, 3, 1/7)</w:t>
      </w:r>
      <w:r w:rsidRPr="00F9340B">
        <w:rPr>
          <w:sz w:val="20"/>
          <w:szCs w:val="20"/>
        </w:rPr>
        <w:tab/>
      </w:r>
      <w:r w:rsidRPr="00F9340B">
        <w:rPr>
          <w:sz w:val="20"/>
          <w:szCs w:val="20"/>
        </w:rPr>
        <w:tab/>
      </w:r>
      <w:r w:rsidRPr="00F9340B">
        <w:rPr>
          <w:sz w:val="20"/>
          <w:szCs w:val="20"/>
        </w:rPr>
        <w:tab/>
      </w:r>
      <w:r w:rsidRPr="00F9340B">
        <w:rPr>
          <w:sz w:val="20"/>
          <w:szCs w:val="20"/>
        </w:rPr>
        <w:tab/>
      </w:r>
      <w:r w:rsidRPr="00F9340B">
        <w:rPr>
          <w:sz w:val="20"/>
          <w:szCs w:val="20"/>
        </w:rPr>
        <w:tab/>
      </w:r>
      <w:r w:rsidRPr="00F9340B">
        <w:rPr>
          <w:sz w:val="20"/>
          <w:szCs w:val="20"/>
        </w:rPr>
        <w:tab/>
        <w:t xml:space="preserve">M 1:10000 </w:t>
      </w:r>
    </w:p>
    <w:p w14:paraId="3856D2B5" w14:textId="2A3D31B2" w:rsidR="005A4E76" w:rsidRPr="00926C43" w:rsidRDefault="005A4E76" w:rsidP="005A4E76">
      <w:pPr>
        <w:ind w:firstLine="709"/>
        <w:jc w:val="both"/>
        <w:rPr>
          <w:sz w:val="20"/>
          <w:szCs w:val="20"/>
        </w:rPr>
      </w:pPr>
      <w:r w:rsidRPr="00926C43">
        <w:rPr>
          <w:sz w:val="20"/>
          <w:szCs w:val="20"/>
        </w:rPr>
        <w:t>Hlavní výkres</w:t>
      </w:r>
      <w:r w:rsidR="007942F9">
        <w:rPr>
          <w:sz w:val="20"/>
          <w:szCs w:val="20"/>
        </w:rPr>
        <w:t xml:space="preserve"> </w:t>
      </w:r>
      <w:r w:rsidR="007942F9" w:rsidRPr="005D380C">
        <w:rPr>
          <w:sz w:val="20"/>
          <w:szCs w:val="20"/>
        </w:rPr>
        <w:t>(jih)</w:t>
      </w:r>
      <w:r>
        <w:rPr>
          <w:sz w:val="20"/>
          <w:szCs w:val="20"/>
        </w:rPr>
        <w:tab/>
      </w:r>
      <w:r w:rsidRPr="00926C43">
        <w:rPr>
          <w:sz w:val="20"/>
          <w:szCs w:val="20"/>
        </w:rPr>
        <w:tab/>
      </w:r>
      <w:r w:rsidRPr="00926C43">
        <w:rPr>
          <w:sz w:val="20"/>
          <w:szCs w:val="20"/>
        </w:rPr>
        <w:tab/>
      </w:r>
      <w:r w:rsidRPr="00926C43">
        <w:rPr>
          <w:sz w:val="20"/>
          <w:szCs w:val="20"/>
        </w:rPr>
        <w:tab/>
      </w:r>
      <w:r w:rsidRPr="00926C43">
        <w:rPr>
          <w:sz w:val="20"/>
          <w:szCs w:val="20"/>
        </w:rPr>
        <w:tab/>
      </w:r>
      <w:r w:rsidRPr="00926C43">
        <w:rPr>
          <w:sz w:val="20"/>
          <w:szCs w:val="20"/>
        </w:rPr>
        <w:tab/>
      </w:r>
      <w:r w:rsidRPr="00926C43">
        <w:rPr>
          <w:sz w:val="20"/>
          <w:szCs w:val="20"/>
        </w:rPr>
        <w:tab/>
      </w:r>
      <w:r w:rsidRPr="00926C43">
        <w:rPr>
          <w:sz w:val="20"/>
          <w:szCs w:val="20"/>
        </w:rPr>
        <w:tab/>
        <w:t>M 1:5000</w:t>
      </w:r>
    </w:p>
    <w:p w14:paraId="753B1FFF" w14:textId="6051D1AC" w:rsidR="007942F9" w:rsidRPr="00926C43" w:rsidRDefault="007942F9" w:rsidP="007942F9">
      <w:pPr>
        <w:ind w:firstLine="709"/>
        <w:jc w:val="both"/>
        <w:rPr>
          <w:sz w:val="20"/>
          <w:szCs w:val="20"/>
        </w:rPr>
      </w:pPr>
      <w:r w:rsidRPr="00926C43">
        <w:rPr>
          <w:sz w:val="20"/>
          <w:szCs w:val="20"/>
        </w:rPr>
        <w:t>Hlavní výkres</w:t>
      </w:r>
      <w:r>
        <w:rPr>
          <w:sz w:val="20"/>
          <w:szCs w:val="20"/>
        </w:rPr>
        <w:t xml:space="preserve"> </w:t>
      </w:r>
      <w:r w:rsidRPr="005D380C">
        <w:rPr>
          <w:sz w:val="20"/>
          <w:szCs w:val="20"/>
        </w:rPr>
        <w:t>(střed)</w:t>
      </w:r>
      <w:r w:rsidRPr="005D380C">
        <w:rPr>
          <w:sz w:val="20"/>
          <w:szCs w:val="20"/>
        </w:rPr>
        <w:tab/>
      </w:r>
      <w:r w:rsidRPr="00926C43">
        <w:rPr>
          <w:sz w:val="20"/>
          <w:szCs w:val="20"/>
        </w:rPr>
        <w:tab/>
      </w:r>
      <w:r w:rsidRPr="00926C43">
        <w:rPr>
          <w:sz w:val="20"/>
          <w:szCs w:val="20"/>
        </w:rPr>
        <w:tab/>
      </w:r>
      <w:r w:rsidRPr="00926C43">
        <w:rPr>
          <w:sz w:val="20"/>
          <w:szCs w:val="20"/>
        </w:rPr>
        <w:tab/>
      </w:r>
      <w:r w:rsidRPr="00926C43">
        <w:rPr>
          <w:sz w:val="20"/>
          <w:szCs w:val="20"/>
        </w:rPr>
        <w:tab/>
      </w:r>
      <w:r w:rsidRPr="00926C43">
        <w:rPr>
          <w:sz w:val="20"/>
          <w:szCs w:val="20"/>
        </w:rPr>
        <w:tab/>
      </w:r>
      <w:r w:rsidRPr="00926C43">
        <w:rPr>
          <w:sz w:val="20"/>
          <w:szCs w:val="20"/>
        </w:rPr>
        <w:tab/>
      </w:r>
      <w:r w:rsidRPr="00926C43">
        <w:rPr>
          <w:sz w:val="20"/>
          <w:szCs w:val="20"/>
        </w:rPr>
        <w:tab/>
        <w:t>M 1:5000</w:t>
      </w:r>
    </w:p>
    <w:p w14:paraId="78475F50" w14:textId="4BA086DE" w:rsidR="007942F9" w:rsidRPr="00926C43" w:rsidRDefault="007942F9" w:rsidP="007942F9">
      <w:pPr>
        <w:ind w:firstLine="709"/>
        <w:jc w:val="both"/>
        <w:rPr>
          <w:sz w:val="20"/>
          <w:szCs w:val="20"/>
        </w:rPr>
      </w:pPr>
      <w:r w:rsidRPr="00926C43">
        <w:rPr>
          <w:sz w:val="20"/>
          <w:szCs w:val="20"/>
        </w:rPr>
        <w:t>Hlavní výkres</w:t>
      </w:r>
      <w:r>
        <w:rPr>
          <w:sz w:val="20"/>
          <w:szCs w:val="20"/>
        </w:rPr>
        <w:t xml:space="preserve"> </w:t>
      </w:r>
      <w:r w:rsidRPr="005D380C">
        <w:rPr>
          <w:sz w:val="20"/>
          <w:szCs w:val="20"/>
        </w:rPr>
        <w:t>(sever)</w:t>
      </w:r>
      <w:r w:rsidRPr="00926C43">
        <w:rPr>
          <w:sz w:val="20"/>
          <w:szCs w:val="20"/>
        </w:rPr>
        <w:tab/>
      </w:r>
      <w:r w:rsidRPr="00926C43">
        <w:rPr>
          <w:sz w:val="20"/>
          <w:szCs w:val="20"/>
        </w:rPr>
        <w:tab/>
      </w:r>
      <w:r w:rsidRPr="00926C43">
        <w:rPr>
          <w:sz w:val="20"/>
          <w:szCs w:val="20"/>
        </w:rPr>
        <w:tab/>
      </w:r>
      <w:r w:rsidRPr="00926C43">
        <w:rPr>
          <w:sz w:val="20"/>
          <w:szCs w:val="20"/>
        </w:rPr>
        <w:tab/>
      </w:r>
      <w:r w:rsidRPr="00926C43">
        <w:rPr>
          <w:sz w:val="20"/>
          <w:szCs w:val="20"/>
        </w:rPr>
        <w:tab/>
      </w:r>
      <w:r w:rsidRPr="00926C43">
        <w:rPr>
          <w:sz w:val="20"/>
          <w:szCs w:val="20"/>
        </w:rPr>
        <w:tab/>
      </w:r>
      <w:r w:rsidRPr="00926C43">
        <w:rPr>
          <w:sz w:val="20"/>
          <w:szCs w:val="20"/>
        </w:rPr>
        <w:tab/>
      </w:r>
      <w:r w:rsidRPr="00926C43">
        <w:rPr>
          <w:sz w:val="20"/>
          <w:szCs w:val="20"/>
        </w:rPr>
        <w:tab/>
        <w:t>M 1:5000</w:t>
      </w:r>
    </w:p>
    <w:p w14:paraId="75DE4BFB" w14:textId="77777777" w:rsidR="005A4E76" w:rsidRPr="00926C43" w:rsidRDefault="005A4E76" w:rsidP="005A4E76">
      <w:pPr>
        <w:ind w:firstLine="709"/>
        <w:jc w:val="both"/>
        <w:rPr>
          <w:sz w:val="20"/>
          <w:szCs w:val="20"/>
        </w:rPr>
      </w:pPr>
      <w:r w:rsidRPr="00926C43">
        <w:rPr>
          <w:sz w:val="20"/>
          <w:szCs w:val="20"/>
        </w:rPr>
        <w:t>Hlavní výkres (1/1, 1/2)</w:t>
      </w:r>
      <w:r w:rsidRPr="00926C43">
        <w:rPr>
          <w:sz w:val="20"/>
          <w:szCs w:val="20"/>
        </w:rPr>
        <w:tab/>
      </w:r>
      <w:r w:rsidRPr="00926C43">
        <w:rPr>
          <w:sz w:val="20"/>
          <w:szCs w:val="20"/>
        </w:rPr>
        <w:tab/>
      </w:r>
      <w:r w:rsidRPr="00926C43">
        <w:rPr>
          <w:sz w:val="20"/>
          <w:szCs w:val="20"/>
        </w:rPr>
        <w:tab/>
      </w:r>
      <w:r w:rsidRPr="00926C43">
        <w:rPr>
          <w:sz w:val="20"/>
          <w:szCs w:val="20"/>
        </w:rPr>
        <w:tab/>
      </w:r>
      <w:r w:rsidRPr="00926C43">
        <w:rPr>
          <w:sz w:val="20"/>
          <w:szCs w:val="20"/>
        </w:rPr>
        <w:tab/>
      </w:r>
      <w:r w:rsidRPr="00926C43">
        <w:rPr>
          <w:sz w:val="20"/>
          <w:szCs w:val="20"/>
        </w:rPr>
        <w:tab/>
      </w:r>
      <w:r w:rsidRPr="00926C43">
        <w:rPr>
          <w:sz w:val="20"/>
          <w:szCs w:val="20"/>
        </w:rPr>
        <w:tab/>
      </w:r>
      <w:r w:rsidRPr="00926C43">
        <w:rPr>
          <w:sz w:val="20"/>
          <w:szCs w:val="20"/>
        </w:rPr>
        <w:tab/>
        <w:t>M 1:5000</w:t>
      </w:r>
    </w:p>
    <w:p w14:paraId="6C15E167" w14:textId="0259A31D" w:rsidR="005A4E76" w:rsidRPr="00926C43" w:rsidRDefault="005A4E76" w:rsidP="005A4E76">
      <w:pPr>
        <w:ind w:firstLine="709"/>
        <w:jc w:val="both"/>
        <w:rPr>
          <w:sz w:val="20"/>
          <w:szCs w:val="20"/>
        </w:rPr>
      </w:pPr>
      <w:r w:rsidRPr="00926C43">
        <w:rPr>
          <w:sz w:val="20"/>
          <w:szCs w:val="20"/>
        </w:rPr>
        <w:t>Hlavní výkres (1/3, 1/5, 1/6, 4/1, 4/2)</w:t>
      </w:r>
      <w:r w:rsidRPr="00926C43">
        <w:rPr>
          <w:sz w:val="20"/>
          <w:szCs w:val="20"/>
        </w:rPr>
        <w:tab/>
      </w:r>
      <w:r w:rsidRPr="00926C43">
        <w:rPr>
          <w:sz w:val="20"/>
          <w:szCs w:val="20"/>
        </w:rPr>
        <w:tab/>
      </w:r>
      <w:r w:rsidRPr="00926C43">
        <w:rPr>
          <w:sz w:val="20"/>
          <w:szCs w:val="20"/>
        </w:rPr>
        <w:tab/>
      </w:r>
      <w:r w:rsidRPr="00926C43">
        <w:rPr>
          <w:sz w:val="20"/>
          <w:szCs w:val="20"/>
        </w:rPr>
        <w:tab/>
      </w:r>
      <w:r w:rsidRPr="00926C43">
        <w:rPr>
          <w:sz w:val="20"/>
          <w:szCs w:val="20"/>
        </w:rPr>
        <w:tab/>
      </w:r>
      <w:r w:rsidRPr="00926C43">
        <w:rPr>
          <w:sz w:val="20"/>
          <w:szCs w:val="20"/>
        </w:rPr>
        <w:tab/>
        <w:t>M 1:5000</w:t>
      </w:r>
    </w:p>
    <w:p w14:paraId="1E752B20" w14:textId="77777777" w:rsidR="005A4E76" w:rsidRPr="00926C43" w:rsidRDefault="005A4E76" w:rsidP="005A4E76">
      <w:pPr>
        <w:ind w:firstLine="709"/>
        <w:jc w:val="both"/>
        <w:rPr>
          <w:sz w:val="20"/>
          <w:szCs w:val="20"/>
        </w:rPr>
      </w:pPr>
      <w:r w:rsidRPr="00926C43">
        <w:rPr>
          <w:sz w:val="20"/>
          <w:szCs w:val="20"/>
        </w:rPr>
        <w:t>Hlavní výkres (2, 3, 1/7)</w:t>
      </w:r>
      <w:r w:rsidRPr="00926C43">
        <w:rPr>
          <w:sz w:val="20"/>
          <w:szCs w:val="20"/>
        </w:rPr>
        <w:tab/>
      </w:r>
      <w:r w:rsidRPr="00926C43">
        <w:rPr>
          <w:sz w:val="20"/>
          <w:szCs w:val="20"/>
        </w:rPr>
        <w:tab/>
      </w:r>
      <w:r w:rsidRPr="00926C43">
        <w:rPr>
          <w:sz w:val="20"/>
          <w:szCs w:val="20"/>
        </w:rPr>
        <w:tab/>
      </w:r>
      <w:r w:rsidRPr="00926C43">
        <w:rPr>
          <w:sz w:val="20"/>
          <w:szCs w:val="20"/>
        </w:rPr>
        <w:tab/>
      </w:r>
      <w:r w:rsidRPr="00926C43">
        <w:rPr>
          <w:sz w:val="20"/>
          <w:szCs w:val="20"/>
        </w:rPr>
        <w:tab/>
      </w:r>
      <w:r w:rsidRPr="00926C43">
        <w:rPr>
          <w:sz w:val="20"/>
          <w:szCs w:val="20"/>
        </w:rPr>
        <w:tab/>
      </w:r>
      <w:r w:rsidRPr="00926C43">
        <w:rPr>
          <w:sz w:val="20"/>
          <w:szCs w:val="20"/>
        </w:rPr>
        <w:tab/>
      </w:r>
      <w:r w:rsidRPr="00926C43">
        <w:rPr>
          <w:sz w:val="20"/>
          <w:szCs w:val="20"/>
        </w:rPr>
        <w:tab/>
        <w:t>M 1:5000</w:t>
      </w:r>
    </w:p>
    <w:p w14:paraId="10042419" w14:textId="77777777" w:rsidR="005A4E76" w:rsidRPr="00926C43" w:rsidRDefault="005A4E76" w:rsidP="005A4E76">
      <w:pPr>
        <w:ind w:firstLine="709"/>
        <w:jc w:val="both"/>
        <w:rPr>
          <w:sz w:val="20"/>
          <w:szCs w:val="20"/>
        </w:rPr>
      </w:pPr>
      <w:r w:rsidRPr="00926C43">
        <w:rPr>
          <w:sz w:val="20"/>
          <w:szCs w:val="20"/>
        </w:rPr>
        <w:t>Hlavní výkres (východ)</w:t>
      </w:r>
      <w:r w:rsidRPr="00926C43">
        <w:rPr>
          <w:sz w:val="20"/>
          <w:szCs w:val="20"/>
        </w:rPr>
        <w:tab/>
      </w:r>
      <w:r w:rsidRPr="00926C43">
        <w:rPr>
          <w:sz w:val="20"/>
          <w:szCs w:val="20"/>
        </w:rPr>
        <w:tab/>
      </w:r>
      <w:r w:rsidRPr="00926C43">
        <w:rPr>
          <w:sz w:val="20"/>
          <w:szCs w:val="20"/>
        </w:rPr>
        <w:tab/>
      </w:r>
      <w:r w:rsidRPr="00926C43">
        <w:rPr>
          <w:sz w:val="20"/>
          <w:szCs w:val="20"/>
        </w:rPr>
        <w:tab/>
      </w:r>
      <w:r w:rsidRPr="00926C43">
        <w:rPr>
          <w:sz w:val="20"/>
          <w:szCs w:val="20"/>
        </w:rPr>
        <w:tab/>
      </w:r>
      <w:r w:rsidRPr="00926C43">
        <w:rPr>
          <w:sz w:val="20"/>
          <w:szCs w:val="20"/>
        </w:rPr>
        <w:tab/>
      </w:r>
      <w:r w:rsidRPr="00926C43">
        <w:rPr>
          <w:sz w:val="20"/>
          <w:szCs w:val="20"/>
        </w:rPr>
        <w:tab/>
      </w:r>
      <w:r w:rsidRPr="00926C43">
        <w:rPr>
          <w:sz w:val="20"/>
          <w:szCs w:val="20"/>
        </w:rPr>
        <w:tab/>
        <w:t>M 1:5000</w:t>
      </w:r>
    </w:p>
    <w:p w14:paraId="09E992C6" w14:textId="77777777" w:rsidR="005A4E76" w:rsidRPr="005D380C" w:rsidRDefault="005A4E76" w:rsidP="005A4E76">
      <w:pPr>
        <w:ind w:firstLine="709"/>
        <w:jc w:val="both"/>
        <w:rPr>
          <w:sz w:val="20"/>
          <w:szCs w:val="20"/>
        </w:rPr>
      </w:pPr>
      <w:r w:rsidRPr="005D380C">
        <w:rPr>
          <w:color w:val="000000"/>
          <w:sz w:val="20"/>
          <w:szCs w:val="20"/>
        </w:rPr>
        <w:t>Výkres</w:t>
      </w:r>
      <w:r w:rsidRPr="005D380C">
        <w:rPr>
          <w:sz w:val="20"/>
          <w:szCs w:val="20"/>
        </w:rPr>
        <w:t xml:space="preserve"> veřejně prospěšných staveb, opatření a asanací (jih)</w:t>
      </w:r>
      <w:r w:rsidRPr="005D380C">
        <w:rPr>
          <w:sz w:val="20"/>
          <w:szCs w:val="20"/>
        </w:rPr>
        <w:tab/>
      </w:r>
      <w:r w:rsidRPr="005D380C">
        <w:rPr>
          <w:sz w:val="20"/>
          <w:szCs w:val="20"/>
        </w:rPr>
        <w:tab/>
      </w:r>
      <w:r w:rsidRPr="005D380C">
        <w:rPr>
          <w:sz w:val="20"/>
          <w:szCs w:val="20"/>
        </w:rPr>
        <w:tab/>
      </w:r>
      <w:r w:rsidRPr="005D380C">
        <w:rPr>
          <w:sz w:val="20"/>
          <w:szCs w:val="20"/>
        </w:rPr>
        <w:tab/>
        <w:t>M 1:5000</w:t>
      </w:r>
    </w:p>
    <w:p w14:paraId="60B0788A" w14:textId="77777777" w:rsidR="005A4E76" w:rsidRPr="005D380C" w:rsidRDefault="005A4E76" w:rsidP="005A4E76">
      <w:pPr>
        <w:ind w:firstLine="709"/>
        <w:jc w:val="both"/>
        <w:rPr>
          <w:sz w:val="20"/>
          <w:szCs w:val="20"/>
        </w:rPr>
      </w:pPr>
      <w:r w:rsidRPr="005D380C">
        <w:rPr>
          <w:color w:val="000000"/>
          <w:sz w:val="20"/>
          <w:szCs w:val="20"/>
        </w:rPr>
        <w:t>Výkres</w:t>
      </w:r>
      <w:r w:rsidRPr="005D380C">
        <w:rPr>
          <w:sz w:val="20"/>
          <w:szCs w:val="20"/>
        </w:rPr>
        <w:t xml:space="preserve"> veřejně prospěšných staveb, opatření a asanací (střed)</w:t>
      </w:r>
      <w:r w:rsidRPr="005D380C">
        <w:rPr>
          <w:sz w:val="20"/>
          <w:szCs w:val="20"/>
        </w:rPr>
        <w:tab/>
      </w:r>
      <w:r w:rsidRPr="005D380C">
        <w:rPr>
          <w:sz w:val="20"/>
          <w:szCs w:val="20"/>
        </w:rPr>
        <w:tab/>
      </w:r>
      <w:r w:rsidRPr="005D380C">
        <w:rPr>
          <w:sz w:val="20"/>
          <w:szCs w:val="20"/>
        </w:rPr>
        <w:tab/>
      </w:r>
      <w:r w:rsidRPr="005D380C">
        <w:rPr>
          <w:sz w:val="20"/>
          <w:szCs w:val="20"/>
        </w:rPr>
        <w:tab/>
        <w:t>M 1:5000</w:t>
      </w:r>
    </w:p>
    <w:p w14:paraId="6D0D3254" w14:textId="77777777" w:rsidR="005A4E76" w:rsidRPr="00926C43" w:rsidRDefault="005A4E76" w:rsidP="005A4E76">
      <w:pPr>
        <w:ind w:firstLine="709"/>
        <w:jc w:val="both"/>
        <w:rPr>
          <w:sz w:val="20"/>
          <w:szCs w:val="20"/>
        </w:rPr>
      </w:pPr>
      <w:r w:rsidRPr="005D380C">
        <w:rPr>
          <w:color w:val="000000"/>
          <w:sz w:val="20"/>
          <w:szCs w:val="20"/>
        </w:rPr>
        <w:t>Výkres</w:t>
      </w:r>
      <w:r w:rsidRPr="005D380C">
        <w:rPr>
          <w:sz w:val="20"/>
          <w:szCs w:val="20"/>
        </w:rPr>
        <w:t xml:space="preserve"> veřejně prospěšných staveb, opatření a asanací (sever)</w:t>
      </w:r>
      <w:r w:rsidRPr="005D380C">
        <w:rPr>
          <w:sz w:val="20"/>
          <w:szCs w:val="20"/>
        </w:rPr>
        <w:tab/>
      </w:r>
      <w:r w:rsidRPr="005D380C">
        <w:rPr>
          <w:sz w:val="20"/>
          <w:szCs w:val="20"/>
        </w:rPr>
        <w:tab/>
      </w:r>
      <w:r w:rsidRPr="005D380C">
        <w:rPr>
          <w:sz w:val="20"/>
          <w:szCs w:val="20"/>
        </w:rPr>
        <w:tab/>
        <w:t>M 1:5000</w:t>
      </w:r>
    </w:p>
    <w:p w14:paraId="2E50A572" w14:textId="77777777" w:rsidR="005A4E76" w:rsidRDefault="005A4E76" w:rsidP="005A4E76">
      <w:pPr>
        <w:pStyle w:val="Zkladntextodsazen"/>
        <w:ind w:left="600" w:hanging="240"/>
        <w:rPr>
          <w:sz w:val="22"/>
          <w:szCs w:val="22"/>
          <w:highlight w:val="yellow"/>
        </w:rPr>
      </w:pPr>
    </w:p>
    <w:p w14:paraId="66E7D3AA" w14:textId="77777777" w:rsidR="005A4E76" w:rsidRDefault="005A4E76" w:rsidP="005A4E76">
      <w:pPr>
        <w:pStyle w:val="Zkladntextodsazen"/>
        <w:ind w:left="600" w:hanging="240"/>
        <w:rPr>
          <w:sz w:val="22"/>
          <w:szCs w:val="22"/>
          <w:highlight w:val="yellow"/>
        </w:rPr>
      </w:pPr>
    </w:p>
    <w:p w14:paraId="66B00503" w14:textId="77777777" w:rsidR="005A4E76" w:rsidRDefault="005A4E76" w:rsidP="005A4E76">
      <w:pPr>
        <w:pStyle w:val="Zkladntextodsazen"/>
        <w:ind w:left="600" w:hanging="240"/>
        <w:rPr>
          <w:sz w:val="22"/>
          <w:szCs w:val="22"/>
          <w:highlight w:val="yellow"/>
        </w:rPr>
      </w:pPr>
    </w:p>
    <w:p w14:paraId="09BD1F48" w14:textId="77777777" w:rsidR="005A4E76" w:rsidRDefault="005A4E76" w:rsidP="005A4E76">
      <w:pPr>
        <w:pStyle w:val="Zkladntextodsazen"/>
        <w:ind w:left="600" w:hanging="240"/>
        <w:rPr>
          <w:sz w:val="22"/>
          <w:szCs w:val="22"/>
          <w:highlight w:val="yellow"/>
        </w:rPr>
      </w:pPr>
    </w:p>
    <w:p w14:paraId="3765C2CE" w14:textId="77777777" w:rsidR="005A4E76" w:rsidRDefault="005A4E76" w:rsidP="005A4E76">
      <w:pPr>
        <w:pStyle w:val="Zkladntextodsazen"/>
        <w:ind w:left="600" w:hanging="240"/>
        <w:rPr>
          <w:sz w:val="22"/>
          <w:szCs w:val="22"/>
          <w:highlight w:val="yellow"/>
        </w:rPr>
      </w:pPr>
    </w:p>
    <w:p w14:paraId="55EF34C6" w14:textId="77777777" w:rsidR="005A4E76" w:rsidRDefault="005A4E76" w:rsidP="005A4E76">
      <w:pPr>
        <w:pStyle w:val="Zkladntextodsazen"/>
        <w:ind w:left="600" w:hanging="240"/>
        <w:rPr>
          <w:sz w:val="22"/>
          <w:szCs w:val="22"/>
          <w:highlight w:val="yellow"/>
        </w:rPr>
      </w:pPr>
    </w:p>
    <w:p w14:paraId="54C864E6" w14:textId="77777777" w:rsidR="005A4E76" w:rsidRDefault="005A4E76" w:rsidP="005A4E76">
      <w:pPr>
        <w:pStyle w:val="Zkladntextodsazen"/>
        <w:ind w:left="600" w:hanging="240"/>
        <w:rPr>
          <w:sz w:val="22"/>
          <w:szCs w:val="22"/>
          <w:highlight w:val="yellow"/>
        </w:rPr>
      </w:pPr>
    </w:p>
    <w:p w14:paraId="0C892C56" w14:textId="77777777" w:rsidR="00977AA3" w:rsidRDefault="00977AA3" w:rsidP="005A4E76">
      <w:pPr>
        <w:pStyle w:val="Zkladntextodsazen"/>
        <w:ind w:left="600" w:hanging="240"/>
        <w:rPr>
          <w:sz w:val="22"/>
          <w:szCs w:val="22"/>
          <w:highlight w:val="yellow"/>
        </w:rPr>
      </w:pPr>
    </w:p>
    <w:p w14:paraId="323D7F21" w14:textId="77777777" w:rsidR="00977AA3" w:rsidRDefault="00977AA3" w:rsidP="005A4E76">
      <w:pPr>
        <w:pStyle w:val="Zkladntextodsazen"/>
        <w:ind w:left="600" w:hanging="240"/>
        <w:rPr>
          <w:sz w:val="22"/>
          <w:szCs w:val="22"/>
          <w:highlight w:val="yellow"/>
        </w:rPr>
      </w:pPr>
    </w:p>
    <w:p w14:paraId="2A3F2153" w14:textId="77777777" w:rsidR="00977AA3" w:rsidRDefault="00977AA3" w:rsidP="005A4E76">
      <w:pPr>
        <w:pStyle w:val="Zkladntextodsazen"/>
        <w:ind w:left="600" w:hanging="240"/>
        <w:rPr>
          <w:sz w:val="22"/>
          <w:szCs w:val="22"/>
          <w:highlight w:val="yellow"/>
        </w:rPr>
      </w:pPr>
    </w:p>
    <w:p w14:paraId="187CE317" w14:textId="77777777" w:rsidR="00977AA3" w:rsidRDefault="00977AA3" w:rsidP="005A4E76">
      <w:pPr>
        <w:pStyle w:val="Zkladntextodsazen"/>
        <w:ind w:left="600" w:hanging="240"/>
        <w:rPr>
          <w:sz w:val="22"/>
          <w:szCs w:val="22"/>
          <w:highlight w:val="yellow"/>
        </w:rPr>
      </w:pPr>
    </w:p>
    <w:p w14:paraId="1F86B08E" w14:textId="77777777" w:rsidR="00977AA3" w:rsidRDefault="00977AA3" w:rsidP="005A4E76">
      <w:pPr>
        <w:pStyle w:val="Zkladntextodsazen"/>
        <w:ind w:left="600" w:hanging="240"/>
        <w:rPr>
          <w:sz w:val="22"/>
          <w:szCs w:val="22"/>
          <w:highlight w:val="yellow"/>
        </w:rPr>
      </w:pPr>
    </w:p>
    <w:p w14:paraId="039B8801" w14:textId="77777777" w:rsidR="00977AA3" w:rsidRDefault="00977AA3" w:rsidP="005A4E76">
      <w:pPr>
        <w:pStyle w:val="Zkladntextodsazen"/>
        <w:ind w:left="600" w:hanging="240"/>
        <w:rPr>
          <w:sz w:val="22"/>
          <w:szCs w:val="22"/>
          <w:highlight w:val="yellow"/>
        </w:rPr>
      </w:pPr>
    </w:p>
    <w:p w14:paraId="7754699F" w14:textId="77777777" w:rsidR="00977AA3" w:rsidRDefault="00977AA3" w:rsidP="005A4E76">
      <w:pPr>
        <w:pStyle w:val="Zkladntextodsazen"/>
        <w:ind w:left="600" w:hanging="240"/>
        <w:rPr>
          <w:sz w:val="22"/>
          <w:szCs w:val="22"/>
          <w:highlight w:val="yellow"/>
        </w:rPr>
      </w:pPr>
    </w:p>
    <w:p w14:paraId="44F5A3F4" w14:textId="77777777" w:rsidR="00977AA3" w:rsidRDefault="00977AA3" w:rsidP="005A4E76">
      <w:pPr>
        <w:pStyle w:val="Zkladntextodsazen"/>
        <w:ind w:left="600" w:hanging="240"/>
        <w:rPr>
          <w:sz w:val="22"/>
          <w:szCs w:val="22"/>
          <w:highlight w:val="yellow"/>
        </w:rPr>
      </w:pPr>
    </w:p>
    <w:p w14:paraId="6BE90A07" w14:textId="77777777" w:rsidR="00977AA3" w:rsidRDefault="00977AA3" w:rsidP="005A4E76">
      <w:pPr>
        <w:pStyle w:val="Zkladntextodsazen"/>
        <w:ind w:left="600" w:hanging="240"/>
        <w:rPr>
          <w:sz w:val="22"/>
          <w:szCs w:val="22"/>
          <w:highlight w:val="yellow"/>
        </w:rPr>
      </w:pPr>
    </w:p>
    <w:p w14:paraId="3E9DC735" w14:textId="77777777" w:rsidR="00977AA3" w:rsidRDefault="00977AA3" w:rsidP="005A4E76">
      <w:pPr>
        <w:pStyle w:val="Zkladntextodsazen"/>
        <w:ind w:left="600" w:hanging="240"/>
        <w:rPr>
          <w:sz w:val="22"/>
          <w:szCs w:val="22"/>
          <w:highlight w:val="yellow"/>
        </w:rPr>
      </w:pPr>
    </w:p>
    <w:p w14:paraId="257594F0" w14:textId="77777777" w:rsidR="00977AA3" w:rsidRDefault="00977AA3" w:rsidP="005A4E76">
      <w:pPr>
        <w:pStyle w:val="Zkladntextodsazen"/>
        <w:ind w:left="600" w:hanging="240"/>
        <w:rPr>
          <w:sz w:val="22"/>
          <w:szCs w:val="22"/>
          <w:highlight w:val="yellow"/>
        </w:rPr>
      </w:pPr>
    </w:p>
    <w:p w14:paraId="1CE5317D" w14:textId="77777777" w:rsidR="002D2904" w:rsidRDefault="002D2904" w:rsidP="005A4E76">
      <w:pPr>
        <w:pStyle w:val="Zkladntextodsazen"/>
        <w:ind w:left="600" w:hanging="240"/>
        <w:rPr>
          <w:sz w:val="22"/>
          <w:szCs w:val="22"/>
          <w:highlight w:val="yellow"/>
        </w:rPr>
      </w:pPr>
    </w:p>
    <w:p w14:paraId="1904CBFA" w14:textId="77777777" w:rsidR="002D2904" w:rsidRDefault="002D2904" w:rsidP="005A4E76">
      <w:pPr>
        <w:pStyle w:val="Zkladntextodsazen"/>
        <w:ind w:left="600" w:hanging="240"/>
        <w:rPr>
          <w:sz w:val="22"/>
          <w:szCs w:val="22"/>
          <w:highlight w:val="yellow"/>
        </w:rPr>
      </w:pPr>
    </w:p>
    <w:p w14:paraId="151B38A9" w14:textId="77777777" w:rsidR="002D2904" w:rsidRDefault="002D2904" w:rsidP="005A4E76">
      <w:pPr>
        <w:pStyle w:val="Zkladntextodsazen"/>
        <w:ind w:left="600" w:hanging="240"/>
        <w:rPr>
          <w:sz w:val="22"/>
          <w:szCs w:val="22"/>
          <w:highlight w:val="yellow"/>
        </w:rPr>
      </w:pPr>
    </w:p>
    <w:p w14:paraId="0FEF9ECF" w14:textId="77777777" w:rsidR="002D2904" w:rsidRDefault="002D2904" w:rsidP="005A4E76">
      <w:pPr>
        <w:pStyle w:val="Zkladntextodsazen"/>
        <w:ind w:left="600" w:hanging="240"/>
        <w:rPr>
          <w:sz w:val="22"/>
          <w:szCs w:val="22"/>
          <w:highlight w:val="yellow"/>
        </w:rPr>
      </w:pPr>
    </w:p>
    <w:p w14:paraId="5AFE0666" w14:textId="77777777" w:rsidR="00977AA3" w:rsidRDefault="00977AA3" w:rsidP="005A4E76">
      <w:pPr>
        <w:pStyle w:val="Zkladntextodsazen"/>
        <w:ind w:left="600" w:hanging="240"/>
        <w:rPr>
          <w:sz w:val="22"/>
          <w:szCs w:val="22"/>
          <w:highlight w:val="yellow"/>
        </w:rPr>
      </w:pPr>
    </w:p>
    <w:p w14:paraId="1A6AAF4D" w14:textId="77777777" w:rsidR="00977AA3" w:rsidRDefault="00977AA3" w:rsidP="005A4E76">
      <w:pPr>
        <w:pStyle w:val="Zkladntextodsazen"/>
        <w:ind w:left="600" w:hanging="240"/>
        <w:rPr>
          <w:sz w:val="22"/>
          <w:szCs w:val="22"/>
          <w:highlight w:val="yellow"/>
        </w:rPr>
      </w:pPr>
    </w:p>
    <w:p w14:paraId="2082DFD6" w14:textId="77777777" w:rsidR="00977AA3" w:rsidRDefault="00977AA3" w:rsidP="005A4E76">
      <w:pPr>
        <w:pStyle w:val="Zkladntextodsazen"/>
        <w:ind w:left="600" w:hanging="240"/>
        <w:rPr>
          <w:sz w:val="22"/>
          <w:szCs w:val="22"/>
          <w:highlight w:val="yellow"/>
        </w:rPr>
      </w:pPr>
    </w:p>
    <w:p w14:paraId="2836E448" w14:textId="77777777" w:rsidR="00977AA3" w:rsidRDefault="00977AA3" w:rsidP="005A4E76">
      <w:pPr>
        <w:pStyle w:val="Zkladntextodsazen"/>
        <w:ind w:left="600" w:hanging="240"/>
        <w:rPr>
          <w:sz w:val="22"/>
          <w:szCs w:val="22"/>
          <w:highlight w:val="yellow"/>
        </w:rPr>
      </w:pPr>
    </w:p>
    <w:p w14:paraId="282C3D0C" w14:textId="77777777" w:rsidR="00977AA3" w:rsidRDefault="00977AA3" w:rsidP="005A4E76">
      <w:pPr>
        <w:pStyle w:val="Zkladntextodsazen"/>
        <w:ind w:left="600" w:hanging="240"/>
        <w:rPr>
          <w:sz w:val="22"/>
          <w:szCs w:val="22"/>
          <w:highlight w:val="yellow"/>
        </w:rPr>
      </w:pPr>
    </w:p>
    <w:p w14:paraId="4F29733B" w14:textId="77777777" w:rsidR="00977AA3" w:rsidRDefault="00977AA3" w:rsidP="005A4E76">
      <w:pPr>
        <w:pStyle w:val="Zkladntextodsazen"/>
        <w:ind w:left="600" w:hanging="240"/>
        <w:rPr>
          <w:sz w:val="22"/>
          <w:szCs w:val="22"/>
          <w:highlight w:val="yellow"/>
        </w:rPr>
      </w:pPr>
    </w:p>
    <w:p w14:paraId="381E4DB3" w14:textId="77777777" w:rsidR="00977AA3" w:rsidRDefault="00977AA3" w:rsidP="005A4E76">
      <w:pPr>
        <w:pStyle w:val="Zkladntextodsazen"/>
        <w:ind w:left="600" w:hanging="240"/>
        <w:rPr>
          <w:sz w:val="22"/>
          <w:szCs w:val="22"/>
          <w:highlight w:val="yellow"/>
        </w:rPr>
      </w:pPr>
    </w:p>
    <w:p w14:paraId="3AB24AA0" w14:textId="77777777" w:rsidR="00977AA3" w:rsidRDefault="00977AA3" w:rsidP="005A4E76">
      <w:pPr>
        <w:pStyle w:val="Zkladntextodsazen"/>
        <w:ind w:left="600" w:hanging="240"/>
        <w:rPr>
          <w:sz w:val="22"/>
          <w:szCs w:val="22"/>
          <w:highlight w:val="yellow"/>
        </w:rPr>
      </w:pPr>
    </w:p>
    <w:p w14:paraId="5D544173" w14:textId="77777777" w:rsidR="00977AA3" w:rsidRDefault="00977AA3" w:rsidP="005A4E76">
      <w:pPr>
        <w:pStyle w:val="Zkladntextodsazen"/>
        <w:ind w:left="600" w:hanging="240"/>
        <w:rPr>
          <w:sz w:val="22"/>
          <w:szCs w:val="22"/>
          <w:highlight w:val="yellow"/>
        </w:rPr>
      </w:pPr>
    </w:p>
    <w:p w14:paraId="69B28245" w14:textId="77777777" w:rsidR="00977AA3" w:rsidRDefault="00977AA3" w:rsidP="005A4E76">
      <w:pPr>
        <w:pStyle w:val="Zkladntextodsazen"/>
        <w:ind w:left="600" w:hanging="240"/>
        <w:rPr>
          <w:sz w:val="22"/>
          <w:szCs w:val="22"/>
          <w:highlight w:val="yellow"/>
        </w:rPr>
      </w:pPr>
    </w:p>
    <w:p w14:paraId="3A74EB8B" w14:textId="77777777" w:rsidR="00293692" w:rsidRDefault="00293692" w:rsidP="005A4E76">
      <w:pPr>
        <w:pStyle w:val="Zkladntextodsazen"/>
        <w:ind w:left="600" w:hanging="240"/>
        <w:rPr>
          <w:sz w:val="22"/>
          <w:szCs w:val="22"/>
          <w:highlight w:val="yellow"/>
        </w:rPr>
      </w:pPr>
    </w:p>
    <w:p w14:paraId="0116BDB2" w14:textId="77777777" w:rsidR="00293692" w:rsidRDefault="00293692" w:rsidP="005A4E76">
      <w:pPr>
        <w:pStyle w:val="Zkladntextodsazen"/>
        <w:ind w:left="600" w:hanging="240"/>
        <w:rPr>
          <w:sz w:val="22"/>
          <w:szCs w:val="22"/>
          <w:highlight w:val="yellow"/>
        </w:rPr>
      </w:pPr>
    </w:p>
    <w:bookmarkEnd w:id="139"/>
    <w:bookmarkEnd w:id="140"/>
    <w:p w14:paraId="23B7D745" w14:textId="77777777" w:rsidR="005A4E76" w:rsidRPr="005353FA" w:rsidRDefault="005A4E76" w:rsidP="005A4E76">
      <w:pPr>
        <w:jc w:val="center"/>
        <w:rPr>
          <w:b/>
          <w:sz w:val="28"/>
          <w:szCs w:val="28"/>
        </w:rPr>
      </w:pPr>
      <w:r w:rsidRPr="005353FA">
        <w:rPr>
          <w:b/>
          <w:sz w:val="28"/>
          <w:szCs w:val="28"/>
        </w:rPr>
        <w:lastRenderedPageBreak/>
        <w:t>Odůvodnění</w:t>
      </w:r>
    </w:p>
    <w:p w14:paraId="5ECA3C8B" w14:textId="77777777" w:rsidR="005A4E76" w:rsidRPr="005353FA" w:rsidRDefault="005A4E76" w:rsidP="005A4E76">
      <w:pPr>
        <w:rPr>
          <w:b/>
          <w:sz w:val="22"/>
          <w:szCs w:val="22"/>
        </w:rPr>
      </w:pPr>
    </w:p>
    <w:p w14:paraId="0F818F78" w14:textId="0796CDA4" w:rsidR="005A4E76" w:rsidRPr="00E5070F" w:rsidRDefault="005A4E76" w:rsidP="005A4E76">
      <w:pPr>
        <w:rPr>
          <w:b/>
          <w:sz w:val="22"/>
          <w:szCs w:val="22"/>
        </w:rPr>
      </w:pPr>
      <w:r w:rsidRPr="00E5070F">
        <w:rPr>
          <w:b/>
          <w:sz w:val="22"/>
          <w:szCs w:val="22"/>
        </w:rPr>
        <w:t xml:space="preserve">III. Textová část odůvodnění Změny č. </w:t>
      </w:r>
      <w:r w:rsidR="00E5070F" w:rsidRPr="00E5070F">
        <w:rPr>
          <w:b/>
          <w:sz w:val="22"/>
          <w:szCs w:val="22"/>
        </w:rPr>
        <w:t xml:space="preserve">1, 2, </w:t>
      </w:r>
      <w:smartTag w:uri="urn:schemas-microsoft-com:office:smarttags" w:element="metricconverter">
        <w:smartTagPr>
          <w:attr w:name="ProductID" w:val="3 a"/>
        </w:smartTagPr>
        <w:r w:rsidR="00E5070F" w:rsidRPr="00E5070F">
          <w:rPr>
            <w:b/>
            <w:sz w:val="22"/>
            <w:szCs w:val="22"/>
          </w:rPr>
          <w:t>3 a</w:t>
        </w:r>
      </w:smartTag>
      <w:r w:rsidR="00E5070F" w:rsidRPr="00E5070F">
        <w:rPr>
          <w:b/>
          <w:sz w:val="22"/>
          <w:szCs w:val="22"/>
        </w:rPr>
        <w:t xml:space="preserve"> 4</w:t>
      </w:r>
      <w:r w:rsidR="00E5070F">
        <w:rPr>
          <w:b/>
          <w:sz w:val="22"/>
          <w:szCs w:val="22"/>
        </w:rPr>
        <w:t xml:space="preserve"> </w:t>
      </w:r>
      <w:r w:rsidRPr="00E5070F">
        <w:rPr>
          <w:b/>
          <w:sz w:val="22"/>
          <w:szCs w:val="22"/>
        </w:rPr>
        <w:t xml:space="preserve">územního plánu Mnichov </w:t>
      </w:r>
    </w:p>
    <w:p w14:paraId="7869A271" w14:textId="77777777" w:rsidR="005A4E76" w:rsidRPr="00F73083" w:rsidRDefault="005A4E76" w:rsidP="005A4E76">
      <w:pPr>
        <w:rPr>
          <w:sz w:val="22"/>
          <w:szCs w:val="22"/>
          <w:highlight w:val="yellow"/>
        </w:rPr>
      </w:pPr>
    </w:p>
    <w:p w14:paraId="0789BD91" w14:textId="77777777" w:rsidR="005A4E76" w:rsidRPr="005353FA" w:rsidRDefault="005A4E76" w:rsidP="005A4E76">
      <w:pPr>
        <w:jc w:val="both"/>
        <w:rPr>
          <w:b/>
          <w:sz w:val="22"/>
          <w:szCs w:val="22"/>
        </w:rPr>
      </w:pPr>
      <w:r w:rsidRPr="005353FA">
        <w:rPr>
          <w:b/>
          <w:sz w:val="22"/>
          <w:szCs w:val="22"/>
        </w:rPr>
        <w:t xml:space="preserve">1. Postup při pořízení změny územního plánu </w:t>
      </w:r>
    </w:p>
    <w:p w14:paraId="47F62AE8" w14:textId="4EB9F223" w:rsidR="00940112" w:rsidRPr="004C1BD0" w:rsidRDefault="00940112" w:rsidP="00940112">
      <w:pPr>
        <w:numPr>
          <w:ilvl w:val="0"/>
          <w:numId w:val="43"/>
        </w:numPr>
        <w:ind w:left="709" w:hanging="284"/>
        <w:jc w:val="both"/>
        <w:rPr>
          <w:sz w:val="20"/>
          <w:szCs w:val="20"/>
        </w:rPr>
      </w:pPr>
      <w:r w:rsidRPr="004C1BD0">
        <w:rPr>
          <w:sz w:val="20"/>
          <w:szCs w:val="20"/>
        </w:rPr>
        <w:t xml:space="preserve">Obec Mnichov má platnou územně plánovací dokumentaci – Územní plán Mnichov, který byl vydán Zastupitelstvem obce Mnichov dne 25.9.2014 formou opatření obecné povahy a účinnosti nabyl dne 13.10.2014. </w:t>
      </w:r>
    </w:p>
    <w:p w14:paraId="7A1E43BE" w14:textId="77777777" w:rsidR="00940112" w:rsidRPr="004C1BD0" w:rsidRDefault="00940112" w:rsidP="00940112">
      <w:pPr>
        <w:numPr>
          <w:ilvl w:val="0"/>
          <w:numId w:val="43"/>
        </w:numPr>
        <w:ind w:left="709" w:hanging="284"/>
        <w:jc w:val="both"/>
        <w:rPr>
          <w:sz w:val="20"/>
          <w:szCs w:val="20"/>
        </w:rPr>
      </w:pPr>
      <w:r w:rsidRPr="004C1BD0">
        <w:rPr>
          <w:sz w:val="20"/>
          <w:szCs w:val="20"/>
        </w:rPr>
        <w:t xml:space="preserve">V souvislosti s novelou zákona č. 183/2006 Sb., o územním plánování a stavebním řádu (stavební zákon) obec schválila pořízení změn č. 1, 2, 3 a 4 zkráceným postupem. </w:t>
      </w:r>
    </w:p>
    <w:p w14:paraId="7619D086" w14:textId="77777777" w:rsidR="00940112" w:rsidRPr="004C1BD0" w:rsidRDefault="00940112" w:rsidP="00940112">
      <w:pPr>
        <w:numPr>
          <w:ilvl w:val="0"/>
          <w:numId w:val="43"/>
        </w:numPr>
        <w:ind w:left="709" w:hanging="284"/>
        <w:jc w:val="both"/>
        <w:rPr>
          <w:sz w:val="20"/>
          <w:szCs w:val="20"/>
        </w:rPr>
      </w:pPr>
      <w:r w:rsidRPr="004C1BD0">
        <w:rPr>
          <w:sz w:val="20"/>
          <w:szCs w:val="20"/>
        </w:rPr>
        <w:t>Zastupitelstvo obce Mnichov:</w:t>
      </w:r>
    </w:p>
    <w:p w14:paraId="5761924C" w14:textId="77777777" w:rsidR="00940112" w:rsidRPr="004C1BD0" w:rsidRDefault="00940112" w:rsidP="00940112">
      <w:pPr>
        <w:numPr>
          <w:ilvl w:val="1"/>
          <w:numId w:val="43"/>
        </w:numPr>
        <w:tabs>
          <w:tab w:val="left" w:pos="993"/>
        </w:tabs>
        <w:ind w:left="993" w:hanging="283"/>
        <w:jc w:val="both"/>
        <w:rPr>
          <w:sz w:val="20"/>
          <w:szCs w:val="20"/>
        </w:rPr>
      </w:pPr>
      <w:r w:rsidRPr="004C1BD0">
        <w:rPr>
          <w:sz w:val="20"/>
          <w:szCs w:val="20"/>
        </w:rPr>
        <w:t>určilo</w:t>
      </w:r>
      <w:r w:rsidRPr="004C1BD0">
        <w:rPr>
          <w:iCs/>
          <w:snapToGrid w:val="0"/>
          <w:sz w:val="20"/>
          <w:szCs w:val="20"/>
        </w:rPr>
        <w:t xml:space="preserve"> usnesením č.7/6/2018 ze dne 08.11.2018 jako určeného zastupitele </w:t>
      </w:r>
      <w:r w:rsidRPr="004C1BD0">
        <w:rPr>
          <w:sz w:val="20"/>
          <w:szCs w:val="20"/>
        </w:rPr>
        <w:t>pro spolupráci s pořizovatelem při zpracování Zprávy o uplatňování Územního plánu Mnichov a pro spolupráci s pořizovatelem pro všechny činnosti týkající se územně plánovací dokumentace</w:t>
      </w:r>
      <w:r w:rsidRPr="004C1BD0">
        <w:rPr>
          <w:iCs/>
          <w:snapToGrid w:val="0"/>
          <w:sz w:val="20"/>
          <w:szCs w:val="20"/>
        </w:rPr>
        <w:t xml:space="preserve"> starostu obce, pana Jiřího </w:t>
      </w:r>
      <w:proofErr w:type="spellStart"/>
      <w:r w:rsidRPr="004C1BD0">
        <w:rPr>
          <w:iCs/>
          <w:snapToGrid w:val="0"/>
          <w:sz w:val="20"/>
          <w:szCs w:val="20"/>
        </w:rPr>
        <w:t>Křenčila</w:t>
      </w:r>
      <w:proofErr w:type="spellEnd"/>
    </w:p>
    <w:p w14:paraId="553663EC" w14:textId="77777777" w:rsidR="00940112" w:rsidRPr="004C1BD0" w:rsidRDefault="00940112" w:rsidP="00940112">
      <w:pPr>
        <w:numPr>
          <w:ilvl w:val="1"/>
          <w:numId w:val="43"/>
        </w:numPr>
        <w:tabs>
          <w:tab w:val="left" w:pos="993"/>
        </w:tabs>
        <w:ind w:left="993" w:hanging="283"/>
        <w:jc w:val="both"/>
        <w:rPr>
          <w:sz w:val="20"/>
          <w:szCs w:val="20"/>
        </w:rPr>
      </w:pPr>
      <w:r w:rsidRPr="004C1BD0">
        <w:rPr>
          <w:sz w:val="20"/>
          <w:szCs w:val="20"/>
        </w:rPr>
        <w:t>schválilo dne 29.04.2021 usnesením č. 38/2/2021 Zprávu o uplatňování ÚP Mnichov v uplynulém období 11/</w:t>
      </w:r>
      <w:proofErr w:type="gramStart"/>
      <w:r w:rsidRPr="004C1BD0">
        <w:rPr>
          <w:sz w:val="20"/>
          <w:szCs w:val="20"/>
        </w:rPr>
        <w:t>2014 - 12</w:t>
      </w:r>
      <w:proofErr w:type="gramEnd"/>
      <w:r w:rsidRPr="004C1BD0">
        <w:rPr>
          <w:sz w:val="20"/>
          <w:szCs w:val="20"/>
        </w:rPr>
        <w:t>/2020 jejíž součástí byly i pokyny pro zpracování změny č.1</w:t>
      </w:r>
    </w:p>
    <w:p w14:paraId="22A4274F" w14:textId="77777777" w:rsidR="00940112" w:rsidRPr="004C1BD0" w:rsidRDefault="00940112" w:rsidP="00940112">
      <w:pPr>
        <w:numPr>
          <w:ilvl w:val="1"/>
          <w:numId w:val="43"/>
        </w:numPr>
        <w:tabs>
          <w:tab w:val="left" w:pos="993"/>
        </w:tabs>
        <w:ind w:left="993" w:hanging="283"/>
        <w:jc w:val="both"/>
        <w:rPr>
          <w:sz w:val="20"/>
          <w:szCs w:val="20"/>
        </w:rPr>
      </w:pPr>
      <w:r w:rsidRPr="004C1BD0">
        <w:rPr>
          <w:sz w:val="20"/>
          <w:szCs w:val="20"/>
        </w:rPr>
        <w:t xml:space="preserve">schválilo záměr na pořízení a obsah změn č. 2 a č.3 usnesením č. 3/3/2021 ze dne 17.06.2021, </w:t>
      </w:r>
    </w:p>
    <w:p w14:paraId="0E84BB9F" w14:textId="77777777" w:rsidR="00940112" w:rsidRPr="004C1BD0" w:rsidRDefault="00940112" w:rsidP="00940112">
      <w:pPr>
        <w:numPr>
          <w:ilvl w:val="1"/>
          <w:numId w:val="43"/>
        </w:numPr>
        <w:tabs>
          <w:tab w:val="left" w:pos="993"/>
        </w:tabs>
        <w:ind w:left="993" w:hanging="283"/>
        <w:jc w:val="both"/>
        <w:rPr>
          <w:sz w:val="20"/>
          <w:szCs w:val="20"/>
        </w:rPr>
      </w:pPr>
      <w:r w:rsidRPr="004C1BD0">
        <w:rPr>
          <w:sz w:val="20"/>
          <w:szCs w:val="20"/>
        </w:rPr>
        <w:t xml:space="preserve">schválilo záměr na pořízení a obsah změny č. 4 usnesením č. 9/5/2021 ze dne 27.10.2021. </w:t>
      </w:r>
    </w:p>
    <w:p w14:paraId="151E85E7" w14:textId="77777777" w:rsidR="00940112" w:rsidRPr="004C1BD0" w:rsidRDefault="00940112" w:rsidP="00940112">
      <w:pPr>
        <w:numPr>
          <w:ilvl w:val="0"/>
          <w:numId w:val="45"/>
        </w:numPr>
        <w:tabs>
          <w:tab w:val="left" w:pos="709"/>
        </w:tabs>
        <w:ind w:left="709" w:hanging="284"/>
        <w:jc w:val="both"/>
        <w:rPr>
          <w:sz w:val="20"/>
          <w:szCs w:val="20"/>
        </w:rPr>
      </w:pPr>
      <w:r w:rsidRPr="004C1BD0">
        <w:rPr>
          <w:sz w:val="20"/>
          <w:szCs w:val="20"/>
        </w:rPr>
        <w:t>Jako zpracovatel návrhu změn č.1-4 ÚP Mnichov byl obcí vybrán autorizovaný architekt Ing. arch. Miroslav Míka, projektová kancelá</w:t>
      </w:r>
      <w:r w:rsidRPr="004C1BD0">
        <w:rPr>
          <w:rFonts w:eastAsia="Arial"/>
          <w:sz w:val="20"/>
          <w:szCs w:val="20"/>
        </w:rPr>
        <w:t xml:space="preserve">ř </w:t>
      </w:r>
      <w:r w:rsidRPr="004C1BD0">
        <w:rPr>
          <w:sz w:val="20"/>
          <w:szCs w:val="20"/>
        </w:rPr>
        <w:t>MARKANT, Franze Kafky 835, 353 01 Mariánské Lázně.</w:t>
      </w:r>
    </w:p>
    <w:p w14:paraId="4F0398CD" w14:textId="77777777" w:rsidR="00940112" w:rsidRPr="004C1BD0" w:rsidRDefault="00940112" w:rsidP="00940112">
      <w:pPr>
        <w:numPr>
          <w:ilvl w:val="0"/>
          <w:numId w:val="45"/>
        </w:numPr>
        <w:tabs>
          <w:tab w:val="left" w:pos="709"/>
        </w:tabs>
        <w:ind w:left="709" w:hanging="284"/>
        <w:jc w:val="both"/>
        <w:rPr>
          <w:sz w:val="20"/>
          <w:szCs w:val="20"/>
        </w:rPr>
      </w:pPr>
      <w:r w:rsidRPr="004C1BD0">
        <w:rPr>
          <w:sz w:val="20"/>
          <w:szCs w:val="20"/>
        </w:rPr>
        <w:t xml:space="preserve">Zastupitelstvo obce Mnichov </w:t>
      </w:r>
      <w:r w:rsidRPr="004C1BD0">
        <w:rPr>
          <w:sz w:val="20"/>
          <w:szCs w:val="20"/>
          <w:lang w:eastAsia="en-US"/>
        </w:rPr>
        <w:t xml:space="preserve">schválilo pořizování změn č. 1, 2, 3 a 4 Městským úřadem Mariánské Lázně a požádalo ho o jejich pořizování. </w:t>
      </w:r>
    </w:p>
    <w:p w14:paraId="5809DEEA" w14:textId="77777777" w:rsidR="00940112" w:rsidRPr="004C1BD0" w:rsidRDefault="00940112" w:rsidP="00940112">
      <w:pPr>
        <w:numPr>
          <w:ilvl w:val="0"/>
          <w:numId w:val="45"/>
        </w:numPr>
        <w:tabs>
          <w:tab w:val="left" w:pos="709"/>
        </w:tabs>
        <w:ind w:left="709" w:hanging="284"/>
        <w:jc w:val="both"/>
        <w:rPr>
          <w:sz w:val="20"/>
          <w:szCs w:val="20"/>
        </w:rPr>
      </w:pPr>
      <w:proofErr w:type="spellStart"/>
      <w:r w:rsidRPr="004C1BD0">
        <w:rPr>
          <w:rFonts w:eastAsia="Arial"/>
          <w:sz w:val="20"/>
          <w:szCs w:val="20"/>
        </w:rPr>
        <w:t>Mě</w:t>
      </w:r>
      <w:r w:rsidRPr="004C1BD0">
        <w:rPr>
          <w:sz w:val="20"/>
          <w:szCs w:val="20"/>
        </w:rPr>
        <w:t>Ú</w:t>
      </w:r>
      <w:proofErr w:type="spellEnd"/>
      <w:r w:rsidRPr="004C1BD0">
        <w:rPr>
          <w:sz w:val="20"/>
          <w:szCs w:val="20"/>
        </w:rPr>
        <w:t xml:space="preserve"> Mariánské Lázně vyhověl žádosti obce a předal zpracovateli územně plánovací dokumentace podklady pro zpracování návrhu změn. </w:t>
      </w:r>
    </w:p>
    <w:p w14:paraId="0DB9AD2C" w14:textId="77777777" w:rsidR="00940112" w:rsidRPr="004C1BD0" w:rsidRDefault="00940112" w:rsidP="00940112">
      <w:pPr>
        <w:numPr>
          <w:ilvl w:val="0"/>
          <w:numId w:val="45"/>
        </w:numPr>
        <w:tabs>
          <w:tab w:val="left" w:pos="709"/>
        </w:tabs>
        <w:ind w:left="709" w:hanging="284"/>
        <w:jc w:val="both"/>
        <w:rPr>
          <w:sz w:val="20"/>
          <w:szCs w:val="20"/>
        </w:rPr>
      </w:pPr>
      <w:r w:rsidRPr="004C1BD0">
        <w:rPr>
          <w:sz w:val="20"/>
          <w:szCs w:val="20"/>
        </w:rPr>
        <w:t xml:space="preserve">Změny č.1, 2, 3 a 4 jsou pořizovány zkráceným postupem v jednom souboru změn. </w:t>
      </w:r>
    </w:p>
    <w:p w14:paraId="2735359F" w14:textId="77777777" w:rsidR="00940112" w:rsidRPr="004C1BD0" w:rsidRDefault="00940112" w:rsidP="00940112">
      <w:pPr>
        <w:numPr>
          <w:ilvl w:val="0"/>
          <w:numId w:val="44"/>
        </w:numPr>
        <w:tabs>
          <w:tab w:val="left" w:pos="709"/>
        </w:tabs>
        <w:autoSpaceDE w:val="0"/>
        <w:autoSpaceDN w:val="0"/>
        <w:adjustRightInd w:val="0"/>
        <w:ind w:left="709" w:hanging="284"/>
        <w:jc w:val="both"/>
        <w:rPr>
          <w:sz w:val="20"/>
          <w:szCs w:val="20"/>
        </w:rPr>
      </w:pPr>
      <w:r w:rsidRPr="004C1BD0">
        <w:rPr>
          <w:sz w:val="20"/>
          <w:szCs w:val="20"/>
        </w:rPr>
        <w:t xml:space="preserve">Podle schválených pokynů pro zpracování změny č.1 a schváleného obsahu změn č. 2, 3, a 4 projektant zpracoval v březnu 2023 dokumentaci </w:t>
      </w:r>
      <w:proofErr w:type="gramStart"/>
      <w:r w:rsidRPr="004C1BD0">
        <w:rPr>
          <w:sz w:val="20"/>
          <w:szCs w:val="20"/>
        </w:rPr>
        <w:t>etapy - návrh</w:t>
      </w:r>
      <w:proofErr w:type="gramEnd"/>
      <w:r w:rsidRPr="004C1BD0">
        <w:rPr>
          <w:sz w:val="20"/>
          <w:szCs w:val="20"/>
        </w:rPr>
        <w:t xml:space="preserve"> </w:t>
      </w:r>
      <w:r w:rsidRPr="004C1BD0">
        <w:rPr>
          <w:rFonts w:eastAsia="Arial"/>
          <w:sz w:val="20"/>
          <w:szCs w:val="20"/>
        </w:rPr>
        <w:t>změny č. 1, 2, 3, a 4 Ú</w:t>
      </w:r>
      <w:r w:rsidRPr="004C1BD0">
        <w:rPr>
          <w:sz w:val="20"/>
          <w:szCs w:val="20"/>
        </w:rPr>
        <w:t>zemního plánu Mnichov pro veřejné projednání.</w:t>
      </w:r>
    </w:p>
    <w:p w14:paraId="3F56D6EC" w14:textId="77777777" w:rsidR="00940112" w:rsidRPr="004C1BD0" w:rsidRDefault="00940112" w:rsidP="00940112">
      <w:pPr>
        <w:numPr>
          <w:ilvl w:val="0"/>
          <w:numId w:val="44"/>
        </w:numPr>
        <w:tabs>
          <w:tab w:val="left" w:pos="709"/>
        </w:tabs>
        <w:autoSpaceDE w:val="0"/>
        <w:autoSpaceDN w:val="0"/>
        <w:adjustRightInd w:val="0"/>
        <w:ind w:left="709" w:hanging="284"/>
        <w:jc w:val="both"/>
        <w:rPr>
          <w:sz w:val="20"/>
          <w:szCs w:val="20"/>
        </w:rPr>
      </w:pPr>
      <w:r w:rsidRPr="004C1BD0">
        <w:rPr>
          <w:sz w:val="20"/>
          <w:szCs w:val="20"/>
        </w:rPr>
        <w:t xml:space="preserve">V souladu s ustanovením § 52 ve spojení s § 55b zákona č. 183/2006 Sb., o územním plánování a stavebním řádu, ve znění pozdějších předpisů (dále jen „stavební zákon“), bylo dne 12.04.2023 prostřednictvím datové schránky oznámeno dotčeným orgánům, sousedním obcím, krajskému úřadu a oprávněným investorům, konání veřejného projednání s odborným výkladem o návrhu Změny č. </w:t>
      </w:r>
      <w:r w:rsidRPr="004C1BD0">
        <w:rPr>
          <w:rFonts w:eastAsia="Arial"/>
          <w:sz w:val="20"/>
          <w:szCs w:val="20"/>
        </w:rPr>
        <w:t>1, 2, 3, a 4 Ú</w:t>
      </w:r>
      <w:r w:rsidRPr="004C1BD0">
        <w:rPr>
          <w:sz w:val="20"/>
          <w:szCs w:val="20"/>
        </w:rPr>
        <w:t>zemního plánu Mnichov.</w:t>
      </w:r>
    </w:p>
    <w:p w14:paraId="0180047D" w14:textId="77777777" w:rsidR="00940112" w:rsidRPr="004C1BD0" w:rsidRDefault="00940112" w:rsidP="00940112">
      <w:pPr>
        <w:numPr>
          <w:ilvl w:val="0"/>
          <w:numId w:val="44"/>
        </w:numPr>
        <w:tabs>
          <w:tab w:val="left" w:pos="709"/>
        </w:tabs>
        <w:autoSpaceDE w:val="0"/>
        <w:autoSpaceDN w:val="0"/>
        <w:adjustRightInd w:val="0"/>
        <w:ind w:left="709" w:hanging="284"/>
        <w:jc w:val="both"/>
        <w:rPr>
          <w:sz w:val="20"/>
          <w:szCs w:val="20"/>
        </w:rPr>
      </w:pPr>
      <w:r w:rsidRPr="004C1BD0">
        <w:rPr>
          <w:sz w:val="20"/>
          <w:szCs w:val="20"/>
        </w:rPr>
        <w:t xml:space="preserve">Dne 12.04.2023 byla na úřední desce Městského úřadu Mariánské Lázně a Obecního úřadu Mnichov vyvěšena veřejná vyhláška oznamující konání veřejného projednání návrhu změn č.1, 2, 3 a 4 územního plánu a možnosti uplatnění připomínek a námitek k návrhu této územně plánovací dokumentace. </w:t>
      </w:r>
    </w:p>
    <w:p w14:paraId="2738E057" w14:textId="77777777" w:rsidR="00940112" w:rsidRPr="004C1BD0" w:rsidRDefault="00940112" w:rsidP="00940112">
      <w:pPr>
        <w:numPr>
          <w:ilvl w:val="0"/>
          <w:numId w:val="44"/>
        </w:numPr>
        <w:tabs>
          <w:tab w:val="left" w:pos="709"/>
        </w:tabs>
        <w:autoSpaceDE w:val="0"/>
        <w:autoSpaceDN w:val="0"/>
        <w:adjustRightInd w:val="0"/>
        <w:ind w:left="709" w:hanging="284"/>
        <w:jc w:val="both"/>
        <w:rPr>
          <w:sz w:val="20"/>
          <w:szCs w:val="20"/>
        </w:rPr>
      </w:pPr>
      <w:r w:rsidRPr="004C1BD0">
        <w:rPr>
          <w:sz w:val="20"/>
          <w:szCs w:val="20"/>
        </w:rPr>
        <w:t>Dokumentace návrhu změn územního plánu byla vystavena k veřejnému nahlédnutí od 12.04.2023 do 29.05.2023 na těchto místech:</w:t>
      </w:r>
    </w:p>
    <w:p w14:paraId="4C033489" w14:textId="77777777" w:rsidR="00940112" w:rsidRPr="004C1BD0" w:rsidRDefault="00940112" w:rsidP="00940112">
      <w:pPr>
        <w:numPr>
          <w:ilvl w:val="1"/>
          <w:numId w:val="40"/>
        </w:numPr>
        <w:tabs>
          <w:tab w:val="clear" w:pos="1440"/>
          <w:tab w:val="num" w:pos="993"/>
        </w:tabs>
        <w:ind w:left="993" w:hanging="284"/>
        <w:jc w:val="both"/>
        <w:rPr>
          <w:sz w:val="20"/>
          <w:szCs w:val="20"/>
        </w:rPr>
      </w:pPr>
      <w:r w:rsidRPr="004C1BD0">
        <w:rPr>
          <w:sz w:val="20"/>
          <w:szCs w:val="20"/>
        </w:rPr>
        <w:t>Městský úřad Mariánské Lázně, odbor Stavební úřad, oddělení územního plánování, pracoviště Příčná 647/3, 353 01 Mariánské Lázně (2. poschodí, kancelář č.327)</w:t>
      </w:r>
    </w:p>
    <w:p w14:paraId="32034353" w14:textId="77777777" w:rsidR="00940112" w:rsidRPr="004C1BD0" w:rsidRDefault="00940112" w:rsidP="00940112">
      <w:pPr>
        <w:numPr>
          <w:ilvl w:val="1"/>
          <w:numId w:val="40"/>
        </w:numPr>
        <w:tabs>
          <w:tab w:val="clear" w:pos="1440"/>
          <w:tab w:val="num" w:pos="993"/>
        </w:tabs>
        <w:ind w:left="993" w:hanging="284"/>
        <w:jc w:val="both"/>
        <w:rPr>
          <w:sz w:val="20"/>
          <w:szCs w:val="20"/>
        </w:rPr>
      </w:pPr>
      <w:r w:rsidRPr="004C1BD0">
        <w:rPr>
          <w:sz w:val="20"/>
          <w:szCs w:val="20"/>
        </w:rPr>
        <w:t>Obecní úřad Mnichov, Mnichov č.p. 1, 353 01 Mariánské Lázně</w:t>
      </w:r>
    </w:p>
    <w:p w14:paraId="423A9753" w14:textId="77777777" w:rsidR="00940112" w:rsidRPr="004C1BD0" w:rsidRDefault="00940112" w:rsidP="00940112">
      <w:pPr>
        <w:numPr>
          <w:ilvl w:val="1"/>
          <w:numId w:val="40"/>
        </w:numPr>
        <w:tabs>
          <w:tab w:val="num" w:pos="993"/>
        </w:tabs>
        <w:ind w:left="993" w:hanging="284"/>
        <w:jc w:val="both"/>
        <w:rPr>
          <w:b/>
          <w:sz w:val="20"/>
          <w:szCs w:val="20"/>
        </w:rPr>
      </w:pPr>
      <w:r w:rsidRPr="004C1BD0">
        <w:rPr>
          <w:sz w:val="20"/>
          <w:szCs w:val="20"/>
        </w:rPr>
        <w:t xml:space="preserve">internetové stránky města Mariánské Lázně: </w:t>
      </w:r>
      <w:hyperlink r:id="rId9" w:history="1">
        <w:r w:rsidRPr="004C1BD0">
          <w:rPr>
            <w:rStyle w:val="Hypertextovodkaz"/>
            <w:color w:val="auto"/>
            <w:sz w:val="20"/>
            <w:szCs w:val="20"/>
          </w:rPr>
          <w:t>https://www.muml.cz</w:t>
        </w:r>
      </w:hyperlink>
    </w:p>
    <w:p w14:paraId="5CCC32A0" w14:textId="77777777" w:rsidR="00940112" w:rsidRPr="004C1BD0" w:rsidRDefault="00940112" w:rsidP="00940112">
      <w:pPr>
        <w:numPr>
          <w:ilvl w:val="1"/>
          <w:numId w:val="40"/>
        </w:numPr>
        <w:tabs>
          <w:tab w:val="num" w:pos="993"/>
        </w:tabs>
        <w:ind w:left="993" w:hanging="284"/>
        <w:jc w:val="both"/>
        <w:rPr>
          <w:b/>
          <w:sz w:val="20"/>
          <w:szCs w:val="20"/>
        </w:rPr>
      </w:pPr>
      <w:r w:rsidRPr="004C1BD0">
        <w:rPr>
          <w:sz w:val="20"/>
          <w:szCs w:val="20"/>
        </w:rPr>
        <w:t xml:space="preserve">internetové stránky obce Mnichov: </w:t>
      </w:r>
      <w:hyperlink r:id="rId10" w:history="1">
        <w:r w:rsidRPr="004C1BD0">
          <w:rPr>
            <w:rStyle w:val="Hypertextovodkaz"/>
            <w:color w:val="auto"/>
            <w:sz w:val="20"/>
            <w:szCs w:val="20"/>
          </w:rPr>
          <w:t xml:space="preserve">Titulní </w:t>
        </w:r>
        <w:proofErr w:type="gramStart"/>
        <w:r w:rsidRPr="004C1BD0">
          <w:rPr>
            <w:rStyle w:val="Hypertextovodkaz"/>
            <w:color w:val="auto"/>
            <w:sz w:val="20"/>
            <w:szCs w:val="20"/>
          </w:rPr>
          <w:t>strana - Oficiální</w:t>
        </w:r>
        <w:proofErr w:type="gramEnd"/>
        <w:r w:rsidRPr="004C1BD0">
          <w:rPr>
            <w:rStyle w:val="Hypertextovodkaz"/>
            <w:color w:val="auto"/>
            <w:sz w:val="20"/>
            <w:szCs w:val="20"/>
          </w:rPr>
          <w:t xml:space="preserve"> stránky obce Mnichov (ou-mnichov.cz)</w:t>
        </w:r>
      </w:hyperlink>
    </w:p>
    <w:p w14:paraId="20BF1E69" w14:textId="77777777" w:rsidR="00940112" w:rsidRPr="00940112" w:rsidRDefault="00940112" w:rsidP="00940112">
      <w:pPr>
        <w:numPr>
          <w:ilvl w:val="0"/>
          <w:numId w:val="40"/>
        </w:numPr>
        <w:tabs>
          <w:tab w:val="clear" w:pos="720"/>
          <w:tab w:val="num" w:pos="709"/>
        </w:tabs>
        <w:autoSpaceDE w:val="0"/>
        <w:autoSpaceDN w:val="0"/>
        <w:adjustRightInd w:val="0"/>
        <w:ind w:left="709" w:hanging="284"/>
        <w:jc w:val="both"/>
        <w:rPr>
          <w:sz w:val="20"/>
          <w:szCs w:val="20"/>
        </w:rPr>
      </w:pPr>
      <w:r w:rsidRPr="00940112">
        <w:rPr>
          <w:sz w:val="20"/>
          <w:szCs w:val="20"/>
        </w:rPr>
        <w:t xml:space="preserve">Veřejné projednání </w:t>
      </w:r>
    </w:p>
    <w:p w14:paraId="5EFE6667" w14:textId="77777777" w:rsidR="00940112" w:rsidRPr="00940112" w:rsidRDefault="00940112" w:rsidP="00940112">
      <w:pPr>
        <w:numPr>
          <w:ilvl w:val="0"/>
          <w:numId w:val="42"/>
        </w:numPr>
        <w:tabs>
          <w:tab w:val="clear" w:pos="1004"/>
          <w:tab w:val="num" w:pos="709"/>
        </w:tabs>
        <w:ind w:left="709" w:hanging="284"/>
        <w:jc w:val="both"/>
        <w:rPr>
          <w:sz w:val="20"/>
          <w:szCs w:val="20"/>
        </w:rPr>
      </w:pPr>
      <w:r w:rsidRPr="00940112">
        <w:rPr>
          <w:sz w:val="20"/>
          <w:szCs w:val="20"/>
        </w:rPr>
        <w:t>Veřejné projednání s odborným výkladem se se konalo dne 22.05.2023 v době od 16,</w:t>
      </w:r>
      <w:r w:rsidRPr="00940112">
        <w:rPr>
          <w:sz w:val="20"/>
          <w:szCs w:val="20"/>
          <w:vertAlign w:val="superscript"/>
        </w:rPr>
        <w:t>30</w:t>
      </w:r>
      <w:r w:rsidRPr="00940112">
        <w:rPr>
          <w:sz w:val="20"/>
          <w:szCs w:val="20"/>
        </w:rPr>
        <w:t xml:space="preserve"> v zasedací místnosti Obecního úřadu Mnichov.</w:t>
      </w:r>
    </w:p>
    <w:p w14:paraId="60AB6977" w14:textId="77777777" w:rsidR="00940112" w:rsidRPr="00940112" w:rsidRDefault="00940112" w:rsidP="00940112">
      <w:pPr>
        <w:numPr>
          <w:ilvl w:val="0"/>
          <w:numId w:val="42"/>
        </w:numPr>
        <w:tabs>
          <w:tab w:val="clear" w:pos="1004"/>
          <w:tab w:val="num" w:pos="709"/>
        </w:tabs>
        <w:ind w:left="709" w:hanging="284"/>
        <w:jc w:val="both"/>
        <w:rPr>
          <w:sz w:val="20"/>
          <w:szCs w:val="20"/>
        </w:rPr>
      </w:pPr>
      <w:r w:rsidRPr="00940112">
        <w:rPr>
          <w:sz w:val="20"/>
          <w:szCs w:val="20"/>
        </w:rPr>
        <w:t>Nejpozději do 7 dnů ode dne veřejného projednání mohl každý uplatnit své připomínky k návrhu změny územního plánu.</w:t>
      </w:r>
    </w:p>
    <w:p w14:paraId="2AF9D139" w14:textId="77777777" w:rsidR="00940112" w:rsidRPr="00940112" w:rsidRDefault="00940112" w:rsidP="00940112">
      <w:pPr>
        <w:numPr>
          <w:ilvl w:val="0"/>
          <w:numId w:val="42"/>
        </w:numPr>
        <w:tabs>
          <w:tab w:val="clear" w:pos="1004"/>
          <w:tab w:val="num" w:pos="709"/>
        </w:tabs>
        <w:ind w:left="709" w:hanging="284"/>
        <w:jc w:val="both"/>
        <w:rPr>
          <w:sz w:val="20"/>
          <w:szCs w:val="20"/>
        </w:rPr>
      </w:pPr>
      <w:r w:rsidRPr="00940112">
        <w:rPr>
          <w:sz w:val="20"/>
          <w:szCs w:val="20"/>
        </w:rPr>
        <w:t>Nejpozději do 7 dnů ode dne veřejného projednání mohli oprávnění investoři, zástupce veřejnosti a vlastníci pozemků a staveb dotčení řešením návrhu změn územního plánu uplatnit své námitky k návrhu změn územního plánu.</w:t>
      </w:r>
    </w:p>
    <w:p w14:paraId="4CDC4D20" w14:textId="77777777" w:rsidR="00940112" w:rsidRPr="00940112" w:rsidRDefault="00940112" w:rsidP="00940112">
      <w:pPr>
        <w:numPr>
          <w:ilvl w:val="0"/>
          <w:numId w:val="42"/>
        </w:numPr>
        <w:tabs>
          <w:tab w:val="clear" w:pos="1004"/>
          <w:tab w:val="num" w:pos="709"/>
        </w:tabs>
        <w:ind w:left="709" w:hanging="284"/>
        <w:jc w:val="both"/>
        <w:rPr>
          <w:sz w:val="20"/>
          <w:szCs w:val="20"/>
        </w:rPr>
      </w:pPr>
      <w:r w:rsidRPr="00940112">
        <w:rPr>
          <w:sz w:val="20"/>
          <w:szCs w:val="20"/>
        </w:rPr>
        <w:t xml:space="preserve">Dotčené orgány a krajský úřad měly uplatnit do 7 dnů ode dne veřejného projednání stanoviska k návrhu změn územního plánu. </w:t>
      </w:r>
    </w:p>
    <w:p w14:paraId="3A87A129" w14:textId="77777777" w:rsidR="00940112" w:rsidRPr="00940112" w:rsidRDefault="00940112" w:rsidP="00940112">
      <w:pPr>
        <w:numPr>
          <w:ilvl w:val="1"/>
          <w:numId w:val="41"/>
        </w:numPr>
        <w:autoSpaceDE w:val="0"/>
        <w:autoSpaceDN w:val="0"/>
        <w:adjustRightInd w:val="0"/>
        <w:ind w:left="709" w:hanging="284"/>
        <w:jc w:val="both"/>
        <w:rPr>
          <w:sz w:val="20"/>
          <w:szCs w:val="20"/>
        </w:rPr>
      </w:pPr>
      <w:r w:rsidRPr="00940112">
        <w:rPr>
          <w:sz w:val="20"/>
          <w:szCs w:val="20"/>
        </w:rPr>
        <w:t xml:space="preserve">V rámci veřejného projednání návrhu ÚP reagovalo </w:t>
      </w:r>
      <w:r w:rsidRPr="00940112">
        <w:rPr>
          <w:sz w:val="20"/>
          <w:szCs w:val="20"/>
          <w:u w:val="single"/>
        </w:rPr>
        <w:t>celkem 13 subjektů</w:t>
      </w:r>
      <w:r w:rsidRPr="00940112">
        <w:rPr>
          <w:sz w:val="20"/>
          <w:szCs w:val="20"/>
        </w:rPr>
        <w:t xml:space="preserve"> – z toho 9 dotčených orgánů, zaslalo stanoviska, 2 oprávnění investoři vyjádření a 2 oprávnění investoři podali námitku. </w:t>
      </w:r>
    </w:p>
    <w:p w14:paraId="003E8840" w14:textId="77777777" w:rsidR="00940112" w:rsidRPr="00940112" w:rsidRDefault="00940112" w:rsidP="00940112">
      <w:pPr>
        <w:numPr>
          <w:ilvl w:val="1"/>
          <w:numId w:val="41"/>
        </w:numPr>
        <w:autoSpaceDE w:val="0"/>
        <w:autoSpaceDN w:val="0"/>
        <w:adjustRightInd w:val="0"/>
        <w:ind w:left="709" w:hanging="284"/>
        <w:jc w:val="both"/>
        <w:rPr>
          <w:sz w:val="20"/>
          <w:szCs w:val="20"/>
        </w:rPr>
      </w:pPr>
      <w:r w:rsidRPr="00940112">
        <w:rPr>
          <w:sz w:val="20"/>
          <w:szCs w:val="20"/>
        </w:rPr>
        <w:t>Nesouhlasná stanoviska byla s dotčenými orgány projednána a byla s nimi dohodnuta úprava návrhu změn ÚP pro opakované veřejné projednání (viz kapitola 5. Vyhodnocení souladu s požadavky zvláštních právních předpisů a se stanovisky dotčených orgánů podle zvláštních právních předpisů, popřípadě s výsledkem řešení rozporů).</w:t>
      </w:r>
    </w:p>
    <w:p w14:paraId="79FDB75E" w14:textId="77777777" w:rsidR="00940112" w:rsidRPr="004C1BD0" w:rsidRDefault="00940112" w:rsidP="00940112">
      <w:pPr>
        <w:numPr>
          <w:ilvl w:val="1"/>
          <w:numId w:val="41"/>
        </w:numPr>
        <w:autoSpaceDE w:val="0"/>
        <w:autoSpaceDN w:val="0"/>
        <w:adjustRightInd w:val="0"/>
        <w:ind w:left="709" w:hanging="284"/>
        <w:jc w:val="both"/>
        <w:rPr>
          <w:sz w:val="20"/>
          <w:szCs w:val="20"/>
        </w:rPr>
      </w:pPr>
      <w:r w:rsidRPr="00940112">
        <w:rPr>
          <w:sz w:val="20"/>
          <w:szCs w:val="20"/>
        </w:rPr>
        <w:t xml:space="preserve">Pořizovatel v souladu s ustanovením § 53 stavebního zákona ve spolupráci s určeným zastupitelem vyhodnotil výsledky veřejného projednání a zpracoval návrhy rozhodnutí o námitkách, které byly k návrhu změn uplatněny v rámci veřejného projednání, a zaslal je dotčeným orgánům a krajskému úřadu jako nadřízenému orgánu a vyzval je k uplatnění stanovisek. Návrhy rozhodnutí o námitkách pořizovatel </w:t>
      </w:r>
      <w:r w:rsidRPr="004C1BD0">
        <w:rPr>
          <w:sz w:val="20"/>
          <w:szCs w:val="20"/>
        </w:rPr>
        <w:lastRenderedPageBreak/>
        <w:t>projednal s dotčenými orgány a na základě uplatněných stanovisek vyhodnotil, upravil a zapracoval do výsledků veřejného projednání.</w:t>
      </w:r>
    </w:p>
    <w:p w14:paraId="1570933A" w14:textId="77777777" w:rsidR="00940112" w:rsidRPr="004C1BD0" w:rsidRDefault="00940112" w:rsidP="00940112">
      <w:pPr>
        <w:numPr>
          <w:ilvl w:val="1"/>
          <w:numId w:val="41"/>
        </w:numPr>
        <w:autoSpaceDE w:val="0"/>
        <w:autoSpaceDN w:val="0"/>
        <w:adjustRightInd w:val="0"/>
        <w:ind w:left="709" w:hanging="284"/>
        <w:jc w:val="both"/>
        <w:rPr>
          <w:sz w:val="20"/>
          <w:szCs w:val="20"/>
        </w:rPr>
      </w:pPr>
      <w:r w:rsidRPr="004C1BD0">
        <w:rPr>
          <w:sz w:val="20"/>
          <w:szCs w:val="20"/>
        </w:rPr>
        <w:t xml:space="preserve">Dne 22.06.2023 zaslal pořizovatel nadřízenému orgánu územního plánování, Krajskému úřadu Karlovarského kraje odboru regionálního rozvoje, žádost o posouzení návrhu Změn č. 1, 2, 3 a 4 Územního plánu Mnichov. </w:t>
      </w:r>
    </w:p>
    <w:p w14:paraId="1ACCE686" w14:textId="77777777" w:rsidR="00940112" w:rsidRPr="004C1BD0" w:rsidRDefault="00940112" w:rsidP="00940112">
      <w:pPr>
        <w:numPr>
          <w:ilvl w:val="1"/>
          <w:numId w:val="41"/>
        </w:numPr>
        <w:autoSpaceDE w:val="0"/>
        <w:autoSpaceDN w:val="0"/>
        <w:adjustRightInd w:val="0"/>
        <w:ind w:left="709" w:hanging="284"/>
        <w:jc w:val="both"/>
        <w:rPr>
          <w:sz w:val="20"/>
          <w:szCs w:val="20"/>
        </w:rPr>
      </w:pPr>
      <w:r w:rsidRPr="004C1BD0">
        <w:rPr>
          <w:sz w:val="20"/>
          <w:szCs w:val="20"/>
        </w:rPr>
        <w:t>Dokumentace návrhu změny územního plánu byla posouzena odborem regionálního rozvoje Krajského úřadu Karlovarského kraje, v souladu s ustanovením § 55b odst. 4 stavebního zákona. Stanovisko ze dne 19.07.2023 neobsahovalo upozornění na nedostatky z hlediska zajištění koordinace využívání území a bylo tedy možné v řízení o změnách ÚP pokračovat.</w:t>
      </w:r>
    </w:p>
    <w:p w14:paraId="41B45CF9" w14:textId="77777777" w:rsidR="00940112" w:rsidRPr="004C1BD0" w:rsidRDefault="00940112" w:rsidP="00940112">
      <w:pPr>
        <w:numPr>
          <w:ilvl w:val="1"/>
          <w:numId w:val="41"/>
        </w:numPr>
        <w:autoSpaceDE w:val="0"/>
        <w:autoSpaceDN w:val="0"/>
        <w:adjustRightInd w:val="0"/>
        <w:ind w:left="709" w:hanging="284"/>
        <w:jc w:val="both"/>
        <w:rPr>
          <w:sz w:val="20"/>
          <w:szCs w:val="20"/>
        </w:rPr>
      </w:pPr>
      <w:r w:rsidRPr="004C1BD0">
        <w:rPr>
          <w:sz w:val="20"/>
          <w:szCs w:val="20"/>
        </w:rPr>
        <w:t xml:space="preserve">Pořizovatel ve spolupráci s určeným zastupitelem dokončil dne 18.08.2023 vyhodnocení veřejného projednání a spolu s pokyny k úpravě dokumentace je 22.08.2023 zaslal projektantovi. </w:t>
      </w:r>
    </w:p>
    <w:p w14:paraId="3F5FA26F" w14:textId="77777777" w:rsidR="00940112" w:rsidRPr="004C1BD0" w:rsidRDefault="00940112" w:rsidP="00940112">
      <w:pPr>
        <w:numPr>
          <w:ilvl w:val="1"/>
          <w:numId w:val="41"/>
        </w:numPr>
        <w:autoSpaceDE w:val="0"/>
        <w:autoSpaceDN w:val="0"/>
        <w:adjustRightInd w:val="0"/>
        <w:ind w:left="709" w:hanging="284"/>
        <w:jc w:val="both"/>
        <w:rPr>
          <w:sz w:val="20"/>
          <w:szCs w:val="20"/>
        </w:rPr>
      </w:pPr>
      <w:r w:rsidRPr="004C1BD0">
        <w:rPr>
          <w:sz w:val="20"/>
          <w:szCs w:val="20"/>
        </w:rPr>
        <w:t xml:space="preserve">Na základě vyhodnocení veřejného projednání a pokynů byla dokumentace změn upravena. Vzhledem k tomu, že se jedná o provedení podstatné úpravy, je nyní návrh změn projednáván v opakovaném veřejném projednání. </w:t>
      </w:r>
    </w:p>
    <w:p w14:paraId="2E85162E" w14:textId="77777777" w:rsidR="00FE3D0C" w:rsidRPr="004C1BD0" w:rsidRDefault="00FE3D0C" w:rsidP="006757DF">
      <w:pPr>
        <w:numPr>
          <w:ilvl w:val="0"/>
          <w:numId w:val="178"/>
        </w:numPr>
        <w:autoSpaceDE w:val="0"/>
        <w:autoSpaceDN w:val="0"/>
        <w:adjustRightInd w:val="0"/>
        <w:ind w:left="709" w:hanging="283"/>
        <w:jc w:val="both"/>
        <w:rPr>
          <w:sz w:val="20"/>
          <w:szCs w:val="20"/>
        </w:rPr>
      </w:pPr>
      <w:r w:rsidRPr="004C1BD0">
        <w:rPr>
          <w:sz w:val="20"/>
          <w:szCs w:val="20"/>
        </w:rPr>
        <w:t>Na základě vyhodnocení výsledků veřejného projednání a pokynů pořizovatele pro úpravu zpracovatel dokumentaci návrhu změn ÚP upravil a v září 2023 předal pořizovateli.</w:t>
      </w:r>
      <w:r w:rsidRPr="004C1BD0">
        <w:rPr>
          <w:color w:val="FF0000"/>
          <w:sz w:val="20"/>
          <w:szCs w:val="20"/>
        </w:rPr>
        <w:t xml:space="preserve"> </w:t>
      </w:r>
      <w:r w:rsidRPr="004C1BD0">
        <w:rPr>
          <w:sz w:val="20"/>
          <w:szCs w:val="20"/>
        </w:rPr>
        <w:t>Vzhledem k provedení podstatné úpravy byl upravený návrh změn ÚP projednán v opakovaném veřejném projednání.</w:t>
      </w:r>
    </w:p>
    <w:p w14:paraId="42B0B8A7" w14:textId="77777777" w:rsidR="00FE3D0C" w:rsidRPr="004C1BD0" w:rsidRDefault="00FE3D0C" w:rsidP="006757DF">
      <w:pPr>
        <w:numPr>
          <w:ilvl w:val="0"/>
          <w:numId w:val="178"/>
        </w:numPr>
        <w:autoSpaceDE w:val="0"/>
        <w:autoSpaceDN w:val="0"/>
        <w:adjustRightInd w:val="0"/>
        <w:ind w:left="709" w:hanging="283"/>
        <w:jc w:val="both"/>
        <w:rPr>
          <w:sz w:val="20"/>
          <w:szCs w:val="20"/>
        </w:rPr>
      </w:pPr>
      <w:r w:rsidRPr="004C1BD0">
        <w:rPr>
          <w:sz w:val="20"/>
          <w:szCs w:val="20"/>
        </w:rPr>
        <w:t>V souladu s ustanovením § 52 ve spojení s § 55b zákona č. 183/2006 Sb., o územním plánování a stavebním řádu, ve znění pozdějších předpisů (dále jen „stavební zákon“), bylo dne 19.09.2023 prostřednictvím datové schránky oznámeno obci Mnichov dotčeným orgánům, sousedním obcím, krajskému úřadu a oprávněným investorům, konání opakovaného veřejného projednání.</w:t>
      </w:r>
    </w:p>
    <w:p w14:paraId="10A8C59F" w14:textId="77777777" w:rsidR="00FE3D0C" w:rsidRPr="004C1BD0" w:rsidRDefault="00FE3D0C" w:rsidP="006757DF">
      <w:pPr>
        <w:numPr>
          <w:ilvl w:val="0"/>
          <w:numId w:val="178"/>
        </w:numPr>
        <w:autoSpaceDE w:val="0"/>
        <w:autoSpaceDN w:val="0"/>
        <w:adjustRightInd w:val="0"/>
        <w:ind w:left="709" w:hanging="283"/>
        <w:jc w:val="both"/>
        <w:rPr>
          <w:sz w:val="20"/>
          <w:szCs w:val="20"/>
        </w:rPr>
      </w:pPr>
      <w:r w:rsidRPr="004C1BD0">
        <w:rPr>
          <w:sz w:val="20"/>
          <w:szCs w:val="20"/>
        </w:rPr>
        <w:t xml:space="preserve">Dne 20.9.2023 byla na úřední desce Městského úřadu Mariánské Lázně a Obecního úřadu Mnichov vyvěšena veřejná vyhláška oznamující konání opakovaného veřejného projednání návrhu změn územního plánu a možnosti uplatnění připomínek a námitek k této územně plánovací dokumentaci. </w:t>
      </w:r>
    </w:p>
    <w:p w14:paraId="35B22E44" w14:textId="77777777" w:rsidR="00FE3D0C" w:rsidRPr="004C1BD0" w:rsidRDefault="00FE3D0C" w:rsidP="006757DF">
      <w:pPr>
        <w:numPr>
          <w:ilvl w:val="0"/>
          <w:numId w:val="178"/>
        </w:numPr>
        <w:autoSpaceDE w:val="0"/>
        <w:autoSpaceDN w:val="0"/>
        <w:adjustRightInd w:val="0"/>
        <w:ind w:left="709" w:hanging="283"/>
        <w:jc w:val="both"/>
        <w:rPr>
          <w:sz w:val="20"/>
          <w:szCs w:val="20"/>
        </w:rPr>
      </w:pPr>
      <w:r w:rsidRPr="004C1BD0">
        <w:rPr>
          <w:sz w:val="20"/>
          <w:szCs w:val="20"/>
        </w:rPr>
        <w:t>Dokumentace návrhu změn územního plánu byla vystavena k veřejnému nahlédnutí od 20.09.2023 do 1.11.2023 na těchto místech:</w:t>
      </w:r>
    </w:p>
    <w:p w14:paraId="0FA5C7D0" w14:textId="77777777" w:rsidR="00FE3D0C" w:rsidRPr="004C1BD0" w:rsidRDefault="00FE3D0C" w:rsidP="006757DF">
      <w:pPr>
        <w:numPr>
          <w:ilvl w:val="1"/>
          <w:numId w:val="40"/>
        </w:numPr>
        <w:tabs>
          <w:tab w:val="clear" w:pos="1440"/>
        </w:tabs>
        <w:ind w:left="851" w:hanging="142"/>
        <w:jc w:val="both"/>
        <w:rPr>
          <w:sz w:val="20"/>
          <w:szCs w:val="20"/>
        </w:rPr>
      </w:pPr>
      <w:r w:rsidRPr="004C1BD0">
        <w:rPr>
          <w:sz w:val="20"/>
          <w:szCs w:val="20"/>
        </w:rPr>
        <w:t xml:space="preserve">Městský úřad Mariánské Lázně, odbor Stavební úřad, oddělení územního plánování, pracoviště Příčná 647/3, 353 01 Mariánské Lázně </w:t>
      </w:r>
    </w:p>
    <w:p w14:paraId="65EF399F" w14:textId="77777777" w:rsidR="00FE3D0C" w:rsidRPr="004C1BD0" w:rsidRDefault="00FE3D0C" w:rsidP="00FE3D0C">
      <w:pPr>
        <w:numPr>
          <w:ilvl w:val="1"/>
          <w:numId w:val="40"/>
        </w:numPr>
        <w:tabs>
          <w:tab w:val="num" w:pos="851"/>
        </w:tabs>
        <w:ind w:left="851" w:hanging="142"/>
        <w:jc w:val="both"/>
        <w:rPr>
          <w:sz w:val="20"/>
          <w:szCs w:val="20"/>
        </w:rPr>
      </w:pPr>
      <w:r w:rsidRPr="004C1BD0">
        <w:rPr>
          <w:sz w:val="20"/>
          <w:szCs w:val="20"/>
        </w:rPr>
        <w:t>Obecní úřad Mnichov, Mnichov č.p. 1</w:t>
      </w:r>
    </w:p>
    <w:p w14:paraId="25827868" w14:textId="77777777" w:rsidR="00FE3D0C" w:rsidRPr="004C1BD0" w:rsidRDefault="00FE3D0C" w:rsidP="00FE3D0C">
      <w:pPr>
        <w:numPr>
          <w:ilvl w:val="1"/>
          <w:numId w:val="40"/>
        </w:numPr>
        <w:tabs>
          <w:tab w:val="num" w:pos="851"/>
        </w:tabs>
        <w:ind w:left="851" w:hanging="142"/>
        <w:jc w:val="both"/>
        <w:rPr>
          <w:b/>
          <w:sz w:val="20"/>
          <w:szCs w:val="20"/>
        </w:rPr>
      </w:pPr>
      <w:r w:rsidRPr="004C1BD0">
        <w:rPr>
          <w:sz w:val="20"/>
          <w:szCs w:val="20"/>
        </w:rPr>
        <w:t xml:space="preserve">internetové stránky města Mariánské Lázně: </w:t>
      </w:r>
      <w:hyperlink r:id="rId11" w:history="1">
        <w:proofErr w:type="gramStart"/>
        <w:r w:rsidRPr="004C1BD0">
          <w:rPr>
            <w:rStyle w:val="Hypertextovodkaz"/>
            <w:color w:val="auto"/>
            <w:sz w:val="20"/>
            <w:szCs w:val="20"/>
          </w:rPr>
          <w:t>Mnichov - Oficiální</w:t>
        </w:r>
        <w:proofErr w:type="gramEnd"/>
        <w:r w:rsidRPr="004C1BD0">
          <w:rPr>
            <w:rStyle w:val="Hypertextovodkaz"/>
            <w:color w:val="auto"/>
            <w:sz w:val="20"/>
            <w:szCs w:val="20"/>
          </w:rPr>
          <w:t xml:space="preserve"> stránky města Mariánské Lázně (muml.cz)</w:t>
        </w:r>
      </w:hyperlink>
      <w:r w:rsidRPr="004C1BD0">
        <w:rPr>
          <w:b/>
          <w:sz w:val="20"/>
          <w:szCs w:val="20"/>
        </w:rPr>
        <w:t xml:space="preserve"> </w:t>
      </w:r>
    </w:p>
    <w:p w14:paraId="1951F9FC" w14:textId="77777777" w:rsidR="00FE3D0C" w:rsidRPr="004C1BD0" w:rsidRDefault="00FE3D0C" w:rsidP="00FE3D0C">
      <w:pPr>
        <w:numPr>
          <w:ilvl w:val="1"/>
          <w:numId w:val="40"/>
        </w:numPr>
        <w:tabs>
          <w:tab w:val="num" w:pos="851"/>
        </w:tabs>
        <w:ind w:left="851" w:hanging="142"/>
        <w:jc w:val="both"/>
        <w:rPr>
          <w:b/>
          <w:sz w:val="20"/>
          <w:szCs w:val="20"/>
        </w:rPr>
      </w:pPr>
      <w:r w:rsidRPr="004C1BD0">
        <w:rPr>
          <w:sz w:val="20"/>
          <w:szCs w:val="20"/>
        </w:rPr>
        <w:t xml:space="preserve">internetové stránky obce Mnichov - </w:t>
      </w:r>
      <w:hyperlink r:id="rId12" w:history="1">
        <w:r w:rsidRPr="004C1BD0">
          <w:rPr>
            <w:rStyle w:val="Hypertextovodkaz"/>
            <w:color w:val="auto"/>
            <w:sz w:val="20"/>
            <w:szCs w:val="20"/>
          </w:rPr>
          <w:t xml:space="preserve">Titulní </w:t>
        </w:r>
        <w:proofErr w:type="gramStart"/>
        <w:r w:rsidRPr="004C1BD0">
          <w:rPr>
            <w:rStyle w:val="Hypertextovodkaz"/>
            <w:color w:val="auto"/>
            <w:sz w:val="20"/>
            <w:szCs w:val="20"/>
          </w:rPr>
          <w:t>strana - Oficiální</w:t>
        </w:r>
        <w:proofErr w:type="gramEnd"/>
        <w:r w:rsidRPr="004C1BD0">
          <w:rPr>
            <w:rStyle w:val="Hypertextovodkaz"/>
            <w:color w:val="auto"/>
            <w:sz w:val="20"/>
            <w:szCs w:val="20"/>
          </w:rPr>
          <w:t xml:space="preserve"> stránky obce Mnichov (ou-mnichov.cz)</w:t>
        </w:r>
      </w:hyperlink>
    </w:p>
    <w:p w14:paraId="78F007F8" w14:textId="77777777" w:rsidR="00FE3D0C" w:rsidRPr="004C1BD0" w:rsidRDefault="00FE3D0C" w:rsidP="006757DF">
      <w:pPr>
        <w:numPr>
          <w:ilvl w:val="0"/>
          <w:numId w:val="42"/>
        </w:numPr>
        <w:tabs>
          <w:tab w:val="clear" w:pos="1004"/>
          <w:tab w:val="num" w:pos="284"/>
          <w:tab w:val="num" w:pos="709"/>
        </w:tabs>
        <w:ind w:left="709" w:hanging="283"/>
        <w:jc w:val="both"/>
        <w:rPr>
          <w:sz w:val="20"/>
          <w:szCs w:val="20"/>
        </w:rPr>
      </w:pPr>
      <w:r w:rsidRPr="004C1BD0">
        <w:rPr>
          <w:sz w:val="20"/>
          <w:szCs w:val="20"/>
        </w:rPr>
        <w:t>Opakované veřejné projednání s odborným výkladem se uskutečnilo dne 25.10.2023 od 16,</w:t>
      </w:r>
      <w:r w:rsidRPr="004C1BD0">
        <w:rPr>
          <w:sz w:val="20"/>
          <w:szCs w:val="20"/>
          <w:vertAlign w:val="superscript"/>
        </w:rPr>
        <w:t xml:space="preserve">00 </w:t>
      </w:r>
      <w:r w:rsidRPr="004C1BD0">
        <w:rPr>
          <w:sz w:val="20"/>
          <w:szCs w:val="20"/>
        </w:rPr>
        <w:t>hodin v zasedací místnosti Obecního úřadu Mnichov, Mnichov č.p.1.</w:t>
      </w:r>
    </w:p>
    <w:p w14:paraId="2B6EA39D" w14:textId="77777777" w:rsidR="00FE3D0C" w:rsidRPr="006622BB" w:rsidRDefault="00FE3D0C" w:rsidP="006757DF">
      <w:pPr>
        <w:numPr>
          <w:ilvl w:val="0"/>
          <w:numId w:val="42"/>
        </w:numPr>
        <w:tabs>
          <w:tab w:val="clear" w:pos="1004"/>
          <w:tab w:val="num" w:pos="284"/>
          <w:tab w:val="num" w:pos="709"/>
        </w:tabs>
        <w:ind w:left="709" w:hanging="283"/>
        <w:jc w:val="both"/>
        <w:rPr>
          <w:sz w:val="20"/>
          <w:szCs w:val="20"/>
        </w:rPr>
      </w:pPr>
      <w:r w:rsidRPr="006622BB">
        <w:rPr>
          <w:sz w:val="20"/>
          <w:szCs w:val="20"/>
        </w:rPr>
        <w:t>V rámci opakovaného veřejného projednání návrhu ÚP reagovalo písemně celkem 5 subjektů – z toho 3 dotčené orgány, 1 oprávněný investor a nadřízený orgán územního plánování. Všechna podání byla uplatněna v zákonné lhůtě.</w:t>
      </w:r>
    </w:p>
    <w:p w14:paraId="4E8794E0" w14:textId="77777777" w:rsidR="00FE3D0C" w:rsidRPr="006622BB" w:rsidRDefault="00FE3D0C" w:rsidP="006757DF">
      <w:pPr>
        <w:numPr>
          <w:ilvl w:val="0"/>
          <w:numId w:val="42"/>
        </w:numPr>
        <w:tabs>
          <w:tab w:val="clear" w:pos="1004"/>
          <w:tab w:val="num" w:pos="284"/>
          <w:tab w:val="num" w:pos="709"/>
        </w:tabs>
        <w:ind w:left="709" w:hanging="283"/>
        <w:jc w:val="both"/>
        <w:rPr>
          <w:sz w:val="20"/>
          <w:szCs w:val="20"/>
        </w:rPr>
      </w:pPr>
      <w:r w:rsidRPr="006622BB">
        <w:rPr>
          <w:sz w:val="20"/>
          <w:szCs w:val="20"/>
        </w:rPr>
        <w:t>Dne 07.11.2023 vyhodnotil pořizovatel spolu s určeným zastupitelem výsledky opakovaného veřejného projednání. Stanoviska dotčených orgánů, která byla bez podmínek a požadavků, vzal pořizovatel na vědomí. Stanoviska dotčených orgánů souhlasná s podmínkami vyhodnotil a zajistil následnou úpravu ÚPD tak, aby byla se stanovisky v souladu – viz kapitola 5. odůvodnění - „Vyhodnocení souladu s požadavky zvláštních právních předpisů a se stanovisky dotčených orgánů podle zvláštních právních předpisů, popřípadě s výsledkem řešení rozporů“. Úpravy, které opakované veřejné projednání vyvolalo, nemají vliv na ochranu veřejných zájmů dle zvláštních právních předpisů a nejsou z hlediska zásahu do vlastnických práv podstatné a nebylo tedy nutné další opakované veřejné projednání.</w:t>
      </w:r>
    </w:p>
    <w:p w14:paraId="42674338" w14:textId="77777777" w:rsidR="00FE3D0C" w:rsidRPr="006622BB" w:rsidRDefault="00FE3D0C" w:rsidP="006757DF">
      <w:pPr>
        <w:numPr>
          <w:ilvl w:val="0"/>
          <w:numId w:val="42"/>
        </w:numPr>
        <w:tabs>
          <w:tab w:val="clear" w:pos="1004"/>
          <w:tab w:val="num" w:pos="284"/>
          <w:tab w:val="num" w:pos="709"/>
        </w:tabs>
        <w:ind w:left="709" w:hanging="283"/>
        <w:jc w:val="both"/>
        <w:rPr>
          <w:sz w:val="20"/>
          <w:szCs w:val="20"/>
        </w:rPr>
      </w:pPr>
      <w:r w:rsidRPr="006622BB">
        <w:rPr>
          <w:sz w:val="20"/>
          <w:szCs w:val="20"/>
        </w:rPr>
        <w:t>Dne 8.11.2023 předal pořizovatel zpracovateli ÚPD pokyny a podklady k úpravě dokumentace návrhu změn ÚP pro její vydání.</w:t>
      </w:r>
    </w:p>
    <w:p w14:paraId="0E8AA020" w14:textId="77777777" w:rsidR="00FE3D0C" w:rsidRPr="006622BB" w:rsidRDefault="00FE3D0C" w:rsidP="006757DF">
      <w:pPr>
        <w:pStyle w:val="Odstavecseseznamem"/>
        <w:numPr>
          <w:ilvl w:val="0"/>
          <w:numId w:val="42"/>
        </w:numPr>
        <w:tabs>
          <w:tab w:val="clear" w:pos="1004"/>
          <w:tab w:val="num" w:pos="709"/>
        </w:tabs>
        <w:spacing w:line="240" w:lineRule="auto"/>
        <w:ind w:left="709" w:hanging="283"/>
        <w:rPr>
          <w:rFonts w:ascii="Times New Roman" w:hAnsi="Times New Roman"/>
          <w:sz w:val="20"/>
          <w:szCs w:val="20"/>
        </w:rPr>
      </w:pPr>
      <w:r w:rsidRPr="006622BB">
        <w:rPr>
          <w:rFonts w:ascii="Times New Roman" w:hAnsi="Times New Roman"/>
          <w:sz w:val="20"/>
          <w:szCs w:val="20"/>
        </w:rPr>
        <w:t>Pořizovatel také přezkoumal, zda upravená ÚPD splňuje požadavky dle ustanovení § 53 odst. 4 stavebního zákona. Ověřil, že dokumentace není v rozporu s politikou územního rozvoje, s územně plánovací dokumentací vydanou krajem, s cíli a úkoly územního plánování, zejména s požadavky na</w:t>
      </w:r>
      <w:r w:rsidRPr="006622BB">
        <w:rPr>
          <w:sz w:val="20"/>
          <w:szCs w:val="20"/>
        </w:rPr>
        <w:t> </w:t>
      </w:r>
      <w:r w:rsidRPr="006622BB">
        <w:rPr>
          <w:rFonts w:ascii="Times New Roman" w:hAnsi="Times New Roman"/>
          <w:sz w:val="20"/>
          <w:szCs w:val="20"/>
        </w:rPr>
        <w:t>ochranu architektonických a urbanistických hodnot v území a požadavky na ochranu nezastavěného území, s požadavky stavebního zákona a jeho prováděcích právních předpisů, s požadavky zvláštních právních předpisů a se stanovisky dotčených orgánů podle zvláštních právních předpisů, popřípadě s</w:t>
      </w:r>
      <w:r w:rsidRPr="006622BB">
        <w:rPr>
          <w:sz w:val="20"/>
          <w:szCs w:val="20"/>
        </w:rPr>
        <w:t> </w:t>
      </w:r>
      <w:r w:rsidRPr="006622BB">
        <w:rPr>
          <w:rFonts w:ascii="Times New Roman" w:hAnsi="Times New Roman"/>
          <w:sz w:val="20"/>
          <w:szCs w:val="20"/>
        </w:rPr>
        <w:t>výsledkem řešení rozporů.</w:t>
      </w:r>
    </w:p>
    <w:p w14:paraId="772DAADD" w14:textId="77777777" w:rsidR="00FE3D0C" w:rsidRPr="006622BB" w:rsidRDefault="00FE3D0C" w:rsidP="008357F0">
      <w:pPr>
        <w:pStyle w:val="Odstavecseseznamem"/>
        <w:numPr>
          <w:ilvl w:val="0"/>
          <w:numId w:val="42"/>
        </w:numPr>
        <w:tabs>
          <w:tab w:val="clear" w:pos="1004"/>
          <w:tab w:val="num" w:pos="709"/>
        </w:tabs>
        <w:spacing w:line="240" w:lineRule="auto"/>
        <w:ind w:left="709" w:hanging="283"/>
        <w:rPr>
          <w:rFonts w:ascii="Times New Roman" w:hAnsi="Times New Roman"/>
          <w:sz w:val="20"/>
          <w:szCs w:val="20"/>
        </w:rPr>
      </w:pPr>
      <w:r w:rsidRPr="006622BB">
        <w:rPr>
          <w:rFonts w:ascii="Times New Roman" w:hAnsi="Times New Roman"/>
          <w:sz w:val="20"/>
          <w:szCs w:val="20"/>
        </w:rPr>
        <w:t xml:space="preserve">Následně v souladu s ustanovením § 54 odst. 1 stavebního zákona, pořizovatel předložil zastupitelstvu obce návrh na vydání Změn č. 1, 2, 3 a 4 Územního plánu Mnichov s jeho odůvodněním. </w:t>
      </w:r>
    </w:p>
    <w:p w14:paraId="11B3D668" w14:textId="77777777" w:rsidR="005A4E76" w:rsidRPr="004C1BD0" w:rsidRDefault="005A4E76" w:rsidP="005A4E76">
      <w:pPr>
        <w:jc w:val="both"/>
        <w:rPr>
          <w:sz w:val="16"/>
          <w:szCs w:val="16"/>
          <w:highlight w:val="yellow"/>
        </w:rPr>
      </w:pPr>
    </w:p>
    <w:p w14:paraId="3B351425" w14:textId="77777777" w:rsidR="005A4E76" w:rsidRPr="005353FA" w:rsidRDefault="005A4E76" w:rsidP="005A4E76">
      <w:pPr>
        <w:jc w:val="both"/>
        <w:rPr>
          <w:b/>
          <w:sz w:val="22"/>
          <w:szCs w:val="22"/>
        </w:rPr>
      </w:pPr>
      <w:r w:rsidRPr="005353FA">
        <w:rPr>
          <w:b/>
          <w:sz w:val="22"/>
          <w:szCs w:val="22"/>
        </w:rPr>
        <w:t>2. Vyhodnocení souladu s politikou územního rozvoje a územně plánovací dokumentací vydanou krajem</w:t>
      </w:r>
    </w:p>
    <w:p w14:paraId="7E52AA67" w14:textId="3DEE2F14" w:rsidR="005A4E76" w:rsidRPr="005353FA" w:rsidRDefault="005A4E76" w:rsidP="005A4E76">
      <w:pPr>
        <w:numPr>
          <w:ilvl w:val="1"/>
          <w:numId w:val="7"/>
        </w:numPr>
        <w:tabs>
          <w:tab w:val="clear" w:pos="1140"/>
          <w:tab w:val="num" w:pos="720"/>
        </w:tabs>
        <w:ind w:left="720"/>
        <w:jc w:val="both"/>
        <w:rPr>
          <w:sz w:val="20"/>
          <w:szCs w:val="20"/>
        </w:rPr>
      </w:pPr>
      <w:bookmarkStart w:id="141" w:name="OLE_LINK202"/>
      <w:bookmarkStart w:id="142" w:name="OLE_LINK203"/>
      <w:r w:rsidRPr="005353FA">
        <w:rPr>
          <w:sz w:val="20"/>
          <w:szCs w:val="20"/>
        </w:rPr>
        <w:t>Změna není v rozporu s Politikou územního rozvoje České republiky, ve znění Aktualizací č. 1, 2, 3, 4</w:t>
      </w:r>
      <w:r w:rsidR="00106145">
        <w:rPr>
          <w:sz w:val="20"/>
          <w:szCs w:val="20"/>
        </w:rPr>
        <w:t>,</w:t>
      </w:r>
      <w:r w:rsidRPr="005353FA">
        <w:rPr>
          <w:sz w:val="20"/>
          <w:szCs w:val="20"/>
        </w:rPr>
        <w:t> 5</w:t>
      </w:r>
      <w:r w:rsidR="00106145">
        <w:rPr>
          <w:sz w:val="20"/>
          <w:szCs w:val="20"/>
        </w:rPr>
        <w:t xml:space="preserve"> a 6</w:t>
      </w:r>
      <w:r w:rsidRPr="005353FA">
        <w:rPr>
          <w:sz w:val="20"/>
          <w:szCs w:val="20"/>
        </w:rPr>
        <w:t xml:space="preserve"> </w:t>
      </w:r>
      <w:r w:rsidRPr="00545C6C">
        <w:rPr>
          <w:sz w:val="20"/>
          <w:szCs w:val="20"/>
          <w:shd w:val="clear" w:color="auto" w:fill="FFFFFF"/>
        </w:rPr>
        <w:t>(poslední aktualizace – č.</w:t>
      </w:r>
      <w:r w:rsidR="00106145" w:rsidRPr="00545C6C">
        <w:rPr>
          <w:sz w:val="20"/>
          <w:szCs w:val="20"/>
          <w:shd w:val="clear" w:color="auto" w:fill="FFFFFF"/>
        </w:rPr>
        <w:t>6</w:t>
      </w:r>
      <w:r w:rsidRPr="00545C6C">
        <w:rPr>
          <w:sz w:val="20"/>
          <w:szCs w:val="20"/>
          <w:shd w:val="clear" w:color="auto" w:fill="FFFFFF"/>
        </w:rPr>
        <w:t xml:space="preserve"> nabyla účinnosti dne 01.09. 202</w:t>
      </w:r>
      <w:r w:rsidR="00106145" w:rsidRPr="00545C6C">
        <w:rPr>
          <w:sz w:val="20"/>
          <w:szCs w:val="20"/>
          <w:shd w:val="clear" w:color="auto" w:fill="FFFFFF"/>
        </w:rPr>
        <w:t>3</w:t>
      </w:r>
      <w:r w:rsidRPr="00545C6C">
        <w:rPr>
          <w:sz w:val="20"/>
          <w:szCs w:val="20"/>
          <w:shd w:val="clear" w:color="auto" w:fill="FFFFFF"/>
        </w:rPr>
        <w:t>)</w:t>
      </w:r>
      <w:r w:rsidRPr="00545C6C">
        <w:rPr>
          <w:sz w:val="20"/>
          <w:szCs w:val="20"/>
        </w:rPr>
        <w:t>. Změnou řešen</w:t>
      </w:r>
      <w:r w:rsidR="00731F04" w:rsidRPr="00545C6C">
        <w:rPr>
          <w:sz w:val="20"/>
          <w:szCs w:val="20"/>
        </w:rPr>
        <w:t>é</w:t>
      </w:r>
      <w:r w:rsidRPr="00545C6C">
        <w:rPr>
          <w:sz w:val="20"/>
          <w:szCs w:val="20"/>
        </w:rPr>
        <w:t xml:space="preserve"> území respektuj</w:t>
      </w:r>
      <w:r w:rsidR="00731F04" w:rsidRPr="00545C6C">
        <w:rPr>
          <w:sz w:val="20"/>
          <w:szCs w:val="20"/>
        </w:rPr>
        <w:t>e</w:t>
      </w:r>
      <w:r w:rsidRPr="00545C6C">
        <w:rPr>
          <w:sz w:val="20"/>
          <w:szCs w:val="20"/>
        </w:rPr>
        <w:t xml:space="preserve"> kritéria,</w:t>
      </w:r>
      <w:r w:rsidRPr="005353FA">
        <w:rPr>
          <w:sz w:val="20"/>
          <w:szCs w:val="20"/>
        </w:rPr>
        <w:t xml:space="preserve"> podmínky a úkoly vyplývající z Politiky územního rozvoje České republiky. Jednotlivé dílčí úpravy neovlivňují výše uvedený dokument.</w:t>
      </w:r>
    </w:p>
    <w:p w14:paraId="44601EE3" w14:textId="3635C783" w:rsidR="005A4E76" w:rsidRPr="00CF551E" w:rsidRDefault="005A4E76" w:rsidP="005A4E76">
      <w:pPr>
        <w:numPr>
          <w:ilvl w:val="1"/>
          <w:numId w:val="7"/>
        </w:numPr>
        <w:tabs>
          <w:tab w:val="clear" w:pos="1140"/>
          <w:tab w:val="num" w:pos="720"/>
        </w:tabs>
        <w:spacing w:line="276" w:lineRule="auto"/>
        <w:ind w:left="714" w:hanging="357"/>
        <w:jc w:val="both"/>
        <w:rPr>
          <w:sz w:val="20"/>
          <w:szCs w:val="20"/>
        </w:rPr>
      </w:pPr>
      <w:r w:rsidRPr="00CF551E">
        <w:rPr>
          <w:sz w:val="20"/>
          <w:szCs w:val="20"/>
        </w:rPr>
        <w:lastRenderedPageBreak/>
        <w:t>Změna respektuje požadavky a úkoly pro územní plánování PÚR ČR. Změna nemá vliv a nadále chrání a rozvíjí přírodní, civilizační a kulturní hodnoty území, včetně urbanistického, architektonického a archeologického dědictví. Změny zachovávají ráz jedinečné urbanistické struktury území, struktury osídlení a jedinečné kulturní krajiny. Změny respektují podmínky ochrany přírody a ZPF. Změny zachovávají sídelní strukturu území. Změny nenavrhují žádnou novou významnou rozvojovou plochu.</w:t>
      </w:r>
    </w:p>
    <w:p w14:paraId="368DD2D7" w14:textId="77777777" w:rsidR="005A4E76" w:rsidRPr="001C7B92" w:rsidRDefault="005A4E76" w:rsidP="005A4E76">
      <w:pPr>
        <w:numPr>
          <w:ilvl w:val="1"/>
          <w:numId w:val="7"/>
        </w:numPr>
        <w:tabs>
          <w:tab w:val="clear" w:pos="1140"/>
          <w:tab w:val="num" w:pos="720"/>
        </w:tabs>
        <w:spacing w:line="276" w:lineRule="auto"/>
        <w:ind w:left="714" w:hanging="357"/>
        <w:jc w:val="both"/>
        <w:rPr>
          <w:sz w:val="20"/>
          <w:szCs w:val="20"/>
        </w:rPr>
      </w:pPr>
      <w:r w:rsidRPr="001C7B92">
        <w:rPr>
          <w:sz w:val="20"/>
          <w:szCs w:val="20"/>
        </w:rPr>
        <w:t>Řešené území leží ve Specifické oblasti</w:t>
      </w:r>
      <w:r w:rsidRPr="001C7B92">
        <w:rPr>
          <w:iCs/>
          <w:sz w:val="20"/>
          <w:szCs w:val="20"/>
        </w:rPr>
        <w:t xml:space="preserve"> SOB9</w:t>
      </w:r>
      <w:r w:rsidRPr="001C7B92">
        <w:rPr>
          <w:sz w:val="20"/>
          <w:szCs w:val="20"/>
        </w:rPr>
        <w:t xml:space="preserve"> vymezené </w:t>
      </w:r>
      <w:r w:rsidRPr="001C7B92">
        <w:rPr>
          <w:iCs/>
          <w:sz w:val="20"/>
          <w:szCs w:val="20"/>
        </w:rPr>
        <w:t>PÚR ČR</w:t>
      </w:r>
      <w:r w:rsidRPr="001C7B92">
        <w:rPr>
          <w:sz w:val="20"/>
          <w:szCs w:val="20"/>
        </w:rPr>
        <w:t>, ve které se projevuje aktuální problém ohrožení území suchem</w:t>
      </w:r>
      <w:r w:rsidRPr="001C7B92">
        <w:rPr>
          <w:iCs/>
          <w:sz w:val="20"/>
          <w:szCs w:val="20"/>
        </w:rPr>
        <w:t>.</w:t>
      </w:r>
    </w:p>
    <w:p w14:paraId="79DE5CEA" w14:textId="77777777" w:rsidR="005A4E76" w:rsidRPr="001C7B92" w:rsidRDefault="005A4E76" w:rsidP="005A4E76">
      <w:pPr>
        <w:pStyle w:val="Text"/>
        <w:tabs>
          <w:tab w:val="left" w:pos="96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720"/>
        <w:jc w:val="both"/>
        <w:rPr>
          <w:rFonts w:ascii="Times New Roman" w:eastAsia="Times Roman" w:hAnsi="Times New Roman" w:cs="Times New Roman"/>
          <w:i/>
          <w:iCs/>
          <w:color w:val="auto"/>
          <w:sz w:val="20"/>
          <w:szCs w:val="20"/>
        </w:rPr>
      </w:pPr>
      <w:r w:rsidRPr="001C7B92">
        <w:rPr>
          <w:rFonts w:ascii="Times New Roman" w:hAnsi="Times New Roman" w:cs="Times New Roman"/>
          <w:sz w:val="20"/>
          <w:szCs w:val="20"/>
        </w:rPr>
        <w:t xml:space="preserve">V rámci územně plánovací činnosti je v této oblasti úkolem: </w:t>
      </w:r>
    </w:p>
    <w:p w14:paraId="629F82E7" w14:textId="77777777" w:rsidR="005A4E76" w:rsidRPr="001C7B92" w:rsidRDefault="005A4E76" w:rsidP="005A4E76">
      <w:pPr>
        <w:pStyle w:val="Text"/>
        <w:numPr>
          <w:ilvl w:val="0"/>
          <w:numId w:val="3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hanging="264"/>
        <w:jc w:val="both"/>
        <w:rPr>
          <w:rFonts w:ascii="Times New Roman" w:eastAsia="Times Roman" w:hAnsi="Times New Roman" w:cs="Times New Roman"/>
          <w:i/>
          <w:iCs/>
          <w:color w:val="auto"/>
          <w:sz w:val="20"/>
          <w:szCs w:val="20"/>
        </w:rPr>
      </w:pPr>
      <w:r w:rsidRPr="001C7B92">
        <w:rPr>
          <w:rFonts w:ascii="Times New Roman" w:hAnsi="Times New Roman" w:cs="Times New Roman"/>
          <w:sz w:val="20"/>
          <w:szCs w:val="20"/>
        </w:rPr>
        <w:t xml:space="preserve">vytvářet územní podmínky pro podporu přirozeného vodního režimu v krajině a zvyšování jejích retenčních a akumulačních vlastností, zejm. vytvářením územních podmínek pro vznik a zachování odolné stabilní vyvážené pestré a členité krajiny, tj. krajiny s vhodným poměrem ploch lesů, mezí, luk, vodních ploch a vodních toků (zejména neregulované vodní toky s doprovodnou zelení), cestní sítě (s doprovodnou zelení), a orné půdy (zejm. velké plochy orné půdy rozčleněné mezemi, cestní sítí, vsakovacími travními pruhy) </w:t>
      </w:r>
    </w:p>
    <w:p w14:paraId="1C6DC88A" w14:textId="77777777" w:rsidR="005A4E76" w:rsidRPr="001C7B92" w:rsidRDefault="005A4E76" w:rsidP="005A4E76">
      <w:pPr>
        <w:pStyle w:val="Text"/>
        <w:numPr>
          <w:ilvl w:val="0"/>
          <w:numId w:val="3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hanging="264"/>
        <w:jc w:val="both"/>
        <w:rPr>
          <w:rFonts w:ascii="Times New Roman" w:eastAsia="Times Roman" w:hAnsi="Times New Roman" w:cs="Times New Roman"/>
          <w:i/>
          <w:iCs/>
          <w:color w:val="auto"/>
          <w:sz w:val="20"/>
          <w:szCs w:val="20"/>
        </w:rPr>
      </w:pPr>
      <w:r w:rsidRPr="001C7B92">
        <w:rPr>
          <w:rFonts w:ascii="Times New Roman" w:hAnsi="Times New Roman" w:cs="Times New Roman"/>
          <w:sz w:val="20"/>
          <w:szCs w:val="20"/>
        </w:rPr>
        <w:t xml:space="preserve">vytvářet územní podmínky pro revitalizaci a </w:t>
      </w:r>
      <w:proofErr w:type="spellStart"/>
      <w:r w:rsidRPr="001C7B92">
        <w:rPr>
          <w:rFonts w:ascii="Times New Roman" w:hAnsi="Times New Roman" w:cs="Times New Roman"/>
          <w:sz w:val="20"/>
          <w:szCs w:val="20"/>
        </w:rPr>
        <w:t>renaturaci</w:t>
      </w:r>
      <w:proofErr w:type="spellEnd"/>
      <w:r w:rsidRPr="001C7B92">
        <w:rPr>
          <w:rFonts w:ascii="Times New Roman" w:hAnsi="Times New Roman" w:cs="Times New Roman"/>
          <w:sz w:val="20"/>
          <w:szCs w:val="20"/>
        </w:rPr>
        <w:t xml:space="preserve"> vodních toků a niv a pro obnovu ostatních vodních prvků v krajině </w:t>
      </w:r>
    </w:p>
    <w:p w14:paraId="3AB309D6" w14:textId="77777777" w:rsidR="005A4E76" w:rsidRPr="001C7B92" w:rsidRDefault="005A4E76" w:rsidP="005A4E76">
      <w:pPr>
        <w:pStyle w:val="Text"/>
        <w:numPr>
          <w:ilvl w:val="0"/>
          <w:numId w:val="3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hanging="264"/>
        <w:jc w:val="both"/>
        <w:rPr>
          <w:rFonts w:ascii="Times New Roman" w:eastAsia="Times Roman" w:hAnsi="Times New Roman" w:cs="Times New Roman"/>
          <w:i/>
          <w:iCs/>
          <w:color w:val="auto"/>
          <w:sz w:val="20"/>
          <w:szCs w:val="20"/>
        </w:rPr>
      </w:pPr>
      <w:r w:rsidRPr="001C7B92">
        <w:rPr>
          <w:rFonts w:ascii="Times New Roman" w:hAnsi="Times New Roman" w:cs="Times New Roman"/>
          <w:sz w:val="20"/>
          <w:szCs w:val="20"/>
        </w:rPr>
        <w:t xml:space="preserve">vytvářet územní podmínky pro hospodaření se srážkovými vodami v urbanizovaných územích, tj. dbát na dostatek ploch sídelní zeleně a vodních ploch určených pro zadržování a zasakování vody </w:t>
      </w:r>
    </w:p>
    <w:p w14:paraId="018D16F6" w14:textId="77777777" w:rsidR="005A4E76" w:rsidRPr="001C7B92" w:rsidRDefault="005A4E76" w:rsidP="005A4E76">
      <w:pPr>
        <w:pStyle w:val="Text"/>
        <w:numPr>
          <w:ilvl w:val="0"/>
          <w:numId w:val="3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hanging="264"/>
        <w:jc w:val="both"/>
        <w:rPr>
          <w:rFonts w:ascii="Times New Roman" w:eastAsia="Times Roman" w:hAnsi="Times New Roman" w:cs="Times New Roman"/>
          <w:i/>
          <w:iCs/>
          <w:color w:val="auto"/>
          <w:sz w:val="20"/>
          <w:szCs w:val="20"/>
        </w:rPr>
      </w:pPr>
      <w:r w:rsidRPr="001C7B92">
        <w:rPr>
          <w:rFonts w:ascii="Times New Roman" w:hAnsi="Times New Roman" w:cs="Times New Roman"/>
          <w:sz w:val="20"/>
          <w:szCs w:val="20"/>
        </w:rPr>
        <w:t xml:space="preserve">vytvářet územní podmínky pro zvyšování odolnosti půdy vůči větrné a vodní erozi, zejm. zatravněním a zakládáním a udržováním dalších protierozních prvků, např. větrolamů, mezí, zasakovacích pásů a příkopů </w:t>
      </w:r>
    </w:p>
    <w:p w14:paraId="1CB68208" w14:textId="77777777" w:rsidR="005A4E76" w:rsidRPr="001C7B92" w:rsidRDefault="005A4E76" w:rsidP="005A4E76">
      <w:pPr>
        <w:pStyle w:val="Text"/>
        <w:numPr>
          <w:ilvl w:val="0"/>
          <w:numId w:val="3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hanging="264"/>
        <w:jc w:val="both"/>
        <w:rPr>
          <w:rFonts w:ascii="Times New Roman" w:eastAsia="Times Roman" w:hAnsi="Times New Roman" w:cs="Times New Roman"/>
          <w:i/>
          <w:iCs/>
          <w:color w:val="auto"/>
          <w:sz w:val="20"/>
          <w:szCs w:val="20"/>
        </w:rPr>
      </w:pPr>
      <w:r w:rsidRPr="001C7B92">
        <w:rPr>
          <w:rFonts w:ascii="Times New Roman" w:hAnsi="Times New Roman" w:cs="Times New Roman"/>
          <w:sz w:val="20"/>
          <w:szCs w:val="20"/>
        </w:rPr>
        <w:t>vytvářet územní podmínky pro rozvoj a údržbu vodohospodářské infrastruktury, pro zabezpečení požadavků na dodávky vody v období nepříznivých hydrologických podmínek, zejm. pro infrastrukturu k zajištění dodávek vody z oblastí s příznivější vodohospodářskou situací a s ohledem na místní podmínky pro budování nových zejm. povrchových zdrojů vody</w:t>
      </w:r>
    </w:p>
    <w:p w14:paraId="20A73C42" w14:textId="7D88CA62" w:rsidR="005A4E76" w:rsidRPr="003D0B8E" w:rsidRDefault="005A4E76" w:rsidP="005A4E76">
      <w:pPr>
        <w:numPr>
          <w:ilvl w:val="1"/>
          <w:numId w:val="7"/>
        </w:numPr>
        <w:tabs>
          <w:tab w:val="clear" w:pos="1140"/>
          <w:tab w:val="num" w:pos="720"/>
        </w:tabs>
        <w:spacing w:line="276" w:lineRule="auto"/>
        <w:ind w:left="714" w:hanging="357"/>
        <w:jc w:val="both"/>
        <w:rPr>
          <w:sz w:val="20"/>
          <w:szCs w:val="20"/>
        </w:rPr>
      </w:pPr>
      <w:r w:rsidRPr="003D0B8E">
        <w:rPr>
          <w:sz w:val="20"/>
          <w:szCs w:val="20"/>
        </w:rPr>
        <w:t xml:space="preserve">Změny územního plánu respektují „Zásady územního rozvoje Karlovarského kraje“ (dále jen „ZÚR KK“) ve znění Aktualizace č. 1 Zásad územního rozvoje Karlovarského </w:t>
      </w:r>
      <w:proofErr w:type="gramStart"/>
      <w:r w:rsidRPr="003D0B8E">
        <w:rPr>
          <w:sz w:val="20"/>
          <w:szCs w:val="20"/>
        </w:rPr>
        <w:t>kraje - která</w:t>
      </w:r>
      <w:proofErr w:type="gramEnd"/>
      <w:r w:rsidRPr="003D0B8E">
        <w:rPr>
          <w:sz w:val="20"/>
          <w:szCs w:val="20"/>
        </w:rPr>
        <w:t xml:space="preserve"> byla vydána zastupitelstvem Karlovarského kraje dne 21.06.2018, usnesením č. ZK 241/06/18, s nabytím účinnosti dne 13. července 2018. Jednotlivé dílčí úpravy neovlivňují výše uvedený dokument.</w:t>
      </w:r>
    </w:p>
    <w:p w14:paraId="4ABF7CAA" w14:textId="77777777" w:rsidR="005A4E76" w:rsidRPr="008C5401" w:rsidRDefault="005A4E76" w:rsidP="005A4E76">
      <w:pPr>
        <w:numPr>
          <w:ilvl w:val="1"/>
          <w:numId w:val="7"/>
        </w:numPr>
        <w:tabs>
          <w:tab w:val="clear" w:pos="1140"/>
          <w:tab w:val="num" w:pos="720"/>
        </w:tabs>
        <w:ind w:left="720"/>
        <w:jc w:val="both"/>
        <w:rPr>
          <w:sz w:val="20"/>
          <w:szCs w:val="20"/>
        </w:rPr>
      </w:pPr>
      <w:r w:rsidRPr="008C5401">
        <w:rPr>
          <w:sz w:val="20"/>
          <w:szCs w:val="20"/>
        </w:rPr>
        <w:t xml:space="preserve">Změna č.1, 2, </w:t>
      </w:r>
      <w:smartTag w:uri="urn:schemas-microsoft-com:office:smarttags" w:element="metricconverter">
        <w:smartTagPr>
          <w:attr w:name="ProductID" w:val="3 a"/>
        </w:smartTagPr>
        <w:r w:rsidRPr="008C5401">
          <w:rPr>
            <w:sz w:val="20"/>
            <w:szCs w:val="20"/>
          </w:rPr>
          <w:t>3 a</w:t>
        </w:r>
      </w:smartTag>
      <w:r w:rsidRPr="008C5401">
        <w:rPr>
          <w:sz w:val="20"/>
          <w:szCs w:val="20"/>
        </w:rPr>
        <w:t xml:space="preserve"> 4 ÚP Mnichov respektuje ZÚR KK. Změna respektuje specifickou oblast Slavkovský les (SOB-N1)</w:t>
      </w:r>
      <w:r w:rsidRPr="008C5401">
        <w:rPr>
          <w:color w:val="000000"/>
          <w:sz w:val="20"/>
          <w:szCs w:val="20"/>
        </w:rPr>
        <w:t xml:space="preserve">. </w:t>
      </w:r>
    </w:p>
    <w:p w14:paraId="2F1E6F4C" w14:textId="02292D36" w:rsidR="005A4E76" w:rsidRPr="008E6CD0" w:rsidRDefault="005A4E76" w:rsidP="005A4E76">
      <w:pPr>
        <w:numPr>
          <w:ilvl w:val="1"/>
          <w:numId w:val="7"/>
        </w:numPr>
        <w:tabs>
          <w:tab w:val="clear" w:pos="1140"/>
          <w:tab w:val="num" w:pos="720"/>
        </w:tabs>
        <w:ind w:left="720"/>
        <w:jc w:val="both"/>
        <w:rPr>
          <w:sz w:val="20"/>
          <w:szCs w:val="20"/>
        </w:rPr>
      </w:pPr>
      <w:r w:rsidRPr="008E6CD0">
        <w:rPr>
          <w:sz w:val="20"/>
          <w:szCs w:val="20"/>
        </w:rPr>
        <w:t>Změna respektuje veřejně prospěšn</w:t>
      </w:r>
      <w:r w:rsidR="00C11E78">
        <w:rPr>
          <w:sz w:val="20"/>
          <w:szCs w:val="20"/>
        </w:rPr>
        <w:t>ou</w:t>
      </w:r>
      <w:r w:rsidRPr="008E6CD0">
        <w:rPr>
          <w:sz w:val="20"/>
          <w:szCs w:val="20"/>
        </w:rPr>
        <w:t xml:space="preserve"> stavb</w:t>
      </w:r>
      <w:r w:rsidR="00C11E78">
        <w:rPr>
          <w:sz w:val="20"/>
          <w:szCs w:val="20"/>
        </w:rPr>
        <w:t>u</w:t>
      </w:r>
      <w:r w:rsidRPr="008E6CD0">
        <w:rPr>
          <w:sz w:val="20"/>
          <w:szCs w:val="20"/>
        </w:rPr>
        <w:t xml:space="preserve"> ze ZÚR </w:t>
      </w:r>
      <w:proofErr w:type="gramStart"/>
      <w:r w:rsidRPr="008E6CD0">
        <w:rPr>
          <w:sz w:val="20"/>
          <w:szCs w:val="20"/>
        </w:rPr>
        <w:t>KK - D49</w:t>
      </w:r>
      <w:proofErr w:type="gramEnd"/>
      <w:r w:rsidRPr="008E6CD0">
        <w:rPr>
          <w:sz w:val="20"/>
          <w:szCs w:val="20"/>
        </w:rPr>
        <w:t xml:space="preserve"> – II/230 Mnichov, přeložka, obsaženou v ZÚR Karlovarského kraje jako VPS D49. </w:t>
      </w:r>
    </w:p>
    <w:p w14:paraId="3DA07733" w14:textId="325001EA" w:rsidR="005A4E76" w:rsidRPr="00A001AD" w:rsidRDefault="00A001AD" w:rsidP="005A4E76">
      <w:pPr>
        <w:numPr>
          <w:ilvl w:val="1"/>
          <w:numId w:val="7"/>
        </w:numPr>
        <w:tabs>
          <w:tab w:val="clear" w:pos="1140"/>
          <w:tab w:val="num" w:pos="720"/>
        </w:tabs>
        <w:ind w:left="720"/>
        <w:jc w:val="both"/>
        <w:rPr>
          <w:sz w:val="20"/>
          <w:szCs w:val="20"/>
        </w:rPr>
      </w:pPr>
      <w:r w:rsidRPr="00C11E78">
        <w:rPr>
          <w:sz w:val="20"/>
          <w:szCs w:val="20"/>
        </w:rPr>
        <w:t>V rámci změny byla vypuštěna veřejně prospěšná stavba v platném územním plánu označená W-EL.4.</w:t>
      </w:r>
      <w:r w:rsidRPr="00A001AD">
        <w:rPr>
          <w:sz w:val="20"/>
          <w:szCs w:val="20"/>
        </w:rPr>
        <w:t xml:space="preserve"> Vedení VVN 400kV, propojení TR </w:t>
      </w:r>
      <w:proofErr w:type="gramStart"/>
      <w:r w:rsidRPr="00A001AD">
        <w:rPr>
          <w:sz w:val="20"/>
          <w:szCs w:val="20"/>
        </w:rPr>
        <w:t>Vítkov - TR</w:t>
      </w:r>
      <w:proofErr w:type="gramEnd"/>
      <w:r w:rsidRPr="00A001AD">
        <w:rPr>
          <w:sz w:val="20"/>
          <w:szCs w:val="20"/>
        </w:rPr>
        <w:t xml:space="preserve"> Přeštice (VPS E.06 dle ZÚR KK), která je již zrealizována a proto je z územního plánu odstraněna. Tato veřejně prospěšná stavba je sice v ZÚR KK stále vedena, ale dle návrhu zprávy o jejich uplatňování má být aktualizací ze ZÚR KK vypuštěna.</w:t>
      </w:r>
      <w:r w:rsidR="005A4E76" w:rsidRPr="00A001AD">
        <w:rPr>
          <w:sz w:val="20"/>
          <w:szCs w:val="20"/>
        </w:rPr>
        <w:t xml:space="preserve"> </w:t>
      </w:r>
    </w:p>
    <w:p w14:paraId="5009A908" w14:textId="1C46C0DB" w:rsidR="005A4E76" w:rsidRPr="00545C6C" w:rsidRDefault="005A4E76" w:rsidP="005A4E76">
      <w:pPr>
        <w:numPr>
          <w:ilvl w:val="1"/>
          <w:numId w:val="7"/>
        </w:numPr>
        <w:tabs>
          <w:tab w:val="clear" w:pos="1140"/>
          <w:tab w:val="num" w:pos="720"/>
        </w:tabs>
        <w:ind w:left="720"/>
        <w:jc w:val="both"/>
        <w:rPr>
          <w:sz w:val="20"/>
          <w:szCs w:val="20"/>
        </w:rPr>
      </w:pPr>
      <w:r w:rsidRPr="00545C6C">
        <w:rPr>
          <w:sz w:val="20"/>
          <w:szCs w:val="20"/>
        </w:rPr>
        <w:t xml:space="preserve">Změna č.1, 2, </w:t>
      </w:r>
      <w:smartTag w:uri="urn:schemas-microsoft-com:office:smarttags" w:element="metricconverter">
        <w:smartTagPr>
          <w:attr w:name="ProductID" w:val="3 a"/>
        </w:smartTagPr>
        <w:r w:rsidRPr="00545C6C">
          <w:rPr>
            <w:sz w:val="20"/>
            <w:szCs w:val="20"/>
          </w:rPr>
          <w:t>3 a</w:t>
        </w:r>
      </w:smartTag>
      <w:r w:rsidRPr="00545C6C">
        <w:rPr>
          <w:sz w:val="20"/>
          <w:szCs w:val="20"/>
        </w:rPr>
        <w:t xml:space="preserve"> 4 ÚP </w:t>
      </w:r>
      <w:proofErr w:type="gramStart"/>
      <w:r w:rsidRPr="00545C6C">
        <w:rPr>
          <w:sz w:val="20"/>
          <w:szCs w:val="20"/>
        </w:rPr>
        <w:t xml:space="preserve">Mnichov </w:t>
      </w:r>
      <w:r w:rsidRPr="00545C6C">
        <w:rPr>
          <w:color w:val="000000"/>
          <w:sz w:val="20"/>
          <w:szCs w:val="20"/>
        </w:rPr>
        <w:t>- respektuje</w:t>
      </w:r>
      <w:proofErr w:type="gramEnd"/>
      <w:r w:rsidRPr="00545C6C">
        <w:rPr>
          <w:color w:val="000000"/>
          <w:sz w:val="20"/>
          <w:szCs w:val="20"/>
        </w:rPr>
        <w:t xml:space="preserve"> vymezený</w:t>
      </w:r>
      <w:r w:rsidR="008D3C87" w:rsidRPr="00545C6C">
        <w:rPr>
          <w:sz w:val="20"/>
          <w:szCs w:val="20"/>
        </w:rPr>
        <w:t xml:space="preserve"> regionální a nadregionální</w:t>
      </w:r>
      <w:r w:rsidRPr="00545C6C">
        <w:rPr>
          <w:color w:val="000000"/>
          <w:sz w:val="20"/>
          <w:szCs w:val="20"/>
        </w:rPr>
        <w:t xml:space="preserve"> ÚSES – </w:t>
      </w:r>
      <w:r w:rsidRPr="00545C6C">
        <w:rPr>
          <w:sz w:val="20"/>
          <w:szCs w:val="20"/>
        </w:rPr>
        <w:t xml:space="preserve">NC72 Kladská (pouze se dotýká hranice řešeného území), NK47(MB) Kladská - Zahrádky, </w:t>
      </w:r>
      <w:r w:rsidRPr="00545C6C">
        <w:rPr>
          <w:color w:val="000000"/>
          <w:sz w:val="20"/>
          <w:szCs w:val="20"/>
        </w:rPr>
        <w:t>RC1135</w:t>
      </w:r>
      <w:r w:rsidRPr="00545C6C">
        <w:rPr>
          <w:sz w:val="20"/>
          <w:szCs w:val="20"/>
        </w:rPr>
        <w:t xml:space="preserve"> Kaňon Teplé (pouze se dotýká hranice řešeného území)</w:t>
      </w:r>
      <w:r w:rsidRPr="00545C6C">
        <w:rPr>
          <w:color w:val="000000"/>
          <w:sz w:val="20"/>
          <w:szCs w:val="20"/>
        </w:rPr>
        <w:t>, RK1020</w:t>
      </w:r>
      <w:r w:rsidRPr="00545C6C">
        <w:rPr>
          <w:sz w:val="20"/>
          <w:szCs w:val="20"/>
        </w:rPr>
        <w:t xml:space="preserve"> Mnichovské hadce - Kaňon Teplé</w:t>
      </w:r>
      <w:r w:rsidR="008D3C87" w:rsidRPr="00545C6C">
        <w:rPr>
          <w:color w:val="000000"/>
          <w:sz w:val="20"/>
          <w:szCs w:val="20"/>
        </w:rPr>
        <w:t>.</w:t>
      </w:r>
      <w:r w:rsidRPr="00545C6C">
        <w:rPr>
          <w:color w:val="000000"/>
          <w:sz w:val="20"/>
          <w:szCs w:val="20"/>
        </w:rPr>
        <w:t xml:space="preserve"> </w:t>
      </w:r>
      <w:r w:rsidR="008D3C87" w:rsidRPr="00545C6C">
        <w:rPr>
          <w:color w:val="000000"/>
          <w:sz w:val="20"/>
          <w:szCs w:val="20"/>
        </w:rPr>
        <w:t>Z</w:t>
      </w:r>
      <w:r w:rsidR="00E76E8A" w:rsidRPr="00545C6C">
        <w:rPr>
          <w:sz w:val="20"/>
          <w:szCs w:val="20"/>
        </w:rPr>
        <w:t>měnou je</w:t>
      </w:r>
      <w:r w:rsidR="008D3C87" w:rsidRPr="00545C6C">
        <w:rPr>
          <w:sz w:val="20"/>
          <w:szCs w:val="20"/>
        </w:rPr>
        <w:t xml:space="preserve"> dále</w:t>
      </w:r>
      <w:r w:rsidR="00E76E8A" w:rsidRPr="00545C6C">
        <w:rPr>
          <w:sz w:val="20"/>
          <w:szCs w:val="20"/>
        </w:rPr>
        <w:t xml:space="preserve"> řešen soulad s regionálním a nadregionálním ÚSES,</w:t>
      </w:r>
      <w:r w:rsidR="00E76E8A" w:rsidRPr="00545C6C">
        <w:rPr>
          <w:color w:val="000000"/>
          <w:sz w:val="20"/>
          <w:szCs w:val="20"/>
        </w:rPr>
        <w:t xml:space="preserve"> </w:t>
      </w:r>
      <w:r w:rsidR="00E76E8A" w:rsidRPr="00545C6C">
        <w:rPr>
          <w:sz w:val="20"/>
          <w:szCs w:val="20"/>
        </w:rPr>
        <w:t xml:space="preserve">ze kterého vyplynula </w:t>
      </w:r>
      <w:r w:rsidRPr="00545C6C">
        <w:rPr>
          <w:color w:val="000000"/>
          <w:sz w:val="20"/>
          <w:szCs w:val="20"/>
        </w:rPr>
        <w:t>mírn</w:t>
      </w:r>
      <w:r w:rsidR="00E76E8A" w:rsidRPr="00545C6C">
        <w:rPr>
          <w:color w:val="000000"/>
          <w:sz w:val="20"/>
          <w:szCs w:val="20"/>
        </w:rPr>
        <w:t>á</w:t>
      </w:r>
      <w:r w:rsidRPr="00545C6C">
        <w:rPr>
          <w:color w:val="000000"/>
          <w:sz w:val="20"/>
          <w:szCs w:val="20"/>
        </w:rPr>
        <w:t xml:space="preserve"> </w:t>
      </w:r>
      <w:r w:rsidR="00E76E8A" w:rsidRPr="00545C6C">
        <w:rPr>
          <w:color w:val="000000"/>
          <w:sz w:val="20"/>
          <w:szCs w:val="20"/>
        </w:rPr>
        <w:t>úprava</w:t>
      </w:r>
      <w:r w:rsidRPr="00545C6C">
        <w:rPr>
          <w:color w:val="000000"/>
          <w:sz w:val="20"/>
          <w:szCs w:val="20"/>
        </w:rPr>
        <w:t xml:space="preserve"> </w:t>
      </w:r>
      <w:r w:rsidRPr="00545C6C">
        <w:rPr>
          <w:sz w:val="20"/>
          <w:szCs w:val="20"/>
        </w:rPr>
        <w:t>NC 2008 Mnichovské hadce</w:t>
      </w:r>
      <w:r w:rsidRPr="00545C6C">
        <w:rPr>
          <w:color w:val="000000"/>
          <w:sz w:val="20"/>
          <w:szCs w:val="20"/>
        </w:rPr>
        <w:t xml:space="preserve"> </w:t>
      </w:r>
      <w:r w:rsidR="00E76E8A" w:rsidRPr="00545C6C">
        <w:rPr>
          <w:color w:val="000000"/>
          <w:sz w:val="20"/>
          <w:szCs w:val="20"/>
        </w:rPr>
        <w:t>a RC1113</w:t>
      </w:r>
      <w:r w:rsidR="00E76E8A" w:rsidRPr="00545C6C">
        <w:rPr>
          <w:sz w:val="20"/>
          <w:szCs w:val="20"/>
        </w:rPr>
        <w:t xml:space="preserve"> </w:t>
      </w:r>
      <w:proofErr w:type="gramStart"/>
      <w:r w:rsidR="00E76E8A" w:rsidRPr="00545C6C">
        <w:rPr>
          <w:sz w:val="20"/>
          <w:szCs w:val="20"/>
        </w:rPr>
        <w:t xml:space="preserve">Teplá - </w:t>
      </w:r>
      <w:proofErr w:type="spellStart"/>
      <w:r w:rsidR="00E76E8A" w:rsidRPr="00545C6C">
        <w:rPr>
          <w:sz w:val="20"/>
          <w:szCs w:val="20"/>
        </w:rPr>
        <w:t>Poutnov</w:t>
      </w:r>
      <w:proofErr w:type="spellEnd"/>
      <w:proofErr w:type="gramEnd"/>
      <w:r w:rsidR="00E76E8A" w:rsidRPr="00545C6C">
        <w:rPr>
          <w:color w:val="000000"/>
          <w:sz w:val="20"/>
          <w:szCs w:val="20"/>
        </w:rPr>
        <w:t xml:space="preserve">, </w:t>
      </w:r>
      <w:r w:rsidRPr="00545C6C">
        <w:rPr>
          <w:color w:val="000000"/>
          <w:sz w:val="20"/>
          <w:szCs w:val="20"/>
        </w:rPr>
        <w:t>dle ZÚR KK</w:t>
      </w:r>
      <w:r w:rsidRPr="00545C6C">
        <w:rPr>
          <w:sz w:val="20"/>
          <w:szCs w:val="20"/>
        </w:rPr>
        <w:t xml:space="preserve">.  </w:t>
      </w:r>
    </w:p>
    <w:p w14:paraId="1DA67904" w14:textId="5A250BF0" w:rsidR="005A4E76" w:rsidRPr="00961855" w:rsidRDefault="005A4E76" w:rsidP="005A4E76">
      <w:pPr>
        <w:numPr>
          <w:ilvl w:val="1"/>
          <w:numId w:val="7"/>
        </w:numPr>
        <w:tabs>
          <w:tab w:val="clear" w:pos="1140"/>
          <w:tab w:val="num" w:pos="720"/>
        </w:tabs>
        <w:ind w:left="720"/>
        <w:jc w:val="both"/>
        <w:rPr>
          <w:sz w:val="20"/>
          <w:szCs w:val="20"/>
        </w:rPr>
      </w:pPr>
      <w:r w:rsidRPr="00961855">
        <w:rPr>
          <w:sz w:val="20"/>
          <w:szCs w:val="20"/>
        </w:rPr>
        <w:t xml:space="preserve">Dle Aktualizace č. 1 ZÚR KK se území Mnichov nachází ve </w:t>
      </w:r>
      <w:r w:rsidRPr="00961855">
        <w:rPr>
          <w:color w:val="000000"/>
          <w:sz w:val="20"/>
          <w:szCs w:val="20"/>
        </w:rPr>
        <w:t xml:space="preserve">vlastní krajině </w:t>
      </w:r>
      <w:r w:rsidRPr="00961855">
        <w:rPr>
          <w:sz w:val="20"/>
          <w:szCs w:val="20"/>
        </w:rPr>
        <w:t xml:space="preserve">Slavkovský </w:t>
      </w:r>
      <w:proofErr w:type="gramStart"/>
      <w:r w:rsidRPr="00961855">
        <w:rPr>
          <w:sz w:val="20"/>
          <w:szCs w:val="20"/>
        </w:rPr>
        <w:t>les - východ</w:t>
      </w:r>
      <w:proofErr w:type="gramEnd"/>
      <w:r w:rsidRPr="00961855">
        <w:rPr>
          <w:sz w:val="20"/>
          <w:szCs w:val="20"/>
        </w:rPr>
        <w:t xml:space="preserve"> (</w:t>
      </w:r>
      <w:r w:rsidRPr="00961855">
        <w:rPr>
          <w:color w:val="000000"/>
          <w:sz w:val="20"/>
          <w:szCs w:val="20"/>
        </w:rPr>
        <w:t>C.2</w:t>
      </w:r>
      <w:r w:rsidRPr="00961855">
        <w:rPr>
          <w:sz w:val="20"/>
          <w:szCs w:val="20"/>
        </w:rPr>
        <w:t>),</w:t>
      </w:r>
      <w:r w:rsidRPr="00961855">
        <w:rPr>
          <w:color w:val="000000"/>
          <w:sz w:val="20"/>
          <w:szCs w:val="20"/>
        </w:rPr>
        <w:t xml:space="preserve"> </w:t>
      </w:r>
      <w:r w:rsidRPr="00961855">
        <w:rPr>
          <w:sz w:val="20"/>
          <w:szCs w:val="20"/>
        </w:rPr>
        <w:t>Slavkovský les – jih (</w:t>
      </w:r>
      <w:r w:rsidRPr="00961855">
        <w:rPr>
          <w:color w:val="000000"/>
          <w:sz w:val="20"/>
          <w:szCs w:val="20"/>
        </w:rPr>
        <w:t>C.4</w:t>
      </w:r>
      <w:r w:rsidRPr="00961855">
        <w:rPr>
          <w:sz w:val="20"/>
          <w:szCs w:val="20"/>
        </w:rPr>
        <w:t>) a Tepelská plošina (</w:t>
      </w:r>
      <w:r w:rsidRPr="00961855">
        <w:rPr>
          <w:color w:val="000000"/>
          <w:sz w:val="20"/>
          <w:szCs w:val="20"/>
        </w:rPr>
        <w:t>D.1</w:t>
      </w:r>
      <w:r w:rsidRPr="00961855">
        <w:rPr>
          <w:sz w:val="20"/>
          <w:szCs w:val="20"/>
        </w:rPr>
        <w:t>).</w:t>
      </w:r>
      <w:r w:rsidRPr="00961855">
        <w:rPr>
          <w:color w:val="000000"/>
          <w:sz w:val="20"/>
          <w:szCs w:val="20"/>
        </w:rPr>
        <w:t xml:space="preserve"> Změna i platný ÚP Mnichov respektují vlastní krajiny.</w:t>
      </w:r>
    </w:p>
    <w:p w14:paraId="780AF00B" w14:textId="77777777" w:rsidR="00474082" w:rsidRPr="00C673BD" w:rsidRDefault="00474082" w:rsidP="00474082">
      <w:pPr>
        <w:numPr>
          <w:ilvl w:val="0"/>
          <w:numId w:val="177"/>
        </w:numPr>
        <w:suppressAutoHyphens/>
        <w:autoSpaceDE w:val="0"/>
        <w:ind w:left="709" w:hanging="425"/>
        <w:jc w:val="both"/>
        <w:rPr>
          <w:rFonts w:eastAsia="TimesNewRoman"/>
          <w:sz w:val="20"/>
          <w:szCs w:val="20"/>
          <w:u w:val="single"/>
        </w:rPr>
      </w:pPr>
      <w:bookmarkStart w:id="143" w:name="OLE_LINK19"/>
      <w:bookmarkStart w:id="144" w:name="OLE_LINK20"/>
      <w:r>
        <w:rPr>
          <w:sz w:val="20"/>
          <w:szCs w:val="20"/>
        </w:rPr>
        <w:t>Malá s</w:t>
      </w:r>
      <w:r w:rsidRPr="00C673BD">
        <w:rPr>
          <w:sz w:val="20"/>
          <w:szCs w:val="20"/>
        </w:rPr>
        <w:t xml:space="preserve">everovýchodní část řešeného území spadá do vlastní </w:t>
      </w:r>
      <w:proofErr w:type="gramStart"/>
      <w:r w:rsidRPr="00C673BD">
        <w:rPr>
          <w:sz w:val="20"/>
          <w:szCs w:val="20"/>
        </w:rPr>
        <w:t>krajiny - Slavkovský</w:t>
      </w:r>
      <w:proofErr w:type="gramEnd"/>
      <w:r w:rsidRPr="00C673BD">
        <w:rPr>
          <w:sz w:val="20"/>
          <w:szCs w:val="20"/>
        </w:rPr>
        <w:t xml:space="preserve"> les - východ (C.2). Pro zpracování územního plánu z toho vyplývají zejména tyto zásady:</w:t>
      </w:r>
    </w:p>
    <w:p w14:paraId="56A7D526" w14:textId="77777777" w:rsidR="00474082" w:rsidRPr="00C673BD" w:rsidRDefault="00474082" w:rsidP="00474082">
      <w:pPr>
        <w:numPr>
          <w:ilvl w:val="0"/>
          <w:numId w:val="140"/>
        </w:numPr>
        <w:tabs>
          <w:tab w:val="clear" w:pos="720"/>
          <w:tab w:val="num" w:pos="993"/>
        </w:tabs>
        <w:suppressAutoHyphens/>
        <w:autoSpaceDE w:val="0"/>
        <w:ind w:left="993" w:hanging="284"/>
        <w:jc w:val="both"/>
        <w:rPr>
          <w:sz w:val="20"/>
          <w:szCs w:val="20"/>
        </w:rPr>
      </w:pPr>
      <w:r w:rsidRPr="00C673BD">
        <w:rPr>
          <w:sz w:val="20"/>
          <w:szCs w:val="20"/>
        </w:rPr>
        <w:t>Řešením je respektována proměnlivá a velmi členitá krajina středně až souvisle zalesněné vrchoviny, s údolími a zářezy řeky Teplé a jejích přítoků, i výraznějšími zalesněnými vrcholy.</w:t>
      </w:r>
    </w:p>
    <w:p w14:paraId="7FA8F615" w14:textId="77777777" w:rsidR="00474082" w:rsidRPr="00AE63FC" w:rsidRDefault="00474082" w:rsidP="00474082">
      <w:pPr>
        <w:numPr>
          <w:ilvl w:val="0"/>
          <w:numId w:val="140"/>
        </w:numPr>
        <w:tabs>
          <w:tab w:val="clear" w:pos="720"/>
          <w:tab w:val="num" w:pos="993"/>
        </w:tabs>
        <w:suppressAutoHyphens/>
        <w:autoSpaceDE w:val="0"/>
        <w:ind w:left="993" w:hanging="284"/>
        <w:jc w:val="both"/>
        <w:rPr>
          <w:sz w:val="20"/>
          <w:szCs w:val="20"/>
        </w:rPr>
      </w:pPr>
      <w:r w:rsidRPr="00AE63FC">
        <w:rPr>
          <w:sz w:val="20"/>
          <w:szCs w:val="20"/>
        </w:rPr>
        <w:t xml:space="preserve">Řešením je respektován převažující charakter kulturní až přírodě blízké lesní a </w:t>
      </w:r>
      <w:proofErr w:type="spellStart"/>
      <w:r w:rsidRPr="00AE63FC">
        <w:rPr>
          <w:sz w:val="20"/>
          <w:szCs w:val="20"/>
        </w:rPr>
        <w:t>lesozemědělské</w:t>
      </w:r>
      <w:proofErr w:type="spellEnd"/>
      <w:r w:rsidRPr="00AE63FC">
        <w:rPr>
          <w:sz w:val="20"/>
          <w:szCs w:val="20"/>
        </w:rPr>
        <w:t xml:space="preserve"> krajiny. </w:t>
      </w:r>
    </w:p>
    <w:p w14:paraId="0FF57752" w14:textId="77777777" w:rsidR="00474082" w:rsidRPr="00AE63FC" w:rsidRDefault="00474082" w:rsidP="00474082">
      <w:pPr>
        <w:numPr>
          <w:ilvl w:val="0"/>
          <w:numId w:val="140"/>
        </w:numPr>
        <w:tabs>
          <w:tab w:val="clear" w:pos="720"/>
          <w:tab w:val="num" w:pos="993"/>
        </w:tabs>
        <w:suppressAutoHyphens/>
        <w:autoSpaceDE w:val="0"/>
        <w:ind w:left="993" w:hanging="284"/>
        <w:jc w:val="both"/>
        <w:rPr>
          <w:sz w:val="20"/>
          <w:szCs w:val="20"/>
        </w:rPr>
      </w:pPr>
      <w:r w:rsidRPr="00AE63FC">
        <w:rPr>
          <w:sz w:val="20"/>
          <w:szCs w:val="20"/>
        </w:rPr>
        <w:t xml:space="preserve">Řešením jsou respektovány dominující lesní masivy s enklávami luk a pastvin. </w:t>
      </w:r>
    </w:p>
    <w:p w14:paraId="56EF49A6" w14:textId="77777777" w:rsidR="00474082" w:rsidRDefault="00474082" w:rsidP="00474082">
      <w:pPr>
        <w:numPr>
          <w:ilvl w:val="0"/>
          <w:numId w:val="140"/>
        </w:numPr>
        <w:tabs>
          <w:tab w:val="clear" w:pos="720"/>
          <w:tab w:val="num" w:pos="993"/>
        </w:tabs>
        <w:suppressAutoHyphens/>
        <w:autoSpaceDE w:val="0"/>
        <w:ind w:left="993" w:hanging="284"/>
        <w:jc w:val="both"/>
        <w:rPr>
          <w:sz w:val="20"/>
          <w:szCs w:val="20"/>
        </w:rPr>
      </w:pPr>
      <w:r w:rsidRPr="005E09BB">
        <w:rPr>
          <w:sz w:val="20"/>
          <w:szCs w:val="20"/>
        </w:rPr>
        <w:t xml:space="preserve">Řešením jsou respektovány </w:t>
      </w:r>
      <w:r>
        <w:rPr>
          <w:sz w:val="20"/>
          <w:szCs w:val="20"/>
        </w:rPr>
        <w:t>o</w:t>
      </w:r>
      <w:r w:rsidRPr="005E09BB">
        <w:rPr>
          <w:sz w:val="20"/>
          <w:szCs w:val="20"/>
        </w:rPr>
        <w:t>tevřené náhorní polohy částečně opuštěné zemědělské krajiny s extenzivně využívanými loukami a pastvinami.</w:t>
      </w:r>
    </w:p>
    <w:p w14:paraId="34E93C5F" w14:textId="77777777" w:rsidR="00474082" w:rsidRPr="005E09BB" w:rsidRDefault="00474082" w:rsidP="00474082">
      <w:pPr>
        <w:numPr>
          <w:ilvl w:val="0"/>
          <w:numId w:val="140"/>
        </w:numPr>
        <w:tabs>
          <w:tab w:val="clear" w:pos="720"/>
          <w:tab w:val="num" w:pos="993"/>
        </w:tabs>
        <w:suppressAutoHyphens/>
        <w:autoSpaceDE w:val="0"/>
        <w:ind w:left="993" w:hanging="284"/>
        <w:jc w:val="both"/>
        <w:rPr>
          <w:sz w:val="20"/>
          <w:szCs w:val="20"/>
        </w:rPr>
      </w:pPr>
      <w:r w:rsidRPr="005E09BB">
        <w:rPr>
          <w:sz w:val="20"/>
          <w:szCs w:val="20"/>
        </w:rPr>
        <w:t xml:space="preserve">Řešením jsou respektovány původní krajinné struktury </w:t>
      </w:r>
      <w:proofErr w:type="spellStart"/>
      <w:r w:rsidRPr="005E09BB">
        <w:rPr>
          <w:sz w:val="20"/>
          <w:szCs w:val="20"/>
        </w:rPr>
        <w:t>lesozemědělské</w:t>
      </w:r>
      <w:proofErr w:type="spellEnd"/>
      <w:r w:rsidRPr="005E09BB">
        <w:rPr>
          <w:sz w:val="20"/>
          <w:szCs w:val="20"/>
        </w:rPr>
        <w:t xml:space="preserve"> krajiny, cestní sítě a sídelní struktury.</w:t>
      </w:r>
    </w:p>
    <w:p w14:paraId="72BDE4E5" w14:textId="77777777" w:rsidR="00474082" w:rsidRPr="0013747F" w:rsidRDefault="00474082" w:rsidP="00474082">
      <w:pPr>
        <w:numPr>
          <w:ilvl w:val="0"/>
          <w:numId w:val="177"/>
        </w:numPr>
        <w:suppressAutoHyphens/>
        <w:autoSpaceDE w:val="0"/>
        <w:ind w:left="709" w:hanging="425"/>
        <w:jc w:val="both"/>
        <w:rPr>
          <w:rFonts w:eastAsia="TimesNewRoman"/>
          <w:sz w:val="20"/>
          <w:szCs w:val="20"/>
          <w:u w:val="single"/>
        </w:rPr>
      </w:pPr>
      <w:r w:rsidRPr="0013747F">
        <w:rPr>
          <w:sz w:val="20"/>
          <w:szCs w:val="20"/>
        </w:rPr>
        <w:t xml:space="preserve">Severozápadní část řešeného území spadá do vlastní </w:t>
      </w:r>
      <w:proofErr w:type="gramStart"/>
      <w:r w:rsidRPr="0013747F">
        <w:rPr>
          <w:sz w:val="20"/>
          <w:szCs w:val="20"/>
        </w:rPr>
        <w:t>krajiny - Slavkovský</w:t>
      </w:r>
      <w:proofErr w:type="gramEnd"/>
      <w:r w:rsidRPr="0013747F">
        <w:rPr>
          <w:sz w:val="20"/>
          <w:szCs w:val="20"/>
        </w:rPr>
        <w:t xml:space="preserve"> les – jih (C.4). Pro zpracování územního plánu z toho vyplývají zejména tyto zásady:</w:t>
      </w:r>
    </w:p>
    <w:p w14:paraId="7A0323F8" w14:textId="5D6CDE67" w:rsidR="00474082" w:rsidRPr="00474082" w:rsidRDefault="00474082" w:rsidP="00474082">
      <w:pPr>
        <w:numPr>
          <w:ilvl w:val="0"/>
          <w:numId w:val="140"/>
        </w:numPr>
        <w:tabs>
          <w:tab w:val="clear" w:pos="720"/>
          <w:tab w:val="num" w:pos="993"/>
        </w:tabs>
        <w:suppressAutoHyphens/>
        <w:autoSpaceDE w:val="0"/>
        <w:ind w:left="993" w:hanging="284"/>
        <w:jc w:val="both"/>
        <w:rPr>
          <w:sz w:val="20"/>
          <w:szCs w:val="20"/>
        </w:rPr>
      </w:pPr>
      <w:r w:rsidRPr="00474082">
        <w:rPr>
          <w:sz w:val="20"/>
          <w:szCs w:val="20"/>
        </w:rPr>
        <w:t xml:space="preserve">Řešením je respektován vrchovinný až </w:t>
      </w:r>
      <w:proofErr w:type="spellStart"/>
      <w:r w:rsidRPr="00474082">
        <w:rPr>
          <w:sz w:val="20"/>
          <w:szCs w:val="20"/>
        </w:rPr>
        <w:t>hornatinný</w:t>
      </w:r>
      <w:proofErr w:type="spellEnd"/>
      <w:r w:rsidRPr="00474082">
        <w:rPr>
          <w:sz w:val="20"/>
          <w:szCs w:val="20"/>
        </w:rPr>
        <w:t xml:space="preserve"> reliéf vysoko položených plošin nejvyšší části Slavkovského lesa. </w:t>
      </w:r>
    </w:p>
    <w:p w14:paraId="6587C7D2" w14:textId="232247D7" w:rsidR="00474082" w:rsidRPr="0013747F" w:rsidRDefault="00474082" w:rsidP="00474082">
      <w:pPr>
        <w:numPr>
          <w:ilvl w:val="0"/>
          <w:numId w:val="140"/>
        </w:numPr>
        <w:tabs>
          <w:tab w:val="clear" w:pos="720"/>
          <w:tab w:val="num" w:pos="993"/>
        </w:tabs>
        <w:suppressAutoHyphens/>
        <w:autoSpaceDE w:val="0"/>
        <w:ind w:left="993" w:hanging="284"/>
        <w:jc w:val="both"/>
        <w:rPr>
          <w:sz w:val="20"/>
          <w:szCs w:val="20"/>
        </w:rPr>
      </w:pPr>
      <w:r w:rsidRPr="0013747F">
        <w:rPr>
          <w:sz w:val="20"/>
          <w:szCs w:val="20"/>
        </w:rPr>
        <w:t xml:space="preserve">Řešením je respektován </w:t>
      </w:r>
      <w:r w:rsidR="0013747F" w:rsidRPr="0013747F">
        <w:rPr>
          <w:sz w:val="20"/>
          <w:szCs w:val="20"/>
        </w:rPr>
        <w:t>dominantní charakter relativně přírodní lesní krajiny</w:t>
      </w:r>
      <w:r w:rsidRPr="0013747F">
        <w:rPr>
          <w:sz w:val="20"/>
          <w:szCs w:val="20"/>
        </w:rPr>
        <w:t xml:space="preserve">. </w:t>
      </w:r>
    </w:p>
    <w:p w14:paraId="25099E54" w14:textId="5FC657D9" w:rsidR="00474082" w:rsidRPr="0013747F" w:rsidRDefault="00474082" w:rsidP="00474082">
      <w:pPr>
        <w:numPr>
          <w:ilvl w:val="0"/>
          <w:numId w:val="140"/>
        </w:numPr>
        <w:tabs>
          <w:tab w:val="clear" w:pos="720"/>
          <w:tab w:val="num" w:pos="993"/>
        </w:tabs>
        <w:suppressAutoHyphens/>
        <w:autoSpaceDE w:val="0"/>
        <w:ind w:left="993" w:hanging="284"/>
        <w:jc w:val="both"/>
        <w:rPr>
          <w:sz w:val="20"/>
          <w:szCs w:val="20"/>
        </w:rPr>
      </w:pPr>
      <w:r w:rsidRPr="0013747F">
        <w:rPr>
          <w:sz w:val="20"/>
          <w:szCs w:val="20"/>
        </w:rPr>
        <w:t xml:space="preserve">Řešením jsou respektovány </w:t>
      </w:r>
      <w:r w:rsidR="0013747F" w:rsidRPr="0013747F">
        <w:rPr>
          <w:sz w:val="20"/>
          <w:szCs w:val="20"/>
        </w:rPr>
        <w:t>rozsáhlé souvislé lesní masivy vesměs jehličnatých lesů vázaných na nejvyšší polohy Slavkovského lesa</w:t>
      </w:r>
      <w:r w:rsidRPr="0013747F">
        <w:rPr>
          <w:sz w:val="20"/>
          <w:szCs w:val="20"/>
        </w:rPr>
        <w:t xml:space="preserve">. </w:t>
      </w:r>
    </w:p>
    <w:p w14:paraId="4867E709" w14:textId="77777777" w:rsidR="00474082" w:rsidRPr="00565C35" w:rsidRDefault="00474082" w:rsidP="00474082">
      <w:pPr>
        <w:numPr>
          <w:ilvl w:val="0"/>
          <w:numId w:val="177"/>
        </w:numPr>
        <w:suppressAutoHyphens/>
        <w:autoSpaceDE w:val="0"/>
        <w:ind w:left="709" w:hanging="425"/>
        <w:jc w:val="both"/>
        <w:rPr>
          <w:rFonts w:eastAsia="TimesNewRoman"/>
          <w:sz w:val="20"/>
          <w:szCs w:val="20"/>
          <w:u w:val="single"/>
        </w:rPr>
      </w:pPr>
      <w:r w:rsidRPr="00565C35">
        <w:rPr>
          <w:sz w:val="20"/>
          <w:szCs w:val="20"/>
        </w:rPr>
        <w:lastRenderedPageBreak/>
        <w:t xml:space="preserve">Jihovýchodní část řešeného území spadá do vlastní </w:t>
      </w:r>
      <w:proofErr w:type="gramStart"/>
      <w:r w:rsidRPr="00565C35">
        <w:rPr>
          <w:sz w:val="20"/>
          <w:szCs w:val="20"/>
        </w:rPr>
        <w:t>krajiny - Tepelská</w:t>
      </w:r>
      <w:proofErr w:type="gramEnd"/>
      <w:r w:rsidRPr="00565C35">
        <w:rPr>
          <w:sz w:val="20"/>
          <w:szCs w:val="20"/>
        </w:rPr>
        <w:t xml:space="preserve"> plošina (D.1). Pro zpracování územního plánu z toho vyplývají zejména tyto zásady:</w:t>
      </w:r>
    </w:p>
    <w:p w14:paraId="55171890" w14:textId="0F31C38F" w:rsidR="00474082" w:rsidRPr="00405CB3" w:rsidRDefault="00474082" w:rsidP="00474082">
      <w:pPr>
        <w:numPr>
          <w:ilvl w:val="0"/>
          <w:numId w:val="140"/>
        </w:numPr>
        <w:tabs>
          <w:tab w:val="clear" w:pos="720"/>
          <w:tab w:val="num" w:pos="993"/>
        </w:tabs>
        <w:suppressAutoHyphens/>
        <w:autoSpaceDE w:val="0"/>
        <w:ind w:left="993" w:hanging="284"/>
        <w:jc w:val="both"/>
        <w:rPr>
          <w:sz w:val="20"/>
          <w:szCs w:val="20"/>
        </w:rPr>
      </w:pPr>
      <w:r w:rsidRPr="00405CB3">
        <w:rPr>
          <w:sz w:val="20"/>
          <w:szCs w:val="20"/>
        </w:rPr>
        <w:t xml:space="preserve">Řešením je respektován </w:t>
      </w:r>
      <w:r w:rsidR="00405CB3" w:rsidRPr="00405CB3">
        <w:rPr>
          <w:sz w:val="20"/>
          <w:szCs w:val="20"/>
        </w:rPr>
        <w:t xml:space="preserve">převažující charakter zemědělské až </w:t>
      </w:r>
      <w:proofErr w:type="spellStart"/>
      <w:r w:rsidR="00405CB3" w:rsidRPr="00405CB3">
        <w:rPr>
          <w:sz w:val="20"/>
          <w:szCs w:val="20"/>
        </w:rPr>
        <w:t>lesozemědělské</w:t>
      </w:r>
      <w:proofErr w:type="spellEnd"/>
      <w:r w:rsidR="00405CB3" w:rsidRPr="00405CB3">
        <w:rPr>
          <w:sz w:val="20"/>
          <w:szCs w:val="20"/>
        </w:rPr>
        <w:t xml:space="preserve"> kulturní krajiny s enklávami lesních krajin</w:t>
      </w:r>
      <w:r w:rsidRPr="00405CB3">
        <w:rPr>
          <w:sz w:val="20"/>
          <w:szCs w:val="20"/>
        </w:rPr>
        <w:t xml:space="preserve">. </w:t>
      </w:r>
    </w:p>
    <w:p w14:paraId="72163369" w14:textId="4CC2EB38" w:rsidR="00474082" w:rsidRPr="00405CB3" w:rsidRDefault="00474082" w:rsidP="00474082">
      <w:pPr>
        <w:numPr>
          <w:ilvl w:val="0"/>
          <w:numId w:val="140"/>
        </w:numPr>
        <w:tabs>
          <w:tab w:val="clear" w:pos="720"/>
          <w:tab w:val="num" w:pos="993"/>
        </w:tabs>
        <w:suppressAutoHyphens/>
        <w:autoSpaceDE w:val="0"/>
        <w:ind w:left="993" w:hanging="284"/>
        <w:jc w:val="both"/>
        <w:rPr>
          <w:sz w:val="20"/>
          <w:szCs w:val="20"/>
        </w:rPr>
      </w:pPr>
      <w:r w:rsidRPr="00405CB3">
        <w:rPr>
          <w:sz w:val="20"/>
          <w:szCs w:val="20"/>
        </w:rPr>
        <w:t xml:space="preserve">Řešením jsou respektovány </w:t>
      </w:r>
      <w:r w:rsidR="00405CB3" w:rsidRPr="00405CB3">
        <w:rPr>
          <w:sz w:val="20"/>
          <w:szCs w:val="20"/>
        </w:rPr>
        <w:t xml:space="preserve">partie </w:t>
      </w:r>
      <w:proofErr w:type="spellStart"/>
      <w:r w:rsidR="00405CB3" w:rsidRPr="00405CB3">
        <w:rPr>
          <w:sz w:val="20"/>
          <w:szCs w:val="20"/>
        </w:rPr>
        <w:t>prameništních</w:t>
      </w:r>
      <w:proofErr w:type="spellEnd"/>
      <w:r w:rsidR="00405CB3" w:rsidRPr="00405CB3">
        <w:rPr>
          <w:sz w:val="20"/>
          <w:szCs w:val="20"/>
        </w:rPr>
        <w:t xml:space="preserve"> luk a vývěrů minerálních vod v prostoru </w:t>
      </w:r>
      <w:proofErr w:type="spellStart"/>
      <w:r w:rsidR="00405CB3" w:rsidRPr="00405CB3">
        <w:rPr>
          <w:sz w:val="20"/>
          <w:szCs w:val="20"/>
        </w:rPr>
        <w:t>Závišín</w:t>
      </w:r>
      <w:proofErr w:type="spellEnd"/>
      <w:r w:rsidR="00405CB3" w:rsidRPr="00405CB3">
        <w:rPr>
          <w:sz w:val="20"/>
          <w:szCs w:val="20"/>
        </w:rPr>
        <w:t xml:space="preserve"> – Sítiny – Mnichov a Babice – </w:t>
      </w:r>
      <w:proofErr w:type="spellStart"/>
      <w:r w:rsidR="00405CB3" w:rsidRPr="00405CB3">
        <w:rPr>
          <w:sz w:val="20"/>
          <w:szCs w:val="20"/>
        </w:rPr>
        <w:t>Služetín</w:t>
      </w:r>
      <w:proofErr w:type="spellEnd"/>
      <w:r w:rsidR="00405CB3" w:rsidRPr="00405CB3">
        <w:rPr>
          <w:sz w:val="20"/>
          <w:szCs w:val="20"/>
        </w:rPr>
        <w:t xml:space="preserve"> – Horní Kramolín.</w:t>
      </w:r>
      <w:r w:rsidRPr="00405CB3">
        <w:rPr>
          <w:sz w:val="20"/>
          <w:szCs w:val="20"/>
        </w:rPr>
        <w:t xml:space="preserve"> </w:t>
      </w:r>
    </w:p>
    <w:p w14:paraId="3C2B8338" w14:textId="31B817D7" w:rsidR="00474082" w:rsidRPr="00405CB3" w:rsidRDefault="00474082" w:rsidP="00474082">
      <w:pPr>
        <w:numPr>
          <w:ilvl w:val="0"/>
          <w:numId w:val="140"/>
        </w:numPr>
        <w:tabs>
          <w:tab w:val="clear" w:pos="720"/>
          <w:tab w:val="num" w:pos="993"/>
        </w:tabs>
        <w:suppressAutoHyphens/>
        <w:autoSpaceDE w:val="0"/>
        <w:ind w:left="993" w:hanging="284"/>
        <w:jc w:val="both"/>
        <w:rPr>
          <w:sz w:val="20"/>
          <w:szCs w:val="20"/>
        </w:rPr>
      </w:pPr>
      <w:r w:rsidRPr="00405CB3">
        <w:rPr>
          <w:sz w:val="20"/>
          <w:szCs w:val="20"/>
        </w:rPr>
        <w:t xml:space="preserve">Řešením jsou </w:t>
      </w:r>
      <w:r w:rsidR="00405CB3" w:rsidRPr="00405CB3">
        <w:rPr>
          <w:sz w:val="20"/>
          <w:szCs w:val="20"/>
        </w:rPr>
        <w:t xml:space="preserve">chráněny přirozené odtokové poměry </w:t>
      </w:r>
      <w:proofErr w:type="spellStart"/>
      <w:r w:rsidR="00405CB3" w:rsidRPr="00405CB3">
        <w:rPr>
          <w:sz w:val="20"/>
          <w:szCs w:val="20"/>
        </w:rPr>
        <w:t>prameništních</w:t>
      </w:r>
      <w:proofErr w:type="spellEnd"/>
      <w:r w:rsidR="00405CB3" w:rsidRPr="00405CB3">
        <w:rPr>
          <w:sz w:val="20"/>
          <w:szCs w:val="20"/>
        </w:rPr>
        <w:t xml:space="preserve"> luk.</w:t>
      </w:r>
      <w:r w:rsidRPr="00405CB3">
        <w:rPr>
          <w:sz w:val="20"/>
          <w:szCs w:val="20"/>
        </w:rPr>
        <w:t xml:space="preserve"> </w:t>
      </w:r>
    </w:p>
    <w:bookmarkEnd w:id="143"/>
    <w:bookmarkEnd w:id="144"/>
    <w:p w14:paraId="167D5184" w14:textId="77777777" w:rsidR="005A4E76" w:rsidRPr="003B7CE2" w:rsidRDefault="005A4E76" w:rsidP="005A4E76">
      <w:pPr>
        <w:numPr>
          <w:ilvl w:val="1"/>
          <w:numId w:val="7"/>
        </w:numPr>
        <w:tabs>
          <w:tab w:val="clear" w:pos="1140"/>
          <w:tab w:val="num" w:pos="720"/>
        </w:tabs>
        <w:ind w:left="720"/>
        <w:jc w:val="both"/>
        <w:rPr>
          <w:sz w:val="20"/>
          <w:szCs w:val="20"/>
        </w:rPr>
      </w:pPr>
      <w:r w:rsidRPr="003B7CE2">
        <w:rPr>
          <w:sz w:val="20"/>
          <w:szCs w:val="20"/>
        </w:rPr>
        <w:t>Změnou nejsou dotčeny vazby na základní síť regionální technické a dopravní infrastruktury, krajinné vazby ani limity využití území nadmístního významu včetně vymezení regionálních a nadregionálních územních systémů ekologické stability.</w:t>
      </w:r>
    </w:p>
    <w:p w14:paraId="60ACFE3B" w14:textId="77777777" w:rsidR="005A4E76" w:rsidRPr="00FE5DE4" w:rsidRDefault="005A4E76" w:rsidP="005A4E76">
      <w:pPr>
        <w:numPr>
          <w:ilvl w:val="1"/>
          <w:numId w:val="7"/>
        </w:numPr>
        <w:tabs>
          <w:tab w:val="clear" w:pos="1140"/>
          <w:tab w:val="num" w:pos="720"/>
        </w:tabs>
        <w:spacing w:line="276" w:lineRule="auto"/>
        <w:ind w:left="714" w:hanging="357"/>
        <w:jc w:val="both"/>
        <w:rPr>
          <w:sz w:val="20"/>
          <w:szCs w:val="20"/>
        </w:rPr>
      </w:pPr>
      <w:r w:rsidRPr="00FE5DE4">
        <w:rPr>
          <w:sz w:val="20"/>
          <w:szCs w:val="20"/>
        </w:rPr>
        <w:t xml:space="preserve">Změna nemá vliv na koordinaci využívání území z hlediska širších vztahů. </w:t>
      </w:r>
    </w:p>
    <w:p w14:paraId="67A20FFF" w14:textId="77777777" w:rsidR="005A4E76" w:rsidRPr="00FE5DE4" w:rsidRDefault="005A4E76" w:rsidP="008357F0">
      <w:pPr>
        <w:numPr>
          <w:ilvl w:val="1"/>
          <w:numId w:val="7"/>
        </w:numPr>
        <w:tabs>
          <w:tab w:val="clear" w:pos="1140"/>
          <w:tab w:val="num" w:pos="720"/>
        </w:tabs>
        <w:spacing w:line="276" w:lineRule="auto"/>
        <w:ind w:left="714" w:hanging="357"/>
        <w:jc w:val="both"/>
        <w:rPr>
          <w:sz w:val="20"/>
          <w:szCs w:val="20"/>
        </w:rPr>
      </w:pPr>
      <w:r w:rsidRPr="00FE5DE4">
        <w:rPr>
          <w:sz w:val="20"/>
          <w:szCs w:val="20"/>
        </w:rPr>
        <w:t>Význam a funkce města ve struktuře osídlení se změnou nezmění.</w:t>
      </w:r>
    </w:p>
    <w:bookmarkEnd w:id="141"/>
    <w:bookmarkEnd w:id="142"/>
    <w:p w14:paraId="498CE0C1" w14:textId="77777777" w:rsidR="005A4E76" w:rsidRPr="00F73083" w:rsidRDefault="005A4E76" w:rsidP="005A4E76">
      <w:pPr>
        <w:ind w:left="420"/>
        <w:jc w:val="both"/>
        <w:rPr>
          <w:sz w:val="20"/>
          <w:szCs w:val="20"/>
          <w:highlight w:val="yellow"/>
        </w:rPr>
      </w:pPr>
    </w:p>
    <w:p w14:paraId="3C9722E1" w14:textId="77777777" w:rsidR="005A4E76" w:rsidRPr="00F741FA" w:rsidRDefault="005A4E76" w:rsidP="005A4E76">
      <w:pPr>
        <w:jc w:val="both"/>
        <w:rPr>
          <w:b/>
          <w:sz w:val="22"/>
          <w:szCs w:val="22"/>
        </w:rPr>
      </w:pPr>
      <w:r w:rsidRPr="00F741FA">
        <w:rPr>
          <w:b/>
          <w:sz w:val="22"/>
          <w:szCs w:val="22"/>
        </w:rPr>
        <w:t xml:space="preserve">3. Soulad s cíli a úkoly územního plánování, zejména s požadavky na ochranu architektonických a urbanistických hodnot území a požadavky na ochranu nezastavěného území </w:t>
      </w:r>
    </w:p>
    <w:p w14:paraId="0D21F89E" w14:textId="77777777" w:rsidR="005A4E76" w:rsidRPr="00F741FA" w:rsidRDefault="005A4E76" w:rsidP="005A4E76">
      <w:pPr>
        <w:numPr>
          <w:ilvl w:val="0"/>
          <w:numId w:val="15"/>
        </w:numPr>
        <w:ind w:left="709" w:hanging="283"/>
        <w:jc w:val="both"/>
        <w:rPr>
          <w:sz w:val="20"/>
          <w:szCs w:val="20"/>
        </w:rPr>
      </w:pPr>
      <w:r w:rsidRPr="00F741FA">
        <w:rPr>
          <w:sz w:val="20"/>
          <w:szCs w:val="20"/>
        </w:rPr>
        <w:t>Změna není v rozporu s cíli a úkoly územního plánování, zejména s požadavky na ochranu architektonických a urbanistických hodnot v území a požadavky na ochranu nezastavěného území.</w:t>
      </w:r>
    </w:p>
    <w:p w14:paraId="4BAAC10D" w14:textId="77777777" w:rsidR="005A4E76" w:rsidRPr="00F73083" w:rsidRDefault="005A4E76" w:rsidP="005A4E76">
      <w:pPr>
        <w:jc w:val="both"/>
        <w:rPr>
          <w:sz w:val="20"/>
          <w:szCs w:val="20"/>
          <w:highlight w:val="yellow"/>
        </w:rPr>
      </w:pPr>
    </w:p>
    <w:p w14:paraId="70BCF8D8" w14:textId="77777777" w:rsidR="005A4E76" w:rsidRPr="00F741FA" w:rsidRDefault="005A4E76" w:rsidP="005A4E76">
      <w:pPr>
        <w:jc w:val="both"/>
        <w:rPr>
          <w:b/>
          <w:sz w:val="22"/>
          <w:szCs w:val="22"/>
        </w:rPr>
      </w:pPr>
      <w:r w:rsidRPr="00F741FA">
        <w:rPr>
          <w:b/>
          <w:sz w:val="22"/>
          <w:szCs w:val="22"/>
        </w:rPr>
        <w:t>4. Vyhodnocení souladu s požadavky stavebního zákona a jeho prováděcích právních předpisů</w:t>
      </w:r>
      <w:r w:rsidRPr="00F741FA">
        <w:rPr>
          <w:sz w:val="22"/>
          <w:szCs w:val="22"/>
        </w:rPr>
        <w:t xml:space="preserve"> </w:t>
      </w:r>
    </w:p>
    <w:p w14:paraId="1CA3709B" w14:textId="77777777" w:rsidR="005A4E76" w:rsidRPr="0045298B" w:rsidRDefault="005A4E76" w:rsidP="005A4E76">
      <w:pPr>
        <w:numPr>
          <w:ilvl w:val="0"/>
          <w:numId w:val="14"/>
        </w:numPr>
        <w:ind w:left="709" w:hanging="284"/>
        <w:jc w:val="both"/>
        <w:rPr>
          <w:sz w:val="20"/>
          <w:szCs w:val="20"/>
        </w:rPr>
      </w:pPr>
      <w:r w:rsidRPr="0045298B">
        <w:rPr>
          <w:sz w:val="20"/>
          <w:szCs w:val="20"/>
        </w:rPr>
        <w:t xml:space="preserve">Změna č.1, 2, </w:t>
      </w:r>
      <w:smartTag w:uri="urn:schemas-microsoft-com:office:smarttags" w:element="metricconverter">
        <w:smartTagPr>
          <w:attr w:name="ProductID" w:val="3 a"/>
        </w:smartTagPr>
        <w:r w:rsidRPr="0045298B">
          <w:rPr>
            <w:sz w:val="20"/>
            <w:szCs w:val="20"/>
          </w:rPr>
          <w:t>3 a</w:t>
        </w:r>
      </w:smartTag>
      <w:r w:rsidRPr="0045298B">
        <w:rPr>
          <w:sz w:val="20"/>
          <w:szCs w:val="20"/>
        </w:rPr>
        <w:t xml:space="preserve"> 4 Územního plánu Mnichov je zpracována v souladu s požadavky stavebního zákona a jeho prováděcích právních předpisů.</w:t>
      </w:r>
    </w:p>
    <w:p w14:paraId="02DBF486" w14:textId="77777777" w:rsidR="005A4E76" w:rsidRPr="00F73083" w:rsidRDefault="005A4E76" w:rsidP="005A4E76">
      <w:pPr>
        <w:jc w:val="both"/>
        <w:rPr>
          <w:sz w:val="20"/>
          <w:szCs w:val="20"/>
          <w:highlight w:val="yellow"/>
        </w:rPr>
      </w:pPr>
    </w:p>
    <w:p w14:paraId="4B406051" w14:textId="77777777" w:rsidR="005A4E76" w:rsidRPr="00F741FA" w:rsidRDefault="005A4E76" w:rsidP="005A4E76">
      <w:pPr>
        <w:jc w:val="both"/>
        <w:rPr>
          <w:b/>
          <w:sz w:val="22"/>
          <w:szCs w:val="22"/>
        </w:rPr>
      </w:pPr>
      <w:r w:rsidRPr="00F741FA">
        <w:rPr>
          <w:b/>
          <w:sz w:val="22"/>
          <w:szCs w:val="22"/>
        </w:rPr>
        <w:t xml:space="preserve">5. Vyhodnocení souladu s požadavky zvláštních právních předpisů a se stanovisky dotčených orgánů podle zvláštních právních předpisů, popřípadě s výsledkem řešení rozporů </w:t>
      </w:r>
    </w:p>
    <w:p w14:paraId="7FBBE0A3" w14:textId="77777777" w:rsidR="005A4E76" w:rsidRPr="00C45855" w:rsidRDefault="005A4E76" w:rsidP="005A4E76">
      <w:pPr>
        <w:numPr>
          <w:ilvl w:val="1"/>
          <w:numId w:val="7"/>
        </w:numPr>
        <w:tabs>
          <w:tab w:val="clear" w:pos="1140"/>
          <w:tab w:val="num" w:pos="-3600"/>
        </w:tabs>
        <w:ind w:left="720"/>
        <w:jc w:val="both"/>
        <w:rPr>
          <w:sz w:val="20"/>
          <w:szCs w:val="20"/>
        </w:rPr>
      </w:pPr>
      <w:bookmarkStart w:id="145" w:name="_Toc436381739"/>
      <w:bookmarkStart w:id="146" w:name="_Toc436381771"/>
      <w:bookmarkStart w:id="147" w:name="_Toc452027695"/>
      <w:bookmarkStart w:id="148" w:name="_Toc479579910"/>
      <w:r w:rsidRPr="00C45855">
        <w:rPr>
          <w:rFonts w:eastAsia="TimesNewRoman"/>
          <w:sz w:val="20"/>
          <w:szCs w:val="20"/>
        </w:rPr>
        <w:t xml:space="preserve">Změna </w:t>
      </w:r>
      <w:r w:rsidRPr="00C45855">
        <w:rPr>
          <w:sz w:val="20"/>
          <w:szCs w:val="20"/>
        </w:rPr>
        <w:t xml:space="preserve">č.1, 2, </w:t>
      </w:r>
      <w:smartTag w:uri="urn:schemas-microsoft-com:office:smarttags" w:element="metricconverter">
        <w:smartTagPr>
          <w:attr w:name="ProductID" w:val="3 a"/>
        </w:smartTagPr>
        <w:r w:rsidRPr="00C45855">
          <w:rPr>
            <w:sz w:val="20"/>
            <w:szCs w:val="20"/>
          </w:rPr>
          <w:t>3 a</w:t>
        </w:r>
      </w:smartTag>
      <w:r w:rsidRPr="00C45855">
        <w:rPr>
          <w:sz w:val="20"/>
          <w:szCs w:val="20"/>
        </w:rPr>
        <w:t xml:space="preserve"> 4 </w:t>
      </w:r>
      <w:r w:rsidRPr="00C45855">
        <w:rPr>
          <w:rFonts w:eastAsia="TimesNewRoman"/>
          <w:sz w:val="20"/>
          <w:szCs w:val="20"/>
        </w:rPr>
        <w:t>ÚP Mnichov byla zpracována v souladu s požadavky zvláštních právních předpisů a se stanovisky dotčených orgánů podle zvláštních právních předpisů.</w:t>
      </w:r>
    </w:p>
    <w:bookmarkEnd w:id="145"/>
    <w:bookmarkEnd w:id="146"/>
    <w:bookmarkEnd w:id="147"/>
    <w:bookmarkEnd w:id="148"/>
    <w:p w14:paraId="65A5BC8E" w14:textId="77777777" w:rsidR="005A4E76" w:rsidRPr="00C45855" w:rsidRDefault="005A4E76" w:rsidP="005A4E76">
      <w:pPr>
        <w:numPr>
          <w:ilvl w:val="0"/>
          <w:numId w:val="35"/>
        </w:numPr>
        <w:autoSpaceDE w:val="0"/>
        <w:autoSpaceDN w:val="0"/>
        <w:adjustRightInd w:val="0"/>
        <w:spacing w:line="276" w:lineRule="auto"/>
        <w:jc w:val="both"/>
        <w:rPr>
          <w:color w:val="000000"/>
          <w:sz w:val="20"/>
          <w:szCs w:val="20"/>
        </w:rPr>
      </w:pPr>
      <w:r w:rsidRPr="00C45855">
        <w:rPr>
          <w:color w:val="000000"/>
          <w:sz w:val="20"/>
          <w:szCs w:val="20"/>
        </w:rPr>
        <w:t xml:space="preserve">Návrh Změny č. 1, 2, </w:t>
      </w:r>
      <w:smartTag w:uri="urn:schemas-microsoft-com:office:smarttags" w:element="metricconverter">
        <w:smartTagPr>
          <w:attr w:name="ProductID" w:val="3 a"/>
        </w:smartTagPr>
        <w:r w:rsidRPr="00C45855">
          <w:rPr>
            <w:color w:val="000000"/>
            <w:sz w:val="20"/>
            <w:szCs w:val="20"/>
          </w:rPr>
          <w:t>3 a</w:t>
        </w:r>
      </w:smartTag>
      <w:r w:rsidRPr="00C45855">
        <w:rPr>
          <w:color w:val="000000"/>
          <w:sz w:val="20"/>
          <w:szCs w:val="20"/>
        </w:rPr>
        <w:t xml:space="preserve"> 4 Územního plánu Mnichov byl projednán s dotčenými orgány chránícími zájmy podle zvláštních právních předpisů. </w:t>
      </w:r>
    </w:p>
    <w:p w14:paraId="4BE07518" w14:textId="77777777" w:rsidR="00D214F1" w:rsidRPr="00BA7ADE" w:rsidRDefault="00D214F1" w:rsidP="005A4E76">
      <w:pPr>
        <w:jc w:val="both"/>
        <w:rPr>
          <w:sz w:val="16"/>
          <w:szCs w:val="16"/>
          <w:highlight w:val="yellow"/>
        </w:rPr>
      </w:pPr>
    </w:p>
    <w:p w14:paraId="0362160F" w14:textId="77777777" w:rsidR="00D214F1" w:rsidRPr="00D214F1" w:rsidRDefault="00D214F1" w:rsidP="00D214F1">
      <w:pPr>
        <w:numPr>
          <w:ilvl w:val="0"/>
          <w:numId w:val="35"/>
        </w:numPr>
        <w:autoSpaceDE w:val="0"/>
        <w:autoSpaceDN w:val="0"/>
        <w:adjustRightInd w:val="0"/>
        <w:spacing w:line="276" w:lineRule="auto"/>
        <w:ind w:left="567" w:hanging="284"/>
        <w:jc w:val="both"/>
        <w:rPr>
          <w:sz w:val="20"/>
          <w:szCs w:val="20"/>
        </w:rPr>
      </w:pPr>
      <w:r w:rsidRPr="00D214F1">
        <w:rPr>
          <w:sz w:val="20"/>
          <w:szCs w:val="20"/>
        </w:rPr>
        <w:t>Jednotlivé požadavky dotčených orgánů byly vyhodnoceny a zapracovány do územně plánovací dokumentace.</w:t>
      </w:r>
    </w:p>
    <w:p w14:paraId="64F4FA97" w14:textId="77777777" w:rsidR="00D214F1" w:rsidRPr="00D214F1" w:rsidRDefault="00D214F1" w:rsidP="00D214F1">
      <w:pPr>
        <w:numPr>
          <w:ilvl w:val="0"/>
          <w:numId w:val="35"/>
        </w:numPr>
        <w:autoSpaceDE w:val="0"/>
        <w:autoSpaceDN w:val="0"/>
        <w:adjustRightInd w:val="0"/>
        <w:spacing w:line="276" w:lineRule="auto"/>
        <w:ind w:left="567" w:hanging="284"/>
        <w:jc w:val="both"/>
        <w:rPr>
          <w:sz w:val="20"/>
          <w:szCs w:val="20"/>
        </w:rPr>
      </w:pPr>
      <w:r w:rsidRPr="00D214F1">
        <w:rPr>
          <w:sz w:val="20"/>
          <w:szCs w:val="20"/>
          <w:u w:val="single"/>
        </w:rPr>
        <w:t>V rámci řízení o návrhu změn územního plánu byla uplatněna stanoviska těchto DO</w:t>
      </w:r>
      <w:r w:rsidRPr="00D214F1">
        <w:rPr>
          <w:sz w:val="20"/>
          <w:szCs w:val="20"/>
        </w:rPr>
        <w:t>:</w:t>
      </w:r>
    </w:p>
    <w:p w14:paraId="253E5517" w14:textId="77777777" w:rsidR="00D214F1" w:rsidRPr="00D214F1" w:rsidRDefault="00D214F1" w:rsidP="00D214F1">
      <w:pPr>
        <w:numPr>
          <w:ilvl w:val="1"/>
          <w:numId w:val="81"/>
        </w:numPr>
        <w:ind w:left="851"/>
        <w:jc w:val="both"/>
        <w:rPr>
          <w:sz w:val="20"/>
          <w:szCs w:val="20"/>
        </w:rPr>
      </w:pPr>
      <w:r w:rsidRPr="00D214F1">
        <w:rPr>
          <w:sz w:val="20"/>
          <w:szCs w:val="20"/>
        </w:rPr>
        <w:t>Krajský úřad Karlovarského kraje, odbor životního prostředí a zemědělství</w:t>
      </w:r>
    </w:p>
    <w:p w14:paraId="63530BD9" w14:textId="77777777" w:rsidR="00D214F1" w:rsidRPr="00D214F1" w:rsidRDefault="00D214F1" w:rsidP="00D214F1">
      <w:pPr>
        <w:numPr>
          <w:ilvl w:val="1"/>
          <w:numId w:val="81"/>
        </w:numPr>
        <w:ind w:left="851"/>
        <w:jc w:val="both"/>
        <w:rPr>
          <w:sz w:val="20"/>
          <w:szCs w:val="20"/>
        </w:rPr>
      </w:pPr>
      <w:r w:rsidRPr="00D214F1">
        <w:rPr>
          <w:sz w:val="20"/>
          <w:szCs w:val="20"/>
        </w:rPr>
        <w:t>Obvodní báňský úřad pro území KK</w:t>
      </w:r>
    </w:p>
    <w:p w14:paraId="03FA8264" w14:textId="77777777" w:rsidR="00D214F1" w:rsidRPr="00D214F1" w:rsidRDefault="00D214F1" w:rsidP="00D214F1">
      <w:pPr>
        <w:numPr>
          <w:ilvl w:val="1"/>
          <w:numId w:val="81"/>
        </w:numPr>
        <w:ind w:left="851"/>
        <w:jc w:val="both"/>
        <w:rPr>
          <w:sz w:val="20"/>
          <w:szCs w:val="20"/>
        </w:rPr>
      </w:pPr>
      <w:r w:rsidRPr="00D214F1">
        <w:rPr>
          <w:sz w:val="20"/>
          <w:szCs w:val="20"/>
        </w:rPr>
        <w:t>Krajská hygienická stanice</w:t>
      </w:r>
    </w:p>
    <w:p w14:paraId="3C68E1C9" w14:textId="77777777" w:rsidR="00D214F1" w:rsidRPr="00D214F1" w:rsidRDefault="00D214F1" w:rsidP="00D214F1">
      <w:pPr>
        <w:numPr>
          <w:ilvl w:val="1"/>
          <w:numId w:val="81"/>
        </w:numPr>
        <w:ind w:left="851"/>
        <w:jc w:val="both"/>
        <w:rPr>
          <w:sz w:val="20"/>
          <w:szCs w:val="20"/>
        </w:rPr>
      </w:pPr>
      <w:r w:rsidRPr="00D214F1">
        <w:rPr>
          <w:sz w:val="20"/>
          <w:szCs w:val="20"/>
        </w:rPr>
        <w:t>Ministerstvo vnitra ČR</w:t>
      </w:r>
    </w:p>
    <w:p w14:paraId="1EAAC359" w14:textId="77777777" w:rsidR="00D214F1" w:rsidRPr="00D214F1" w:rsidRDefault="00D214F1" w:rsidP="00D214F1">
      <w:pPr>
        <w:numPr>
          <w:ilvl w:val="1"/>
          <w:numId w:val="81"/>
        </w:numPr>
        <w:ind w:left="851"/>
        <w:jc w:val="both"/>
        <w:rPr>
          <w:sz w:val="20"/>
          <w:szCs w:val="20"/>
        </w:rPr>
      </w:pPr>
      <w:r w:rsidRPr="00D214F1">
        <w:rPr>
          <w:sz w:val="20"/>
          <w:szCs w:val="20"/>
        </w:rPr>
        <w:t>Ministerstvo životního prostředí ČR, odbor výkonu státní správy IV, Ústí nad Labem</w:t>
      </w:r>
    </w:p>
    <w:p w14:paraId="1814F351" w14:textId="77777777" w:rsidR="00D214F1" w:rsidRPr="00D214F1" w:rsidRDefault="00D214F1" w:rsidP="00D214F1">
      <w:pPr>
        <w:numPr>
          <w:ilvl w:val="1"/>
          <w:numId w:val="81"/>
        </w:numPr>
        <w:ind w:left="851"/>
        <w:jc w:val="both"/>
        <w:rPr>
          <w:sz w:val="20"/>
          <w:szCs w:val="20"/>
        </w:rPr>
      </w:pPr>
      <w:r w:rsidRPr="00D214F1">
        <w:rPr>
          <w:sz w:val="20"/>
          <w:szCs w:val="20"/>
        </w:rPr>
        <w:t>Ministerstvo obrany ČR</w:t>
      </w:r>
    </w:p>
    <w:p w14:paraId="76C736ED" w14:textId="77777777" w:rsidR="00D214F1" w:rsidRPr="00D214F1" w:rsidRDefault="00D214F1" w:rsidP="00D214F1">
      <w:pPr>
        <w:numPr>
          <w:ilvl w:val="1"/>
          <w:numId w:val="81"/>
        </w:numPr>
        <w:ind w:left="851"/>
        <w:jc w:val="both"/>
        <w:rPr>
          <w:sz w:val="20"/>
          <w:szCs w:val="20"/>
        </w:rPr>
      </w:pPr>
      <w:r w:rsidRPr="00D214F1">
        <w:rPr>
          <w:sz w:val="20"/>
          <w:szCs w:val="20"/>
        </w:rPr>
        <w:t>Ministerstvo průmyslu a obchodu</w:t>
      </w:r>
    </w:p>
    <w:p w14:paraId="53930D65" w14:textId="77777777" w:rsidR="00D214F1" w:rsidRPr="00D214F1" w:rsidRDefault="00D214F1" w:rsidP="00D214F1">
      <w:pPr>
        <w:numPr>
          <w:ilvl w:val="1"/>
          <w:numId w:val="81"/>
        </w:numPr>
        <w:ind w:left="851"/>
        <w:jc w:val="both"/>
        <w:rPr>
          <w:sz w:val="20"/>
          <w:szCs w:val="20"/>
        </w:rPr>
      </w:pPr>
      <w:r w:rsidRPr="00D214F1">
        <w:rPr>
          <w:sz w:val="20"/>
          <w:szCs w:val="20"/>
        </w:rPr>
        <w:t>Hasičský záchranný sbor</w:t>
      </w:r>
    </w:p>
    <w:p w14:paraId="4B75B9BA" w14:textId="77777777" w:rsidR="00D214F1" w:rsidRPr="00D214F1" w:rsidRDefault="00D214F1" w:rsidP="00D214F1">
      <w:pPr>
        <w:numPr>
          <w:ilvl w:val="1"/>
          <w:numId w:val="81"/>
        </w:numPr>
        <w:ind w:left="851"/>
        <w:jc w:val="both"/>
        <w:rPr>
          <w:sz w:val="20"/>
          <w:szCs w:val="20"/>
        </w:rPr>
      </w:pPr>
      <w:r w:rsidRPr="00D214F1">
        <w:rPr>
          <w:sz w:val="20"/>
          <w:szCs w:val="20"/>
        </w:rPr>
        <w:t>Agentura ochrany přírody a krajiny ČR, Regionální pracoviště – Správa CHKO Slavkovský les</w:t>
      </w:r>
    </w:p>
    <w:p w14:paraId="3424A689" w14:textId="77777777" w:rsidR="00D214F1" w:rsidRPr="00D214F1" w:rsidRDefault="00D214F1" w:rsidP="00D214F1">
      <w:pPr>
        <w:autoSpaceDE w:val="0"/>
        <w:autoSpaceDN w:val="0"/>
        <w:adjustRightInd w:val="0"/>
        <w:ind w:left="284"/>
        <w:rPr>
          <w:sz w:val="20"/>
          <w:szCs w:val="20"/>
        </w:rPr>
      </w:pPr>
      <w:r w:rsidRPr="00D214F1">
        <w:rPr>
          <w:sz w:val="20"/>
          <w:szCs w:val="20"/>
        </w:rPr>
        <w:t>Pořizovatel jednotlivá stanoviska vyhodnotil takto:</w:t>
      </w:r>
    </w:p>
    <w:p w14:paraId="7D1592AF" w14:textId="77777777" w:rsidR="00D214F1" w:rsidRPr="00D214F1" w:rsidRDefault="00D214F1" w:rsidP="00D214F1">
      <w:pPr>
        <w:autoSpaceDE w:val="0"/>
        <w:autoSpaceDN w:val="0"/>
        <w:adjustRightInd w:val="0"/>
        <w:rPr>
          <w:sz w:val="20"/>
          <w:szCs w:val="20"/>
        </w:rPr>
      </w:pPr>
    </w:p>
    <w:p w14:paraId="3FA93744" w14:textId="77777777" w:rsidR="00D214F1" w:rsidRPr="00D214F1" w:rsidRDefault="00D214F1" w:rsidP="00D214F1">
      <w:pPr>
        <w:ind w:left="284"/>
        <w:jc w:val="both"/>
        <w:rPr>
          <w:b/>
          <w:sz w:val="20"/>
          <w:szCs w:val="20"/>
          <w:u w:val="single"/>
        </w:rPr>
      </w:pPr>
      <w:r w:rsidRPr="00D214F1">
        <w:rPr>
          <w:b/>
          <w:sz w:val="20"/>
          <w:szCs w:val="20"/>
          <w:u w:val="single"/>
        </w:rPr>
        <w:t xml:space="preserve">Stanoviska dotčených orgánů k návrhu změn územního </w:t>
      </w:r>
      <w:proofErr w:type="gramStart"/>
      <w:r w:rsidRPr="00D214F1">
        <w:rPr>
          <w:b/>
          <w:sz w:val="20"/>
          <w:szCs w:val="20"/>
          <w:u w:val="single"/>
        </w:rPr>
        <w:t xml:space="preserve">plánu - </w:t>
      </w:r>
      <w:r w:rsidRPr="00D214F1">
        <w:rPr>
          <w:b/>
          <w:bCs/>
          <w:sz w:val="20"/>
          <w:szCs w:val="20"/>
          <w:u w:val="single"/>
        </w:rPr>
        <w:t>souhlasná</w:t>
      </w:r>
      <w:proofErr w:type="gramEnd"/>
      <w:r w:rsidRPr="00D214F1">
        <w:rPr>
          <w:b/>
          <w:bCs/>
          <w:sz w:val="20"/>
          <w:szCs w:val="20"/>
          <w:u w:val="single"/>
        </w:rPr>
        <w:t>, bez podmínek:</w:t>
      </w:r>
    </w:p>
    <w:tbl>
      <w:tblPr>
        <w:tblW w:w="95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9"/>
        <w:gridCol w:w="3965"/>
      </w:tblGrid>
      <w:tr w:rsidR="00D214F1" w:rsidRPr="00D214F1" w14:paraId="653D368A" w14:textId="77777777" w:rsidTr="001E7313">
        <w:tc>
          <w:tcPr>
            <w:tcW w:w="5599" w:type="dxa"/>
            <w:tcBorders>
              <w:bottom w:val="single" w:sz="4" w:space="0" w:color="auto"/>
            </w:tcBorders>
          </w:tcPr>
          <w:p w14:paraId="4D4E9B61" w14:textId="77777777" w:rsidR="00D214F1" w:rsidRPr="00D214F1" w:rsidRDefault="00D214F1" w:rsidP="00397242">
            <w:pPr>
              <w:pStyle w:val="Nadpis4"/>
              <w:rPr>
                <w:b w:val="0"/>
                <w:sz w:val="20"/>
                <w:szCs w:val="20"/>
              </w:rPr>
            </w:pPr>
            <w:r w:rsidRPr="00D214F1">
              <w:rPr>
                <w:b w:val="0"/>
                <w:sz w:val="20"/>
                <w:szCs w:val="20"/>
              </w:rPr>
              <w:t>DO</w:t>
            </w:r>
          </w:p>
        </w:tc>
        <w:tc>
          <w:tcPr>
            <w:tcW w:w="3965" w:type="dxa"/>
            <w:tcBorders>
              <w:bottom w:val="single" w:sz="4" w:space="0" w:color="auto"/>
            </w:tcBorders>
          </w:tcPr>
          <w:p w14:paraId="5BABB4A0" w14:textId="77777777" w:rsidR="00D214F1" w:rsidRPr="00D214F1" w:rsidRDefault="00D214F1" w:rsidP="00397242">
            <w:pPr>
              <w:pStyle w:val="Nadpis4"/>
              <w:rPr>
                <w:b w:val="0"/>
                <w:sz w:val="20"/>
                <w:szCs w:val="20"/>
              </w:rPr>
            </w:pPr>
            <w:r w:rsidRPr="00D214F1">
              <w:rPr>
                <w:b w:val="0"/>
                <w:sz w:val="20"/>
                <w:szCs w:val="20"/>
              </w:rPr>
              <w:t>Obsah – Vyhodnocení</w:t>
            </w:r>
          </w:p>
        </w:tc>
      </w:tr>
      <w:tr w:rsidR="00D214F1" w:rsidRPr="00D214F1" w14:paraId="0D492416" w14:textId="77777777" w:rsidTr="001E7313">
        <w:tc>
          <w:tcPr>
            <w:tcW w:w="5599" w:type="dxa"/>
          </w:tcPr>
          <w:p w14:paraId="786232DB" w14:textId="77777777" w:rsidR="00D214F1" w:rsidRPr="00D214F1" w:rsidRDefault="00D214F1" w:rsidP="00397242">
            <w:pPr>
              <w:pStyle w:val="ZkladntextIMP"/>
              <w:suppressAutoHyphens w:val="0"/>
              <w:spacing w:line="240" w:lineRule="auto"/>
              <w:rPr>
                <w:sz w:val="20"/>
              </w:rPr>
            </w:pPr>
            <w:r w:rsidRPr="00D214F1">
              <w:rPr>
                <w:sz w:val="20"/>
              </w:rPr>
              <w:t xml:space="preserve">Krajský úřad KK, odbor ŽP a zemědělství </w:t>
            </w:r>
          </w:p>
          <w:p w14:paraId="6A45FCE2" w14:textId="77777777" w:rsidR="00D214F1" w:rsidRPr="00D214F1" w:rsidRDefault="00D214F1" w:rsidP="00397242">
            <w:pPr>
              <w:pStyle w:val="ZkladntextIMP"/>
              <w:suppressAutoHyphens w:val="0"/>
              <w:spacing w:line="240" w:lineRule="auto"/>
              <w:rPr>
                <w:sz w:val="20"/>
              </w:rPr>
            </w:pPr>
            <w:r w:rsidRPr="00D214F1">
              <w:rPr>
                <w:sz w:val="20"/>
              </w:rPr>
              <w:t xml:space="preserve">(úseky: prevence závažných havárií; </w:t>
            </w:r>
            <w:r w:rsidRPr="00D214F1">
              <w:rPr>
                <w:bCs/>
                <w:sz w:val="20"/>
              </w:rPr>
              <w:t>ochrana lesního půdního fondu a státní správa lesního hospodářství</w:t>
            </w:r>
            <w:r w:rsidRPr="00D214F1">
              <w:rPr>
                <w:sz w:val="20"/>
              </w:rPr>
              <w:t>; geologie a</w:t>
            </w:r>
            <w:r w:rsidRPr="00D214F1">
              <w:rPr>
                <w:b/>
                <w:bCs/>
                <w:sz w:val="20"/>
              </w:rPr>
              <w:t xml:space="preserve"> </w:t>
            </w:r>
            <w:r w:rsidRPr="00D214F1">
              <w:rPr>
                <w:sz w:val="20"/>
              </w:rPr>
              <w:t>hornictví, odpadové hospodářství; vodní hospodářství)</w:t>
            </w:r>
          </w:p>
        </w:tc>
        <w:tc>
          <w:tcPr>
            <w:tcW w:w="3965" w:type="dxa"/>
          </w:tcPr>
          <w:p w14:paraId="1A0357B9" w14:textId="77777777" w:rsidR="00D214F1" w:rsidRPr="00D214F1" w:rsidRDefault="00D214F1" w:rsidP="00397242">
            <w:pPr>
              <w:pStyle w:val="Nadpis9"/>
              <w:rPr>
                <w:sz w:val="20"/>
              </w:rPr>
            </w:pPr>
            <w:r w:rsidRPr="00D214F1">
              <w:rPr>
                <w:sz w:val="20"/>
              </w:rPr>
              <w:t>Bez připomínek – bereme na vědomí</w:t>
            </w:r>
          </w:p>
        </w:tc>
      </w:tr>
      <w:tr w:rsidR="00D214F1" w:rsidRPr="00D214F1" w14:paraId="6089D66B" w14:textId="77777777" w:rsidTr="001E7313">
        <w:tc>
          <w:tcPr>
            <w:tcW w:w="5599" w:type="dxa"/>
          </w:tcPr>
          <w:p w14:paraId="49FA053B" w14:textId="77777777" w:rsidR="00D214F1" w:rsidRPr="00D214F1" w:rsidRDefault="00D214F1" w:rsidP="00397242">
            <w:pPr>
              <w:pStyle w:val="ZkladntextIMP"/>
              <w:suppressAutoHyphens w:val="0"/>
              <w:spacing w:line="240" w:lineRule="auto"/>
              <w:rPr>
                <w:sz w:val="20"/>
              </w:rPr>
            </w:pPr>
            <w:r w:rsidRPr="00D214F1">
              <w:rPr>
                <w:sz w:val="20"/>
              </w:rPr>
              <w:t xml:space="preserve">Krajský úřad KK, odbor ŽP a </w:t>
            </w:r>
            <w:proofErr w:type="gramStart"/>
            <w:r w:rsidRPr="00D214F1">
              <w:rPr>
                <w:sz w:val="20"/>
              </w:rPr>
              <w:t>zemědělství - ochrana</w:t>
            </w:r>
            <w:proofErr w:type="gramEnd"/>
            <w:r w:rsidRPr="00D214F1">
              <w:rPr>
                <w:sz w:val="20"/>
              </w:rPr>
              <w:t xml:space="preserve"> přírody a krajiny (NATURA)</w:t>
            </w:r>
          </w:p>
          <w:p w14:paraId="17A78CD7" w14:textId="77777777" w:rsidR="00D214F1" w:rsidRPr="00D214F1" w:rsidRDefault="00D214F1" w:rsidP="00397242">
            <w:pPr>
              <w:pStyle w:val="ZkladntextIMP"/>
              <w:suppressAutoHyphens w:val="0"/>
              <w:spacing w:line="240" w:lineRule="auto"/>
              <w:rPr>
                <w:sz w:val="20"/>
              </w:rPr>
            </w:pPr>
          </w:p>
        </w:tc>
        <w:tc>
          <w:tcPr>
            <w:tcW w:w="3965" w:type="dxa"/>
          </w:tcPr>
          <w:p w14:paraId="11D2D6DF" w14:textId="77777777" w:rsidR="00D214F1" w:rsidRPr="00D214F1" w:rsidRDefault="00D214F1" w:rsidP="00397242">
            <w:pPr>
              <w:autoSpaceDE w:val="0"/>
              <w:autoSpaceDN w:val="0"/>
              <w:adjustRightInd w:val="0"/>
              <w:jc w:val="both"/>
              <w:rPr>
                <w:sz w:val="20"/>
                <w:szCs w:val="20"/>
              </w:rPr>
            </w:pPr>
            <w:r w:rsidRPr="00D214F1">
              <w:rPr>
                <w:sz w:val="20"/>
                <w:szCs w:val="20"/>
              </w:rPr>
              <w:t xml:space="preserve">Příslušným orgánem ochrany přírody je Agentura ochrany přírody a krajiny ČR, Regionální pracoviště Správa CHKO </w:t>
            </w:r>
            <w:proofErr w:type="gramStart"/>
            <w:r w:rsidRPr="00D214F1">
              <w:rPr>
                <w:sz w:val="20"/>
                <w:szCs w:val="20"/>
              </w:rPr>
              <w:t xml:space="preserve">Slav- </w:t>
            </w:r>
            <w:proofErr w:type="spellStart"/>
            <w:r w:rsidRPr="00D214F1">
              <w:rPr>
                <w:sz w:val="20"/>
                <w:szCs w:val="20"/>
              </w:rPr>
              <w:t>kovský</w:t>
            </w:r>
            <w:proofErr w:type="spellEnd"/>
            <w:proofErr w:type="gramEnd"/>
            <w:r w:rsidRPr="00D214F1">
              <w:rPr>
                <w:sz w:val="20"/>
                <w:szCs w:val="20"/>
              </w:rPr>
              <w:t xml:space="preserve"> les – bereme na vědomí</w:t>
            </w:r>
          </w:p>
        </w:tc>
      </w:tr>
      <w:tr w:rsidR="00D214F1" w:rsidRPr="00D214F1" w14:paraId="7901D19D" w14:textId="77777777" w:rsidTr="001E7313">
        <w:tc>
          <w:tcPr>
            <w:tcW w:w="5599" w:type="dxa"/>
          </w:tcPr>
          <w:p w14:paraId="22F3A38F" w14:textId="77777777" w:rsidR="00D214F1" w:rsidRPr="00D214F1" w:rsidRDefault="00D214F1" w:rsidP="00397242">
            <w:pPr>
              <w:pStyle w:val="ZkladntextIMP"/>
              <w:suppressAutoHyphens w:val="0"/>
              <w:spacing w:line="240" w:lineRule="auto"/>
              <w:rPr>
                <w:sz w:val="20"/>
              </w:rPr>
            </w:pPr>
            <w:r w:rsidRPr="00D214F1">
              <w:rPr>
                <w:sz w:val="20"/>
              </w:rPr>
              <w:t>Krajská hygienická stanice Karlovarského kraje se sídlem v Karlových Varech</w:t>
            </w:r>
          </w:p>
        </w:tc>
        <w:tc>
          <w:tcPr>
            <w:tcW w:w="3965" w:type="dxa"/>
          </w:tcPr>
          <w:p w14:paraId="77D672DF" w14:textId="77777777" w:rsidR="00D214F1" w:rsidRPr="00D214F1" w:rsidRDefault="00D214F1" w:rsidP="00397242">
            <w:pPr>
              <w:pStyle w:val="Nadpis9"/>
              <w:rPr>
                <w:sz w:val="20"/>
              </w:rPr>
            </w:pPr>
            <w:r w:rsidRPr="00D214F1">
              <w:rPr>
                <w:sz w:val="20"/>
              </w:rPr>
              <w:t>Bez připomínek – bereme na vědomí</w:t>
            </w:r>
          </w:p>
        </w:tc>
      </w:tr>
      <w:tr w:rsidR="00D214F1" w:rsidRPr="00D214F1" w14:paraId="4566D9FB" w14:textId="77777777" w:rsidTr="001E7313">
        <w:tc>
          <w:tcPr>
            <w:tcW w:w="5599" w:type="dxa"/>
          </w:tcPr>
          <w:p w14:paraId="2C869541" w14:textId="685D8F1C" w:rsidR="00D214F1" w:rsidRPr="00D214F1" w:rsidRDefault="00D214F1" w:rsidP="00397242">
            <w:pPr>
              <w:pStyle w:val="ZkladntextIMP"/>
              <w:suppressAutoHyphens w:val="0"/>
              <w:spacing w:line="240" w:lineRule="auto"/>
              <w:rPr>
                <w:sz w:val="20"/>
              </w:rPr>
            </w:pPr>
            <w:r w:rsidRPr="00D214F1">
              <w:rPr>
                <w:sz w:val="20"/>
              </w:rPr>
              <w:t>Ministerstvo vnitra ČR, odbor správy majetku</w:t>
            </w:r>
          </w:p>
        </w:tc>
        <w:tc>
          <w:tcPr>
            <w:tcW w:w="3965" w:type="dxa"/>
          </w:tcPr>
          <w:p w14:paraId="42189DB4" w14:textId="77777777" w:rsidR="00D214F1" w:rsidRPr="00D214F1" w:rsidRDefault="00D214F1" w:rsidP="00397242">
            <w:pPr>
              <w:pStyle w:val="Nadpis9"/>
              <w:rPr>
                <w:sz w:val="20"/>
              </w:rPr>
            </w:pPr>
            <w:r w:rsidRPr="00D214F1">
              <w:rPr>
                <w:sz w:val="20"/>
              </w:rPr>
              <w:t>Bez připomínek – bereme na vědomí</w:t>
            </w:r>
          </w:p>
        </w:tc>
      </w:tr>
      <w:tr w:rsidR="00D214F1" w:rsidRPr="00D214F1" w14:paraId="11F09ACD" w14:textId="77777777" w:rsidTr="00BA7ADE">
        <w:trPr>
          <w:trHeight w:val="250"/>
        </w:trPr>
        <w:tc>
          <w:tcPr>
            <w:tcW w:w="5599" w:type="dxa"/>
          </w:tcPr>
          <w:p w14:paraId="4EF39D7A" w14:textId="684806F3" w:rsidR="00D214F1" w:rsidRPr="00D214F1" w:rsidRDefault="00D214F1" w:rsidP="00397242">
            <w:pPr>
              <w:pStyle w:val="ZkladntextIMP"/>
              <w:suppressAutoHyphens w:val="0"/>
              <w:spacing w:line="240" w:lineRule="auto"/>
              <w:rPr>
                <w:sz w:val="20"/>
              </w:rPr>
            </w:pPr>
            <w:r w:rsidRPr="00D214F1">
              <w:rPr>
                <w:sz w:val="20"/>
              </w:rPr>
              <w:t>Ministerstvo průmyslu a obchodu</w:t>
            </w:r>
          </w:p>
        </w:tc>
        <w:tc>
          <w:tcPr>
            <w:tcW w:w="3965" w:type="dxa"/>
          </w:tcPr>
          <w:p w14:paraId="72ED3AAB" w14:textId="77777777" w:rsidR="00D214F1" w:rsidRPr="00D214F1" w:rsidRDefault="00D214F1" w:rsidP="00397242">
            <w:pPr>
              <w:pStyle w:val="Nadpis9"/>
              <w:rPr>
                <w:sz w:val="20"/>
              </w:rPr>
            </w:pPr>
            <w:r w:rsidRPr="00D214F1">
              <w:rPr>
                <w:sz w:val="20"/>
              </w:rPr>
              <w:t>Bez připomínek – bereme na vědomí</w:t>
            </w:r>
          </w:p>
        </w:tc>
      </w:tr>
      <w:tr w:rsidR="00D214F1" w:rsidRPr="00D214F1" w14:paraId="3B796FCC" w14:textId="77777777" w:rsidTr="001E7313">
        <w:tc>
          <w:tcPr>
            <w:tcW w:w="5599" w:type="dxa"/>
          </w:tcPr>
          <w:p w14:paraId="0809D53F" w14:textId="2E3F9A0E" w:rsidR="00D214F1" w:rsidRPr="00D214F1" w:rsidRDefault="00D214F1" w:rsidP="00397242">
            <w:pPr>
              <w:pStyle w:val="ZkladntextIMP"/>
              <w:suppressAutoHyphens w:val="0"/>
              <w:spacing w:line="240" w:lineRule="auto"/>
              <w:rPr>
                <w:sz w:val="20"/>
              </w:rPr>
            </w:pPr>
            <w:r w:rsidRPr="00D214F1">
              <w:rPr>
                <w:sz w:val="20"/>
              </w:rPr>
              <w:t>Obvodní báňský úřad pro území KK se sídlem v Sokolově</w:t>
            </w:r>
          </w:p>
        </w:tc>
        <w:tc>
          <w:tcPr>
            <w:tcW w:w="3965" w:type="dxa"/>
          </w:tcPr>
          <w:p w14:paraId="7C469971" w14:textId="77777777" w:rsidR="00D214F1" w:rsidRPr="00D214F1" w:rsidRDefault="00D214F1" w:rsidP="00397242">
            <w:pPr>
              <w:pStyle w:val="Nadpis9"/>
              <w:rPr>
                <w:sz w:val="20"/>
              </w:rPr>
            </w:pPr>
            <w:r w:rsidRPr="00D214F1">
              <w:rPr>
                <w:sz w:val="20"/>
              </w:rPr>
              <w:t>Bez připomínek – bereme na vědomí</w:t>
            </w:r>
          </w:p>
        </w:tc>
      </w:tr>
      <w:tr w:rsidR="00D214F1" w:rsidRPr="00D214F1" w14:paraId="549DE54B" w14:textId="77777777" w:rsidTr="001E7313">
        <w:tc>
          <w:tcPr>
            <w:tcW w:w="5599" w:type="dxa"/>
          </w:tcPr>
          <w:p w14:paraId="3CC2C6BE" w14:textId="77777777" w:rsidR="00D214F1" w:rsidRPr="00D214F1" w:rsidRDefault="00D214F1" w:rsidP="00397242">
            <w:pPr>
              <w:pStyle w:val="ZkladntextIMP"/>
              <w:suppressAutoHyphens w:val="0"/>
              <w:spacing w:line="240" w:lineRule="auto"/>
              <w:rPr>
                <w:sz w:val="20"/>
              </w:rPr>
            </w:pPr>
            <w:r w:rsidRPr="00D214F1">
              <w:rPr>
                <w:sz w:val="20"/>
              </w:rPr>
              <w:t>Ministerstvo ŽP, odbor výkonu státní správy IV, Ústí nad Labem</w:t>
            </w:r>
          </w:p>
        </w:tc>
        <w:tc>
          <w:tcPr>
            <w:tcW w:w="3965" w:type="dxa"/>
          </w:tcPr>
          <w:p w14:paraId="174F3481" w14:textId="77777777" w:rsidR="00D214F1" w:rsidRPr="00D214F1" w:rsidRDefault="00D214F1" w:rsidP="00397242">
            <w:pPr>
              <w:pStyle w:val="Nadpis9"/>
              <w:rPr>
                <w:sz w:val="20"/>
              </w:rPr>
            </w:pPr>
            <w:r w:rsidRPr="00D214F1">
              <w:rPr>
                <w:sz w:val="20"/>
              </w:rPr>
              <w:t>Bez připomínek – bereme na vědomí</w:t>
            </w:r>
          </w:p>
        </w:tc>
      </w:tr>
      <w:tr w:rsidR="00D214F1" w:rsidRPr="00D214F1" w14:paraId="07965E3E" w14:textId="77777777" w:rsidTr="001E7313">
        <w:trPr>
          <w:trHeight w:val="381"/>
        </w:trPr>
        <w:tc>
          <w:tcPr>
            <w:tcW w:w="5599" w:type="dxa"/>
            <w:vAlign w:val="center"/>
          </w:tcPr>
          <w:p w14:paraId="4872636F" w14:textId="77777777" w:rsidR="00D214F1" w:rsidRPr="00D214F1" w:rsidRDefault="00D214F1" w:rsidP="00397242">
            <w:pPr>
              <w:pStyle w:val="ZkladntextIMP"/>
              <w:suppressAutoHyphens w:val="0"/>
              <w:spacing w:line="240" w:lineRule="auto"/>
              <w:rPr>
                <w:sz w:val="20"/>
              </w:rPr>
            </w:pPr>
            <w:r w:rsidRPr="00D214F1">
              <w:rPr>
                <w:sz w:val="20"/>
              </w:rPr>
              <w:t>Hasičský záchranný sbor KK</w:t>
            </w:r>
          </w:p>
        </w:tc>
        <w:tc>
          <w:tcPr>
            <w:tcW w:w="3965" w:type="dxa"/>
            <w:vAlign w:val="center"/>
          </w:tcPr>
          <w:p w14:paraId="675D7675" w14:textId="77777777" w:rsidR="00D214F1" w:rsidRPr="00D214F1" w:rsidRDefault="00D214F1" w:rsidP="00397242">
            <w:pPr>
              <w:pStyle w:val="Nadpis9"/>
              <w:rPr>
                <w:sz w:val="20"/>
              </w:rPr>
            </w:pPr>
            <w:r w:rsidRPr="00D214F1">
              <w:rPr>
                <w:sz w:val="20"/>
              </w:rPr>
              <w:t>Bez připomínek – bereme na vědomí</w:t>
            </w:r>
          </w:p>
        </w:tc>
      </w:tr>
    </w:tbl>
    <w:p w14:paraId="2EAA2E0A" w14:textId="77777777" w:rsidR="00D214F1" w:rsidRPr="00D214F1" w:rsidRDefault="00D214F1" w:rsidP="00D214F1">
      <w:pPr>
        <w:jc w:val="both"/>
        <w:rPr>
          <w:b/>
          <w:color w:val="FF0000"/>
          <w:sz w:val="20"/>
          <w:szCs w:val="20"/>
          <w:u w:val="single"/>
        </w:rPr>
      </w:pPr>
    </w:p>
    <w:p w14:paraId="51B51457" w14:textId="77777777" w:rsidR="00D214F1" w:rsidRPr="00D214F1" w:rsidRDefault="00D214F1" w:rsidP="00D214F1">
      <w:pPr>
        <w:ind w:left="284"/>
        <w:jc w:val="both"/>
        <w:rPr>
          <w:b/>
          <w:sz w:val="20"/>
          <w:szCs w:val="20"/>
          <w:u w:val="single"/>
        </w:rPr>
      </w:pPr>
      <w:r w:rsidRPr="00D214F1">
        <w:rPr>
          <w:b/>
          <w:sz w:val="20"/>
          <w:szCs w:val="20"/>
          <w:u w:val="single"/>
        </w:rPr>
        <w:lastRenderedPageBreak/>
        <w:t>Stanoviska souhlasná s podmínkami</w:t>
      </w:r>
      <w:r w:rsidRPr="00D214F1">
        <w:rPr>
          <w:bCs/>
          <w:sz w:val="20"/>
          <w:szCs w:val="20"/>
        </w:rPr>
        <w:t>:</w:t>
      </w:r>
    </w:p>
    <w:p w14:paraId="2ADA3E39" w14:textId="77777777" w:rsidR="00D214F1" w:rsidRPr="00497CA0" w:rsidRDefault="00D214F1" w:rsidP="00D214F1">
      <w:pPr>
        <w:jc w:val="both"/>
        <w:rPr>
          <w:b/>
          <w:bCs/>
          <w:color w:val="FF0000"/>
          <w:sz w:val="16"/>
          <w:szCs w:val="16"/>
          <w:u w:val="single"/>
        </w:rPr>
      </w:pPr>
    </w:p>
    <w:p w14:paraId="1191EAC6" w14:textId="77777777" w:rsidR="00D214F1" w:rsidRPr="00D214F1" w:rsidRDefault="00D214F1" w:rsidP="00D214F1">
      <w:pPr>
        <w:autoSpaceDE w:val="0"/>
        <w:autoSpaceDN w:val="0"/>
        <w:adjustRightInd w:val="0"/>
        <w:ind w:left="284"/>
        <w:jc w:val="both"/>
        <w:rPr>
          <w:b/>
          <w:bCs/>
          <w:sz w:val="20"/>
          <w:szCs w:val="20"/>
          <w:u w:val="single"/>
        </w:rPr>
      </w:pPr>
      <w:r w:rsidRPr="00D214F1">
        <w:rPr>
          <w:b/>
          <w:bCs/>
          <w:sz w:val="20"/>
          <w:szCs w:val="20"/>
          <w:u w:val="single"/>
        </w:rPr>
        <w:t xml:space="preserve">Krajský úřad KK, odbor ŽP a zemědělství, č.j. KK/1834/ZZ/23//KK-36235/23 ze dne 27.04.2023 - úsek posuzování vlivů na životní prostředí </w:t>
      </w:r>
    </w:p>
    <w:p w14:paraId="25E86E25" w14:textId="77777777" w:rsidR="00D214F1" w:rsidRPr="00D214F1" w:rsidRDefault="00D214F1" w:rsidP="00D214F1">
      <w:pPr>
        <w:autoSpaceDE w:val="0"/>
        <w:autoSpaceDN w:val="0"/>
        <w:adjustRightInd w:val="0"/>
        <w:ind w:left="284"/>
        <w:jc w:val="both"/>
        <w:rPr>
          <w:b/>
          <w:bCs/>
          <w:sz w:val="20"/>
          <w:szCs w:val="20"/>
          <w:u w:val="single"/>
        </w:rPr>
      </w:pPr>
      <w:r w:rsidRPr="00D214F1">
        <w:rPr>
          <w:b/>
          <w:bCs/>
          <w:sz w:val="20"/>
          <w:szCs w:val="20"/>
          <w:u w:val="single"/>
        </w:rPr>
        <w:t>- ve zkráceném znění:</w:t>
      </w:r>
    </w:p>
    <w:p w14:paraId="60D64E77" w14:textId="77777777" w:rsidR="00D214F1" w:rsidRPr="00D214F1" w:rsidRDefault="00D214F1" w:rsidP="00D214F1">
      <w:pPr>
        <w:autoSpaceDE w:val="0"/>
        <w:autoSpaceDN w:val="0"/>
        <w:adjustRightInd w:val="0"/>
        <w:ind w:left="284"/>
        <w:jc w:val="both"/>
        <w:rPr>
          <w:i/>
          <w:iCs/>
          <w:sz w:val="20"/>
          <w:szCs w:val="20"/>
        </w:rPr>
      </w:pPr>
      <w:r w:rsidRPr="00D214F1">
        <w:rPr>
          <w:i/>
          <w:iCs/>
          <w:sz w:val="20"/>
          <w:szCs w:val="20"/>
        </w:rPr>
        <w:t>K návrhu Změn č. 1, 2, 3 a 4 Územního plánu Mnichov pro veřejné projednání nemáme připomínky.</w:t>
      </w:r>
      <w:r w:rsidRPr="00D214F1">
        <w:rPr>
          <w:b/>
          <w:bCs/>
          <w:i/>
          <w:iCs/>
          <w:sz w:val="20"/>
          <w:szCs w:val="20"/>
        </w:rPr>
        <w:t xml:space="preserve"> </w:t>
      </w:r>
      <w:r w:rsidRPr="00D214F1">
        <w:rPr>
          <w:i/>
          <w:iCs/>
          <w:sz w:val="20"/>
          <w:szCs w:val="20"/>
        </w:rPr>
        <w:t xml:space="preserve">Z hlediska posuzování vlivů na životní prostředí nemá DO </w:t>
      </w:r>
      <w:r w:rsidRPr="00D214F1">
        <w:rPr>
          <w:i/>
          <w:iCs/>
          <w:sz w:val="20"/>
          <w:szCs w:val="20"/>
          <w:u w:val="single"/>
        </w:rPr>
        <w:t>požadavky na vyhodnocení vlivů</w:t>
      </w:r>
      <w:r w:rsidRPr="00D214F1">
        <w:rPr>
          <w:i/>
          <w:iCs/>
          <w:sz w:val="20"/>
          <w:szCs w:val="20"/>
        </w:rPr>
        <w:t xml:space="preserve"> jednotlivých navržených změn územního plánu na životní prostředí, </w:t>
      </w:r>
      <w:r w:rsidRPr="00D214F1">
        <w:rPr>
          <w:i/>
          <w:iCs/>
          <w:sz w:val="20"/>
          <w:szCs w:val="20"/>
          <w:u w:val="single"/>
        </w:rPr>
        <w:t>za předpokladu</w:t>
      </w:r>
      <w:r w:rsidRPr="00D214F1">
        <w:rPr>
          <w:i/>
          <w:iCs/>
          <w:sz w:val="20"/>
          <w:szCs w:val="20"/>
        </w:rPr>
        <w:t>, že Agentura ochrany přírody a krajiny ČR, Regionální pracoviště Správa Chráněné krajinné oblasti Slavkovský les, jakožto příslušný orgán ochrany přírody vyloučí významný vliv změn na příznivý stav předmětu ochrany nebo celistvost evropsky významné lokality nebo ptačí oblasti (NATURA 2000). Jelikož vyjádření AOPK ve smyslu vlivu projednávaných změn na lokality NATURA 2000 nebyla v současné fázi pořizování krajskému úřadu doložena, zůstávají původní stanoviska krajského úřadu nadále v platnosti.</w:t>
      </w:r>
    </w:p>
    <w:p w14:paraId="188D20F2" w14:textId="77777777" w:rsidR="00D214F1" w:rsidRPr="00497CA0" w:rsidRDefault="00D214F1" w:rsidP="00D214F1">
      <w:pPr>
        <w:autoSpaceDE w:val="0"/>
        <w:autoSpaceDN w:val="0"/>
        <w:adjustRightInd w:val="0"/>
        <w:ind w:left="284"/>
        <w:jc w:val="both"/>
        <w:rPr>
          <w:i/>
          <w:iCs/>
          <w:sz w:val="16"/>
          <w:szCs w:val="16"/>
        </w:rPr>
      </w:pPr>
    </w:p>
    <w:p w14:paraId="7935A519" w14:textId="77777777" w:rsidR="00D214F1" w:rsidRPr="00D214F1" w:rsidRDefault="00D214F1" w:rsidP="00D214F1">
      <w:pPr>
        <w:ind w:left="284"/>
        <w:jc w:val="both"/>
        <w:rPr>
          <w:b/>
          <w:bCs/>
          <w:sz w:val="20"/>
          <w:szCs w:val="20"/>
          <w:u w:val="single"/>
        </w:rPr>
      </w:pPr>
      <w:r w:rsidRPr="00D214F1">
        <w:rPr>
          <w:b/>
          <w:bCs/>
          <w:sz w:val="20"/>
          <w:szCs w:val="20"/>
          <w:u w:val="single"/>
        </w:rPr>
        <w:t>Vyhodnocení stanoviska</w:t>
      </w:r>
      <w:r w:rsidRPr="00D214F1">
        <w:rPr>
          <w:bCs/>
          <w:sz w:val="20"/>
          <w:szCs w:val="20"/>
        </w:rPr>
        <w:t>:</w:t>
      </w:r>
    </w:p>
    <w:p w14:paraId="1A0BB156" w14:textId="77777777" w:rsidR="00D214F1" w:rsidRPr="00D214F1" w:rsidRDefault="00D214F1" w:rsidP="00D214F1">
      <w:pPr>
        <w:pStyle w:val="Default"/>
        <w:ind w:left="284"/>
        <w:jc w:val="both"/>
        <w:rPr>
          <w:rFonts w:eastAsia="Times New Roman"/>
          <w:sz w:val="20"/>
          <w:szCs w:val="20"/>
        </w:rPr>
      </w:pPr>
      <w:r w:rsidRPr="00D214F1">
        <w:rPr>
          <w:bCs/>
          <w:color w:val="auto"/>
          <w:sz w:val="20"/>
          <w:szCs w:val="20"/>
        </w:rPr>
        <w:t>Dokumentaci není nutné upravovat, protože orgán ochrany přírody a krajiny ve svém vyjádření k návrhu Zprávy o</w:t>
      </w:r>
      <w:r w:rsidRPr="00D214F1">
        <w:rPr>
          <w:sz w:val="20"/>
          <w:szCs w:val="20"/>
        </w:rPr>
        <w:t> </w:t>
      </w:r>
      <w:r w:rsidRPr="00D214F1">
        <w:rPr>
          <w:bCs/>
          <w:color w:val="auto"/>
          <w:sz w:val="20"/>
          <w:szCs w:val="20"/>
        </w:rPr>
        <w:t xml:space="preserve">uplatňování ÚP Mnichov (č.j. </w:t>
      </w:r>
      <w:r w:rsidRPr="00D214F1">
        <w:rPr>
          <w:sz w:val="20"/>
          <w:szCs w:val="20"/>
        </w:rPr>
        <w:t>SR/0521/SL/</w:t>
      </w:r>
      <w:proofErr w:type="gramStart"/>
      <w:r w:rsidRPr="00D214F1">
        <w:rPr>
          <w:sz w:val="20"/>
          <w:szCs w:val="20"/>
        </w:rPr>
        <w:t>2014 – 4</w:t>
      </w:r>
      <w:proofErr w:type="gramEnd"/>
      <w:r w:rsidRPr="00D214F1">
        <w:rPr>
          <w:sz w:val="20"/>
          <w:szCs w:val="20"/>
        </w:rPr>
        <w:t xml:space="preserve"> ze dne 24.03.2020) </w:t>
      </w:r>
      <w:r w:rsidRPr="00D214F1">
        <w:rPr>
          <w:bCs/>
          <w:color w:val="auto"/>
          <w:sz w:val="20"/>
          <w:szCs w:val="20"/>
        </w:rPr>
        <w:t>vyloučil vliv na předmět ochrany nebo</w:t>
      </w:r>
      <w:r w:rsidRPr="00D214F1">
        <w:rPr>
          <w:bCs/>
          <w:sz w:val="20"/>
          <w:szCs w:val="20"/>
        </w:rPr>
        <w:t xml:space="preserve"> celistvost EVL nebo ptačí oblasti </w:t>
      </w:r>
      <w:r w:rsidRPr="00D214F1">
        <w:rPr>
          <w:sz w:val="20"/>
          <w:szCs w:val="20"/>
        </w:rPr>
        <w:t xml:space="preserve">(SOUSTAVY NATURA 2000). </w:t>
      </w:r>
      <w:r w:rsidRPr="00D214F1">
        <w:rPr>
          <w:rFonts w:eastAsia="Times New Roman"/>
          <w:sz w:val="20"/>
          <w:szCs w:val="20"/>
        </w:rPr>
        <w:t xml:space="preserve">K návrhu na obsah změn č.2-4 ÚP Mnichov vydal DO rovněž stanoviska (č.j. </w:t>
      </w:r>
      <w:r w:rsidRPr="00D214F1">
        <w:rPr>
          <w:sz w:val="20"/>
          <w:szCs w:val="20"/>
        </w:rPr>
        <w:t>SR/0521/SL/2014–7 z 25.05.2021 a č.j. SR/0521/SL/</w:t>
      </w:r>
      <w:proofErr w:type="gramStart"/>
      <w:r w:rsidRPr="00D214F1">
        <w:rPr>
          <w:sz w:val="20"/>
          <w:szCs w:val="20"/>
        </w:rPr>
        <w:t>2014 - 9</w:t>
      </w:r>
      <w:proofErr w:type="gramEnd"/>
      <w:r w:rsidRPr="00D214F1">
        <w:rPr>
          <w:sz w:val="20"/>
          <w:szCs w:val="20"/>
        </w:rPr>
        <w:t xml:space="preserve"> z 30.09.2021)</w:t>
      </w:r>
      <w:r w:rsidRPr="00D214F1">
        <w:rPr>
          <w:rFonts w:eastAsia="Times New Roman"/>
          <w:sz w:val="20"/>
          <w:szCs w:val="20"/>
        </w:rPr>
        <w:t>, v</w:t>
      </w:r>
      <w:r w:rsidRPr="00D214F1">
        <w:rPr>
          <w:i/>
          <w:iCs/>
          <w:sz w:val="20"/>
          <w:szCs w:val="20"/>
        </w:rPr>
        <w:t> </w:t>
      </w:r>
      <w:r w:rsidRPr="00D214F1">
        <w:rPr>
          <w:rFonts w:eastAsia="Times New Roman"/>
          <w:sz w:val="20"/>
          <w:szCs w:val="20"/>
        </w:rPr>
        <w:t xml:space="preserve">nichž vyloučil jejich vliv na předmět soustavy NATURA 2000. </w:t>
      </w:r>
      <w:r w:rsidRPr="00D214F1">
        <w:rPr>
          <w:sz w:val="20"/>
          <w:szCs w:val="20"/>
        </w:rPr>
        <w:t xml:space="preserve">Jeho </w:t>
      </w:r>
      <w:r w:rsidRPr="00D214F1">
        <w:rPr>
          <w:rFonts w:eastAsia="Times New Roman"/>
          <w:sz w:val="20"/>
          <w:szCs w:val="20"/>
        </w:rPr>
        <w:t xml:space="preserve">stanovisko je platné, pokud bude zachován obsah předložené koncepce. Obsah koncepce se v návrhu změn č. 1, 2, 3 a 4 ÚP nezměnil, proto zůstává stanovisko v platnosti a posuzování vlivů návrhu změn ÚP na životní prostředí není nutné. </w:t>
      </w:r>
    </w:p>
    <w:p w14:paraId="4D9EF075" w14:textId="77777777" w:rsidR="00D214F1" w:rsidRPr="00497CA0" w:rsidRDefault="00D214F1" w:rsidP="00D214F1">
      <w:pPr>
        <w:ind w:left="284"/>
        <w:jc w:val="both"/>
        <w:rPr>
          <w:sz w:val="16"/>
          <w:szCs w:val="16"/>
          <w:u w:val="single"/>
        </w:rPr>
      </w:pPr>
    </w:p>
    <w:p w14:paraId="657B8587" w14:textId="77777777" w:rsidR="00D214F1" w:rsidRPr="00D214F1" w:rsidRDefault="00D214F1" w:rsidP="00D214F1">
      <w:pPr>
        <w:ind w:left="284"/>
        <w:jc w:val="both"/>
        <w:rPr>
          <w:b/>
          <w:bCs/>
          <w:sz w:val="20"/>
          <w:szCs w:val="20"/>
          <w:u w:val="single"/>
        </w:rPr>
      </w:pPr>
      <w:r w:rsidRPr="00D214F1">
        <w:rPr>
          <w:b/>
          <w:bCs/>
          <w:sz w:val="20"/>
          <w:szCs w:val="20"/>
          <w:u w:val="single"/>
        </w:rPr>
        <w:t xml:space="preserve">Krajský úřad KK, odbor ŽP a zemědělství, č.j. KK/1834/ZZ/23 // KK-36235/23 ze dne 27.04.2023 - úsek ochrany </w:t>
      </w:r>
      <w:proofErr w:type="gramStart"/>
      <w:r w:rsidRPr="00D214F1">
        <w:rPr>
          <w:b/>
          <w:bCs/>
          <w:sz w:val="20"/>
          <w:szCs w:val="20"/>
          <w:u w:val="single"/>
        </w:rPr>
        <w:t>ovzduší - ve</w:t>
      </w:r>
      <w:proofErr w:type="gramEnd"/>
      <w:r w:rsidRPr="00D214F1">
        <w:rPr>
          <w:b/>
          <w:bCs/>
          <w:sz w:val="20"/>
          <w:szCs w:val="20"/>
          <w:u w:val="single"/>
        </w:rPr>
        <w:t xml:space="preserve"> zkráceném znění:</w:t>
      </w:r>
    </w:p>
    <w:p w14:paraId="4EBE81C1" w14:textId="77777777" w:rsidR="00D214F1" w:rsidRPr="00D214F1" w:rsidRDefault="00D214F1" w:rsidP="00D214F1">
      <w:pPr>
        <w:autoSpaceDE w:val="0"/>
        <w:autoSpaceDN w:val="0"/>
        <w:adjustRightInd w:val="0"/>
        <w:ind w:left="284"/>
        <w:jc w:val="both"/>
        <w:rPr>
          <w:i/>
          <w:iCs/>
          <w:sz w:val="20"/>
          <w:szCs w:val="20"/>
        </w:rPr>
      </w:pPr>
      <w:r w:rsidRPr="00D214F1">
        <w:rPr>
          <w:i/>
          <w:iCs/>
          <w:sz w:val="20"/>
          <w:szCs w:val="20"/>
        </w:rPr>
        <w:t xml:space="preserve">Dotčený orgán ochrany ovzduší dle § 27 odst. 1 písm. e) zákona č. 201/2012 Sb., o ochraně ovzduší </w:t>
      </w:r>
      <w:r w:rsidRPr="00D214F1">
        <w:rPr>
          <w:b/>
          <w:bCs/>
          <w:i/>
          <w:iCs/>
          <w:sz w:val="20"/>
          <w:szCs w:val="20"/>
        </w:rPr>
        <w:t>má výhrady</w:t>
      </w:r>
      <w:r w:rsidRPr="00D214F1">
        <w:rPr>
          <w:i/>
          <w:iCs/>
          <w:sz w:val="20"/>
          <w:szCs w:val="20"/>
        </w:rPr>
        <w:t xml:space="preserve"> ke dvěma částem návrhu změn, a to </w:t>
      </w:r>
      <w:r w:rsidRPr="00D214F1">
        <w:rPr>
          <w:b/>
          <w:bCs/>
          <w:i/>
          <w:iCs/>
          <w:sz w:val="20"/>
          <w:szCs w:val="20"/>
        </w:rPr>
        <w:t>k</w:t>
      </w:r>
      <w:r w:rsidRPr="00D214F1">
        <w:rPr>
          <w:i/>
          <w:iCs/>
          <w:sz w:val="20"/>
          <w:szCs w:val="20"/>
        </w:rPr>
        <w:t xml:space="preserve"> </w:t>
      </w:r>
      <w:r w:rsidRPr="00D214F1">
        <w:rPr>
          <w:b/>
          <w:bCs/>
          <w:i/>
          <w:iCs/>
          <w:sz w:val="20"/>
          <w:szCs w:val="20"/>
        </w:rPr>
        <w:t>části změny č. 4/2 v Rájově a ke</w:t>
      </w:r>
      <w:r w:rsidRPr="00D214F1">
        <w:rPr>
          <w:i/>
          <w:iCs/>
          <w:sz w:val="20"/>
          <w:szCs w:val="20"/>
        </w:rPr>
        <w:t xml:space="preserve"> </w:t>
      </w:r>
      <w:r w:rsidRPr="00D214F1">
        <w:rPr>
          <w:b/>
          <w:bCs/>
          <w:i/>
          <w:iCs/>
          <w:sz w:val="20"/>
          <w:szCs w:val="20"/>
        </w:rPr>
        <w:t>změně č. 2 v Mnichově</w:t>
      </w:r>
      <w:r w:rsidRPr="00D214F1">
        <w:rPr>
          <w:i/>
          <w:iCs/>
          <w:sz w:val="20"/>
          <w:szCs w:val="20"/>
        </w:rPr>
        <w:t>. V části změny č.</w:t>
      </w:r>
      <w:r w:rsidRPr="00D214F1">
        <w:rPr>
          <w:sz w:val="20"/>
          <w:szCs w:val="20"/>
        </w:rPr>
        <w:t> </w:t>
      </w:r>
      <w:r w:rsidRPr="00D214F1">
        <w:rPr>
          <w:i/>
          <w:iCs/>
          <w:sz w:val="20"/>
          <w:szCs w:val="20"/>
        </w:rPr>
        <w:t xml:space="preserve">4/2 v Rájově je navržena změna funkčního využití z plochy výroby a skladování – výroba specifická (VX) a plochy veřejných prostranství zeleně sídelní (PZ) na plochy smíšené obytné venkovské (SV). Změnou č. 2 v Mnichově je navržena změna z plochy výroby a skladování – drobné a řemeslné (VD) na plochy bydlení venkovského (BV). Obě rozvojové plochy bydlení jsou nyní navrženy v těsném sousedství ploch výrobních, a to bez jakýchkoli ochranných opatření. Vymezení obytných ploch v přímé návaznosti na výrobní plochy považuje krajský úřad z hlediska ochrany ovzduší za nevhodné a s </w:t>
      </w:r>
      <w:r w:rsidRPr="00D214F1">
        <w:rPr>
          <w:i/>
          <w:iCs/>
          <w:sz w:val="20"/>
          <w:szCs w:val="20"/>
          <w:u w:val="single"/>
        </w:rPr>
        <w:t>navrženým řešením nesouhlasí</w:t>
      </w:r>
      <w:r w:rsidRPr="00D214F1">
        <w:rPr>
          <w:i/>
          <w:iCs/>
          <w:sz w:val="20"/>
          <w:szCs w:val="20"/>
        </w:rPr>
        <w:t xml:space="preserve">. Důvodem jsou předpokládané nežádoucí rušivé vlivy výroby na podmínky a kvalitu prostředí v přímo sousedících obytných plochách (obtěžující zápach, zvýšená prašnost, emise znečišťujících látek, související nákladní </w:t>
      </w:r>
      <w:proofErr w:type="gramStart"/>
      <w:r w:rsidRPr="00D214F1">
        <w:rPr>
          <w:i/>
          <w:iCs/>
          <w:sz w:val="20"/>
          <w:szCs w:val="20"/>
        </w:rPr>
        <w:t>doprava,…</w:t>
      </w:r>
      <w:proofErr w:type="gramEnd"/>
      <w:r w:rsidRPr="00D214F1">
        <w:rPr>
          <w:i/>
          <w:iCs/>
          <w:sz w:val="20"/>
          <w:szCs w:val="20"/>
        </w:rPr>
        <w:t xml:space="preserve">), které by mohly být příčinou budoucích problémů a střetů v území. Krajský úřad </w:t>
      </w:r>
      <w:r w:rsidRPr="00D214F1">
        <w:rPr>
          <w:i/>
          <w:iCs/>
          <w:sz w:val="20"/>
          <w:szCs w:val="20"/>
          <w:u w:val="single"/>
        </w:rPr>
        <w:t>požaduje</w:t>
      </w:r>
      <w:r w:rsidRPr="00D214F1">
        <w:rPr>
          <w:i/>
          <w:iCs/>
          <w:sz w:val="20"/>
          <w:szCs w:val="20"/>
        </w:rPr>
        <w:t xml:space="preserve"> ponechat v částech změn č. 4/2 a č. 2 stávající funkční využití, případně požaduje návrh upravit tak, aby plochy bydlení nebyly navrženy v přímé návaznosti na plochy výrobní. Další možností je také doplnění návrhu předmětných změn o ochranná opatření ke snížení negativních vlivů zemědělské výroby na kvalitu ovzduší v obytných plochách, např. oddělení</w:t>
      </w:r>
    </w:p>
    <w:p w14:paraId="7D84B0A9" w14:textId="77777777" w:rsidR="00D214F1" w:rsidRPr="00D214F1" w:rsidRDefault="00D214F1" w:rsidP="00D214F1">
      <w:pPr>
        <w:autoSpaceDE w:val="0"/>
        <w:autoSpaceDN w:val="0"/>
        <w:adjustRightInd w:val="0"/>
        <w:ind w:left="284"/>
        <w:jc w:val="both"/>
        <w:rPr>
          <w:i/>
          <w:iCs/>
          <w:sz w:val="20"/>
          <w:szCs w:val="20"/>
        </w:rPr>
      </w:pPr>
      <w:r w:rsidRPr="00D214F1">
        <w:rPr>
          <w:i/>
          <w:iCs/>
          <w:sz w:val="20"/>
          <w:szCs w:val="20"/>
        </w:rPr>
        <w:t>výrobních a obytných ploch dostatečně širokým pásem ochranné a izolační zeleně.</w:t>
      </w:r>
    </w:p>
    <w:p w14:paraId="667A44A5" w14:textId="77777777" w:rsidR="00D214F1" w:rsidRPr="00D214F1" w:rsidRDefault="00D214F1" w:rsidP="00D214F1">
      <w:pPr>
        <w:autoSpaceDE w:val="0"/>
        <w:autoSpaceDN w:val="0"/>
        <w:adjustRightInd w:val="0"/>
        <w:ind w:left="284"/>
        <w:jc w:val="both"/>
        <w:rPr>
          <w:i/>
          <w:iCs/>
          <w:sz w:val="20"/>
          <w:szCs w:val="20"/>
        </w:rPr>
      </w:pPr>
      <w:r w:rsidRPr="00D214F1">
        <w:rPr>
          <w:i/>
          <w:iCs/>
          <w:sz w:val="20"/>
          <w:szCs w:val="20"/>
        </w:rPr>
        <w:t>K ostatním částem návrhu změn č. 1, č. 2, č. 3 a č. 4 ÚP Mnichov nemá krajský úřad z hlediska ochrany ovzduší připomínky.</w:t>
      </w:r>
    </w:p>
    <w:p w14:paraId="7BA85484" w14:textId="77777777" w:rsidR="00D214F1" w:rsidRPr="00497CA0" w:rsidRDefault="00D214F1" w:rsidP="00D214F1">
      <w:pPr>
        <w:autoSpaceDE w:val="0"/>
        <w:autoSpaceDN w:val="0"/>
        <w:adjustRightInd w:val="0"/>
        <w:ind w:left="284"/>
        <w:jc w:val="both"/>
        <w:rPr>
          <w:i/>
          <w:iCs/>
          <w:sz w:val="16"/>
          <w:szCs w:val="16"/>
        </w:rPr>
      </w:pPr>
    </w:p>
    <w:p w14:paraId="03BF3F59" w14:textId="77777777" w:rsidR="00D214F1" w:rsidRPr="00D214F1" w:rsidRDefault="00D214F1" w:rsidP="00D214F1">
      <w:pPr>
        <w:autoSpaceDE w:val="0"/>
        <w:autoSpaceDN w:val="0"/>
        <w:adjustRightInd w:val="0"/>
        <w:ind w:left="284"/>
        <w:jc w:val="both"/>
        <w:rPr>
          <w:b/>
          <w:bCs/>
          <w:sz w:val="20"/>
          <w:szCs w:val="20"/>
        </w:rPr>
      </w:pPr>
      <w:r w:rsidRPr="00D214F1">
        <w:rPr>
          <w:b/>
          <w:bCs/>
          <w:sz w:val="20"/>
          <w:szCs w:val="20"/>
          <w:u w:val="single"/>
        </w:rPr>
        <w:t>Vyhodnocení stanoviska</w:t>
      </w:r>
      <w:r w:rsidRPr="00D214F1">
        <w:rPr>
          <w:b/>
          <w:bCs/>
          <w:sz w:val="20"/>
          <w:szCs w:val="20"/>
        </w:rPr>
        <w:t>:</w:t>
      </w:r>
    </w:p>
    <w:p w14:paraId="5AEDE251" w14:textId="77777777" w:rsidR="00D214F1" w:rsidRPr="00D214F1" w:rsidRDefault="00D214F1" w:rsidP="00D214F1">
      <w:pPr>
        <w:ind w:left="284"/>
        <w:jc w:val="both"/>
        <w:rPr>
          <w:sz w:val="20"/>
          <w:szCs w:val="20"/>
        </w:rPr>
      </w:pPr>
      <w:r w:rsidRPr="00D214F1">
        <w:rPr>
          <w:sz w:val="20"/>
          <w:szCs w:val="20"/>
        </w:rPr>
        <w:t xml:space="preserve">Se zástupcem DO bylo dohodnuto, že dvě výše uvedené lokality budou upraveny v souladu se stanoviskem. bude-li to v návrhu úpravy pořizovatelem odůvodněno můžou být v lokalitě změny č.2 plochy bydlení od ploch výroby odděleny pásem ochranné a izolační zeleně v šíři 15 m. Tam, kde to je možné, tj. u lokality změny č. 4/2, bude mít pás izolační zeleně šíři 20 m. Pro plochy </w:t>
      </w:r>
      <w:proofErr w:type="gramStart"/>
      <w:r w:rsidRPr="00D214F1">
        <w:rPr>
          <w:sz w:val="20"/>
          <w:szCs w:val="20"/>
        </w:rPr>
        <w:t>ZO - pásy</w:t>
      </w:r>
      <w:proofErr w:type="gramEnd"/>
      <w:r w:rsidRPr="00D214F1">
        <w:rPr>
          <w:sz w:val="20"/>
          <w:szCs w:val="20"/>
        </w:rPr>
        <w:t xml:space="preserve"> ochranné a izolační zeleně budou definovány závazné podmínky (pás bude osázen vertikálně zapojeným a hloubkově členěným porostem smíšených dřevin (se stromy a keři o různé výšce) se zastoupením rostlinných druhů s vysokou schopností zachycovat na svém povrchu prachové částice (např. dub, bříza, topol, svída, šípek, trnka, hloh, bez, tavolník + jehličnany).</w:t>
      </w:r>
      <w:r w:rsidRPr="00D214F1">
        <w:rPr>
          <w:i/>
          <w:iCs/>
          <w:sz w:val="20"/>
          <w:szCs w:val="20"/>
        </w:rPr>
        <w:t xml:space="preserve"> </w:t>
      </w:r>
      <w:r w:rsidRPr="00D214F1">
        <w:rPr>
          <w:sz w:val="20"/>
          <w:szCs w:val="20"/>
        </w:rPr>
        <w:t>Pro předmětné nově navrhované plochy bydlení SV, BV a ZO v lokalitách č. 4/2 a č. 2</w:t>
      </w:r>
      <w:r w:rsidRPr="00D214F1">
        <w:rPr>
          <w:b/>
          <w:bCs/>
          <w:sz w:val="20"/>
          <w:szCs w:val="20"/>
        </w:rPr>
        <w:t xml:space="preserve"> </w:t>
      </w:r>
      <w:r w:rsidRPr="00D214F1">
        <w:rPr>
          <w:sz w:val="20"/>
          <w:szCs w:val="20"/>
        </w:rPr>
        <w:t>bude stanovena podmínka, že stavby pro bydlení v nich postavené budou smět být užívány až po realizaci (výsadbě pásu ochranné zeleně mezi plochami bydlení a plochami výroby. </w:t>
      </w:r>
    </w:p>
    <w:p w14:paraId="731024F9" w14:textId="77777777" w:rsidR="00D214F1" w:rsidRPr="00497CA0" w:rsidRDefault="00D214F1" w:rsidP="00D214F1">
      <w:pPr>
        <w:pStyle w:val="Default"/>
        <w:ind w:left="284"/>
        <w:jc w:val="both"/>
        <w:rPr>
          <w:color w:val="auto"/>
          <w:sz w:val="16"/>
          <w:szCs w:val="16"/>
          <w:u w:val="single"/>
        </w:rPr>
      </w:pPr>
    </w:p>
    <w:p w14:paraId="4D6765B5" w14:textId="77777777" w:rsidR="00D214F1" w:rsidRPr="00D214F1" w:rsidRDefault="00D214F1" w:rsidP="00D214F1">
      <w:pPr>
        <w:pStyle w:val="Default"/>
        <w:ind w:left="284"/>
        <w:rPr>
          <w:b/>
          <w:bCs/>
          <w:sz w:val="20"/>
          <w:szCs w:val="20"/>
          <w:u w:val="single"/>
        </w:rPr>
      </w:pPr>
      <w:r w:rsidRPr="00D214F1">
        <w:rPr>
          <w:b/>
          <w:bCs/>
          <w:color w:val="auto"/>
          <w:sz w:val="20"/>
          <w:szCs w:val="20"/>
          <w:u w:val="single"/>
        </w:rPr>
        <w:t xml:space="preserve">Ministerstvo obrany </w:t>
      </w:r>
      <w:proofErr w:type="gramStart"/>
      <w:r w:rsidRPr="00D214F1">
        <w:rPr>
          <w:b/>
          <w:bCs/>
          <w:color w:val="auto"/>
          <w:sz w:val="20"/>
          <w:szCs w:val="20"/>
          <w:u w:val="single"/>
        </w:rPr>
        <w:t>ČR - Sekce</w:t>
      </w:r>
      <w:proofErr w:type="gramEnd"/>
      <w:r w:rsidRPr="00D214F1">
        <w:rPr>
          <w:b/>
          <w:bCs/>
          <w:color w:val="auto"/>
          <w:sz w:val="20"/>
          <w:szCs w:val="20"/>
          <w:u w:val="single"/>
        </w:rPr>
        <w:t xml:space="preserve"> majetková Ministerstva obrany, odbor ochrany územních zájmů a státního odborného dozoru, </w:t>
      </w:r>
      <w:r w:rsidRPr="00D214F1">
        <w:rPr>
          <w:rFonts w:eastAsia="Times New Roman"/>
          <w:b/>
          <w:bCs/>
          <w:sz w:val="20"/>
          <w:szCs w:val="20"/>
          <w:u w:val="single"/>
        </w:rPr>
        <w:t>č.j. MO 426516/2023-1322 ze dne 18.5.2023</w:t>
      </w:r>
      <w:r w:rsidRPr="00D214F1">
        <w:rPr>
          <w:rFonts w:eastAsia="Times New Roman"/>
          <w:sz w:val="20"/>
          <w:szCs w:val="20"/>
        </w:rPr>
        <w:t xml:space="preserve"> </w:t>
      </w:r>
      <w:r w:rsidRPr="00D214F1">
        <w:rPr>
          <w:sz w:val="20"/>
          <w:szCs w:val="20"/>
        </w:rPr>
        <w:t>- ve zkráceném znění:</w:t>
      </w:r>
    </w:p>
    <w:p w14:paraId="12B5B755" w14:textId="77777777" w:rsidR="00D214F1" w:rsidRPr="00D214F1" w:rsidRDefault="00D214F1" w:rsidP="00D214F1">
      <w:pPr>
        <w:ind w:left="284"/>
        <w:jc w:val="both"/>
        <w:rPr>
          <w:bCs/>
          <w:i/>
          <w:iCs/>
          <w:sz w:val="20"/>
          <w:szCs w:val="20"/>
        </w:rPr>
      </w:pPr>
      <w:r w:rsidRPr="00D214F1">
        <w:rPr>
          <w:i/>
          <w:iCs/>
          <w:sz w:val="20"/>
          <w:szCs w:val="20"/>
        </w:rPr>
        <w:t>K navrženým dílčím změnám č. 1, 2, 3 a 4 územního plánu Mnichov nemáme připomínek, navrhované funkční využití dílčích změn nenaruší veřejný zájem na zajištění obrany a bezpečnosti státu.</w:t>
      </w:r>
      <w:r w:rsidRPr="00D214F1">
        <w:rPr>
          <w:bCs/>
          <w:i/>
          <w:iCs/>
          <w:sz w:val="20"/>
          <w:szCs w:val="20"/>
        </w:rPr>
        <w:t xml:space="preserve"> </w:t>
      </w:r>
    </w:p>
    <w:p w14:paraId="604704E7" w14:textId="77777777" w:rsidR="00D214F1" w:rsidRPr="00497CA0" w:rsidRDefault="00D214F1" w:rsidP="00D214F1">
      <w:pPr>
        <w:ind w:left="284"/>
        <w:jc w:val="both"/>
        <w:rPr>
          <w:bCs/>
          <w:i/>
          <w:iCs/>
          <w:sz w:val="16"/>
          <w:szCs w:val="16"/>
        </w:rPr>
      </w:pPr>
    </w:p>
    <w:p w14:paraId="1F9407A2" w14:textId="77777777" w:rsidR="00D214F1" w:rsidRPr="00D214F1" w:rsidRDefault="00D214F1" w:rsidP="00D214F1">
      <w:pPr>
        <w:autoSpaceDE w:val="0"/>
        <w:autoSpaceDN w:val="0"/>
        <w:adjustRightInd w:val="0"/>
        <w:ind w:left="284"/>
        <w:jc w:val="both"/>
        <w:rPr>
          <w:i/>
          <w:iCs/>
          <w:color w:val="000000"/>
          <w:sz w:val="20"/>
          <w:szCs w:val="20"/>
        </w:rPr>
      </w:pPr>
      <w:r w:rsidRPr="00D214F1">
        <w:rPr>
          <w:i/>
          <w:iCs/>
          <w:color w:val="000000"/>
          <w:sz w:val="20"/>
          <w:szCs w:val="20"/>
        </w:rPr>
        <w:t xml:space="preserve"> Celé správní území obce se nachází ve vymezeném území Ministerstva obrany:</w:t>
      </w:r>
    </w:p>
    <w:p w14:paraId="0CF5930B" w14:textId="77777777" w:rsidR="00D214F1" w:rsidRPr="00D214F1" w:rsidRDefault="00D214F1" w:rsidP="00D214F1">
      <w:pPr>
        <w:autoSpaceDE w:val="0"/>
        <w:autoSpaceDN w:val="0"/>
        <w:adjustRightInd w:val="0"/>
        <w:ind w:left="284"/>
        <w:jc w:val="both"/>
        <w:rPr>
          <w:i/>
          <w:iCs/>
          <w:color w:val="000000"/>
          <w:sz w:val="20"/>
          <w:szCs w:val="20"/>
        </w:rPr>
      </w:pPr>
      <w:r w:rsidRPr="00D214F1">
        <w:rPr>
          <w:i/>
          <w:iCs/>
          <w:color w:val="000000"/>
          <w:sz w:val="20"/>
          <w:szCs w:val="20"/>
        </w:rPr>
        <w:t xml:space="preserve">- </w:t>
      </w:r>
      <w:r w:rsidRPr="00D214F1">
        <w:rPr>
          <w:b/>
          <w:bCs/>
          <w:i/>
          <w:iCs/>
          <w:color w:val="000000"/>
          <w:sz w:val="20"/>
          <w:szCs w:val="20"/>
        </w:rPr>
        <w:t xml:space="preserve">OP </w:t>
      </w:r>
      <w:proofErr w:type="gramStart"/>
      <w:r w:rsidRPr="00D214F1">
        <w:rPr>
          <w:b/>
          <w:bCs/>
          <w:i/>
          <w:iCs/>
          <w:color w:val="000000"/>
          <w:sz w:val="20"/>
          <w:szCs w:val="20"/>
        </w:rPr>
        <w:t>RLP - Ochranném</w:t>
      </w:r>
      <w:proofErr w:type="gramEnd"/>
      <w:r w:rsidRPr="00D214F1">
        <w:rPr>
          <w:b/>
          <w:bCs/>
          <w:i/>
          <w:iCs/>
          <w:color w:val="000000"/>
          <w:sz w:val="20"/>
          <w:szCs w:val="20"/>
        </w:rPr>
        <w:t xml:space="preserve"> pásmu radiolokačního zařízení, které je nutno respektovat podle ustanovení § 37 zákona č. 49/1997 Sb. o civilním letectví. </w:t>
      </w:r>
      <w:r w:rsidRPr="00D214F1">
        <w:rPr>
          <w:i/>
          <w:iCs/>
          <w:color w:val="000000"/>
          <w:sz w:val="20"/>
          <w:szCs w:val="20"/>
        </w:rPr>
        <w:t>V tomto území lze umístit a povolit níže uvedené stavby jen na základě závazného stanoviska Ministerstva obrany (dle ustanovení§175 odst. 1 zákona č. 183/2006 Sb. o</w:t>
      </w:r>
      <w:r w:rsidRPr="00D214F1">
        <w:rPr>
          <w:i/>
          <w:iCs/>
          <w:sz w:val="20"/>
          <w:szCs w:val="20"/>
        </w:rPr>
        <w:t> </w:t>
      </w:r>
      <w:r w:rsidRPr="00D214F1">
        <w:rPr>
          <w:i/>
          <w:iCs/>
          <w:color w:val="000000"/>
          <w:sz w:val="20"/>
          <w:szCs w:val="20"/>
        </w:rPr>
        <w:t xml:space="preserve">územním plánování a stavebním řádu) – </w:t>
      </w:r>
      <w:proofErr w:type="gramStart"/>
      <w:r w:rsidRPr="00D214F1">
        <w:rPr>
          <w:i/>
          <w:iCs/>
          <w:color w:val="000000"/>
          <w:sz w:val="20"/>
          <w:szCs w:val="20"/>
        </w:rPr>
        <w:t>ÚAP - jev</w:t>
      </w:r>
      <w:proofErr w:type="gramEnd"/>
      <w:r w:rsidRPr="00D214F1">
        <w:rPr>
          <w:i/>
          <w:iCs/>
          <w:color w:val="000000"/>
          <w:sz w:val="20"/>
          <w:szCs w:val="20"/>
        </w:rPr>
        <w:t xml:space="preserve"> 102a. Jedná se o výstavbu (včetně rekonstrukce a přestavby) větrných </w:t>
      </w:r>
      <w:r w:rsidRPr="00D214F1">
        <w:rPr>
          <w:i/>
          <w:iCs/>
          <w:color w:val="000000"/>
          <w:sz w:val="20"/>
          <w:szCs w:val="20"/>
        </w:rPr>
        <w:lastRenderedPageBreak/>
        <w:t>elektráren, výškových staveb, venkovního vedení VVN a VN, základnových stanic mobilních operátorů. V tomto vymezeném území může být výstavba větrných elektráren, výškových staveb nad 30 m nad terénem a staveb tvořících dominanty v terénu výškově omezena nebo zakázána.</w:t>
      </w:r>
    </w:p>
    <w:p w14:paraId="4416C185" w14:textId="77777777" w:rsidR="00D214F1" w:rsidRPr="00D214F1" w:rsidRDefault="00D214F1" w:rsidP="00D214F1">
      <w:pPr>
        <w:ind w:left="284"/>
        <w:jc w:val="both"/>
        <w:rPr>
          <w:i/>
          <w:iCs/>
          <w:sz w:val="20"/>
          <w:szCs w:val="20"/>
          <w:u w:val="single"/>
        </w:rPr>
      </w:pPr>
      <w:r w:rsidRPr="00D214F1">
        <w:rPr>
          <w:b/>
          <w:bCs/>
          <w:i/>
          <w:iCs/>
          <w:sz w:val="20"/>
          <w:szCs w:val="20"/>
          <w:u w:val="single"/>
        </w:rPr>
        <w:t xml:space="preserve">V textové části návrhu změny č. 1, 2. 3 a 4 územního plánu, v odůvodnění je vymezené zájmové území zmíněno v kapitole 17. Zvláštní zájmy Ministerstva obrany, ovšem není zde uveden jev </w:t>
      </w:r>
      <w:proofErr w:type="gramStart"/>
      <w:r w:rsidRPr="00D214F1">
        <w:rPr>
          <w:b/>
          <w:bCs/>
          <w:i/>
          <w:iCs/>
          <w:sz w:val="20"/>
          <w:szCs w:val="20"/>
          <w:u w:val="single"/>
        </w:rPr>
        <w:t>102a</w:t>
      </w:r>
      <w:proofErr w:type="gramEnd"/>
      <w:r w:rsidRPr="00D214F1">
        <w:rPr>
          <w:b/>
          <w:bCs/>
          <w:i/>
          <w:iCs/>
          <w:sz w:val="20"/>
          <w:szCs w:val="20"/>
          <w:u w:val="single"/>
        </w:rPr>
        <w:t xml:space="preserve"> včetně výčtu podmínek. Požadujeme tedy doplnit celý výše uvedený odstavec týkající se jevu 102a Ministerstva obrany.</w:t>
      </w:r>
      <w:r w:rsidRPr="00D214F1">
        <w:rPr>
          <w:i/>
          <w:iCs/>
          <w:sz w:val="20"/>
          <w:szCs w:val="20"/>
          <w:u w:val="single"/>
        </w:rPr>
        <w:t xml:space="preserve"> </w:t>
      </w:r>
    </w:p>
    <w:p w14:paraId="380AF1D2" w14:textId="77777777" w:rsidR="00D214F1" w:rsidRPr="00D214F1" w:rsidRDefault="00D214F1" w:rsidP="00D214F1">
      <w:pPr>
        <w:ind w:left="284"/>
        <w:jc w:val="both"/>
        <w:rPr>
          <w:i/>
          <w:iCs/>
          <w:sz w:val="20"/>
          <w:szCs w:val="20"/>
        </w:rPr>
      </w:pPr>
      <w:r w:rsidRPr="00D214F1">
        <w:rPr>
          <w:b/>
          <w:bCs/>
          <w:i/>
          <w:iCs/>
          <w:sz w:val="20"/>
          <w:szCs w:val="20"/>
          <w:u w:val="single"/>
        </w:rPr>
        <w:t>V grafické části – do koordinačního výkresu požadujeme dopracovat pod legendu následující textovou poznámku: „Celé správní území je zájmovým územím Ministerstva obrany z hlediska povolování vyjmenovaných druhů staveb“</w:t>
      </w:r>
      <w:r w:rsidRPr="00D214F1">
        <w:rPr>
          <w:b/>
          <w:bCs/>
          <w:i/>
          <w:iCs/>
          <w:sz w:val="20"/>
          <w:szCs w:val="20"/>
        </w:rPr>
        <w:t>.</w:t>
      </w:r>
    </w:p>
    <w:p w14:paraId="16EBCB5A" w14:textId="77777777" w:rsidR="00D214F1" w:rsidRPr="00D214F1" w:rsidRDefault="00D214F1" w:rsidP="00D214F1">
      <w:pPr>
        <w:ind w:left="284"/>
        <w:jc w:val="both"/>
        <w:rPr>
          <w:sz w:val="20"/>
          <w:szCs w:val="20"/>
        </w:rPr>
      </w:pPr>
      <w:r w:rsidRPr="00D214F1">
        <w:rPr>
          <w:i/>
          <w:iCs/>
          <w:sz w:val="20"/>
          <w:szCs w:val="20"/>
        </w:rPr>
        <w:t>Toto stanovisko Ministerstva obrany je uplatněno v kontinuitě na poskytnuté údaje o území úřadu územního plánování pro zpracování územně analytických podkladů ORP</w:t>
      </w:r>
      <w:r w:rsidRPr="00D214F1">
        <w:rPr>
          <w:sz w:val="20"/>
          <w:szCs w:val="20"/>
        </w:rPr>
        <w:t>.</w:t>
      </w:r>
    </w:p>
    <w:p w14:paraId="6EE4E8CD" w14:textId="77777777" w:rsidR="00D214F1" w:rsidRPr="00497CA0" w:rsidRDefault="00D214F1" w:rsidP="00D214F1">
      <w:pPr>
        <w:jc w:val="both"/>
        <w:rPr>
          <w:sz w:val="16"/>
          <w:szCs w:val="16"/>
        </w:rPr>
      </w:pPr>
    </w:p>
    <w:p w14:paraId="5EC3E7A6" w14:textId="77777777" w:rsidR="00D214F1" w:rsidRPr="00D214F1" w:rsidRDefault="00D214F1" w:rsidP="00D214F1">
      <w:pPr>
        <w:autoSpaceDE w:val="0"/>
        <w:autoSpaceDN w:val="0"/>
        <w:adjustRightInd w:val="0"/>
        <w:ind w:left="284"/>
        <w:jc w:val="both"/>
        <w:rPr>
          <w:b/>
          <w:bCs/>
          <w:sz w:val="20"/>
          <w:szCs w:val="20"/>
        </w:rPr>
      </w:pPr>
      <w:r w:rsidRPr="00D214F1">
        <w:rPr>
          <w:b/>
          <w:bCs/>
          <w:sz w:val="20"/>
          <w:szCs w:val="20"/>
          <w:u w:val="single"/>
        </w:rPr>
        <w:t>Vyhodnocení stanoviska</w:t>
      </w:r>
      <w:r w:rsidRPr="00D214F1">
        <w:rPr>
          <w:b/>
          <w:bCs/>
          <w:sz w:val="20"/>
          <w:szCs w:val="20"/>
        </w:rPr>
        <w:t>:</w:t>
      </w:r>
    </w:p>
    <w:p w14:paraId="1C9AA9CB" w14:textId="77777777" w:rsidR="00D214F1" w:rsidRPr="00D214F1" w:rsidRDefault="00D214F1" w:rsidP="00D214F1">
      <w:pPr>
        <w:ind w:left="284"/>
        <w:jc w:val="both"/>
        <w:rPr>
          <w:bCs/>
          <w:sz w:val="20"/>
          <w:szCs w:val="20"/>
        </w:rPr>
      </w:pPr>
      <w:r w:rsidRPr="00D214F1">
        <w:rPr>
          <w:bCs/>
          <w:sz w:val="20"/>
          <w:szCs w:val="20"/>
        </w:rPr>
        <w:t xml:space="preserve">Návrh změn bude upraven dle požadavků DO s využitím údajů z ÚAP poskytnutých úřadu územního plánování. Do textové i grafické části dokumentace změn ÚP budou v souladu s tímto stanoviskem zapracována výše uvedená vymezená území MO. Bude doplněn výše uvedený odstavec týkající se jevu 102a Ministerstva obrany. </w:t>
      </w:r>
    </w:p>
    <w:p w14:paraId="74708618" w14:textId="77777777" w:rsidR="00D214F1" w:rsidRPr="00D214F1" w:rsidRDefault="00D214F1" w:rsidP="00D214F1">
      <w:pPr>
        <w:ind w:left="284"/>
        <w:jc w:val="both"/>
        <w:rPr>
          <w:bCs/>
          <w:sz w:val="20"/>
          <w:szCs w:val="20"/>
        </w:rPr>
      </w:pPr>
      <w:r w:rsidRPr="00D214F1">
        <w:rPr>
          <w:bCs/>
          <w:sz w:val="20"/>
          <w:szCs w:val="20"/>
        </w:rPr>
        <w:t xml:space="preserve">V grafické části – do koordinačního </w:t>
      </w:r>
      <w:proofErr w:type="gramStart"/>
      <w:r w:rsidRPr="00D214F1">
        <w:rPr>
          <w:bCs/>
          <w:sz w:val="20"/>
          <w:szCs w:val="20"/>
        </w:rPr>
        <w:t>výkresu - bude</w:t>
      </w:r>
      <w:proofErr w:type="gramEnd"/>
      <w:r w:rsidRPr="00D214F1">
        <w:rPr>
          <w:bCs/>
          <w:sz w:val="20"/>
          <w:szCs w:val="20"/>
        </w:rPr>
        <w:t xml:space="preserve"> pod legendu dopracována následující textová poznámka: „Celé správní území je zájmovým územím Ministerstva obrany z hlediska povolování vyjmenovaných druhů staveb“. Údaje ÚAP pořizovatel předá zpracovateli ÚPD spolu s pokyny pro její úpravu.</w:t>
      </w:r>
    </w:p>
    <w:p w14:paraId="1BD52D26" w14:textId="77777777" w:rsidR="00D214F1" w:rsidRPr="00497CA0" w:rsidRDefault="00D214F1" w:rsidP="00D214F1">
      <w:pPr>
        <w:ind w:left="284"/>
        <w:jc w:val="both"/>
        <w:rPr>
          <w:bCs/>
          <w:sz w:val="16"/>
          <w:szCs w:val="16"/>
        </w:rPr>
      </w:pPr>
    </w:p>
    <w:p w14:paraId="5C31C9F8" w14:textId="77777777" w:rsidR="00D214F1" w:rsidRPr="00D214F1" w:rsidRDefault="00D214F1" w:rsidP="00D214F1">
      <w:pPr>
        <w:ind w:left="284"/>
        <w:jc w:val="both"/>
        <w:rPr>
          <w:b/>
          <w:sz w:val="20"/>
          <w:szCs w:val="20"/>
        </w:rPr>
      </w:pPr>
      <w:r w:rsidRPr="00D214F1">
        <w:rPr>
          <w:b/>
          <w:sz w:val="20"/>
          <w:szCs w:val="20"/>
          <w:u w:val="single"/>
        </w:rPr>
        <w:t>Stanoviska z části nesouhlasná, s podmínkami, požadavky a upozorněními</w:t>
      </w:r>
      <w:r w:rsidRPr="00D214F1">
        <w:rPr>
          <w:sz w:val="20"/>
          <w:szCs w:val="20"/>
        </w:rPr>
        <w:t>:</w:t>
      </w:r>
    </w:p>
    <w:p w14:paraId="7D1E0DA6" w14:textId="77777777" w:rsidR="00D214F1" w:rsidRPr="00D214F1" w:rsidRDefault="00D214F1" w:rsidP="00D214F1">
      <w:pPr>
        <w:ind w:left="284"/>
        <w:jc w:val="both"/>
        <w:rPr>
          <w:sz w:val="20"/>
          <w:szCs w:val="20"/>
          <w:u w:val="single"/>
        </w:rPr>
      </w:pPr>
      <w:r w:rsidRPr="00D214F1">
        <w:rPr>
          <w:b/>
          <w:bCs/>
          <w:sz w:val="20"/>
          <w:szCs w:val="20"/>
          <w:u w:val="single"/>
        </w:rPr>
        <w:t xml:space="preserve">Krajský úřad Karlovarského </w:t>
      </w:r>
      <w:proofErr w:type="gramStart"/>
      <w:r w:rsidRPr="00D214F1">
        <w:rPr>
          <w:b/>
          <w:bCs/>
          <w:sz w:val="20"/>
          <w:szCs w:val="20"/>
          <w:u w:val="single"/>
        </w:rPr>
        <w:t>kraje - odbor</w:t>
      </w:r>
      <w:proofErr w:type="gramEnd"/>
      <w:r w:rsidRPr="00D214F1">
        <w:rPr>
          <w:b/>
          <w:bCs/>
          <w:sz w:val="20"/>
          <w:szCs w:val="20"/>
          <w:u w:val="single"/>
        </w:rPr>
        <w:t xml:space="preserve"> životního prostředí a zemědělství - úsek ochrany zemědělského půdního fondu - stanovisko zn. KK/1834/ZZ/23 ze dne 27.4.2023 -</w:t>
      </w:r>
      <w:r w:rsidRPr="00D214F1">
        <w:rPr>
          <w:sz w:val="20"/>
          <w:szCs w:val="20"/>
          <w:u w:val="single"/>
        </w:rPr>
        <w:t xml:space="preserve"> ve zkráceném znění:</w:t>
      </w:r>
    </w:p>
    <w:p w14:paraId="04FEA25A" w14:textId="77777777" w:rsidR="00D214F1" w:rsidRPr="00D214F1" w:rsidRDefault="00D214F1" w:rsidP="00D214F1">
      <w:pPr>
        <w:autoSpaceDE w:val="0"/>
        <w:autoSpaceDN w:val="0"/>
        <w:adjustRightInd w:val="0"/>
        <w:ind w:left="284"/>
        <w:jc w:val="both"/>
        <w:rPr>
          <w:b/>
          <w:bCs/>
          <w:i/>
          <w:iCs/>
          <w:sz w:val="20"/>
          <w:szCs w:val="20"/>
        </w:rPr>
      </w:pPr>
      <w:r w:rsidRPr="00D214F1">
        <w:rPr>
          <w:i/>
          <w:iCs/>
          <w:sz w:val="20"/>
          <w:szCs w:val="20"/>
        </w:rPr>
        <w:t xml:space="preserve">Krajský úřad jako orgán státní správy na úseku ochrany ZPF příslušný podle § 13 odst. 1 písm. b) zákona č.334/1992 Sb., o ochraně zemědělského půdního fondu, ve znění pozdějších předpisů (dále jen „zákon“) </w:t>
      </w:r>
      <w:r w:rsidRPr="00D214F1">
        <w:rPr>
          <w:b/>
          <w:bCs/>
          <w:i/>
          <w:iCs/>
          <w:sz w:val="20"/>
          <w:szCs w:val="20"/>
        </w:rPr>
        <w:t xml:space="preserve">posoudil </w:t>
      </w:r>
      <w:r w:rsidRPr="00D214F1">
        <w:rPr>
          <w:i/>
          <w:iCs/>
          <w:sz w:val="20"/>
          <w:szCs w:val="20"/>
        </w:rPr>
        <w:t>návrh Změny č. 1, 2, 3 a 4 Územního plánu Mnichov podle zákona a s ohledem na postup k zajištění ochrany ZPF při zpracování územně plánovací dokumentace vyplývající z vyhlášky č. 271/2019 Sb., o stanovení postupů k</w:t>
      </w:r>
      <w:r w:rsidRPr="00D214F1">
        <w:rPr>
          <w:sz w:val="20"/>
          <w:szCs w:val="20"/>
          <w:u w:val="single"/>
        </w:rPr>
        <w:t> </w:t>
      </w:r>
      <w:r w:rsidRPr="00D214F1">
        <w:rPr>
          <w:i/>
          <w:iCs/>
          <w:sz w:val="20"/>
          <w:szCs w:val="20"/>
        </w:rPr>
        <w:t>zajištění ochrany ZPF, ve znění pozdějších předpisů a vyhlášky č. 48/2011 Sb., o stanovení tříd ochrany, ve</w:t>
      </w:r>
      <w:r w:rsidRPr="00D214F1">
        <w:rPr>
          <w:sz w:val="20"/>
          <w:szCs w:val="20"/>
          <w:u w:val="single"/>
        </w:rPr>
        <w:t> </w:t>
      </w:r>
      <w:r w:rsidRPr="00D214F1">
        <w:rPr>
          <w:i/>
          <w:iCs/>
          <w:sz w:val="20"/>
          <w:szCs w:val="20"/>
        </w:rPr>
        <w:t>znění pozdějších předpisů. Krajský úřad rovněž přihlédl ve vzájemných souvislostech k výkladu MŽP. V</w:t>
      </w:r>
      <w:r w:rsidRPr="00D214F1">
        <w:rPr>
          <w:sz w:val="20"/>
          <w:szCs w:val="20"/>
          <w:u w:val="single"/>
        </w:rPr>
        <w:t> </w:t>
      </w:r>
      <w:r w:rsidRPr="00D214F1">
        <w:rPr>
          <w:i/>
          <w:iCs/>
          <w:sz w:val="20"/>
          <w:szCs w:val="20"/>
        </w:rPr>
        <w:t xml:space="preserve">souladu s § 17a písm. a) zákona, uplatňuje krajský úřad k návrhu Změny č. 1, 2, 3 a 4 Územního plánu Mnichov (dále i „ÚP Mnichov“), podle § 5 odst. 2 zákona, následující </w:t>
      </w:r>
      <w:r w:rsidRPr="00D214F1">
        <w:rPr>
          <w:b/>
          <w:bCs/>
          <w:i/>
          <w:iCs/>
          <w:sz w:val="20"/>
          <w:szCs w:val="20"/>
        </w:rPr>
        <w:t>stanovisko:</w:t>
      </w:r>
    </w:p>
    <w:p w14:paraId="37A712B7" w14:textId="77777777" w:rsidR="00D214F1" w:rsidRPr="00D214F1" w:rsidRDefault="00D214F1" w:rsidP="00D214F1">
      <w:pPr>
        <w:autoSpaceDE w:val="0"/>
        <w:autoSpaceDN w:val="0"/>
        <w:adjustRightInd w:val="0"/>
        <w:ind w:left="284"/>
        <w:jc w:val="both"/>
        <w:rPr>
          <w:i/>
          <w:iCs/>
          <w:color w:val="000000"/>
          <w:sz w:val="20"/>
          <w:szCs w:val="20"/>
        </w:rPr>
      </w:pPr>
      <w:r w:rsidRPr="00D214F1">
        <w:rPr>
          <w:i/>
          <w:iCs/>
          <w:color w:val="000000"/>
          <w:sz w:val="20"/>
          <w:szCs w:val="20"/>
        </w:rPr>
        <w:t>Předmětem posuzování podle zákona nejsou části řešených změn 1/1, 1/3, 1/4, 1/6, 1/7, 2, 3, 4/1 a 4/2, protože jde o plochy bez záboru ZPF.</w:t>
      </w:r>
    </w:p>
    <w:p w14:paraId="1F85BCEA" w14:textId="77777777" w:rsidR="00D214F1" w:rsidRPr="00D214F1" w:rsidRDefault="00D214F1" w:rsidP="00D214F1">
      <w:pPr>
        <w:autoSpaceDE w:val="0"/>
        <w:autoSpaceDN w:val="0"/>
        <w:adjustRightInd w:val="0"/>
        <w:ind w:left="284"/>
        <w:jc w:val="both"/>
        <w:rPr>
          <w:b/>
          <w:bCs/>
          <w:i/>
          <w:iCs/>
          <w:sz w:val="20"/>
          <w:szCs w:val="20"/>
        </w:rPr>
      </w:pPr>
      <w:r w:rsidRPr="00D214F1">
        <w:rPr>
          <w:b/>
          <w:bCs/>
          <w:i/>
          <w:iCs/>
          <w:color w:val="000000"/>
          <w:sz w:val="20"/>
          <w:szCs w:val="20"/>
        </w:rPr>
        <w:t>Změna č. 1/2, číslo lokality ZPF 100</w:t>
      </w:r>
      <w:r w:rsidRPr="00D214F1">
        <w:rPr>
          <w:i/>
          <w:iCs/>
          <w:color w:val="000000"/>
          <w:sz w:val="20"/>
          <w:szCs w:val="20"/>
        </w:rPr>
        <w:t xml:space="preserve">, WT – vodní plocha a </w:t>
      </w:r>
      <w:proofErr w:type="gramStart"/>
      <w:r w:rsidRPr="00D214F1">
        <w:rPr>
          <w:i/>
          <w:iCs/>
          <w:color w:val="000000"/>
          <w:sz w:val="20"/>
          <w:szCs w:val="20"/>
        </w:rPr>
        <w:t xml:space="preserve">toky - </w:t>
      </w:r>
      <w:r w:rsidRPr="00D214F1">
        <w:rPr>
          <w:i/>
          <w:iCs/>
          <w:sz w:val="20"/>
          <w:szCs w:val="20"/>
        </w:rPr>
        <w:t>neodporuje</w:t>
      </w:r>
      <w:proofErr w:type="gramEnd"/>
      <w:r w:rsidRPr="00D214F1">
        <w:rPr>
          <w:i/>
          <w:iCs/>
          <w:sz w:val="20"/>
          <w:szCs w:val="20"/>
        </w:rPr>
        <w:t xml:space="preserve"> zásadám plošné ochrany ZPF, </w:t>
      </w:r>
      <w:r w:rsidRPr="00D214F1">
        <w:rPr>
          <w:b/>
          <w:bCs/>
          <w:i/>
          <w:iCs/>
          <w:sz w:val="20"/>
          <w:szCs w:val="20"/>
        </w:rPr>
        <w:t>Krajský úřad souhlasí se změnou č. 1/2, číslo lokality ZPF 100</w:t>
      </w:r>
      <w:r w:rsidRPr="00D214F1">
        <w:rPr>
          <w:sz w:val="20"/>
          <w:szCs w:val="20"/>
        </w:rPr>
        <w:t>.</w:t>
      </w:r>
    </w:p>
    <w:p w14:paraId="68AD2CF4" w14:textId="77777777" w:rsidR="00D214F1" w:rsidRPr="00497CA0" w:rsidRDefault="00D214F1" w:rsidP="00D214F1">
      <w:pPr>
        <w:autoSpaceDE w:val="0"/>
        <w:autoSpaceDN w:val="0"/>
        <w:adjustRightInd w:val="0"/>
        <w:jc w:val="both"/>
        <w:rPr>
          <w:i/>
          <w:iCs/>
          <w:sz w:val="16"/>
          <w:szCs w:val="16"/>
        </w:rPr>
      </w:pPr>
      <w:r w:rsidRPr="00497CA0">
        <w:rPr>
          <w:i/>
          <w:iCs/>
          <w:sz w:val="16"/>
          <w:szCs w:val="16"/>
        </w:rPr>
        <w:t xml:space="preserve"> </w:t>
      </w:r>
    </w:p>
    <w:p w14:paraId="56A28593" w14:textId="77777777" w:rsidR="00D214F1" w:rsidRPr="00D214F1" w:rsidRDefault="00D214F1" w:rsidP="00D214F1">
      <w:pPr>
        <w:autoSpaceDE w:val="0"/>
        <w:autoSpaceDN w:val="0"/>
        <w:adjustRightInd w:val="0"/>
        <w:ind w:left="284"/>
        <w:jc w:val="both"/>
        <w:rPr>
          <w:b/>
          <w:bCs/>
          <w:i/>
          <w:iCs/>
          <w:sz w:val="20"/>
          <w:szCs w:val="20"/>
        </w:rPr>
      </w:pPr>
      <w:r w:rsidRPr="00D214F1">
        <w:rPr>
          <w:b/>
          <w:bCs/>
          <w:i/>
          <w:iCs/>
          <w:sz w:val="20"/>
          <w:szCs w:val="20"/>
        </w:rPr>
        <w:t>Změna č. 1/5, číslo lokality ZPF 101</w:t>
      </w:r>
      <w:r w:rsidRPr="00D214F1">
        <w:rPr>
          <w:i/>
          <w:iCs/>
          <w:sz w:val="20"/>
          <w:szCs w:val="20"/>
        </w:rPr>
        <w:t>, SV – smíšené obytné venkovské, se záborem ZPF (TTP) o celkové výměře 0,13 ha ve III. třídě ochrany. Navrhovanou změnou je plocha veřejného prostranství zeleně sídelní (PZ) měněna na plochu smíšenou obytnou venkovskou (SV). Jedná se o plochu o výměře 0,13 ha v III. třídě ochrany, v zastavěném území. Změnou jsou navyšovány plochy bydlení, které jsou v ÚP Mnichov dostatečné. Žádná z</w:t>
      </w:r>
      <w:r w:rsidRPr="00D214F1">
        <w:rPr>
          <w:i/>
          <w:iCs/>
          <w:sz w:val="20"/>
          <w:szCs w:val="20"/>
          <w:u w:val="single"/>
        </w:rPr>
        <w:t> </w:t>
      </w:r>
      <w:r w:rsidRPr="00D214F1">
        <w:rPr>
          <w:i/>
          <w:iCs/>
          <w:sz w:val="20"/>
          <w:szCs w:val="20"/>
        </w:rPr>
        <w:t>kompenzací však neubírá z ploch pro bydlení. Dle názoru krajského úřadu je taková kompenzace neadekvátní. Pokud ÚP Mnichov disponuje dostatkem nevyužitých ploch pro bydlení a zároveň potřebuje plochy bydlení v</w:t>
      </w:r>
      <w:r w:rsidRPr="00D214F1">
        <w:rPr>
          <w:i/>
          <w:iCs/>
          <w:sz w:val="20"/>
          <w:szCs w:val="20"/>
          <w:u w:val="single"/>
        </w:rPr>
        <w:t> </w:t>
      </w:r>
      <w:r w:rsidRPr="00D214F1">
        <w:rPr>
          <w:i/>
          <w:iCs/>
          <w:sz w:val="20"/>
          <w:szCs w:val="20"/>
        </w:rPr>
        <w:t xml:space="preserve">jiném konkrétním místě, mohl ke kompenzaci využít ploch pro bydlení dlouhodobě nevyužitých. Krajský úřad je toho názoru, že navrhovaný zábor není nezbytným případem ve smyslu § 4 zákona. </w:t>
      </w:r>
      <w:r w:rsidRPr="00D214F1">
        <w:rPr>
          <w:b/>
          <w:bCs/>
          <w:i/>
          <w:iCs/>
          <w:sz w:val="20"/>
          <w:szCs w:val="20"/>
        </w:rPr>
        <w:t>Krajský úřad nesouhlasí se změnou č. 1/5, číslo lokality ZPF 101</w:t>
      </w:r>
      <w:r w:rsidRPr="00D214F1">
        <w:rPr>
          <w:i/>
          <w:iCs/>
          <w:sz w:val="20"/>
          <w:szCs w:val="20"/>
        </w:rPr>
        <w:t>.</w:t>
      </w:r>
    </w:p>
    <w:p w14:paraId="33EB38B0" w14:textId="77777777" w:rsidR="00D214F1" w:rsidRPr="00497CA0" w:rsidRDefault="00D214F1" w:rsidP="00D214F1">
      <w:pPr>
        <w:autoSpaceDE w:val="0"/>
        <w:autoSpaceDN w:val="0"/>
        <w:adjustRightInd w:val="0"/>
        <w:ind w:left="284"/>
        <w:jc w:val="both"/>
        <w:rPr>
          <w:b/>
          <w:bCs/>
          <w:i/>
          <w:iCs/>
          <w:sz w:val="16"/>
          <w:szCs w:val="16"/>
        </w:rPr>
      </w:pPr>
    </w:p>
    <w:p w14:paraId="61EA7B12" w14:textId="77777777" w:rsidR="00D214F1" w:rsidRPr="00D214F1" w:rsidRDefault="00D214F1" w:rsidP="00D214F1">
      <w:pPr>
        <w:autoSpaceDE w:val="0"/>
        <w:autoSpaceDN w:val="0"/>
        <w:adjustRightInd w:val="0"/>
        <w:ind w:left="284"/>
        <w:jc w:val="both"/>
        <w:rPr>
          <w:b/>
          <w:bCs/>
          <w:i/>
          <w:iCs/>
          <w:sz w:val="20"/>
          <w:szCs w:val="20"/>
        </w:rPr>
      </w:pPr>
      <w:r w:rsidRPr="00D214F1">
        <w:rPr>
          <w:i/>
          <w:iCs/>
          <w:sz w:val="20"/>
          <w:szCs w:val="20"/>
        </w:rPr>
        <w:t>Na str. 18 návrhu jsou charakterizované jednotlivé kompenzace: (tučně označené lokality jsou součástí vyhodnocení předpokládaných důsledků navrhovaného řešení na ZPF):</w:t>
      </w:r>
    </w:p>
    <w:p w14:paraId="7B805826" w14:textId="77777777" w:rsidR="00D214F1" w:rsidRPr="00D214F1" w:rsidRDefault="00D214F1" w:rsidP="00D214F1">
      <w:pPr>
        <w:autoSpaceDE w:val="0"/>
        <w:autoSpaceDN w:val="0"/>
        <w:adjustRightInd w:val="0"/>
        <w:ind w:left="284"/>
        <w:jc w:val="both"/>
        <w:rPr>
          <w:i/>
          <w:iCs/>
          <w:sz w:val="20"/>
          <w:szCs w:val="20"/>
        </w:rPr>
      </w:pPr>
      <w:r w:rsidRPr="00D214F1">
        <w:rPr>
          <w:b/>
          <w:bCs/>
          <w:i/>
          <w:iCs/>
          <w:sz w:val="20"/>
          <w:szCs w:val="20"/>
        </w:rPr>
        <w:t>Krajský úřad souhlasí s kompenzacemi (navrácení záboru ZPF), respektive s lokalitami K1, K2, K3, K5 a K6</w:t>
      </w:r>
      <w:r w:rsidRPr="00D214F1">
        <w:rPr>
          <w:i/>
          <w:iCs/>
          <w:sz w:val="20"/>
          <w:szCs w:val="20"/>
        </w:rPr>
        <w:t xml:space="preserve">, které jsou součástí vyhodnocení předpokládaných důsledků navrhovaného řešení na ZPF, </w:t>
      </w:r>
      <w:r w:rsidRPr="00D214F1">
        <w:rPr>
          <w:b/>
          <w:bCs/>
          <w:i/>
          <w:iCs/>
          <w:sz w:val="20"/>
          <w:szCs w:val="20"/>
        </w:rPr>
        <w:t>nikoliv však jako kompenzaci za změnu č. 1/5, č. lokality ZPF 101</w:t>
      </w:r>
      <w:r w:rsidRPr="00D214F1">
        <w:rPr>
          <w:i/>
          <w:iCs/>
          <w:sz w:val="20"/>
          <w:szCs w:val="20"/>
        </w:rPr>
        <w:t>.</w:t>
      </w:r>
    </w:p>
    <w:p w14:paraId="05C29841" w14:textId="77777777" w:rsidR="00D214F1" w:rsidRPr="00497CA0" w:rsidRDefault="00D214F1" w:rsidP="00D214F1">
      <w:pPr>
        <w:autoSpaceDE w:val="0"/>
        <w:autoSpaceDN w:val="0"/>
        <w:adjustRightInd w:val="0"/>
        <w:ind w:left="284"/>
        <w:jc w:val="both"/>
        <w:rPr>
          <w:i/>
          <w:iCs/>
          <w:sz w:val="16"/>
          <w:szCs w:val="16"/>
        </w:rPr>
      </w:pPr>
    </w:p>
    <w:p w14:paraId="15579F34" w14:textId="77777777" w:rsidR="00D214F1" w:rsidRPr="00D214F1" w:rsidRDefault="00D214F1" w:rsidP="00D214F1">
      <w:pPr>
        <w:autoSpaceDE w:val="0"/>
        <w:autoSpaceDN w:val="0"/>
        <w:adjustRightInd w:val="0"/>
        <w:ind w:left="284"/>
        <w:jc w:val="both"/>
        <w:rPr>
          <w:b/>
          <w:bCs/>
          <w:i/>
          <w:iCs/>
          <w:sz w:val="20"/>
          <w:szCs w:val="20"/>
        </w:rPr>
      </w:pPr>
      <w:r w:rsidRPr="00D214F1">
        <w:rPr>
          <w:b/>
          <w:bCs/>
          <w:i/>
          <w:iCs/>
          <w:sz w:val="20"/>
          <w:szCs w:val="20"/>
        </w:rPr>
        <w:t>Další požadavky na úpravu předložené dokumentace k návrhu Změny č. 1, 2, 3 a 4 ÚP Mnichov:</w:t>
      </w:r>
    </w:p>
    <w:p w14:paraId="5D833A19" w14:textId="77777777" w:rsidR="00D214F1" w:rsidRPr="00D214F1" w:rsidRDefault="00D214F1" w:rsidP="00D214F1">
      <w:pPr>
        <w:autoSpaceDE w:val="0"/>
        <w:autoSpaceDN w:val="0"/>
        <w:adjustRightInd w:val="0"/>
        <w:ind w:left="426" w:hanging="142"/>
        <w:jc w:val="both"/>
        <w:rPr>
          <w:i/>
          <w:iCs/>
          <w:sz w:val="20"/>
          <w:szCs w:val="20"/>
        </w:rPr>
      </w:pPr>
      <w:r w:rsidRPr="00D214F1">
        <w:rPr>
          <w:i/>
          <w:iCs/>
          <w:sz w:val="20"/>
          <w:szCs w:val="20"/>
        </w:rPr>
        <w:t>• Do textové části neuvádět odkaz na Metodický pokyn odboru ochrany lesa a půdy ministerstva životního prostředí České republiky ze dne 1.10.1996 (č. j. OOLP/1067/96). Tento metodický pokyn byl zrušen výkladem MŽP.</w:t>
      </w:r>
    </w:p>
    <w:p w14:paraId="0E58B15E" w14:textId="77777777" w:rsidR="00D214F1" w:rsidRPr="00D214F1" w:rsidRDefault="00D214F1" w:rsidP="00D214F1">
      <w:pPr>
        <w:ind w:left="284"/>
        <w:jc w:val="both"/>
        <w:rPr>
          <w:i/>
          <w:iCs/>
          <w:sz w:val="20"/>
          <w:szCs w:val="20"/>
        </w:rPr>
      </w:pPr>
      <w:r w:rsidRPr="00D214F1">
        <w:rPr>
          <w:i/>
          <w:iCs/>
          <w:sz w:val="20"/>
          <w:szCs w:val="20"/>
        </w:rPr>
        <w:t>•  Na str. 23 opravit u lokality K1 číslo navrácené původní lokality z 78 na 87</w:t>
      </w:r>
    </w:p>
    <w:p w14:paraId="7B992648" w14:textId="77777777" w:rsidR="00D214F1" w:rsidRPr="00D214F1" w:rsidRDefault="00D214F1" w:rsidP="00D214F1">
      <w:pPr>
        <w:ind w:left="284"/>
        <w:jc w:val="both"/>
        <w:rPr>
          <w:i/>
          <w:iCs/>
          <w:sz w:val="20"/>
          <w:szCs w:val="20"/>
        </w:rPr>
      </w:pPr>
      <w:r w:rsidRPr="00D214F1">
        <w:rPr>
          <w:i/>
          <w:iCs/>
          <w:sz w:val="20"/>
          <w:szCs w:val="20"/>
        </w:rPr>
        <w:t>• Na str. 18 u lokality K4 odstranit informaci o lokalitě 94, která souvisí s lokalitou K3.</w:t>
      </w:r>
    </w:p>
    <w:p w14:paraId="3D5E8EC5" w14:textId="77777777" w:rsidR="00D214F1" w:rsidRPr="00497CA0" w:rsidRDefault="00D214F1" w:rsidP="00D214F1">
      <w:pPr>
        <w:autoSpaceDE w:val="0"/>
        <w:autoSpaceDN w:val="0"/>
        <w:adjustRightInd w:val="0"/>
        <w:ind w:left="284"/>
        <w:jc w:val="both"/>
        <w:rPr>
          <w:i/>
          <w:iCs/>
          <w:sz w:val="16"/>
          <w:szCs w:val="16"/>
        </w:rPr>
      </w:pPr>
    </w:p>
    <w:p w14:paraId="6F97E3B8" w14:textId="77777777" w:rsidR="00D214F1" w:rsidRPr="00D214F1" w:rsidRDefault="00D214F1" w:rsidP="00D214F1">
      <w:pPr>
        <w:autoSpaceDE w:val="0"/>
        <w:autoSpaceDN w:val="0"/>
        <w:adjustRightInd w:val="0"/>
        <w:ind w:left="284"/>
        <w:jc w:val="both"/>
        <w:rPr>
          <w:b/>
          <w:bCs/>
          <w:i/>
          <w:iCs/>
          <w:sz w:val="20"/>
          <w:szCs w:val="20"/>
        </w:rPr>
      </w:pPr>
      <w:r w:rsidRPr="00D214F1">
        <w:rPr>
          <w:i/>
          <w:iCs/>
          <w:sz w:val="20"/>
          <w:szCs w:val="20"/>
        </w:rPr>
        <w:t xml:space="preserve">Dále je Změnou č. 1, 2, 3 a 4 ÚP Mnichov aktualizováno zastavěné území ke dni 02.06.2022. Zastavěné území vymezené v platném územním plánu bylo v několika místech mírně zmenšeno a části pozemků byly změněny na pozemky zemědělského půdního fondu. Do zastavěného území byly nově zahrnuty pouze pozemky, na kterých stojí objekt a okolní pozemkové parcely zpravidla pod společným oplocením, tvořící souvislý celek s obytnými a hospodářskými budovami (jednoznačně k objektu patří), nebo pozemky, na které je vydáno územní rozhodnutí. Dále byly do zastavěného území zahrnuty pozemní komunikace (nebo jejich části), ze kterých jsou vjezdy na ostatní pozemky zastavěného území. Jedná se o území na severním okraji obce Mnichov, v k. </w:t>
      </w:r>
      <w:proofErr w:type="spellStart"/>
      <w:r w:rsidRPr="00D214F1">
        <w:rPr>
          <w:i/>
          <w:iCs/>
          <w:sz w:val="20"/>
          <w:szCs w:val="20"/>
        </w:rPr>
        <w:t>ú.</w:t>
      </w:r>
      <w:proofErr w:type="spellEnd"/>
      <w:r w:rsidRPr="00D214F1">
        <w:rPr>
          <w:i/>
          <w:iCs/>
          <w:sz w:val="20"/>
          <w:szCs w:val="20"/>
        </w:rPr>
        <w:t xml:space="preserve"> Mnichov u Mariánských </w:t>
      </w:r>
      <w:r w:rsidRPr="00D214F1">
        <w:rPr>
          <w:i/>
          <w:iCs/>
          <w:sz w:val="20"/>
          <w:szCs w:val="20"/>
        </w:rPr>
        <w:lastRenderedPageBreak/>
        <w:t xml:space="preserve">Lázní - např. st. p. č. 467 a p. p. č. 1977, 1978, 1996, dále pak o území na západním okraji obce Sítiny, v k. </w:t>
      </w:r>
      <w:proofErr w:type="spellStart"/>
      <w:r w:rsidRPr="00D214F1">
        <w:rPr>
          <w:i/>
          <w:iCs/>
          <w:sz w:val="20"/>
          <w:szCs w:val="20"/>
        </w:rPr>
        <w:t>ú.</w:t>
      </w:r>
      <w:proofErr w:type="spellEnd"/>
      <w:r w:rsidRPr="00D214F1">
        <w:rPr>
          <w:i/>
          <w:iCs/>
          <w:sz w:val="20"/>
          <w:szCs w:val="20"/>
        </w:rPr>
        <w:t xml:space="preserve"> Sítiny – část p. p. č. 690/8. </w:t>
      </w:r>
      <w:r w:rsidRPr="00D214F1">
        <w:rPr>
          <w:b/>
          <w:bCs/>
          <w:i/>
          <w:iCs/>
          <w:sz w:val="20"/>
          <w:szCs w:val="20"/>
        </w:rPr>
        <w:t>Krajský úřad návrh na vymezení zastavěného území uvedeného ve Změně č. 1, 2, 3 a 4 ÚP Mnichov potvrzuje.</w:t>
      </w:r>
    </w:p>
    <w:p w14:paraId="310806FA" w14:textId="77777777" w:rsidR="00D214F1" w:rsidRPr="00D214F1" w:rsidRDefault="00D214F1" w:rsidP="00D214F1">
      <w:pPr>
        <w:autoSpaceDE w:val="0"/>
        <w:autoSpaceDN w:val="0"/>
        <w:adjustRightInd w:val="0"/>
        <w:ind w:left="284"/>
        <w:jc w:val="both"/>
        <w:rPr>
          <w:i/>
          <w:iCs/>
          <w:sz w:val="20"/>
          <w:szCs w:val="20"/>
        </w:rPr>
      </w:pPr>
      <w:r w:rsidRPr="00D214F1">
        <w:rPr>
          <w:i/>
          <w:iCs/>
          <w:sz w:val="20"/>
          <w:szCs w:val="20"/>
          <w:u w:val="single"/>
        </w:rPr>
        <w:t>Upozornění:</w:t>
      </w:r>
      <w:r w:rsidRPr="00D214F1">
        <w:rPr>
          <w:i/>
          <w:iCs/>
          <w:sz w:val="20"/>
          <w:szCs w:val="20"/>
        </w:rPr>
        <w:t xml:space="preserve"> V případě změny rozsahu záboru zemědělské půdy (rozšíření na pozemcích ZPF) je nutné dopracovat Vyhodnocení předpokládaných důsledků navrhovaného řešení na ZPF a znovu požádat krajský úřad o doplnění stanoviska.</w:t>
      </w:r>
    </w:p>
    <w:p w14:paraId="1C00657C" w14:textId="77777777" w:rsidR="00D214F1" w:rsidRPr="00072A6F" w:rsidRDefault="00D214F1" w:rsidP="00D214F1">
      <w:pPr>
        <w:autoSpaceDE w:val="0"/>
        <w:autoSpaceDN w:val="0"/>
        <w:adjustRightInd w:val="0"/>
        <w:jc w:val="both"/>
        <w:rPr>
          <w:i/>
          <w:iCs/>
          <w:color w:val="FF0000"/>
          <w:sz w:val="16"/>
          <w:szCs w:val="16"/>
        </w:rPr>
      </w:pPr>
    </w:p>
    <w:p w14:paraId="56421685" w14:textId="77777777" w:rsidR="00D214F1" w:rsidRPr="00D214F1" w:rsidRDefault="00D214F1" w:rsidP="00D214F1">
      <w:pPr>
        <w:autoSpaceDE w:val="0"/>
        <w:autoSpaceDN w:val="0"/>
        <w:adjustRightInd w:val="0"/>
        <w:ind w:left="284"/>
        <w:jc w:val="both"/>
        <w:rPr>
          <w:b/>
          <w:bCs/>
          <w:sz w:val="20"/>
          <w:szCs w:val="20"/>
        </w:rPr>
      </w:pPr>
      <w:r w:rsidRPr="00D214F1">
        <w:rPr>
          <w:b/>
          <w:bCs/>
          <w:sz w:val="20"/>
          <w:szCs w:val="20"/>
          <w:u w:val="single"/>
        </w:rPr>
        <w:t>Vyhodnocení stanoviska</w:t>
      </w:r>
      <w:r w:rsidRPr="00D214F1">
        <w:rPr>
          <w:b/>
          <w:bCs/>
          <w:sz w:val="20"/>
          <w:szCs w:val="20"/>
        </w:rPr>
        <w:t>:</w:t>
      </w:r>
    </w:p>
    <w:p w14:paraId="4066C94D" w14:textId="77777777" w:rsidR="00D214F1" w:rsidRPr="00D214F1" w:rsidRDefault="00D214F1" w:rsidP="00D214F1">
      <w:pPr>
        <w:autoSpaceDE w:val="0"/>
        <w:autoSpaceDN w:val="0"/>
        <w:adjustRightInd w:val="0"/>
        <w:ind w:left="284"/>
        <w:jc w:val="both"/>
        <w:rPr>
          <w:bCs/>
          <w:sz w:val="20"/>
          <w:szCs w:val="20"/>
        </w:rPr>
      </w:pPr>
      <w:r w:rsidRPr="00D214F1">
        <w:rPr>
          <w:bCs/>
          <w:sz w:val="20"/>
          <w:szCs w:val="20"/>
          <w:u w:val="single"/>
        </w:rPr>
        <w:t>Dokumentace se bude upravovat.</w:t>
      </w:r>
      <w:r w:rsidRPr="00D214F1">
        <w:rPr>
          <w:bCs/>
          <w:sz w:val="20"/>
          <w:szCs w:val="20"/>
        </w:rPr>
        <w:t xml:space="preserve"> Lokalita č.1/5 bude změněna ze současných ploch</w:t>
      </w:r>
      <w:r w:rsidRPr="00D214F1">
        <w:rPr>
          <w:i/>
          <w:iCs/>
          <w:sz w:val="20"/>
          <w:szCs w:val="20"/>
        </w:rPr>
        <w:t xml:space="preserve"> </w:t>
      </w:r>
      <w:r w:rsidRPr="00D214F1">
        <w:rPr>
          <w:sz w:val="20"/>
          <w:szCs w:val="20"/>
        </w:rPr>
        <w:t xml:space="preserve">veřejného prostranství zeleně </w:t>
      </w:r>
      <w:proofErr w:type="gramStart"/>
      <w:r w:rsidRPr="00D214F1">
        <w:rPr>
          <w:sz w:val="20"/>
          <w:szCs w:val="20"/>
        </w:rPr>
        <w:t>sídelní - PZ</w:t>
      </w:r>
      <w:proofErr w:type="gramEnd"/>
      <w:r w:rsidRPr="00D214F1">
        <w:rPr>
          <w:bCs/>
          <w:sz w:val="20"/>
          <w:szCs w:val="20"/>
        </w:rPr>
        <w:t xml:space="preserve"> na plochy AL – louky a pastviny. To vyhovuje i majitelce předmětných pozemků a jejímu požadavku vznesenému při veřejném projednání (po seznámení s nesouhlasným stanoviskem DO požadovala změnu v této lokalitě </w:t>
      </w:r>
      <w:r w:rsidRPr="00D214F1">
        <w:rPr>
          <w:sz w:val="20"/>
          <w:szCs w:val="20"/>
        </w:rPr>
        <w:t xml:space="preserve">např. na zeleň zahrad nebo trvalý travní porost, louky a pastviny či jinou zeleň, kterou by bylo možné oplotit). </w:t>
      </w:r>
      <w:r w:rsidRPr="00D214F1">
        <w:rPr>
          <w:sz w:val="20"/>
          <w:szCs w:val="20"/>
          <w:u w:val="single"/>
        </w:rPr>
        <w:t>Lokalita č. 1/5 bude tedy nově změněna na</w:t>
      </w:r>
      <w:r w:rsidRPr="00D214F1">
        <w:rPr>
          <w:sz w:val="20"/>
          <w:szCs w:val="20"/>
        </w:rPr>
        <w:t xml:space="preserve"> </w:t>
      </w:r>
      <w:r w:rsidRPr="00D214F1">
        <w:rPr>
          <w:sz w:val="20"/>
          <w:szCs w:val="20"/>
          <w:u w:val="single"/>
        </w:rPr>
        <w:t xml:space="preserve">plochy </w:t>
      </w:r>
      <w:r w:rsidRPr="00D214F1">
        <w:rPr>
          <w:bCs/>
          <w:sz w:val="20"/>
          <w:szCs w:val="20"/>
          <w:u w:val="single"/>
        </w:rPr>
        <w:t>AL – louky a pastviny.</w:t>
      </w:r>
    </w:p>
    <w:p w14:paraId="424578C6" w14:textId="77777777" w:rsidR="00D214F1" w:rsidRPr="00D214F1" w:rsidRDefault="00D214F1" w:rsidP="00D214F1">
      <w:pPr>
        <w:autoSpaceDE w:val="0"/>
        <w:autoSpaceDN w:val="0"/>
        <w:adjustRightInd w:val="0"/>
        <w:ind w:left="284"/>
        <w:jc w:val="both"/>
        <w:rPr>
          <w:sz w:val="20"/>
          <w:szCs w:val="20"/>
        </w:rPr>
      </w:pPr>
      <w:r w:rsidRPr="00D214F1">
        <w:rPr>
          <w:sz w:val="20"/>
          <w:szCs w:val="20"/>
        </w:rPr>
        <w:t>Z textové části bude odstraněn odkaz na Metodický pokyn odboru ochrany lesa a půdy ministerstva životního prostředí České republiky ze dne 1.10.1996 (č. j. OOLP/1067/96), který byl zrušen výkladem MŽP. Na str. 23 bude u lokality K1 opraveno číslo navrácené původní lokality z 78 na 87. Na str. 18 bude u lokality K4 odstraněna informace o lokalitě 94, která souvisí s lokalitou K3. Budou upraveny části týkající se kompenzací, protože lokalita 1/5 už nebude záborem ZPF. Vzhledem k tomu, že dojde ke změně rozsahu záboru zemědělské půdy, je nutné v souladu s tím upravit Vyhodnocení předpokládaných důsledků navrhovaného řešení na ZPF.</w:t>
      </w:r>
    </w:p>
    <w:p w14:paraId="7E3709AF" w14:textId="77777777" w:rsidR="00D214F1" w:rsidRPr="00D214F1" w:rsidRDefault="00D214F1" w:rsidP="00D214F1">
      <w:pPr>
        <w:pStyle w:val="Default"/>
        <w:ind w:left="284"/>
        <w:rPr>
          <w:rFonts w:eastAsia="Times New Roman"/>
          <w:b/>
          <w:bCs/>
          <w:sz w:val="20"/>
          <w:szCs w:val="20"/>
        </w:rPr>
      </w:pPr>
      <w:r w:rsidRPr="00D214F1">
        <w:rPr>
          <w:b/>
          <w:bCs/>
          <w:sz w:val="20"/>
          <w:szCs w:val="20"/>
        </w:rPr>
        <w:t>Stanovisko Agentury ochrany přírody a krajiny České republiky, Regionální pracoviště – Správa CHKO Slavkovský les, č.j. SR/0521/SL/</w:t>
      </w:r>
      <w:proofErr w:type="gramStart"/>
      <w:r w:rsidRPr="00D214F1">
        <w:rPr>
          <w:b/>
          <w:bCs/>
          <w:sz w:val="20"/>
          <w:szCs w:val="20"/>
        </w:rPr>
        <w:t>2014 – 11</w:t>
      </w:r>
      <w:proofErr w:type="gramEnd"/>
      <w:r w:rsidRPr="00D214F1">
        <w:rPr>
          <w:b/>
          <w:bCs/>
          <w:sz w:val="20"/>
          <w:szCs w:val="20"/>
        </w:rPr>
        <w:t xml:space="preserve"> ze dne 18.5.2023</w:t>
      </w:r>
      <w:r w:rsidRPr="00D214F1">
        <w:rPr>
          <w:sz w:val="20"/>
          <w:szCs w:val="20"/>
        </w:rPr>
        <w:t>:</w:t>
      </w:r>
    </w:p>
    <w:p w14:paraId="207B82E6" w14:textId="77777777" w:rsidR="00D214F1" w:rsidRPr="00D214F1" w:rsidRDefault="00D214F1" w:rsidP="00846EBF">
      <w:pPr>
        <w:pStyle w:val="Zkladntextodsazen3"/>
        <w:spacing w:after="0"/>
        <w:ind w:left="284"/>
        <w:jc w:val="both"/>
        <w:rPr>
          <w:bCs/>
          <w:sz w:val="20"/>
          <w:szCs w:val="20"/>
        </w:rPr>
      </w:pPr>
      <w:r w:rsidRPr="00D214F1">
        <w:rPr>
          <w:bCs/>
          <w:sz w:val="20"/>
          <w:szCs w:val="20"/>
        </w:rPr>
        <w:t xml:space="preserve">Jednotlivé body stanoviska, jsou níže uvedeny (psáno kurzívou) ve zkráceném znění s ohledem na podstatu požadavku. </w:t>
      </w:r>
    </w:p>
    <w:p w14:paraId="3D598301" w14:textId="77777777" w:rsidR="00D214F1" w:rsidRPr="00D214F1" w:rsidRDefault="00D214F1" w:rsidP="00D214F1">
      <w:pPr>
        <w:pStyle w:val="Default"/>
        <w:ind w:left="284"/>
        <w:jc w:val="both"/>
        <w:rPr>
          <w:color w:val="auto"/>
          <w:sz w:val="20"/>
          <w:szCs w:val="20"/>
        </w:rPr>
      </w:pPr>
      <w:r w:rsidRPr="00D214F1">
        <w:rPr>
          <w:b/>
          <w:bCs/>
          <w:color w:val="auto"/>
          <w:sz w:val="20"/>
          <w:szCs w:val="20"/>
        </w:rPr>
        <w:t xml:space="preserve">1) </w:t>
      </w:r>
      <w:r w:rsidRPr="00D214F1">
        <w:rPr>
          <w:i/>
          <w:iCs/>
          <w:color w:val="auto"/>
          <w:sz w:val="20"/>
          <w:szCs w:val="20"/>
        </w:rPr>
        <w:t xml:space="preserve">Požadujeme </w:t>
      </w:r>
      <w:r w:rsidRPr="00D214F1">
        <w:rPr>
          <w:b/>
          <w:bCs/>
          <w:i/>
          <w:iCs/>
          <w:color w:val="auto"/>
          <w:sz w:val="20"/>
          <w:szCs w:val="20"/>
        </w:rPr>
        <w:t xml:space="preserve">vymezení plochy přírodní, </w:t>
      </w:r>
      <w:r w:rsidRPr="00D214F1">
        <w:rPr>
          <w:i/>
          <w:iCs/>
          <w:color w:val="auto"/>
          <w:sz w:val="20"/>
          <w:szCs w:val="20"/>
        </w:rPr>
        <w:t>která v současném ÚP zcela chybí, v souladu s vyhláškou č.</w:t>
      </w:r>
      <w:r w:rsidRPr="00D214F1">
        <w:rPr>
          <w:i/>
          <w:iCs/>
          <w:sz w:val="20"/>
          <w:szCs w:val="20"/>
        </w:rPr>
        <w:t> </w:t>
      </w:r>
      <w:r w:rsidRPr="00D214F1">
        <w:rPr>
          <w:i/>
          <w:iCs/>
          <w:color w:val="auto"/>
          <w:sz w:val="20"/>
          <w:szCs w:val="20"/>
        </w:rPr>
        <w:t>501/2006</w:t>
      </w:r>
      <w:r w:rsidRPr="00D214F1">
        <w:rPr>
          <w:i/>
          <w:iCs/>
          <w:sz w:val="20"/>
          <w:szCs w:val="20"/>
        </w:rPr>
        <w:t> </w:t>
      </w:r>
      <w:r w:rsidRPr="00D214F1">
        <w:rPr>
          <w:i/>
          <w:iCs/>
          <w:color w:val="auto"/>
          <w:sz w:val="20"/>
          <w:szCs w:val="20"/>
        </w:rPr>
        <w:t>Sb. o obecných požadavcích na využívání území. V souladu s touto vyhláškou požadujeme, aby plochy přírodní zahrnovaly minimálně území I. a II. zóny CHKO, maloplošná zvláště chráněná území, evropsky významné lokality soustavy Natura 2000, biocentra ÚSES a dále plochy cenných přírodních biotopů.</w:t>
      </w:r>
    </w:p>
    <w:p w14:paraId="2E0381D9" w14:textId="77777777" w:rsidR="00D214F1" w:rsidRPr="00D214F1" w:rsidRDefault="00D214F1" w:rsidP="00D214F1">
      <w:pPr>
        <w:pStyle w:val="Default"/>
        <w:ind w:left="284"/>
        <w:jc w:val="both"/>
        <w:rPr>
          <w:i/>
          <w:iCs/>
          <w:sz w:val="20"/>
          <w:szCs w:val="20"/>
        </w:rPr>
      </w:pPr>
      <w:r w:rsidRPr="00D214F1">
        <w:rPr>
          <w:b/>
          <w:bCs/>
          <w:color w:val="auto"/>
          <w:sz w:val="20"/>
          <w:szCs w:val="20"/>
        </w:rPr>
        <w:t xml:space="preserve">2) </w:t>
      </w:r>
      <w:r w:rsidRPr="00D214F1">
        <w:rPr>
          <w:i/>
          <w:iCs/>
          <w:sz w:val="20"/>
          <w:szCs w:val="20"/>
        </w:rPr>
        <w:t xml:space="preserve">Agentura </w:t>
      </w:r>
      <w:r w:rsidRPr="00D214F1">
        <w:rPr>
          <w:b/>
          <w:bCs/>
          <w:i/>
          <w:iCs/>
          <w:sz w:val="20"/>
          <w:szCs w:val="20"/>
        </w:rPr>
        <w:t xml:space="preserve">nesouhlasí s navrženými záměry na změny využití ploch, které jsou označené jako části změn 1/3 a 1/4 na plochy bydlení venkovské BV </w:t>
      </w:r>
      <w:r w:rsidRPr="00D214F1">
        <w:rPr>
          <w:i/>
          <w:iCs/>
          <w:sz w:val="20"/>
          <w:szCs w:val="20"/>
        </w:rPr>
        <w:t xml:space="preserve">v sídle </w:t>
      </w:r>
      <w:proofErr w:type="spellStart"/>
      <w:r w:rsidRPr="00D214F1">
        <w:rPr>
          <w:i/>
          <w:iCs/>
          <w:sz w:val="20"/>
          <w:szCs w:val="20"/>
        </w:rPr>
        <w:t>Rájov</w:t>
      </w:r>
      <w:proofErr w:type="spellEnd"/>
      <w:r w:rsidRPr="00D214F1">
        <w:rPr>
          <w:i/>
          <w:iCs/>
          <w:sz w:val="20"/>
          <w:szCs w:val="20"/>
        </w:rPr>
        <w:t xml:space="preserve">. Část návrhu změny ÚP 1/3 navrhuje změnu z plochy veřejných prostranství zeleně sídelní (PZ) do plochy bydlení venkovské (BV) na částech </w:t>
      </w:r>
      <w:proofErr w:type="spellStart"/>
      <w:r w:rsidRPr="00D214F1">
        <w:rPr>
          <w:i/>
          <w:iCs/>
          <w:sz w:val="20"/>
          <w:szCs w:val="20"/>
        </w:rPr>
        <w:t>p.p.č</w:t>
      </w:r>
      <w:proofErr w:type="spellEnd"/>
      <w:r w:rsidRPr="00D214F1">
        <w:rPr>
          <w:i/>
          <w:iCs/>
          <w:sz w:val="20"/>
          <w:szCs w:val="20"/>
        </w:rPr>
        <w:t xml:space="preserve">. 8/1, 9/1 a 1347/1 v </w:t>
      </w:r>
      <w:proofErr w:type="spellStart"/>
      <w:r w:rsidRPr="00D214F1">
        <w:rPr>
          <w:i/>
          <w:iCs/>
          <w:sz w:val="20"/>
          <w:szCs w:val="20"/>
        </w:rPr>
        <w:t>k.ú</w:t>
      </w:r>
      <w:proofErr w:type="spellEnd"/>
      <w:r w:rsidRPr="00D214F1">
        <w:rPr>
          <w:i/>
          <w:iCs/>
          <w:sz w:val="20"/>
          <w:szCs w:val="20"/>
        </w:rPr>
        <w:t xml:space="preserve">. </w:t>
      </w:r>
      <w:proofErr w:type="spellStart"/>
      <w:r w:rsidRPr="00D214F1">
        <w:rPr>
          <w:i/>
          <w:iCs/>
          <w:sz w:val="20"/>
          <w:szCs w:val="20"/>
        </w:rPr>
        <w:t>Rájov</w:t>
      </w:r>
      <w:proofErr w:type="spellEnd"/>
      <w:r w:rsidRPr="00D214F1">
        <w:rPr>
          <w:i/>
          <w:iCs/>
          <w:sz w:val="20"/>
          <w:szCs w:val="20"/>
        </w:rPr>
        <w:t xml:space="preserve"> u Mariánských Lázní. Jedná se o plochu o rozloze více než 16 000 m</w:t>
      </w:r>
      <w:r w:rsidRPr="00D214F1">
        <w:rPr>
          <w:i/>
          <w:iCs/>
          <w:sz w:val="20"/>
          <w:szCs w:val="20"/>
          <w:vertAlign w:val="superscript"/>
        </w:rPr>
        <w:t>2</w:t>
      </w:r>
      <w:r w:rsidRPr="00D214F1">
        <w:rPr>
          <w:i/>
          <w:iCs/>
          <w:sz w:val="20"/>
          <w:szCs w:val="20"/>
        </w:rPr>
        <w:t xml:space="preserve"> na severozápadním okraji sídla. Ve východní části lokality se nachází rozvinuté pásmo vzrostlých stromů tvořících zelený prstenec okolo sídla a plnohodnotně tak plní funkci stávajícího vymezení v ÚP jako sídelní zeleň. Zbylou část lokality tvoří obhospodařovaná louka, kde se nachází mozaika přírodních biotopů T1.1 Mezofilní </w:t>
      </w:r>
      <w:proofErr w:type="spellStart"/>
      <w:r w:rsidRPr="00D214F1">
        <w:rPr>
          <w:i/>
          <w:iCs/>
          <w:sz w:val="20"/>
          <w:szCs w:val="20"/>
        </w:rPr>
        <w:t>ovsíkové</w:t>
      </w:r>
      <w:proofErr w:type="spellEnd"/>
      <w:r w:rsidRPr="00D214F1">
        <w:rPr>
          <w:i/>
          <w:iCs/>
          <w:sz w:val="20"/>
          <w:szCs w:val="20"/>
        </w:rPr>
        <w:t xml:space="preserve"> louky a T1.5.</w:t>
      </w:r>
      <w:r w:rsidRPr="00D214F1">
        <w:rPr>
          <w:sz w:val="20"/>
          <w:szCs w:val="20"/>
        </w:rPr>
        <w:t xml:space="preserve"> Vlhké </w:t>
      </w:r>
      <w:proofErr w:type="spellStart"/>
      <w:r w:rsidRPr="00D214F1">
        <w:rPr>
          <w:i/>
          <w:iCs/>
          <w:sz w:val="20"/>
          <w:szCs w:val="20"/>
        </w:rPr>
        <w:t>pcháčové</w:t>
      </w:r>
      <w:proofErr w:type="spellEnd"/>
      <w:r w:rsidRPr="00D214F1">
        <w:rPr>
          <w:i/>
          <w:iCs/>
          <w:sz w:val="20"/>
          <w:szCs w:val="20"/>
        </w:rPr>
        <w:t xml:space="preserve"> louky. Část návrhu změny ÚP 1/4 navrhuje rozšíření zastavitelné plochy sídla </w:t>
      </w:r>
      <w:proofErr w:type="spellStart"/>
      <w:r w:rsidRPr="00D214F1">
        <w:rPr>
          <w:i/>
          <w:iCs/>
          <w:sz w:val="20"/>
          <w:szCs w:val="20"/>
        </w:rPr>
        <w:t>Rájov</w:t>
      </w:r>
      <w:proofErr w:type="spellEnd"/>
      <w:r w:rsidRPr="00D214F1">
        <w:rPr>
          <w:i/>
          <w:iCs/>
          <w:sz w:val="20"/>
          <w:szCs w:val="20"/>
        </w:rPr>
        <w:t xml:space="preserve"> na </w:t>
      </w:r>
      <w:proofErr w:type="spellStart"/>
      <w:r w:rsidRPr="00D214F1">
        <w:rPr>
          <w:i/>
          <w:iCs/>
          <w:sz w:val="20"/>
          <w:szCs w:val="20"/>
        </w:rPr>
        <w:t>p.p.č</w:t>
      </w:r>
      <w:proofErr w:type="spellEnd"/>
      <w:r w:rsidRPr="00D214F1">
        <w:rPr>
          <w:i/>
          <w:iCs/>
          <w:sz w:val="20"/>
          <w:szCs w:val="20"/>
        </w:rPr>
        <w:t xml:space="preserve">. 915/2 v </w:t>
      </w:r>
      <w:proofErr w:type="spellStart"/>
      <w:r w:rsidRPr="00D214F1">
        <w:rPr>
          <w:i/>
          <w:iCs/>
          <w:sz w:val="20"/>
          <w:szCs w:val="20"/>
        </w:rPr>
        <w:t>k.ú</w:t>
      </w:r>
      <w:proofErr w:type="spellEnd"/>
      <w:r w:rsidRPr="00D214F1">
        <w:rPr>
          <w:i/>
          <w:iCs/>
          <w:sz w:val="20"/>
          <w:szCs w:val="20"/>
        </w:rPr>
        <w:t xml:space="preserve">. </w:t>
      </w:r>
      <w:proofErr w:type="spellStart"/>
      <w:r w:rsidRPr="00D214F1">
        <w:rPr>
          <w:i/>
          <w:iCs/>
          <w:sz w:val="20"/>
          <w:szCs w:val="20"/>
        </w:rPr>
        <w:t>Rájov</w:t>
      </w:r>
      <w:proofErr w:type="spellEnd"/>
      <w:r w:rsidRPr="00D214F1">
        <w:rPr>
          <w:i/>
          <w:iCs/>
          <w:sz w:val="20"/>
          <w:szCs w:val="20"/>
        </w:rPr>
        <w:t xml:space="preserve"> u Mariánských Lázní, tedy změnu z plochy zemědělské – trvalý travní porost do plochy bydlení venkovské (BV). Jedná se o plochu o rozloze 9 000 m</w:t>
      </w:r>
      <w:r w:rsidRPr="00D214F1">
        <w:rPr>
          <w:i/>
          <w:iCs/>
          <w:sz w:val="20"/>
          <w:szCs w:val="20"/>
          <w:vertAlign w:val="superscript"/>
        </w:rPr>
        <w:t>2</w:t>
      </w:r>
      <w:r w:rsidRPr="00D214F1">
        <w:rPr>
          <w:i/>
          <w:iCs/>
          <w:sz w:val="20"/>
          <w:szCs w:val="20"/>
        </w:rPr>
        <w:t xml:space="preserve"> na severozápadním okraji sídla. Na pozemku se nachází rozvinutý pás vzrostlých stromů tvořících zelený prstenec okolo sídla, na který dále od sídla navazují velké lány luk s absencí jakékoliv rozptýlené zeleně. </w:t>
      </w:r>
    </w:p>
    <w:p w14:paraId="57993C6B" w14:textId="77777777" w:rsidR="00D214F1" w:rsidRPr="00D214F1" w:rsidRDefault="00D214F1" w:rsidP="00D214F1">
      <w:pPr>
        <w:pStyle w:val="Default"/>
        <w:ind w:left="284"/>
        <w:jc w:val="both"/>
        <w:rPr>
          <w:i/>
          <w:iCs/>
          <w:sz w:val="20"/>
          <w:szCs w:val="20"/>
        </w:rPr>
      </w:pPr>
      <w:r w:rsidRPr="00D214F1">
        <w:rPr>
          <w:i/>
          <w:iCs/>
          <w:sz w:val="20"/>
          <w:szCs w:val="20"/>
        </w:rPr>
        <w:t xml:space="preserve">Z důvodu zamezení možných nevratných zásahů, při nichž by mohlo dojít ke znehodnocení estetických a harmonizujících vlastností krajiny a specifických hodnot (přírodních, kulturních, historických) utvářejících krajinný ráz, si Agentura nechala zpracovat pro území CHKO, kterou spravuje, Preventivní hodnocení krajinného rázu v CHKO Slavkovský les (dále jen „PHKR“). PHKR je součástí územně analytických podkladů Karlovarského kraje (dále jen „ÚAP“) jako jev 119 F. PHKR je odborným oborovým podkladem při rozhodování Agentury o záměrech s možným vlivem na krajinný ráz, který je součástí schváleného plánu péče o území CHKO Slavkovský les a je pro rozhodování orgánu ochrany přírody závazný. Dle PHKR leží </w:t>
      </w:r>
      <w:proofErr w:type="spellStart"/>
      <w:r w:rsidRPr="00D214F1">
        <w:rPr>
          <w:i/>
          <w:iCs/>
          <w:sz w:val="20"/>
          <w:szCs w:val="20"/>
        </w:rPr>
        <w:t>Rájov</w:t>
      </w:r>
      <w:proofErr w:type="spellEnd"/>
      <w:r w:rsidRPr="00D214F1">
        <w:rPr>
          <w:i/>
          <w:iCs/>
          <w:sz w:val="20"/>
          <w:szCs w:val="20"/>
        </w:rPr>
        <w:t xml:space="preserve"> v místě krajinného rázu F.1 </w:t>
      </w:r>
      <w:proofErr w:type="spellStart"/>
      <w:r w:rsidRPr="00D214F1">
        <w:rPr>
          <w:i/>
          <w:iCs/>
          <w:sz w:val="20"/>
          <w:szCs w:val="20"/>
        </w:rPr>
        <w:t>Rájov</w:t>
      </w:r>
      <w:proofErr w:type="spellEnd"/>
      <w:r w:rsidRPr="00D214F1">
        <w:rPr>
          <w:i/>
          <w:iCs/>
          <w:sz w:val="20"/>
          <w:szCs w:val="20"/>
        </w:rPr>
        <w:t xml:space="preserve">, které je zařazeno do pásma B zpřísněné ochrany krajinného rázu. Pro místo krajinného rázu F.1 PHKR stanovuje mimo jiné tyto podmínky a doporučení k ochraně krajinného rázu: </w:t>
      </w:r>
    </w:p>
    <w:p w14:paraId="2CAFC5DD" w14:textId="77777777" w:rsidR="00D214F1" w:rsidRPr="00D214F1" w:rsidRDefault="00D214F1" w:rsidP="00D214F1">
      <w:pPr>
        <w:pStyle w:val="Default"/>
        <w:numPr>
          <w:ilvl w:val="0"/>
          <w:numId w:val="127"/>
        </w:numPr>
        <w:jc w:val="both"/>
        <w:rPr>
          <w:i/>
          <w:iCs/>
          <w:sz w:val="20"/>
          <w:szCs w:val="20"/>
        </w:rPr>
      </w:pPr>
      <w:r w:rsidRPr="00D214F1">
        <w:rPr>
          <w:i/>
          <w:iCs/>
          <w:sz w:val="20"/>
          <w:szCs w:val="20"/>
        </w:rPr>
        <w:t xml:space="preserve">zabránit vzniku nových (negativních) krajinných dominant </w:t>
      </w:r>
    </w:p>
    <w:p w14:paraId="6E4685D3" w14:textId="77777777" w:rsidR="00D214F1" w:rsidRPr="00D214F1" w:rsidRDefault="00D214F1" w:rsidP="00D214F1">
      <w:pPr>
        <w:pStyle w:val="Default"/>
        <w:numPr>
          <w:ilvl w:val="0"/>
          <w:numId w:val="127"/>
        </w:numPr>
        <w:jc w:val="both"/>
        <w:rPr>
          <w:i/>
          <w:iCs/>
          <w:sz w:val="20"/>
          <w:szCs w:val="20"/>
        </w:rPr>
      </w:pPr>
      <w:r w:rsidRPr="00D214F1">
        <w:rPr>
          <w:i/>
          <w:iCs/>
          <w:sz w:val="20"/>
          <w:szCs w:val="20"/>
        </w:rPr>
        <w:t xml:space="preserve">stavby a terénní úpravy vizuálně uplatnitelné v rámci krajinného rázu mimo intravilán sídel připustit jen výjimečně a pouze pro účely ochrany přírody, zemědělství a myslivosti – při respektování obvyklého měřítka a použití tradičních materiálů; neumisťovat tyto stavby do pohledově exponovaných míst </w:t>
      </w:r>
    </w:p>
    <w:p w14:paraId="2288E7FD" w14:textId="77777777" w:rsidR="00D214F1" w:rsidRPr="00D214F1" w:rsidRDefault="00D214F1" w:rsidP="00D214F1">
      <w:pPr>
        <w:pStyle w:val="Default"/>
        <w:ind w:left="284"/>
        <w:jc w:val="both"/>
        <w:rPr>
          <w:i/>
          <w:iCs/>
          <w:sz w:val="20"/>
          <w:szCs w:val="20"/>
        </w:rPr>
      </w:pPr>
      <w:proofErr w:type="spellStart"/>
      <w:r w:rsidRPr="00D214F1">
        <w:rPr>
          <w:i/>
          <w:iCs/>
          <w:sz w:val="20"/>
          <w:szCs w:val="20"/>
        </w:rPr>
        <w:t>Rájov</w:t>
      </w:r>
      <w:proofErr w:type="spellEnd"/>
      <w:r w:rsidRPr="00D214F1">
        <w:rPr>
          <w:i/>
          <w:iCs/>
          <w:sz w:val="20"/>
          <w:szCs w:val="20"/>
        </w:rPr>
        <w:t xml:space="preserve"> je odbornou studií PHKR zařazen mezi sídla kategorie III. Tato sídla dosahují běžného působení v širším krajinném rámci bez zásadnějších pozitivních či negativních projevů. V PHKR jsou pro sídlo </w:t>
      </w:r>
      <w:proofErr w:type="spellStart"/>
      <w:r w:rsidRPr="00D214F1">
        <w:rPr>
          <w:i/>
          <w:iCs/>
          <w:sz w:val="20"/>
          <w:szCs w:val="20"/>
        </w:rPr>
        <w:t>Rájov</w:t>
      </w:r>
      <w:proofErr w:type="spellEnd"/>
      <w:r w:rsidRPr="00D214F1">
        <w:rPr>
          <w:i/>
          <w:iCs/>
          <w:sz w:val="20"/>
          <w:szCs w:val="20"/>
        </w:rPr>
        <w:t xml:space="preserve"> stanoveny následující podmínky ochrany krajinného rázu a doplňující doporučení k ochraně krajinného rázu: </w:t>
      </w:r>
    </w:p>
    <w:p w14:paraId="7938A3F5" w14:textId="77777777" w:rsidR="00D214F1" w:rsidRPr="00D214F1" w:rsidRDefault="00D214F1" w:rsidP="00D214F1">
      <w:pPr>
        <w:pStyle w:val="Default"/>
        <w:numPr>
          <w:ilvl w:val="0"/>
          <w:numId w:val="127"/>
        </w:numPr>
        <w:jc w:val="both"/>
        <w:rPr>
          <w:i/>
          <w:iCs/>
          <w:sz w:val="20"/>
          <w:szCs w:val="20"/>
        </w:rPr>
      </w:pPr>
      <w:r w:rsidRPr="00D214F1">
        <w:rPr>
          <w:i/>
          <w:iCs/>
          <w:sz w:val="20"/>
          <w:szCs w:val="20"/>
        </w:rPr>
        <w:t xml:space="preserve">novou obytnou výstavbu situovat ve vazbě na stávající zástavbu a uliční síť (proluky), respektovat historickou parcelaci </w:t>
      </w:r>
    </w:p>
    <w:p w14:paraId="0CF6E00C" w14:textId="77777777" w:rsidR="00D214F1" w:rsidRPr="00D214F1" w:rsidRDefault="00D214F1" w:rsidP="00D214F1">
      <w:pPr>
        <w:pStyle w:val="Default"/>
        <w:numPr>
          <w:ilvl w:val="0"/>
          <w:numId w:val="127"/>
        </w:numPr>
        <w:jc w:val="both"/>
        <w:rPr>
          <w:i/>
          <w:iCs/>
          <w:sz w:val="20"/>
          <w:szCs w:val="20"/>
        </w:rPr>
      </w:pPr>
      <w:r w:rsidRPr="00D214F1">
        <w:rPr>
          <w:i/>
          <w:iCs/>
          <w:sz w:val="20"/>
          <w:szCs w:val="20"/>
        </w:rPr>
        <w:t xml:space="preserve">uchovat dominantní pozici kostela sv. Petra a Pavla v dálkových výhledech </w:t>
      </w:r>
    </w:p>
    <w:p w14:paraId="75FDF184" w14:textId="77777777" w:rsidR="00D214F1" w:rsidRPr="00D214F1" w:rsidRDefault="00D214F1" w:rsidP="00D214F1">
      <w:pPr>
        <w:pStyle w:val="Default"/>
        <w:numPr>
          <w:ilvl w:val="0"/>
          <w:numId w:val="127"/>
        </w:numPr>
        <w:jc w:val="both"/>
        <w:rPr>
          <w:i/>
          <w:iCs/>
          <w:sz w:val="20"/>
          <w:szCs w:val="20"/>
        </w:rPr>
      </w:pPr>
      <w:r w:rsidRPr="00D214F1">
        <w:rPr>
          <w:i/>
          <w:iCs/>
          <w:sz w:val="20"/>
          <w:szCs w:val="20"/>
        </w:rPr>
        <w:t xml:space="preserve">novou zástavbu při okrajích sídel vhodně koncipovat s ohledem na přechod do nezastavěného území – doplnit o diferencované výsadby stanovištně odpovídající zeleně </w:t>
      </w:r>
    </w:p>
    <w:p w14:paraId="2A2747E5" w14:textId="77777777" w:rsidR="00D214F1" w:rsidRPr="00D214F1" w:rsidRDefault="00D214F1" w:rsidP="00D214F1">
      <w:pPr>
        <w:pStyle w:val="Default"/>
        <w:numPr>
          <w:ilvl w:val="0"/>
          <w:numId w:val="127"/>
        </w:numPr>
        <w:jc w:val="both"/>
        <w:rPr>
          <w:i/>
          <w:iCs/>
          <w:sz w:val="20"/>
          <w:szCs w:val="20"/>
        </w:rPr>
      </w:pPr>
      <w:r w:rsidRPr="00D214F1">
        <w:rPr>
          <w:i/>
          <w:iCs/>
          <w:sz w:val="20"/>
          <w:szCs w:val="20"/>
        </w:rPr>
        <w:t xml:space="preserve">zachovat a kultivovat bohatou vnitřní i okrajovou zeleň se značnou krajinotvornou funkcí </w:t>
      </w:r>
    </w:p>
    <w:p w14:paraId="3FFDE83E" w14:textId="77777777" w:rsidR="00D214F1" w:rsidRPr="00D214F1" w:rsidRDefault="00D214F1" w:rsidP="00D214F1">
      <w:pPr>
        <w:pStyle w:val="Default"/>
        <w:ind w:left="284"/>
        <w:jc w:val="both"/>
        <w:rPr>
          <w:i/>
          <w:iCs/>
          <w:sz w:val="20"/>
          <w:szCs w:val="20"/>
        </w:rPr>
      </w:pPr>
      <w:r w:rsidRPr="00D214F1">
        <w:rPr>
          <w:i/>
          <w:iCs/>
          <w:sz w:val="20"/>
          <w:szCs w:val="20"/>
        </w:rPr>
        <w:t xml:space="preserve">Lokalizace záměrů 1/3 a 1/4 je v přímém rozporu s podmínkami ochrany krajinného rázu dle PHKR pro sídlo </w:t>
      </w:r>
      <w:proofErr w:type="spellStart"/>
      <w:r w:rsidRPr="00D214F1">
        <w:rPr>
          <w:i/>
          <w:iCs/>
          <w:sz w:val="20"/>
          <w:szCs w:val="20"/>
        </w:rPr>
        <w:t>Rájov</w:t>
      </w:r>
      <w:proofErr w:type="spellEnd"/>
      <w:r w:rsidRPr="00D214F1">
        <w:rPr>
          <w:i/>
          <w:iCs/>
          <w:sz w:val="20"/>
          <w:szCs w:val="20"/>
        </w:rPr>
        <w:t xml:space="preserve">. Realizací záměru by došlo k likvidaci rozsáhlé plochy okrajové zeleně se značnou krajinotvornou funkcí. Tyto nové zastavitelné plochy jsou navrženy mimo stávající uliční síť a výstavba zde by zcela narušila historický </w:t>
      </w:r>
      <w:r w:rsidRPr="00D214F1">
        <w:rPr>
          <w:i/>
          <w:iCs/>
          <w:sz w:val="20"/>
          <w:szCs w:val="20"/>
        </w:rPr>
        <w:lastRenderedPageBreak/>
        <w:t xml:space="preserve">charakter zástavby sídla ve tvaru okrouhlice. Výstavbou by došlo k narušení dálkových pohledů na sídlo a k potlačení dominanty kostela sv. Petra a Pavla. </w:t>
      </w:r>
    </w:p>
    <w:p w14:paraId="0AC37A61" w14:textId="77777777" w:rsidR="00D214F1" w:rsidRPr="00D214F1" w:rsidRDefault="00D214F1" w:rsidP="00D214F1">
      <w:pPr>
        <w:pStyle w:val="Zkladntextodsazen3"/>
        <w:spacing w:after="0"/>
        <w:ind w:left="284"/>
        <w:jc w:val="both"/>
        <w:rPr>
          <w:bCs/>
          <w:i/>
          <w:iCs/>
          <w:color w:val="FF0000"/>
          <w:sz w:val="20"/>
          <w:szCs w:val="20"/>
        </w:rPr>
      </w:pPr>
      <w:r w:rsidRPr="00D214F1">
        <w:rPr>
          <w:i/>
          <w:iCs/>
          <w:sz w:val="20"/>
          <w:szCs w:val="20"/>
        </w:rPr>
        <w:t xml:space="preserve">Na </w:t>
      </w:r>
      <w:proofErr w:type="spellStart"/>
      <w:r w:rsidRPr="00D214F1">
        <w:rPr>
          <w:i/>
          <w:iCs/>
          <w:sz w:val="20"/>
          <w:szCs w:val="20"/>
        </w:rPr>
        <w:t>p.p.č</w:t>
      </w:r>
      <w:proofErr w:type="spellEnd"/>
      <w:r w:rsidRPr="00D214F1">
        <w:rPr>
          <w:i/>
          <w:iCs/>
          <w:sz w:val="20"/>
          <w:szCs w:val="20"/>
        </w:rPr>
        <w:t>. 9/1 se nachází mozaika přírodních biotopů, které by byly záměrem zničeny. Vzrostlé skupiny stromu, které by musely být vykáceny, plní v obci také významnou funkci z hlediska ekologické stability a udržování mikroklima.</w:t>
      </w:r>
    </w:p>
    <w:p w14:paraId="083A8547" w14:textId="77777777" w:rsidR="00D214F1" w:rsidRPr="00D214F1" w:rsidRDefault="00D214F1" w:rsidP="00D214F1">
      <w:pPr>
        <w:pStyle w:val="Default"/>
        <w:ind w:left="284"/>
        <w:jc w:val="both"/>
        <w:rPr>
          <w:i/>
          <w:iCs/>
          <w:sz w:val="20"/>
          <w:szCs w:val="20"/>
        </w:rPr>
      </w:pPr>
      <w:r w:rsidRPr="00D214F1">
        <w:rPr>
          <w:i/>
          <w:iCs/>
          <w:sz w:val="20"/>
          <w:szCs w:val="20"/>
        </w:rPr>
        <w:t xml:space="preserve">Odůvodnění záměru obcí, že se jedná o nevyužité veřejné prostranství, je zcela v rozporu s posláním obce v procesu pořizování ÚP. Obec by měla na území sídel hájit rovnováhu mezi zastavěnými plochami a sídelní zelení, která je ve veřejném zájmu umisťována na pozemky ve vlastnictví obce. Plocha 1/3 je ve stávajícím ÚP vymezena jako plocha veřejných prostranství zeleně sídelní (PZ) a tuto funkci plní. Sídelní zeleň kromě estetické funkce plní významnou funkci z hlediska ekologické stability a udržování mikroklima v obci – např. zadržování vlhkosti, ochlazování a snižování rychlosti nárazů větru. </w:t>
      </w:r>
    </w:p>
    <w:p w14:paraId="4817A472" w14:textId="77777777" w:rsidR="00D214F1" w:rsidRPr="00D214F1" w:rsidRDefault="00D214F1" w:rsidP="00D214F1">
      <w:pPr>
        <w:pStyle w:val="Default"/>
        <w:ind w:left="284"/>
        <w:jc w:val="both"/>
        <w:rPr>
          <w:bCs/>
          <w:i/>
          <w:iCs/>
          <w:color w:val="FF0000"/>
          <w:sz w:val="20"/>
          <w:szCs w:val="20"/>
        </w:rPr>
      </w:pPr>
      <w:r w:rsidRPr="00D214F1">
        <w:rPr>
          <w:b/>
          <w:bCs/>
          <w:sz w:val="20"/>
          <w:szCs w:val="20"/>
        </w:rPr>
        <w:t>3</w:t>
      </w:r>
      <w:r w:rsidRPr="00D214F1">
        <w:rPr>
          <w:b/>
          <w:bCs/>
          <w:i/>
          <w:iCs/>
          <w:sz w:val="20"/>
          <w:szCs w:val="20"/>
        </w:rPr>
        <w:t xml:space="preserve">) </w:t>
      </w:r>
      <w:r w:rsidRPr="00D214F1">
        <w:rPr>
          <w:i/>
          <w:iCs/>
          <w:sz w:val="20"/>
          <w:szCs w:val="20"/>
        </w:rPr>
        <w:t xml:space="preserve">Žádáme, aby </w:t>
      </w:r>
      <w:r w:rsidRPr="00D214F1">
        <w:rPr>
          <w:b/>
          <w:bCs/>
          <w:i/>
          <w:iCs/>
          <w:sz w:val="20"/>
          <w:szCs w:val="20"/>
        </w:rPr>
        <w:t xml:space="preserve">změna využití plochy, která je označena jako část změny 4/2, byla podmíněna zpracováním územní studie. </w:t>
      </w:r>
      <w:r w:rsidRPr="00D214F1">
        <w:rPr>
          <w:i/>
          <w:iCs/>
          <w:sz w:val="20"/>
          <w:szCs w:val="20"/>
        </w:rPr>
        <w:t xml:space="preserve">Změna se týká </w:t>
      </w:r>
      <w:proofErr w:type="spellStart"/>
      <w:r w:rsidRPr="00D214F1">
        <w:rPr>
          <w:i/>
          <w:iCs/>
          <w:sz w:val="20"/>
          <w:szCs w:val="20"/>
        </w:rPr>
        <w:t>st.p.č</w:t>
      </w:r>
      <w:proofErr w:type="spellEnd"/>
      <w:r w:rsidRPr="00D214F1">
        <w:rPr>
          <w:i/>
          <w:iCs/>
          <w:sz w:val="20"/>
          <w:szCs w:val="20"/>
        </w:rPr>
        <w:t xml:space="preserve">. 14, 119, 120, 122 a 128 a </w:t>
      </w:r>
      <w:proofErr w:type="spellStart"/>
      <w:r w:rsidRPr="00D214F1">
        <w:rPr>
          <w:i/>
          <w:iCs/>
          <w:sz w:val="20"/>
          <w:szCs w:val="20"/>
        </w:rPr>
        <w:t>p.p.č</w:t>
      </w:r>
      <w:proofErr w:type="spellEnd"/>
      <w:r w:rsidRPr="00D214F1">
        <w:rPr>
          <w:i/>
          <w:iCs/>
          <w:sz w:val="20"/>
          <w:szCs w:val="20"/>
        </w:rPr>
        <w:t xml:space="preserve">. 73/1, 74 a 280/2 v </w:t>
      </w:r>
      <w:proofErr w:type="spellStart"/>
      <w:r w:rsidRPr="00D214F1">
        <w:rPr>
          <w:i/>
          <w:iCs/>
          <w:sz w:val="20"/>
          <w:szCs w:val="20"/>
        </w:rPr>
        <w:t>k.ú</w:t>
      </w:r>
      <w:proofErr w:type="spellEnd"/>
      <w:r w:rsidRPr="00D214F1">
        <w:rPr>
          <w:i/>
          <w:iCs/>
          <w:sz w:val="20"/>
          <w:szCs w:val="20"/>
        </w:rPr>
        <w:t xml:space="preserve">. </w:t>
      </w:r>
      <w:proofErr w:type="spellStart"/>
      <w:r w:rsidRPr="00D214F1">
        <w:rPr>
          <w:i/>
          <w:iCs/>
          <w:sz w:val="20"/>
          <w:szCs w:val="20"/>
        </w:rPr>
        <w:t>Rájov</w:t>
      </w:r>
      <w:proofErr w:type="spellEnd"/>
      <w:r w:rsidRPr="00D214F1">
        <w:rPr>
          <w:i/>
          <w:iCs/>
          <w:sz w:val="20"/>
          <w:szCs w:val="20"/>
        </w:rPr>
        <w:t xml:space="preserve"> u Mariánských Lázní, kde je požadována změna z plochy výroby a skladování – výroba specifická na plochy smíšené obytné venkovské (SV). Zpracování územní studie je požadováno z důvodu, že se jedná o velkou plochu s výměrou 20.000 m</w:t>
      </w:r>
      <w:r w:rsidRPr="00D214F1">
        <w:rPr>
          <w:i/>
          <w:iCs/>
          <w:sz w:val="20"/>
          <w:szCs w:val="20"/>
          <w:vertAlign w:val="superscript"/>
        </w:rPr>
        <w:t>2</w:t>
      </w:r>
      <w:r w:rsidRPr="00D214F1">
        <w:rPr>
          <w:i/>
          <w:iCs/>
          <w:sz w:val="20"/>
          <w:szCs w:val="20"/>
        </w:rPr>
        <w:t>. Takto velkou rozvojovou plochu je nutné řešit koncepčně. Územní studie by měla stanovit především vhodnou parcelaci plochy a dále stanovit charakter a strukturu zástavby, tak aby nová zástavba nevybočovala nad měřítko obytných objektů na území sídla.</w:t>
      </w:r>
    </w:p>
    <w:p w14:paraId="4E0C9755" w14:textId="77777777" w:rsidR="00D214F1" w:rsidRPr="00D214F1" w:rsidRDefault="00D214F1" w:rsidP="00D214F1">
      <w:pPr>
        <w:pStyle w:val="Default"/>
        <w:ind w:left="284"/>
        <w:jc w:val="both"/>
        <w:rPr>
          <w:i/>
          <w:iCs/>
          <w:sz w:val="20"/>
          <w:szCs w:val="20"/>
        </w:rPr>
      </w:pPr>
      <w:r w:rsidRPr="00D214F1">
        <w:rPr>
          <w:b/>
          <w:bCs/>
          <w:sz w:val="20"/>
          <w:szCs w:val="20"/>
        </w:rPr>
        <w:t>4)</w:t>
      </w:r>
      <w:r w:rsidRPr="00D214F1">
        <w:rPr>
          <w:i/>
          <w:iCs/>
          <w:sz w:val="20"/>
          <w:szCs w:val="20"/>
        </w:rPr>
        <w:t xml:space="preserve"> Agentura sdělila již ve vyjádření k návrhu Zprávy o uplatňování ÚP Mnichov v uplynulém období 11/</w:t>
      </w:r>
      <w:proofErr w:type="gramStart"/>
      <w:r w:rsidRPr="00D214F1">
        <w:rPr>
          <w:i/>
          <w:iCs/>
          <w:sz w:val="20"/>
          <w:szCs w:val="20"/>
        </w:rPr>
        <w:t>2014 – 02</w:t>
      </w:r>
      <w:proofErr w:type="gramEnd"/>
      <w:r w:rsidRPr="00D214F1">
        <w:rPr>
          <w:i/>
          <w:iCs/>
          <w:sz w:val="20"/>
          <w:szCs w:val="20"/>
        </w:rPr>
        <w:t xml:space="preserve">/2020 dne 30. 3. 2020 pod č.j. SR/0521/SL/2014-5 s ohledem na plánované pořizování změny ÚP Mnichov podnět k </w:t>
      </w:r>
      <w:r w:rsidRPr="00D214F1">
        <w:rPr>
          <w:b/>
          <w:bCs/>
          <w:i/>
          <w:iCs/>
          <w:sz w:val="20"/>
          <w:szCs w:val="20"/>
        </w:rPr>
        <w:t xml:space="preserve">zapracování podmínek plošného a prostorového uspořádání a podmínek ochrany krajinného rázu pro zastavěné území a zastavitelné plochy </w:t>
      </w:r>
      <w:r w:rsidRPr="00D214F1">
        <w:rPr>
          <w:i/>
          <w:iCs/>
          <w:sz w:val="20"/>
          <w:szCs w:val="20"/>
        </w:rPr>
        <w:t xml:space="preserve">v takové podrobnosti, která bude dostatečná pro dohodnutí podmínek ochrany krajinného rázu orgánem ochrany přírody v souladu s § 12 odst. 4 zákona. Charakter a struktura zástavby sídel v zastavěném území je jeden z důležitých faktorů ochrany krajinného rázu. V PHKR jsou uvedeny podmínky ochrany krajinného rázu pro jednotlivá sídla ležící na území CHKO Slavkovský les. Návrh změny ÚP Mnichov tyto podmínky ochrany krajinného rázu nezapracoval. </w:t>
      </w:r>
    </w:p>
    <w:p w14:paraId="541683A0" w14:textId="77777777" w:rsidR="00D214F1" w:rsidRPr="00D214F1" w:rsidRDefault="00D214F1" w:rsidP="00D214F1">
      <w:pPr>
        <w:pStyle w:val="Default"/>
        <w:ind w:left="284"/>
        <w:jc w:val="both"/>
        <w:rPr>
          <w:i/>
          <w:iCs/>
          <w:sz w:val="20"/>
          <w:szCs w:val="20"/>
        </w:rPr>
      </w:pPr>
      <w:r w:rsidRPr="00D214F1">
        <w:rPr>
          <w:b/>
          <w:bCs/>
          <w:sz w:val="20"/>
          <w:szCs w:val="20"/>
        </w:rPr>
        <w:t>5</w:t>
      </w:r>
      <w:r w:rsidRPr="00D214F1">
        <w:rPr>
          <w:b/>
          <w:bCs/>
          <w:i/>
          <w:iCs/>
          <w:sz w:val="20"/>
          <w:szCs w:val="20"/>
        </w:rPr>
        <w:t xml:space="preserve">/ </w:t>
      </w:r>
      <w:r w:rsidRPr="00D214F1">
        <w:rPr>
          <w:i/>
          <w:iCs/>
          <w:sz w:val="20"/>
          <w:szCs w:val="20"/>
        </w:rPr>
        <w:t>Agentura sdělila již ve vyjádření k návrhu Zprávy o uplatňování ÚP Mnichov v uplynulém období 11/</w:t>
      </w:r>
      <w:proofErr w:type="gramStart"/>
      <w:r w:rsidRPr="00D214F1">
        <w:rPr>
          <w:i/>
          <w:iCs/>
          <w:sz w:val="20"/>
          <w:szCs w:val="20"/>
        </w:rPr>
        <w:t>2014 – 02</w:t>
      </w:r>
      <w:proofErr w:type="gramEnd"/>
      <w:r w:rsidRPr="00D214F1">
        <w:rPr>
          <w:i/>
          <w:iCs/>
          <w:sz w:val="20"/>
          <w:szCs w:val="20"/>
        </w:rPr>
        <w:t xml:space="preserve">/2020 požadavek na </w:t>
      </w:r>
      <w:r w:rsidRPr="00D214F1">
        <w:rPr>
          <w:b/>
          <w:bCs/>
          <w:i/>
          <w:iCs/>
          <w:sz w:val="20"/>
          <w:szCs w:val="20"/>
        </w:rPr>
        <w:t xml:space="preserve">doplnění názvů a hranic evropsky významných lokality soustavy Natura 2000 a ploch cenných biotopů do koordinačního výkresu ÚP a jejich zařazení do ploch přírodních. </w:t>
      </w:r>
    </w:p>
    <w:p w14:paraId="7EC4729A" w14:textId="77777777" w:rsidR="00D214F1" w:rsidRPr="00D214F1" w:rsidRDefault="00D214F1" w:rsidP="00D214F1">
      <w:pPr>
        <w:pStyle w:val="Default"/>
        <w:ind w:left="284"/>
        <w:jc w:val="both"/>
        <w:rPr>
          <w:i/>
          <w:iCs/>
          <w:sz w:val="20"/>
          <w:szCs w:val="20"/>
        </w:rPr>
      </w:pPr>
      <w:r w:rsidRPr="00D214F1">
        <w:rPr>
          <w:i/>
          <w:iCs/>
          <w:sz w:val="20"/>
          <w:szCs w:val="20"/>
        </w:rPr>
        <w:t xml:space="preserve">Na území obce Mnichov jsou vyhlášeny 3 evropsky významné lokality (dále jen „EVL“) soustavy Natura 2000 EVL </w:t>
      </w:r>
      <w:proofErr w:type="spellStart"/>
      <w:r w:rsidRPr="00D214F1">
        <w:rPr>
          <w:i/>
          <w:iCs/>
          <w:sz w:val="20"/>
          <w:szCs w:val="20"/>
        </w:rPr>
        <w:t>Raušenbašská</w:t>
      </w:r>
      <w:proofErr w:type="spellEnd"/>
      <w:r w:rsidRPr="00D214F1">
        <w:rPr>
          <w:i/>
          <w:iCs/>
          <w:sz w:val="20"/>
          <w:szCs w:val="20"/>
        </w:rPr>
        <w:t xml:space="preserve"> </w:t>
      </w:r>
      <w:proofErr w:type="spellStart"/>
      <w:r w:rsidRPr="00D214F1">
        <w:rPr>
          <w:i/>
          <w:iCs/>
          <w:sz w:val="20"/>
          <w:szCs w:val="20"/>
        </w:rPr>
        <w:t>lada</w:t>
      </w:r>
      <w:proofErr w:type="spellEnd"/>
      <w:r w:rsidRPr="00D214F1">
        <w:rPr>
          <w:i/>
          <w:iCs/>
          <w:sz w:val="20"/>
          <w:szCs w:val="20"/>
        </w:rPr>
        <w:t xml:space="preserve">, EVL Teplá s přítoky a </w:t>
      </w:r>
      <w:proofErr w:type="spellStart"/>
      <w:r w:rsidRPr="00D214F1">
        <w:rPr>
          <w:i/>
          <w:iCs/>
          <w:sz w:val="20"/>
          <w:szCs w:val="20"/>
        </w:rPr>
        <w:t>Otročínský</w:t>
      </w:r>
      <w:proofErr w:type="spellEnd"/>
      <w:r w:rsidRPr="00D214F1">
        <w:rPr>
          <w:i/>
          <w:iCs/>
          <w:sz w:val="20"/>
          <w:szCs w:val="20"/>
        </w:rPr>
        <w:t xml:space="preserve"> potok a EVL Prameny Teplé. Na území obce</w:t>
      </w:r>
      <w:r w:rsidRPr="00D214F1">
        <w:rPr>
          <w:sz w:val="20"/>
          <w:szCs w:val="20"/>
        </w:rPr>
        <w:t xml:space="preserve"> Mnichov </w:t>
      </w:r>
      <w:r w:rsidRPr="00D214F1">
        <w:rPr>
          <w:i/>
          <w:iCs/>
          <w:sz w:val="20"/>
          <w:szCs w:val="20"/>
        </w:rPr>
        <w:t xml:space="preserve">se nachází přírodní rezervace (dále jen „PR“) Planý vrch, PR Prameniště Teplé a PR Vlček. Dále do řešeného území zasahují ochranná pásma PR Mokřady pod Vlčkem a PR Údolí Teplé. </w:t>
      </w:r>
    </w:p>
    <w:p w14:paraId="516D8A36" w14:textId="77777777" w:rsidR="00D214F1" w:rsidRPr="00D214F1" w:rsidRDefault="00D214F1" w:rsidP="00D214F1">
      <w:pPr>
        <w:pStyle w:val="Default"/>
        <w:ind w:left="284"/>
        <w:jc w:val="both"/>
        <w:rPr>
          <w:i/>
          <w:iCs/>
          <w:sz w:val="20"/>
          <w:szCs w:val="20"/>
        </w:rPr>
      </w:pPr>
      <w:r w:rsidRPr="00D214F1">
        <w:rPr>
          <w:i/>
          <w:iCs/>
          <w:sz w:val="20"/>
          <w:szCs w:val="20"/>
        </w:rPr>
        <w:t xml:space="preserve">Bohužel v podkladech k návrhu změny č. 1, 2, 3 a 4 ÚP Mnichov není k dispozici koordinační výkres celého řešeného území a není tak možné splnění tohoto požadavku zhodnotit. </w:t>
      </w:r>
    </w:p>
    <w:p w14:paraId="725C14A7" w14:textId="77777777" w:rsidR="00D214F1" w:rsidRPr="00D214F1" w:rsidRDefault="00D214F1" w:rsidP="00D214F1">
      <w:pPr>
        <w:pStyle w:val="Default"/>
        <w:ind w:left="284"/>
        <w:jc w:val="both"/>
        <w:rPr>
          <w:i/>
          <w:iCs/>
          <w:sz w:val="20"/>
          <w:szCs w:val="20"/>
        </w:rPr>
      </w:pPr>
      <w:r w:rsidRPr="00D214F1">
        <w:rPr>
          <w:b/>
          <w:bCs/>
          <w:sz w:val="20"/>
          <w:szCs w:val="20"/>
        </w:rPr>
        <w:t xml:space="preserve">6/ </w:t>
      </w:r>
      <w:r w:rsidRPr="00D214F1">
        <w:rPr>
          <w:i/>
          <w:iCs/>
          <w:sz w:val="20"/>
          <w:szCs w:val="20"/>
        </w:rPr>
        <w:t xml:space="preserve">Agentura žádá o </w:t>
      </w:r>
      <w:r w:rsidRPr="00D214F1">
        <w:rPr>
          <w:b/>
          <w:bCs/>
          <w:i/>
          <w:iCs/>
          <w:sz w:val="20"/>
          <w:szCs w:val="20"/>
        </w:rPr>
        <w:t xml:space="preserve">zapracování Plánu územního systému ekologické stability CHKO Slavkovský les </w:t>
      </w:r>
      <w:r w:rsidRPr="00D214F1">
        <w:rPr>
          <w:i/>
          <w:iCs/>
          <w:sz w:val="20"/>
          <w:szCs w:val="20"/>
        </w:rPr>
        <w:t xml:space="preserve">do ÚP Mnichov a </w:t>
      </w:r>
      <w:r w:rsidRPr="00D214F1">
        <w:rPr>
          <w:b/>
          <w:bCs/>
          <w:i/>
          <w:iCs/>
          <w:sz w:val="20"/>
          <w:szCs w:val="20"/>
        </w:rPr>
        <w:t>zahrnutí jeho biocenter do ploch přírodních</w:t>
      </w:r>
      <w:r w:rsidRPr="00D214F1">
        <w:rPr>
          <w:i/>
          <w:iCs/>
          <w:sz w:val="20"/>
          <w:szCs w:val="20"/>
        </w:rPr>
        <w:t xml:space="preserve">. </w:t>
      </w:r>
    </w:p>
    <w:p w14:paraId="51913F1B" w14:textId="77777777" w:rsidR="00D214F1" w:rsidRPr="00D214F1" w:rsidRDefault="00D214F1" w:rsidP="00D214F1">
      <w:pPr>
        <w:pStyle w:val="Zkladntextodsazen3"/>
        <w:ind w:left="284"/>
        <w:jc w:val="both"/>
        <w:rPr>
          <w:sz w:val="20"/>
          <w:szCs w:val="20"/>
        </w:rPr>
      </w:pPr>
      <w:r w:rsidRPr="00D214F1">
        <w:rPr>
          <w:i/>
          <w:iCs/>
          <w:sz w:val="20"/>
          <w:szCs w:val="20"/>
        </w:rPr>
        <w:t>Agentura má nově zpracován Plán územního systému ekologické stability pro celé území CHKO Slavkovský les (dále jen „Plán ÚSES“). Plán ÚSES představuje kompletní revizi a aktualizaci vymezení všech skladebných částí ÚSES. Plán ÚSES je přístupný na naší webové adrese https://slavkovskyles.nature.cz/uses. Vymezení biocenter ÚSES do ploch přírodních je v souladu s vyhláškou č. 501/2006 Sb. o obecných požadavcích na využívání území</w:t>
      </w:r>
      <w:r w:rsidRPr="00D214F1">
        <w:rPr>
          <w:sz w:val="20"/>
          <w:szCs w:val="20"/>
        </w:rPr>
        <w:t>.</w:t>
      </w:r>
    </w:p>
    <w:p w14:paraId="4C2ED323" w14:textId="77777777" w:rsidR="00D214F1" w:rsidRPr="00D214F1" w:rsidRDefault="00D214F1" w:rsidP="00D214F1">
      <w:pPr>
        <w:tabs>
          <w:tab w:val="num" w:pos="360"/>
        </w:tabs>
        <w:ind w:left="284"/>
        <w:jc w:val="both"/>
        <w:rPr>
          <w:sz w:val="20"/>
          <w:szCs w:val="20"/>
        </w:rPr>
      </w:pPr>
      <w:r w:rsidRPr="00D214F1">
        <w:rPr>
          <w:sz w:val="20"/>
          <w:szCs w:val="20"/>
        </w:rPr>
        <w:t>Dotčený orgán ochrany přírody a krajiny ve stanovisku uplatnil své požadavky, z nichž některé nebyly pořizovateli zcela zřejmé. Vzhledem k tomu, že pořizovatel potřebuje všechny požadavky odborně vyhodnotit a výsledek vyhodnocení zapracovat do pokynů pro úpravu návrhu změn ÚP, navrhl uskutečnit k výše uvedenému jednání. Jednání proběhlo dne 14.06.2023 na Obecním úřadě v Mnichově za účasti zástupců dotčeného orgánu, pořizovatele, zpracovatele ÚPD a určeného zastupitele. Na základě projednání stanoviska bylo dohodnuto následující vyhodnocení jednotlivých požadavků.</w:t>
      </w:r>
    </w:p>
    <w:p w14:paraId="3B66C7DF" w14:textId="77777777" w:rsidR="00D214F1" w:rsidRPr="00846EBF" w:rsidRDefault="00D214F1" w:rsidP="00D214F1">
      <w:pPr>
        <w:autoSpaceDE w:val="0"/>
        <w:autoSpaceDN w:val="0"/>
        <w:adjustRightInd w:val="0"/>
        <w:ind w:left="284"/>
        <w:jc w:val="both"/>
        <w:rPr>
          <w:b/>
          <w:bCs/>
          <w:sz w:val="16"/>
          <w:szCs w:val="16"/>
          <w:u w:val="single"/>
        </w:rPr>
      </w:pPr>
    </w:p>
    <w:p w14:paraId="710E8DE6" w14:textId="77777777" w:rsidR="00D214F1" w:rsidRPr="00D214F1" w:rsidRDefault="00D214F1" w:rsidP="00D214F1">
      <w:pPr>
        <w:autoSpaceDE w:val="0"/>
        <w:autoSpaceDN w:val="0"/>
        <w:adjustRightInd w:val="0"/>
        <w:ind w:left="284"/>
        <w:jc w:val="both"/>
        <w:rPr>
          <w:b/>
          <w:bCs/>
          <w:sz w:val="20"/>
          <w:szCs w:val="20"/>
        </w:rPr>
      </w:pPr>
      <w:r w:rsidRPr="00D214F1">
        <w:rPr>
          <w:b/>
          <w:bCs/>
          <w:sz w:val="20"/>
          <w:szCs w:val="20"/>
          <w:u w:val="single"/>
        </w:rPr>
        <w:t>Vyhodnocení stanoviska dle jednotlivých bodů</w:t>
      </w:r>
      <w:r w:rsidRPr="00D214F1">
        <w:rPr>
          <w:b/>
          <w:bCs/>
          <w:sz w:val="20"/>
          <w:szCs w:val="20"/>
        </w:rPr>
        <w:t>:</w:t>
      </w:r>
    </w:p>
    <w:p w14:paraId="5666B33B" w14:textId="77777777" w:rsidR="00D214F1" w:rsidRPr="00D214F1" w:rsidRDefault="00D214F1" w:rsidP="00D214F1">
      <w:pPr>
        <w:pStyle w:val="Default"/>
        <w:ind w:left="284"/>
        <w:jc w:val="both"/>
        <w:rPr>
          <w:color w:val="auto"/>
          <w:sz w:val="20"/>
          <w:szCs w:val="20"/>
        </w:rPr>
      </w:pPr>
      <w:proofErr w:type="spellStart"/>
      <w:r w:rsidRPr="00D214F1">
        <w:rPr>
          <w:b/>
          <w:bCs/>
          <w:color w:val="auto"/>
          <w:sz w:val="20"/>
          <w:szCs w:val="20"/>
        </w:rPr>
        <w:t>Add</w:t>
      </w:r>
      <w:proofErr w:type="spellEnd"/>
      <w:r w:rsidRPr="00D214F1">
        <w:rPr>
          <w:b/>
          <w:bCs/>
          <w:color w:val="auto"/>
          <w:sz w:val="20"/>
          <w:szCs w:val="20"/>
        </w:rPr>
        <w:t xml:space="preserve"> 1/ </w:t>
      </w:r>
      <w:r w:rsidRPr="00D214F1">
        <w:rPr>
          <w:bCs/>
          <w:sz w:val="20"/>
          <w:szCs w:val="20"/>
          <w:u w:val="single"/>
        </w:rPr>
        <w:t>Dokumentace se bude upravovat.</w:t>
      </w:r>
      <w:r w:rsidRPr="00D214F1">
        <w:rPr>
          <w:i/>
          <w:iCs/>
          <w:color w:val="auto"/>
          <w:sz w:val="20"/>
          <w:szCs w:val="20"/>
        </w:rPr>
        <w:t xml:space="preserve"> </w:t>
      </w:r>
      <w:r w:rsidRPr="00D214F1">
        <w:rPr>
          <w:color w:val="auto"/>
          <w:sz w:val="20"/>
          <w:szCs w:val="20"/>
        </w:rPr>
        <w:t>Budou vymezeny plochy přírodní,</w:t>
      </w:r>
      <w:r w:rsidRPr="00D214F1">
        <w:rPr>
          <w:b/>
          <w:bCs/>
          <w:color w:val="auto"/>
          <w:sz w:val="20"/>
          <w:szCs w:val="20"/>
        </w:rPr>
        <w:t xml:space="preserve"> </w:t>
      </w:r>
      <w:r w:rsidRPr="00D214F1">
        <w:rPr>
          <w:color w:val="auto"/>
          <w:sz w:val="20"/>
          <w:szCs w:val="20"/>
        </w:rPr>
        <w:t>které v současném ÚP zcela chybí, v</w:t>
      </w:r>
      <w:r w:rsidRPr="00D214F1">
        <w:rPr>
          <w:sz w:val="20"/>
          <w:szCs w:val="20"/>
        </w:rPr>
        <w:t> </w:t>
      </w:r>
      <w:r w:rsidRPr="00D214F1">
        <w:rPr>
          <w:color w:val="auto"/>
          <w:sz w:val="20"/>
          <w:szCs w:val="20"/>
        </w:rPr>
        <w:t>souladu s vyhláškou č.</w:t>
      </w:r>
      <w:r w:rsidRPr="00D214F1">
        <w:rPr>
          <w:sz w:val="20"/>
          <w:szCs w:val="20"/>
        </w:rPr>
        <w:t> </w:t>
      </w:r>
      <w:r w:rsidRPr="00D214F1">
        <w:rPr>
          <w:color w:val="auto"/>
          <w:sz w:val="20"/>
          <w:szCs w:val="20"/>
        </w:rPr>
        <w:t>501/2006</w:t>
      </w:r>
      <w:r w:rsidRPr="00D214F1">
        <w:rPr>
          <w:sz w:val="20"/>
          <w:szCs w:val="20"/>
        </w:rPr>
        <w:t> </w:t>
      </w:r>
      <w:r w:rsidRPr="00D214F1">
        <w:rPr>
          <w:color w:val="auto"/>
          <w:sz w:val="20"/>
          <w:szCs w:val="20"/>
        </w:rPr>
        <w:t xml:space="preserve">Sb. o obecných požadavcích na využívání území. </w:t>
      </w:r>
    </w:p>
    <w:p w14:paraId="3CF6AFE2" w14:textId="77777777" w:rsidR="00D214F1" w:rsidRPr="00D214F1" w:rsidRDefault="00D214F1" w:rsidP="00D214F1">
      <w:pPr>
        <w:pStyle w:val="Default"/>
        <w:ind w:left="284"/>
        <w:jc w:val="both"/>
        <w:rPr>
          <w:bCs/>
          <w:iCs/>
          <w:sz w:val="20"/>
          <w:szCs w:val="20"/>
        </w:rPr>
      </w:pPr>
      <w:r w:rsidRPr="00D214F1">
        <w:rPr>
          <w:color w:val="auto"/>
          <w:sz w:val="20"/>
          <w:szCs w:val="20"/>
        </w:rPr>
        <w:t xml:space="preserve">V souladu s touto vyhláškou budou plochy přírodní zahrnovat </w:t>
      </w:r>
      <w:r w:rsidRPr="00D214F1">
        <w:rPr>
          <w:sz w:val="20"/>
          <w:szCs w:val="20"/>
        </w:rPr>
        <w:t>minimálně území I. a II. zóny CHKO, maloplošných zvláště chráněných území, evropsky významných lokalit soustavy Natura 2000, biocenter ÚSES a dále ploch cenných přírodních biotopů</w:t>
      </w:r>
      <w:r w:rsidRPr="00D214F1">
        <w:rPr>
          <w:bCs/>
          <w:iCs/>
          <w:sz w:val="20"/>
          <w:szCs w:val="20"/>
        </w:rPr>
        <w:t>.</w:t>
      </w:r>
    </w:p>
    <w:p w14:paraId="5EC63596" w14:textId="77777777" w:rsidR="00D214F1" w:rsidRPr="00D214F1" w:rsidRDefault="00D214F1" w:rsidP="00D214F1">
      <w:pPr>
        <w:pStyle w:val="Default"/>
        <w:ind w:left="284"/>
        <w:jc w:val="both"/>
        <w:rPr>
          <w:bCs/>
          <w:iCs/>
          <w:sz w:val="20"/>
          <w:szCs w:val="20"/>
        </w:rPr>
      </w:pPr>
      <w:r w:rsidRPr="00D214F1">
        <w:rPr>
          <w:bCs/>
          <w:iCs/>
          <w:sz w:val="20"/>
          <w:szCs w:val="20"/>
        </w:rPr>
        <w:t xml:space="preserve">Pořizovatel se dohodl s DO, že cenné biotopy nemusí být převzaty striktně, ale plochy přírodní mohou mít případně upravené hranice, pokud to bude vhodnější např. dle průběhu hranice pozemku. Pokud nebudou hranice cenných biotopů převzaty přesně, bude vymezení ploch přírodních ještě konzultováno s DO. </w:t>
      </w:r>
    </w:p>
    <w:p w14:paraId="75029614" w14:textId="77777777" w:rsidR="00D214F1" w:rsidRPr="00D214F1" w:rsidRDefault="00D214F1" w:rsidP="00D214F1">
      <w:pPr>
        <w:pStyle w:val="Zkladntextodsazen3"/>
        <w:ind w:left="284"/>
        <w:jc w:val="both"/>
        <w:rPr>
          <w:bCs/>
          <w:iCs/>
          <w:color w:val="FF0000"/>
          <w:sz w:val="20"/>
          <w:szCs w:val="20"/>
        </w:rPr>
      </w:pPr>
      <w:r w:rsidRPr="00D214F1">
        <w:rPr>
          <w:bCs/>
          <w:iCs/>
          <w:sz w:val="20"/>
          <w:szCs w:val="20"/>
        </w:rPr>
        <w:t xml:space="preserve">Do textové části bude doplněno možné využití ploch přírodních. Výsledné vymezení v grafické části a doplnění do textové části bude následně prostřednictvím pořizovatele zasláno dotčenému orgánu k odsouhlasení. </w:t>
      </w:r>
    </w:p>
    <w:p w14:paraId="7F446E41" w14:textId="77777777" w:rsidR="00D214F1" w:rsidRPr="00D214F1" w:rsidRDefault="00D214F1" w:rsidP="00D214F1">
      <w:pPr>
        <w:autoSpaceDE w:val="0"/>
        <w:autoSpaceDN w:val="0"/>
        <w:adjustRightInd w:val="0"/>
        <w:ind w:left="284"/>
        <w:jc w:val="both"/>
        <w:rPr>
          <w:iCs/>
          <w:sz w:val="20"/>
          <w:szCs w:val="20"/>
        </w:rPr>
      </w:pPr>
      <w:proofErr w:type="spellStart"/>
      <w:r w:rsidRPr="00D214F1">
        <w:rPr>
          <w:b/>
          <w:bCs/>
          <w:sz w:val="20"/>
          <w:szCs w:val="20"/>
        </w:rPr>
        <w:t>Add</w:t>
      </w:r>
      <w:proofErr w:type="spellEnd"/>
      <w:r w:rsidRPr="00D214F1">
        <w:rPr>
          <w:b/>
          <w:bCs/>
          <w:sz w:val="20"/>
          <w:szCs w:val="20"/>
        </w:rPr>
        <w:t xml:space="preserve"> 2/ </w:t>
      </w:r>
      <w:r w:rsidRPr="00D214F1">
        <w:rPr>
          <w:bCs/>
          <w:sz w:val="20"/>
          <w:szCs w:val="20"/>
          <w:u w:val="single"/>
        </w:rPr>
        <w:t>Dokumentace se bude upravovat</w:t>
      </w:r>
      <w:r w:rsidRPr="00D214F1">
        <w:rPr>
          <w:i/>
          <w:iCs/>
          <w:sz w:val="20"/>
          <w:szCs w:val="20"/>
        </w:rPr>
        <w:t xml:space="preserve">. </w:t>
      </w:r>
      <w:r w:rsidRPr="00D214F1">
        <w:rPr>
          <w:iCs/>
          <w:sz w:val="20"/>
          <w:szCs w:val="20"/>
        </w:rPr>
        <w:t xml:space="preserve">Nově navržená část zastavitelné plochy </w:t>
      </w:r>
      <w:proofErr w:type="spellStart"/>
      <w:r w:rsidRPr="00D214F1">
        <w:rPr>
          <w:iCs/>
          <w:sz w:val="20"/>
          <w:szCs w:val="20"/>
        </w:rPr>
        <w:t>č.XV</w:t>
      </w:r>
      <w:proofErr w:type="spellEnd"/>
      <w:r w:rsidRPr="00D214F1">
        <w:rPr>
          <w:iCs/>
          <w:sz w:val="20"/>
          <w:szCs w:val="20"/>
        </w:rPr>
        <w:t xml:space="preserve">, označená jako lokalita změny č.1/4 bude z návrhu změn ÚP celá vypuštěna. </w:t>
      </w:r>
    </w:p>
    <w:p w14:paraId="7F46B084" w14:textId="77777777" w:rsidR="00D214F1" w:rsidRPr="00D214F1" w:rsidRDefault="00D214F1" w:rsidP="00D214F1">
      <w:pPr>
        <w:tabs>
          <w:tab w:val="left" w:pos="0"/>
        </w:tabs>
        <w:autoSpaceDE w:val="0"/>
        <w:autoSpaceDN w:val="0"/>
        <w:adjustRightInd w:val="0"/>
        <w:ind w:left="284"/>
        <w:jc w:val="both"/>
        <w:rPr>
          <w:iCs/>
          <w:sz w:val="20"/>
          <w:szCs w:val="20"/>
        </w:rPr>
      </w:pPr>
      <w:r w:rsidRPr="00D214F1">
        <w:rPr>
          <w:iCs/>
          <w:sz w:val="20"/>
          <w:szCs w:val="20"/>
        </w:rPr>
        <w:t xml:space="preserve">V lokalitě změny č. 1/3 budou plochy měněné na „BV – bydlení venkovské“ zredukovány o cca </w:t>
      </w:r>
      <w:proofErr w:type="gramStart"/>
      <w:r w:rsidRPr="00D214F1">
        <w:rPr>
          <w:iCs/>
          <w:sz w:val="20"/>
          <w:szCs w:val="20"/>
        </w:rPr>
        <w:t>4000m</w:t>
      </w:r>
      <w:r w:rsidRPr="00D214F1">
        <w:rPr>
          <w:iCs/>
          <w:sz w:val="20"/>
          <w:szCs w:val="20"/>
          <w:vertAlign w:val="superscript"/>
        </w:rPr>
        <w:t>2</w:t>
      </w:r>
      <w:proofErr w:type="gramEnd"/>
      <w:r w:rsidRPr="00D214F1">
        <w:rPr>
          <w:iCs/>
          <w:sz w:val="20"/>
          <w:szCs w:val="20"/>
        </w:rPr>
        <w:t xml:space="preserve"> tak, aby na stávající část vzrostlé zeleně na severním okraji sídla mohla navázat nově vysázená veřejná zeleň v západní </w:t>
      </w:r>
      <w:r w:rsidRPr="00D214F1">
        <w:rPr>
          <w:iCs/>
          <w:sz w:val="20"/>
          <w:szCs w:val="20"/>
        </w:rPr>
        <w:lastRenderedPageBreak/>
        <w:t>části pozemku 9/1, která bude ponechána pro využití „PZ – vybraná veřejná prostranství s převahou zeleně“. Část vzrostlé zeleně na severním okraji a uvnitř lokality č. 1/3 bude zachována, vhodně doplněna a chráněna tím, že bude rovněž ponechána jako „PZ“. Část pozemku p.č.1255/1, který je v ÚP jako Plochy dopravy silniční – „DS“ bude ponechána jako stávající plochy „</w:t>
      </w:r>
      <w:proofErr w:type="gramStart"/>
      <w:r w:rsidRPr="00D214F1">
        <w:rPr>
          <w:iCs/>
          <w:sz w:val="20"/>
          <w:szCs w:val="20"/>
        </w:rPr>
        <w:t>PZ - vybraná</w:t>
      </w:r>
      <w:proofErr w:type="gramEnd"/>
      <w:r w:rsidRPr="00D214F1">
        <w:rPr>
          <w:iCs/>
          <w:sz w:val="20"/>
          <w:szCs w:val="20"/>
        </w:rPr>
        <w:t xml:space="preserve"> veřejná prostranství s převahou zeleně“ Stávající vzrostlá zeleň tak nebude muset „ustoupit“ případnému vybudování komunikace, jak je navrženo v ÚP nyní (před změnami), ale zůstane zachována, jak je požadováno ve stanovisku DO. Západní část </w:t>
      </w:r>
      <w:proofErr w:type="spellStart"/>
      <w:r w:rsidRPr="00D214F1">
        <w:rPr>
          <w:iCs/>
          <w:sz w:val="20"/>
          <w:szCs w:val="20"/>
        </w:rPr>
        <w:t>p.p.č</w:t>
      </w:r>
      <w:proofErr w:type="spellEnd"/>
      <w:r w:rsidRPr="00D214F1">
        <w:rPr>
          <w:iCs/>
          <w:sz w:val="20"/>
          <w:szCs w:val="20"/>
        </w:rPr>
        <w:t xml:space="preserve">. 1255/1 bude místo dosavadního využití jako DS navržena jako plochy PZ. Bude na ní umožněno doplnění prstence stávající vzrostlé zeleně na severozápadním okraji sídla </w:t>
      </w:r>
      <w:proofErr w:type="spellStart"/>
      <w:r w:rsidRPr="00D214F1">
        <w:rPr>
          <w:iCs/>
          <w:sz w:val="20"/>
          <w:szCs w:val="20"/>
        </w:rPr>
        <w:t>Rájov</w:t>
      </w:r>
      <w:proofErr w:type="spellEnd"/>
      <w:r w:rsidRPr="00D214F1">
        <w:rPr>
          <w:iCs/>
          <w:sz w:val="20"/>
          <w:szCs w:val="20"/>
        </w:rPr>
        <w:t xml:space="preserve">. </w:t>
      </w:r>
    </w:p>
    <w:p w14:paraId="55EEB05D" w14:textId="77777777" w:rsidR="00D214F1" w:rsidRPr="00D214F1" w:rsidRDefault="00D214F1" w:rsidP="00D214F1">
      <w:pPr>
        <w:pStyle w:val="Avrokslo"/>
        <w:numPr>
          <w:ilvl w:val="0"/>
          <w:numId w:val="0"/>
        </w:numPr>
        <w:tabs>
          <w:tab w:val="left" w:pos="0"/>
        </w:tabs>
        <w:spacing w:before="0" w:after="0"/>
        <w:ind w:left="284"/>
        <w:rPr>
          <w:rFonts w:ascii="Times New Roman" w:hAnsi="Times New Roman"/>
          <w:iCs/>
          <w:szCs w:val="20"/>
        </w:rPr>
      </w:pPr>
      <w:r w:rsidRPr="00D214F1">
        <w:rPr>
          <w:rFonts w:ascii="Times New Roman" w:hAnsi="Times New Roman"/>
          <w:iCs/>
          <w:szCs w:val="20"/>
        </w:rPr>
        <w:t xml:space="preserve">Plocha měněná na BV bude změnou určena jako plocha, v níž bude rozhodování o změnách v území podmíněno zpracováním územní studie, </w:t>
      </w:r>
      <w:r w:rsidRPr="00D214F1">
        <w:rPr>
          <w:rFonts w:ascii="Times New Roman" w:hAnsi="Times New Roman"/>
          <w:szCs w:val="20"/>
        </w:rPr>
        <w:t>která vymezí minimálně 6% plochy této BV-N pro plochy veřejné zeleně s</w:t>
      </w:r>
      <w:r w:rsidRPr="00D214F1">
        <w:rPr>
          <w:rFonts w:ascii="Times New Roman" w:hAnsi="Times New Roman"/>
          <w:iCs/>
          <w:szCs w:val="20"/>
        </w:rPr>
        <w:t> </w:t>
      </w:r>
      <w:r w:rsidRPr="00D214F1">
        <w:rPr>
          <w:rFonts w:ascii="Times New Roman" w:hAnsi="Times New Roman"/>
          <w:szCs w:val="20"/>
        </w:rPr>
        <w:t>preferencí ochrany stávajících vzrostlých stromů.</w:t>
      </w:r>
      <w:r w:rsidRPr="00D214F1">
        <w:rPr>
          <w:rFonts w:ascii="Times New Roman" w:hAnsi="Times New Roman"/>
          <w:iCs/>
          <w:szCs w:val="20"/>
        </w:rPr>
        <w:t xml:space="preserve"> </w:t>
      </w:r>
    </w:p>
    <w:p w14:paraId="40F0B5BA" w14:textId="77777777" w:rsidR="00D214F1" w:rsidRPr="00D214F1" w:rsidRDefault="00D214F1" w:rsidP="00D214F1">
      <w:pPr>
        <w:ind w:left="284"/>
        <w:jc w:val="both"/>
        <w:rPr>
          <w:iCs/>
          <w:sz w:val="20"/>
          <w:szCs w:val="20"/>
          <w:highlight w:val="cyan"/>
        </w:rPr>
      </w:pPr>
      <w:r w:rsidRPr="00D214F1">
        <w:rPr>
          <w:iCs/>
          <w:sz w:val="20"/>
          <w:szCs w:val="20"/>
        </w:rPr>
        <w:t xml:space="preserve">Pro plochu BV v lokalitě 1/3 bude stanovena podmínka, aby ji bylo možné využít pro bydlení teprve po realizaci (výsadbě) veřejné zeleně v sousední ploše PZ, tzn. že podmínkou pro povolení užívání staveb bydlení v předmětné ploše bydlení BV bude předchozí realizace (výsadba) pásu vysoké a střední zeleně v ploše PZ-N při její východní hranici (o šířce min </w:t>
      </w:r>
      <w:proofErr w:type="gramStart"/>
      <w:r w:rsidRPr="00D214F1">
        <w:rPr>
          <w:iCs/>
          <w:sz w:val="20"/>
          <w:szCs w:val="20"/>
        </w:rPr>
        <w:t>10m</w:t>
      </w:r>
      <w:proofErr w:type="gramEnd"/>
      <w:r w:rsidRPr="00D214F1">
        <w:rPr>
          <w:iCs/>
          <w:sz w:val="20"/>
          <w:szCs w:val="20"/>
        </w:rPr>
        <w:t>). Dohodnuté řešení je znázorněno na obrázku níže:</w:t>
      </w:r>
      <w:r w:rsidRPr="00D214F1">
        <w:rPr>
          <w:b/>
          <w:bCs/>
          <w:sz w:val="20"/>
          <w:szCs w:val="20"/>
          <w:highlight w:val="yellow"/>
        </w:rPr>
        <w:t xml:space="preserve">                 </w:t>
      </w:r>
    </w:p>
    <w:p w14:paraId="43F3E92F" w14:textId="400064C1" w:rsidR="00D214F1" w:rsidRPr="00D214F1" w:rsidRDefault="00D214F1" w:rsidP="00D214F1">
      <w:pPr>
        <w:pStyle w:val="Default"/>
        <w:jc w:val="both"/>
        <w:rPr>
          <w:b/>
          <w:noProof/>
          <w:sz w:val="20"/>
          <w:szCs w:val="20"/>
        </w:rPr>
      </w:pPr>
      <w:r w:rsidRPr="00D214F1">
        <w:rPr>
          <w:b/>
          <w:bCs/>
          <w:sz w:val="20"/>
          <w:szCs w:val="20"/>
        </w:rPr>
        <w:t xml:space="preserve">     </w:t>
      </w:r>
      <w:r w:rsidRPr="00D214F1">
        <w:rPr>
          <w:b/>
          <w:noProof/>
          <w:sz w:val="20"/>
          <w:szCs w:val="20"/>
        </w:rPr>
        <w:drawing>
          <wp:inline distT="0" distB="0" distL="0" distR="0" wp14:anchorId="60E319CF" wp14:editId="10B92A02">
            <wp:extent cx="3116911" cy="2367200"/>
            <wp:effectExtent l="0" t="0" r="7620" b="0"/>
            <wp:docPr id="817594409" name="Obrázek 1" descr="Obsah obrázku mapa, snímek obrazovky,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sah obrázku mapa, snímek obrazovky, text&#10;&#10;Popis byl vytvořen automatick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3986" cy="2372573"/>
                    </a:xfrm>
                    <a:prstGeom prst="rect">
                      <a:avLst/>
                    </a:prstGeom>
                    <a:noFill/>
                    <a:ln>
                      <a:noFill/>
                    </a:ln>
                  </pic:spPr>
                </pic:pic>
              </a:graphicData>
            </a:graphic>
          </wp:inline>
        </w:drawing>
      </w:r>
    </w:p>
    <w:p w14:paraId="2AE25B02" w14:textId="77777777" w:rsidR="00D214F1" w:rsidRPr="00D214F1" w:rsidRDefault="00D214F1" w:rsidP="00D214F1">
      <w:pPr>
        <w:ind w:left="284"/>
        <w:jc w:val="both"/>
        <w:rPr>
          <w:b/>
          <w:bCs/>
          <w:sz w:val="20"/>
          <w:szCs w:val="20"/>
        </w:rPr>
      </w:pPr>
      <w:proofErr w:type="spellStart"/>
      <w:r w:rsidRPr="00D214F1">
        <w:rPr>
          <w:b/>
          <w:bCs/>
          <w:sz w:val="20"/>
          <w:szCs w:val="20"/>
        </w:rPr>
        <w:t>Add</w:t>
      </w:r>
      <w:proofErr w:type="spellEnd"/>
      <w:r w:rsidRPr="00D214F1">
        <w:rPr>
          <w:b/>
          <w:bCs/>
          <w:sz w:val="20"/>
          <w:szCs w:val="20"/>
        </w:rPr>
        <w:t xml:space="preserve"> 3/ </w:t>
      </w:r>
      <w:r w:rsidRPr="00D214F1">
        <w:rPr>
          <w:bCs/>
          <w:sz w:val="20"/>
          <w:szCs w:val="20"/>
          <w:u w:val="single"/>
        </w:rPr>
        <w:t>Dokumentace se bude upravovat.</w:t>
      </w:r>
      <w:r w:rsidRPr="00D214F1">
        <w:rPr>
          <w:bCs/>
          <w:sz w:val="20"/>
          <w:szCs w:val="20"/>
        </w:rPr>
        <w:t xml:space="preserve"> </w:t>
      </w:r>
      <w:r w:rsidRPr="00D214F1">
        <w:rPr>
          <w:iCs/>
          <w:sz w:val="20"/>
          <w:szCs w:val="20"/>
        </w:rPr>
        <w:t>Plocha s novým využitím „</w:t>
      </w:r>
      <w:proofErr w:type="gramStart"/>
      <w:r w:rsidRPr="00D214F1">
        <w:rPr>
          <w:iCs/>
          <w:sz w:val="20"/>
          <w:szCs w:val="20"/>
        </w:rPr>
        <w:t>SV- smíšené</w:t>
      </w:r>
      <w:proofErr w:type="gramEnd"/>
      <w:r w:rsidRPr="00D214F1">
        <w:rPr>
          <w:iCs/>
          <w:sz w:val="20"/>
          <w:szCs w:val="20"/>
        </w:rPr>
        <w:t xml:space="preserve"> obytné venkovské“ v lokalitě změny č.4/2 bude změnou určena jako plocha, v níž bude rozhodování o změnách v území podmíněno zpracováním územní studie. Ta bude řešit </w:t>
      </w:r>
      <w:r w:rsidRPr="00D214F1">
        <w:rPr>
          <w:sz w:val="20"/>
          <w:szCs w:val="20"/>
        </w:rPr>
        <w:t xml:space="preserve">vhodnou parcelaci a charakter a strukturu zástavby, tak aby nová zástavba nevybočovala nad měřítko obytných objektů na území sídla. </w:t>
      </w:r>
      <w:r w:rsidRPr="00D214F1">
        <w:rPr>
          <w:iCs/>
          <w:sz w:val="20"/>
          <w:szCs w:val="20"/>
        </w:rPr>
        <w:t xml:space="preserve">Navíc bude nová plocha „SV“ dle požadavku jiného dotčeného orgánu od sousední plochy </w:t>
      </w:r>
      <w:proofErr w:type="spellStart"/>
      <w:r w:rsidRPr="00D214F1">
        <w:rPr>
          <w:iCs/>
          <w:sz w:val="20"/>
          <w:szCs w:val="20"/>
        </w:rPr>
        <w:t>Vd</w:t>
      </w:r>
      <w:proofErr w:type="spellEnd"/>
      <w:r w:rsidRPr="00D214F1">
        <w:rPr>
          <w:iCs/>
          <w:sz w:val="20"/>
          <w:szCs w:val="20"/>
        </w:rPr>
        <w:t> na východním okraji oddělena pásem ochranné zeleně.</w:t>
      </w:r>
    </w:p>
    <w:p w14:paraId="48CA20E3" w14:textId="77777777" w:rsidR="00D214F1" w:rsidRPr="00D214F1" w:rsidRDefault="00D214F1" w:rsidP="00D214F1">
      <w:pPr>
        <w:pStyle w:val="Zkladntextodsazen3"/>
        <w:spacing w:after="0"/>
        <w:ind w:left="284"/>
        <w:jc w:val="both"/>
        <w:rPr>
          <w:sz w:val="20"/>
          <w:szCs w:val="20"/>
        </w:rPr>
      </w:pPr>
      <w:proofErr w:type="spellStart"/>
      <w:r w:rsidRPr="00D214F1">
        <w:rPr>
          <w:b/>
          <w:bCs/>
          <w:sz w:val="20"/>
          <w:szCs w:val="20"/>
        </w:rPr>
        <w:t>Add</w:t>
      </w:r>
      <w:proofErr w:type="spellEnd"/>
      <w:r w:rsidRPr="00D214F1">
        <w:rPr>
          <w:b/>
          <w:bCs/>
          <w:sz w:val="20"/>
          <w:szCs w:val="20"/>
        </w:rPr>
        <w:t xml:space="preserve"> 4/ </w:t>
      </w:r>
      <w:r w:rsidRPr="00D214F1">
        <w:rPr>
          <w:bCs/>
          <w:sz w:val="20"/>
          <w:szCs w:val="20"/>
          <w:u w:val="single"/>
        </w:rPr>
        <w:t>Dokumentace se bude upravovat.</w:t>
      </w:r>
      <w:r w:rsidRPr="00D214F1">
        <w:rPr>
          <w:bCs/>
          <w:sz w:val="20"/>
          <w:szCs w:val="20"/>
        </w:rPr>
        <w:t xml:space="preserve"> </w:t>
      </w:r>
      <w:r w:rsidRPr="00D214F1">
        <w:rPr>
          <w:sz w:val="20"/>
          <w:szCs w:val="20"/>
        </w:rPr>
        <w:t xml:space="preserve">S DO bylo dohodnuto, že základní regulační prvky jako minimální a maximální podlažnost budou upraveny tak, aby co nejvíce odpovídaly požadavkům výše zmiňovaného PHKR. To znamená, že v plochách bydlení a rekreace bude minimální podlažnost domů stanovena na 1+podkroví, maximální podlažnost 2+podkroví. Do obecné kapitoly textové části bude zahrnut požadavek zachování charakteru a struktury zástavby. Do textové části tak bude v kapitole </w:t>
      </w:r>
      <w:r w:rsidRPr="00D214F1">
        <w:rPr>
          <w:sz w:val="20"/>
          <w:szCs w:val="20"/>
          <w:u w:val="single"/>
        </w:rPr>
        <w:t>A.2.2. Ochrana a rozvoj hodnot</w:t>
      </w:r>
      <w:r w:rsidRPr="00D214F1">
        <w:rPr>
          <w:sz w:val="20"/>
          <w:szCs w:val="20"/>
        </w:rPr>
        <w:t xml:space="preserve"> do poslední věty doplněn tento požadavek:</w:t>
      </w:r>
    </w:p>
    <w:p w14:paraId="0D5C710C" w14:textId="77777777" w:rsidR="00D214F1" w:rsidRPr="00D214F1" w:rsidRDefault="00D214F1" w:rsidP="00D214F1">
      <w:pPr>
        <w:autoSpaceDE w:val="0"/>
        <w:autoSpaceDN w:val="0"/>
        <w:adjustRightInd w:val="0"/>
        <w:ind w:left="284"/>
        <w:jc w:val="both"/>
        <w:rPr>
          <w:rFonts w:eastAsia="TimesNewRoman"/>
          <w:sz w:val="20"/>
          <w:szCs w:val="20"/>
        </w:rPr>
      </w:pPr>
      <w:r w:rsidRPr="00D214F1">
        <w:rPr>
          <w:rFonts w:eastAsia="TimesNewRoman"/>
          <w:sz w:val="20"/>
          <w:szCs w:val="20"/>
        </w:rPr>
        <w:t>„V návrhu novostaveb, p</w:t>
      </w:r>
      <w:r w:rsidRPr="00D214F1">
        <w:rPr>
          <w:rFonts w:eastAsia="Yu Gothic"/>
          <w:sz w:val="20"/>
          <w:szCs w:val="20"/>
        </w:rPr>
        <w:t>ř</w:t>
      </w:r>
      <w:r w:rsidRPr="00D214F1">
        <w:rPr>
          <w:rFonts w:eastAsia="TimesNewRoman"/>
          <w:sz w:val="20"/>
          <w:szCs w:val="20"/>
        </w:rPr>
        <w:t>estaveb a p</w:t>
      </w:r>
      <w:r w:rsidRPr="00D214F1">
        <w:rPr>
          <w:rFonts w:eastAsia="Yu Gothic"/>
          <w:sz w:val="20"/>
          <w:szCs w:val="20"/>
        </w:rPr>
        <w:t>ř</w:t>
      </w:r>
      <w:r w:rsidRPr="00D214F1">
        <w:rPr>
          <w:rFonts w:eastAsia="TimesNewRoman"/>
          <w:sz w:val="20"/>
          <w:szCs w:val="20"/>
        </w:rPr>
        <w:t>ístaveb jednotlivých dom</w:t>
      </w:r>
      <w:r w:rsidRPr="00D214F1">
        <w:rPr>
          <w:rFonts w:eastAsia="Yu Gothic"/>
          <w:sz w:val="20"/>
          <w:szCs w:val="20"/>
        </w:rPr>
        <w:t>ů</w:t>
      </w:r>
      <w:r w:rsidRPr="00D214F1">
        <w:rPr>
          <w:rFonts w:eastAsia="TimesNewRoman"/>
          <w:sz w:val="20"/>
          <w:szCs w:val="20"/>
        </w:rPr>
        <w:t xml:space="preserve"> bude respektován urbanistický a hmotový charakter okolní zástavby a její struktura.“ </w:t>
      </w:r>
    </w:p>
    <w:p w14:paraId="2E697EE6" w14:textId="77777777" w:rsidR="00D214F1" w:rsidRPr="00D214F1" w:rsidRDefault="00D214F1" w:rsidP="00D214F1">
      <w:pPr>
        <w:autoSpaceDE w:val="0"/>
        <w:autoSpaceDN w:val="0"/>
        <w:adjustRightInd w:val="0"/>
        <w:ind w:left="284"/>
        <w:jc w:val="both"/>
        <w:rPr>
          <w:rFonts w:eastAsia="TimesNewRoman"/>
          <w:sz w:val="20"/>
          <w:szCs w:val="20"/>
        </w:rPr>
      </w:pPr>
      <w:r w:rsidRPr="00D214F1">
        <w:rPr>
          <w:sz w:val="20"/>
          <w:szCs w:val="20"/>
        </w:rPr>
        <w:t xml:space="preserve">Protože nemohou být do ÚP zapracovány všechny požadované prvky regulačního plánu, bude se Správa CHKO i nadále vyjadřovat ke stavbám navrhovaným v sídlech. </w:t>
      </w:r>
    </w:p>
    <w:p w14:paraId="20361779" w14:textId="77777777" w:rsidR="00D214F1" w:rsidRPr="00D214F1" w:rsidRDefault="00D214F1" w:rsidP="00D214F1">
      <w:pPr>
        <w:pStyle w:val="Zkladntextodsazen3"/>
        <w:spacing w:after="0"/>
        <w:ind w:left="284"/>
        <w:jc w:val="both"/>
        <w:rPr>
          <w:iCs/>
          <w:sz w:val="20"/>
          <w:szCs w:val="20"/>
        </w:rPr>
      </w:pPr>
      <w:proofErr w:type="spellStart"/>
      <w:r w:rsidRPr="00D214F1">
        <w:rPr>
          <w:b/>
          <w:bCs/>
          <w:iCs/>
          <w:sz w:val="20"/>
          <w:szCs w:val="20"/>
        </w:rPr>
        <w:t>Add</w:t>
      </w:r>
      <w:proofErr w:type="spellEnd"/>
      <w:r w:rsidRPr="00D214F1">
        <w:rPr>
          <w:b/>
          <w:bCs/>
          <w:iCs/>
          <w:sz w:val="20"/>
          <w:szCs w:val="20"/>
        </w:rPr>
        <w:t xml:space="preserve"> 5/ </w:t>
      </w:r>
      <w:r w:rsidRPr="00D214F1">
        <w:rPr>
          <w:bCs/>
          <w:sz w:val="20"/>
          <w:szCs w:val="20"/>
          <w:u w:val="single"/>
        </w:rPr>
        <w:t>Dokumentace se bude upravovat.</w:t>
      </w:r>
      <w:r w:rsidRPr="00D214F1">
        <w:rPr>
          <w:bCs/>
          <w:sz w:val="20"/>
          <w:szCs w:val="20"/>
        </w:rPr>
        <w:t xml:space="preserve"> </w:t>
      </w:r>
      <w:r w:rsidRPr="00D214F1">
        <w:rPr>
          <w:iCs/>
          <w:sz w:val="20"/>
          <w:szCs w:val="20"/>
        </w:rPr>
        <w:t>Plochy cenných biotopů, evropsky významné lokality (dále jen „EVL“) soustavy Natura 2000 a přírodní rezervace (včetně OP) a budou dle údajů územně analytických podkladů zapracovány do grafické části ÚP.</w:t>
      </w:r>
    </w:p>
    <w:p w14:paraId="562F2F3C" w14:textId="77777777" w:rsidR="00D214F1" w:rsidRPr="00D214F1" w:rsidRDefault="00D214F1" w:rsidP="001E7313">
      <w:pPr>
        <w:pStyle w:val="Zkladntextodsazen3"/>
        <w:spacing w:after="0"/>
        <w:ind w:left="284"/>
        <w:jc w:val="both"/>
        <w:rPr>
          <w:bCs/>
          <w:sz w:val="20"/>
          <w:szCs w:val="20"/>
        </w:rPr>
      </w:pPr>
      <w:proofErr w:type="spellStart"/>
      <w:r w:rsidRPr="00D214F1">
        <w:rPr>
          <w:b/>
          <w:bCs/>
          <w:iCs/>
          <w:sz w:val="20"/>
          <w:szCs w:val="20"/>
        </w:rPr>
        <w:t>Add</w:t>
      </w:r>
      <w:proofErr w:type="spellEnd"/>
      <w:r w:rsidRPr="00D214F1">
        <w:rPr>
          <w:b/>
          <w:bCs/>
          <w:iCs/>
          <w:sz w:val="20"/>
          <w:szCs w:val="20"/>
        </w:rPr>
        <w:t xml:space="preserve"> 6/ </w:t>
      </w:r>
      <w:r w:rsidRPr="00D214F1">
        <w:rPr>
          <w:bCs/>
          <w:sz w:val="20"/>
          <w:szCs w:val="20"/>
          <w:u w:val="single"/>
        </w:rPr>
        <w:t>Dokumentace se bude upravovat.</w:t>
      </w:r>
      <w:r w:rsidRPr="00D214F1">
        <w:rPr>
          <w:bCs/>
          <w:sz w:val="20"/>
          <w:szCs w:val="20"/>
        </w:rPr>
        <w:t xml:space="preserve"> Do Územního plánu Mnichov budou zapracovány prvky ÚSES dle Plánu územního systému ekologické stability CHKO Slavkovský les, s výjimkou regionálních a nadregionálních. Regionální a nadregionální prvky ÚSES budou upraveny podle plánu CHKO pouze v takovém rozsahu, aby nebyly v rozporu s platnými Zásadami územního rozvoje Karlovarského kraje. Biocentra budou zahrnuta do ploch přírodních.</w:t>
      </w:r>
    </w:p>
    <w:p w14:paraId="6B33E610" w14:textId="77777777" w:rsidR="00D214F1" w:rsidRPr="00846EBF" w:rsidRDefault="00D214F1" w:rsidP="00D214F1">
      <w:pPr>
        <w:ind w:left="284"/>
        <w:jc w:val="both"/>
        <w:rPr>
          <w:b/>
          <w:bCs/>
          <w:color w:val="FF0000"/>
          <w:sz w:val="16"/>
          <w:szCs w:val="16"/>
        </w:rPr>
      </w:pPr>
    </w:p>
    <w:p w14:paraId="410DE8C7" w14:textId="77777777" w:rsidR="00D214F1" w:rsidRPr="00D214F1" w:rsidRDefault="00D214F1" w:rsidP="00D214F1">
      <w:pPr>
        <w:ind w:left="284"/>
        <w:jc w:val="both"/>
        <w:rPr>
          <w:b/>
          <w:sz w:val="20"/>
          <w:szCs w:val="20"/>
          <w:u w:val="single"/>
        </w:rPr>
      </w:pPr>
      <w:r w:rsidRPr="00D214F1">
        <w:rPr>
          <w:b/>
          <w:sz w:val="20"/>
          <w:szCs w:val="20"/>
          <w:u w:val="single"/>
        </w:rPr>
        <w:t>Stanoviska nesouhlasná</w:t>
      </w:r>
    </w:p>
    <w:p w14:paraId="4DA7E299" w14:textId="77777777" w:rsidR="00D214F1" w:rsidRPr="00D214F1" w:rsidRDefault="00D214F1" w:rsidP="00D214F1">
      <w:pPr>
        <w:ind w:left="284"/>
        <w:jc w:val="both"/>
        <w:rPr>
          <w:sz w:val="20"/>
          <w:szCs w:val="20"/>
        </w:rPr>
      </w:pPr>
      <w:r w:rsidRPr="00D214F1">
        <w:rPr>
          <w:sz w:val="20"/>
          <w:szCs w:val="20"/>
        </w:rPr>
        <w:t>Nebyla uplatněna.</w:t>
      </w:r>
    </w:p>
    <w:p w14:paraId="0ECF9CCF" w14:textId="77777777" w:rsidR="00072A6F" w:rsidRPr="00846EBF" w:rsidRDefault="00072A6F" w:rsidP="00D214F1">
      <w:pPr>
        <w:autoSpaceDE w:val="0"/>
        <w:autoSpaceDN w:val="0"/>
        <w:adjustRightInd w:val="0"/>
        <w:ind w:left="284"/>
        <w:jc w:val="both"/>
        <w:rPr>
          <w:color w:val="FF0000"/>
          <w:sz w:val="16"/>
          <w:szCs w:val="16"/>
          <w:u w:val="single"/>
        </w:rPr>
      </w:pPr>
    </w:p>
    <w:p w14:paraId="50F18B27" w14:textId="77777777" w:rsidR="00D214F1" w:rsidRPr="00D214F1" w:rsidRDefault="00D214F1" w:rsidP="00D214F1">
      <w:pPr>
        <w:ind w:left="284"/>
        <w:jc w:val="both"/>
        <w:rPr>
          <w:b/>
          <w:sz w:val="20"/>
          <w:szCs w:val="20"/>
          <w:u w:val="single"/>
        </w:rPr>
      </w:pPr>
      <w:r w:rsidRPr="00D214F1">
        <w:rPr>
          <w:b/>
          <w:sz w:val="20"/>
          <w:szCs w:val="20"/>
          <w:u w:val="single"/>
        </w:rPr>
        <w:t>Stanovisko nadřízeného orgánu územního plánování:</w:t>
      </w:r>
    </w:p>
    <w:p w14:paraId="5D7440D1" w14:textId="77777777" w:rsidR="00D214F1" w:rsidRPr="00072A6F" w:rsidRDefault="00D214F1" w:rsidP="00D214F1">
      <w:pPr>
        <w:jc w:val="both"/>
        <w:rPr>
          <w:b/>
          <w:sz w:val="16"/>
          <w:szCs w:val="16"/>
          <w:u w:val="single"/>
        </w:rPr>
      </w:pPr>
    </w:p>
    <w:p w14:paraId="4FE7701C" w14:textId="77777777" w:rsidR="00D214F1" w:rsidRPr="00D214F1" w:rsidRDefault="00D214F1" w:rsidP="00D214F1">
      <w:pPr>
        <w:pStyle w:val="Default"/>
        <w:ind w:left="284"/>
        <w:jc w:val="both"/>
        <w:rPr>
          <w:bCs/>
          <w:color w:val="auto"/>
          <w:sz w:val="20"/>
          <w:szCs w:val="20"/>
          <w:u w:val="single"/>
        </w:rPr>
      </w:pPr>
      <w:r w:rsidRPr="00D214F1">
        <w:rPr>
          <w:b/>
          <w:bCs/>
          <w:color w:val="auto"/>
          <w:sz w:val="20"/>
          <w:szCs w:val="20"/>
          <w:u w:val="single"/>
        </w:rPr>
        <w:t>Stanovisko Krajského úřadu Karlovarského kraje, odboru regionálního rozvoje zn. KK/1711/RR/23 ze dne 19.7.2023</w:t>
      </w:r>
      <w:r w:rsidRPr="00D214F1">
        <w:rPr>
          <w:color w:val="auto"/>
          <w:sz w:val="20"/>
          <w:szCs w:val="20"/>
        </w:rPr>
        <w:t xml:space="preserve"> ve</w:t>
      </w:r>
      <w:r w:rsidRPr="00D214F1">
        <w:rPr>
          <w:sz w:val="20"/>
          <w:szCs w:val="20"/>
        </w:rPr>
        <w:t> </w:t>
      </w:r>
      <w:r w:rsidRPr="00D214F1">
        <w:rPr>
          <w:color w:val="auto"/>
          <w:sz w:val="20"/>
          <w:szCs w:val="20"/>
        </w:rPr>
        <w:t>zkráceném znění</w:t>
      </w:r>
      <w:r w:rsidRPr="00D214F1">
        <w:rPr>
          <w:bCs/>
          <w:color w:val="auto"/>
          <w:sz w:val="20"/>
          <w:szCs w:val="20"/>
        </w:rPr>
        <w:t>:</w:t>
      </w:r>
    </w:p>
    <w:p w14:paraId="7CC4C85F" w14:textId="77777777" w:rsidR="00D214F1" w:rsidRPr="00D214F1" w:rsidRDefault="00D214F1" w:rsidP="00D214F1">
      <w:pPr>
        <w:autoSpaceDE w:val="0"/>
        <w:autoSpaceDN w:val="0"/>
        <w:adjustRightInd w:val="0"/>
        <w:ind w:left="284"/>
        <w:jc w:val="both"/>
        <w:rPr>
          <w:b/>
          <w:bCs/>
          <w:i/>
          <w:iCs/>
          <w:sz w:val="20"/>
          <w:szCs w:val="20"/>
        </w:rPr>
      </w:pPr>
      <w:r w:rsidRPr="00D214F1">
        <w:rPr>
          <w:b/>
          <w:bCs/>
          <w:i/>
          <w:iCs/>
          <w:sz w:val="20"/>
          <w:szCs w:val="20"/>
        </w:rPr>
        <w:t>Krajský úřad Karlovarského kraje, odbor regionálního rozvoje</w:t>
      </w:r>
      <w:r w:rsidRPr="00D214F1">
        <w:rPr>
          <w:i/>
          <w:iCs/>
          <w:sz w:val="20"/>
          <w:szCs w:val="20"/>
        </w:rPr>
        <w:t xml:space="preserve">, jako nadřízený správní orgán územního plánování příslušný dle § 178 odst. 1 a 2 zákona č. 500/2004 Sb., správní řád, ve znění pozdějších předpisů, a dle </w:t>
      </w:r>
      <w:r w:rsidRPr="00D214F1">
        <w:rPr>
          <w:i/>
          <w:iCs/>
          <w:sz w:val="20"/>
          <w:szCs w:val="20"/>
        </w:rPr>
        <w:lastRenderedPageBreak/>
        <w:t xml:space="preserve">§ 7 odst. 1 písm. g) stavebního zákona a v souladu s § 55b odst. 4 stavebního zákona </w:t>
      </w:r>
      <w:r w:rsidRPr="00D214F1">
        <w:rPr>
          <w:b/>
          <w:bCs/>
          <w:i/>
          <w:iCs/>
          <w:sz w:val="20"/>
          <w:szCs w:val="20"/>
        </w:rPr>
        <w:t>vydává k návrhu Změn ÚP stanovisko:</w:t>
      </w:r>
    </w:p>
    <w:p w14:paraId="2447DB6D" w14:textId="77777777" w:rsidR="00D214F1" w:rsidRPr="00D214F1" w:rsidRDefault="00D214F1" w:rsidP="00D214F1">
      <w:pPr>
        <w:autoSpaceDE w:val="0"/>
        <w:autoSpaceDN w:val="0"/>
        <w:adjustRightInd w:val="0"/>
        <w:ind w:left="284"/>
        <w:jc w:val="both"/>
        <w:rPr>
          <w:i/>
          <w:iCs/>
          <w:sz w:val="20"/>
          <w:szCs w:val="20"/>
        </w:rPr>
      </w:pPr>
      <w:r w:rsidRPr="00D214F1">
        <w:rPr>
          <w:i/>
          <w:iCs/>
          <w:sz w:val="20"/>
          <w:szCs w:val="20"/>
        </w:rPr>
        <w:t>1/ Posouzení souladu návrhu Změn ÚP z hlediska zajištění koordinace využívání území s ohledem na širší územní vztahy:</w:t>
      </w:r>
    </w:p>
    <w:p w14:paraId="73B9A243" w14:textId="77777777" w:rsidR="00D214F1" w:rsidRPr="00D214F1" w:rsidRDefault="00D214F1" w:rsidP="00D214F1">
      <w:pPr>
        <w:autoSpaceDE w:val="0"/>
        <w:autoSpaceDN w:val="0"/>
        <w:adjustRightInd w:val="0"/>
        <w:ind w:left="284"/>
        <w:jc w:val="both"/>
        <w:rPr>
          <w:b/>
          <w:bCs/>
          <w:i/>
          <w:iCs/>
          <w:sz w:val="20"/>
          <w:szCs w:val="20"/>
        </w:rPr>
      </w:pPr>
      <w:r w:rsidRPr="00D214F1">
        <w:rPr>
          <w:i/>
          <w:iCs/>
          <w:sz w:val="20"/>
          <w:szCs w:val="20"/>
        </w:rPr>
        <w:t xml:space="preserve">Obec Mnichov sousedí s městy Mariánské Lázně a Teplá, a obcemi Nová Ves, Prameny, </w:t>
      </w:r>
      <w:proofErr w:type="spellStart"/>
      <w:r w:rsidRPr="00D214F1">
        <w:rPr>
          <w:i/>
          <w:iCs/>
          <w:sz w:val="20"/>
          <w:szCs w:val="20"/>
        </w:rPr>
        <w:t>Zádub-Závišín</w:t>
      </w:r>
      <w:proofErr w:type="spellEnd"/>
      <w:r w:rsidRPr="00D214F1">
        <w:rPr>
          <w:i/>
          <w:iCs/>
          <w:sz w:val="20"/>
          <w:szCs w:val="20"/>
        </w:rPr>
        <w:t xml:space="preserve"> a Ovesné Kladruby. Návrh Změn ÚP se týká ploch, které nemají přímou návaznost na území sousedních měst a obcí, návaznost by měl pouze koridor pro umístění vedení a zařízení přenosové soustavy (400kV) E06 – vedení 400 </w:t>
      </w:r>
      <w:proofErr w:type="spellStart"/>
      <w:r w:rsidRPr="00D214F1">
        <w:rPr>
          <w:i/>
          <w:iCs/>
          <w:sz w:val="20"/>
          <w:szCs w:val="20"/>
        </w:rPr>
        <w:t>kV</w:t>
      </w:r>
      <w:proofErr w:type="spellEnd"/>
      <w:r w:rsidRPr="00D214F1">
        <w:rPr>
          <w:i/>
          <w:iCs/>
          <w:sz w:val="20"/>
          <w:szCs w:val="20"/>
        </w:rPr>
        <w:t xml:space="preserve">, propojení TR Vítkov – TR Přeštice (PK), který je přebírán z nadřazené územně plánovací dokumentace. Na základě jeho realizace (potvrzené námitkou ČEPS, oprávněného investora) bude koridor z návrhu Změn ÚP vypuštěn. Z hlediska zajištění koordinace využívání území s ohledem na širší územní vztahy krajský úřad </w:t>
      </w:r>
      <w:r w:rsidRPr="00D214F1">
        <w:rPr>
          <w:b/>
          <w:bCs/>
          <w:i/>
          <w:iCs/>
          <w:sz w:val="20"/>
          <w:szCs w:val="20"/>
        </w:rPr>
        <w:t>nemá žádné požadavky.</w:t>
      </w:r>
    </w:p>
    <w:p w14:paraId="3392D0FD" w14:textId="77777777" w:rsidR="00D214F1" w:rsidRPr="00072A6F" w:rsidRDefault="00D214F1" w:rsidP="00D214F1">
      <w:pPr>
        <w:autoSpaceDE w:val="0"/>
        <w:autoSpaceDN w:val="0"/>
        <w:adjustRightInd w:val="0"/>
        <w:ind w:left="284"/>
        <w:jc w:val="both"/>
        <w:rPr>
          <w:b/>
          <w:bCs/>
          <w:i/>
          <w:iCs/>
          <w:sz w:val="12"/>
          <w:szCs w:val="12"/>
        </w:rPr>
      </w:pPr>
    </w:p>
    <w:p w14:paraId="22683C13" w14:textId="77777777" w:rsidR="00D214F1" w:rsidRPr="00D214F1" w:rsidRDefault="00D214F1" w:rsidP="00D214F1">
      <w:pPr>
        <w:autoSpaceDE w:val="0"/>
        <w:autoSpaceDN w:val="0"/>
        <w:adjustRightInd w:val="0"/>
        <w:ind w:left="284"/>
        <w:jc w:val="both"/>
        <w:rPr>
          <w:i/>
          <w:iCs/>
          <w:sz w:val="20"/>
          <w:szCs w:val="20"/>
        </w:rPr>
      </w:pPr>
      <w:r w:rsidRPr="00D214F1">
        <w:rPr>
          <w:i/>
          <w:iCs/>
          <w:sz w:val="20"/>
          <w:szCs w:val="20"/>
        </w:rPr>
        <w:t>2/ Posouzení souladu návrhu Změn ÚP s Politikou územního rozvoje České republiky, ve znění Aktualizací č. 1, 2, 3, 4 a 5 (dále jen „PÚR ČR“):</w:t>
      </w:r>
    </w:p>
    <w:p w14:paraId="13D5674B" w14:textId="77777777" w:rsidR="00D214F1" w:rsidRPr="00D214F1" w:rsidRDefault="00D214F1" w:rsidP="00D214F1">
      <w:pPr>
        <w:autoSpaceDE w:val="0"/>
        <w:autoSpaceDN w:val="0"/>
        <w:adjustRightInd w:val="0"/>
        <w:ind w:left="284"/>
        <w:jc w:val="both"/>
        <w:rPr>
          <w:i/>
          <w:iCs/>
          <w:sz w:val="20"/>
          <w:szCs w:val="20"/>
        </w:rPr>
      </w:pPr>
      <w:r w:rsidRPr="00D214F1">
        <w:rPr>
          <w:i/>
          <w:iCs/>
          <w:sz w:val="20"/>
          <w:szCs w:val="20"/>
        </w:rPr>
        <w:t>Z PÚR ČR pro správní území obce Mnichov vyplývá:</w:t>
      </w:r>
    </w:p>
    <w:p w14:paraId="7CE8592C" w14:textId="77777777" w:rsidR="00D214F1" w:rsidRPr="00D214F1" w:rsidRDefault="00D214F1" w:rsidP="00D214F1">
      <w:pPr>
        <w:autoSpaceDE w:val="0"/>
        <w:autoSpaceDN w:val="0"/>
        <w:adjustRightInd w:val="0"/>
        <w:ind w:left="284"/>
        <w:jc w:val="both"/>
        <w:rPr>
          <w:i/>
          <w:iCs/>
          <w:sz w:val="20"/>
          <w:szCs w:val="20"/>
        </w:rPr>
      </w:pPr>
      <w:r w:rsidRPr="00D214F1">
        <w:rPr>
          <w:i/>
          <w:iCs/>
          <w:sz w:val="20"/>
          <w:szCs w:val="20"/>
        </w:rPr>
        <w:t>- stanovení republikových priorit územního plánování pro zajištění udržitelného rozvoje území,</w:t>
      </w:r>
    </w:p>
    <w:p w14:paraId="78B1DE46" w14:textId="77777777" w:rsidR="00D214F1" w:rsidRPr="00D214F1" w:rsidRDefault="00D214F1" w:rsidP="00D214F1">
      <w:pPr>
        <w:autoSpaceDE w:val="0"/>
        <w:autoSpaceDN w:val="0"/>
        <w:adjustRightInd w:val="0"/>
        <w:ind w:left="284"/>
        <w:jc w:val="both"/>
        <w:rPr>
          <w:i/>
          <w:iCs/>
          <w:sz w:val="20"/>
          <w:szCs w:val="20"/>
        </w:rPr>
      </w:pPr>
      <w:r w:rsidRPr="00D214F1">
        <w:rPr>
          <w:i/>
          <w:iCs/>
          <w:sz w:val="20"/>
          <w:szCs w:val="20"/>
        </w:rPr>
        <w:t>- vymezení specifické oblasti republikového významu SOB9, ve které se projevuje aktuální problém ohrožení území suchem.</w:t>
      </w:r>
    </w:p>
    <w:p w14:paraId="5AA915D8" w14:textId="77777777" w:rsidR="00D214F1" w:rsidRPr="00D214F1" w:rsidRDefault="00D214F1" w:rsidP="00D214F1">
      <w:pPr>
        <w:autoSpaceDE w:val="0"/>
        <w:autoSpaceDN w:val="0"/>
        <w:adjustRightInd w:val="0"/>
        <w:ind w:left="284"/>
        <w:jc w:val="both"/>
        <w:rPr>
          <w:i/>
          <w:iCs/>
          <w:sz w:val="20"/>
          <w:szCs w:val="20"/>
        </w:rPr>
      </w:pPr>
      <w:r w:rsidRPr="00D214F1">
        <w:rPr>
          <w:i/>
          <w:iCs/>
          <w:sz w:val="20"/>
          <w:szCs w:val="20"/>
        </w:rPr>
        <w:t xml:space="preserve">Návrh Změn ÚP </w:t>
      </w:r>
      <w:r w:rsidRPr="00D214F1">
        <w:rPr>
          <w:b/>
          <w:bCs/>
          <w:i/>
          <w:iCs/>
          <w:sz w:val="20"/>
          <w:szCs w:val="20"/>
        </w:rPr>
        <w:t xml:space="preserve">není v rozporu </w:t>
      </w:r>
      <w:r w:rsidRPr="00D214F1">
        <w:rPr>
          <w:i/>
          <w:iCs/>
          <w:sz w:val="20"/>
          <w:szCs w:val="20"/>
        </w:rPr>
        <w:t>s PÚR ČR.</w:t>
      </w:r>
    </w:p>
    <w:p w14:paraId="23B7E765" w14:textId="77777777" w:rsidR="00D214F1" w:rsidRPr="00072A6F" w:rsidRDefault="00D214F1" w:rsidP="00D214F1">
      <w:pPr>
        <w:autoSpaceDE w:val="0"/>
        <w:autoSpaceDN w:val="0"/>
        <w:adjustRightInd w:val="0"/>
        <w:jc w:val="both"/>
        <w:rPr>
          <w:i/>
          <w:iCs/>
          <w:sz w:val="12"/>
          <w:szCs w:val="12"/>
        </w:rPr>
      </w:pPr>
    </w:p>
    <w:p w14:paraId="6134E50E" w14:textId="77777777" w:rsidR="00D214F1" w:rsidRPr="00D214F1" w:rsidRDefault="00D214F1" w:rsidP="00D214F1">
      <w:pPr>
        <w:autoSpaceDE w:val="0"/>
        <w:autoSpaceDN w:val="0"/>
        <w:adjustRightInd w:val="0"/>
        <w:ind w:left="284"/>
        <w:jc w:val="both"/>
        <w:rPr>
          <w:i/>
          <w:iCs/>
          <w:sz w:val="20"/>
          <w:szCs w:val="20"/>
        </w:rPr>
      </w:pPr>
      <w:r w:rsidRPr="00D214F1">
        <w:rPr>
          <w:i/>
          <w:iCs/>
          <w:sz w:val="20"/>
          <w:szCs w:val="20"/>
        </w:rPr>
        <w:t>3/ Posouzení souladu návrhu Změn ÚP s územně plánovací dokumentací vydanou krajem, tj. Zásadami územního rozvoje Karlovarského kraje, ve znění Aktualizace č. 1 (dále jen „ZÚR KK“):</w:t>
      </w:r>
    </w:p>
    <w:p w14:paraId="45444259" w14:textId="77777777" w:rsidR="00D214F1" w:rsidRPr="00D214F1" w:rsidRDefault="00D214F1" w:rsidP="00D214F1">
      <w:pPr>
        <w:autoSpaceDE w:val="0"/>
        <w:autoSpaceDN w:val="0"/>
        <w:adjustRightInd w:val="0"/>
        <w:ind w:left="284"/>
        <w:jc w:val="both"/>
        <w:rPr>
          <w:i/>
          <w:iCs/>
          <w:sz w:val="20"/>
          <w:szCs w:val="20"/>
        </w:rPr>
      </w:pPr>
      <w:r w:rsidRPr="00D214F1">
        <w:rPr>
          <w:i/>
          <w:iCs/>
          <w:sz w:val="20"/>
          <w:szCs w:val="20"/>
        </w:rPr>
        <w:t>Ze ZÚR KK pro území obce Mnichov vyplývá:</w:t>
      </w:r>
    </w:p>
    <w:p w14:paraId="66B21843" w14:textId="77777777" w:rsidR="00D214F1" w:rsidRPr="00D214F1" w:rsidRDefault="00D214F1" w:rsidP="00D214F1">
      <w:pPr>
        <w:autoSpaceDE w:val="0"/>
        <w:autoSpaceDN w:val="0"/>
        <w:adjustRightInd w:val="0"/>
        <w:ind w:left="284"/>
        <w:jc w:val="both"/>
        <w:rPr>
          <w:i/>
          <w:iCs/>
          <w:sz w:val="20"/>
          <w:szCs w:val="20"/>
        </w:rPr>
      </w:pPr>
      <w:r w:rsidRPr="00D214F1">
        <w:rPr>
          <w:i/>
          <w:iCs/>
          <w:sz w:val="20"/>
          <w:szCs w:val="20"/>
        </w:rPr>
        <w:t>- stanovení priorit územního plánování kraje pro zajištění udržitelného rozvoje území,</w:t>
      </w:r>
    </w:p>
    <w:p w14:paraId="5959AA90" w14:textId="77777777" w:rsidR="00D214F1" w:rsidRPr="00D214F1" w:rsidRDefault="00D214F1" w:rsidP="00D214F1">
      <w:pPr>
        <w:autoSpaceDE w:val="0"/>
        <w:autoSpaceDN w:val="0"/>
        <w:adjustRightInd w:val="0"/>
        <w:ind w:left="284"/>
        <w:jc w:val="both"/>
        <w:rPr>
          <w:i/>
          <w:iCs/>
          <w:sz w:val="20"/>
          <w:szCs w:val="20"/>
        </w:rPr>
      </w:pPr>
      <w:r w:rsidRPr="00D214F1">
        <w:rPr>
          <w:i/>
          <w:iCs/>
          <w:sz w:val="20"/>
          <w:szCs w:val="20"/>
        </w:rPr>
        <w:t>- vymezení specifické oblasti nadmístního významu SOB-N1 Slavkovský les,</w:t>
      </w:r>
    </w:p>
    <w:p w14:paraId="5FF1498D" w14:textId="77777777" w:rsidR="00D214F1" w:rsidRPr="00D214F1" w:rsidRDefault="00D214F1" w:rsidP="00D214F1">
      <w:pPr>
        <w:autoSpaceDE w:val="0"/>
        <w:autoSpaceDN w:val="0"/>
        <w:adjustRightInd w:val="0"/>
        <w:ind w:left="284"/>
        <w:jc w:val="both"/>
        <w:rPr>
          <w:i/>
          <w:iCs/>
          <w:sz w:val="20"/>
          <w:szCs w:val="20"/>
        </w:rPr>
      </w:pPr>
      <w:r w:rsidRPr="00D214F1">
        <w:rPr>
          <w:i/>
          <w:iCs/>
          <w:sz w:val="20"/>
          <w:szCs w:val="20"/>
        </w:rPr>
        <w:t>- vymezení koridoru nadmístního významu Silniční tah II/230 D49 – II/230 Mnichov, přeložka, jež je současně veřejně prospěšnou stavbou [VPS D49],</w:t>
      </w:r>
    </w:p>
    <w:p w14:paraId="469F8E00" w14:textId="77777777" w:rsidR="00D214F1" w:rsidRPr="00D214F1" w:rsidRDefault="00D214F1" w:rsidP="00D214F1">
      <w:pPr>
        <w:autoSpaceDE w:val="0"/>
        <w:autoSpaceDN w:val="0"/>
        <w:adjustRightInd w:val="0"/>
        <w:ind w:left="284"/>
        <w:jc w:val="both"/>
        <w:rPr>
          <w:i/>
          <w:iCs/>
          <w:sz w:val="20"/>
          <w:szCs w:val="20"/>
        </w:rPr>
      </w:pPr>
      <w:r w:rsidRPr="00D214F1">
        <w:rPr>
          <w:i/>
          <w:iCs/>
          <w:sz w:val="20"/>
          <w:szCs w:val="20"/>
        </w:rPr>
        <w:t xml:space="preserve">- vymezení koridoru republikového významu pro umístění vedení a zařízení přenosové soustavy (400 </w:t>
      </w:r>
      <w:proofErr w:type="spellStart"/>
      <w:r w:rsidRPr="00D214F1">
        <w:rPr>
          <w:i/>
          <w:iCs/>
          <w:sz w:val="20"/>
          <w:szCs w:val="20"/>
        </w:rPr>
        <w:t>kV</w:t>
      </w:r>
      <w:proofErr w:type="spellEnd"/>
      <w:r w:rsidRPr="00D214F1">
        <w:rPr>
          <w:i/>
          <w:iCs/>
          <w:sz w:val="20"/>
          <w:szCs w:val="20"/>
        </w:rPr>
        <w:t xml:space="preserve">) E06 – vedení 400 </w:t>
      </w:r>
      <w:proofErr w:type="spellStart"/>
      <w:r w:rsidRPr="00D214F1">
        <w:rPr>
          <w:i/>
          <w:iCs/>
          <w:sz w:val="20"/>
          <w:szCs w:val="20"/>
        </w:rPr>
        <w:t>kV</w:t>
      </w:r>
      <w:proofErr w:type="spellEnd"/>
      <w:r w:rsidRPr="00D214F1">
        <w:rPr>
          <w:i/>
          <w:iCs/>
          <w:sz w:val="20"/>
          <w:szCs w:val="20"/>
        </w:rPr>
        <w:t>, propojení TR Vítkov – TR Přeštice (PK), který je současně veřejně prospěšnou stavbou [VPS E06],</w:t>
      </w:r>
    </w:p>
    <w:p w14:paraId="72175F6D" w14:textId="77777777" w:rsidR="00D214F1" w:rsidRPr="00D214F1" w:rsidRDefault="00D214F1" w:rsidP="00D214F1">
      <w:pPr>
        <w:autoSpaceDE w:val="0"/>
        <w:autoSpaceDN w:val="0"/>
        <w:adjustRightInd w:val="0"/>
        <w:ind w:left="284"/>
        <w:jc w:val="both"/>
        <w:rPr>
          <w:i/>
          <w:iCs/>
          <w:sz w:val="20"/>
          <w:szCs w:val="20"/>
        </w:rPr>
      </w:pPr>
      <w:r w:rsidRPr="00D214F1">
        <w:rPr>
          <w:i/>
          <w:iCs/>
          <w:sz w:val="20"/>
          <w:szCs w:val="20"/>
        </w:rPr>
        <w:t>- vymezení ploch a koridorů skladebných částí ÚSES:</w:t>
      </w:r>
    </w:p>
    <w:p w14:paraId="05B4D91B" w14:textId="77777777" w:rsidR="00D214F1" w:rsidRPr="00D214F1" w:rsidRDefault="00D214F1" w:rsidP="00D214F1">
      <w:pPr>
        <w:autoSpaceDE w:val="0"/>
        <w:autoSpaceDN w:val="0"/>
        <w:adjustRightInd w:val="0"/>
        <w:ind w:left="284"/>
        <w:jc w:val="both"/>
        <w:rPr>
          <w:i/>
          <w:iCs/>
          <w:sz w:val="20"/>
          <w:szCs w:val="20"/>
        </w:rPr>
      </w:pPr>
      <w:r w:rsidRPr="00D214F1">
        <w:rPr>
          <w:i/>
          <w:iCs/>
          <w:sz w:val="20"/>
          <w:szCs w:val="20"/>
        </w:rPr>
        <w:t>o nadregionální biocentrum NC2008 Mnichovské hadce,</w:t>
      </w:r>
    </w:p>
    <w:p w14:paraId="05F981B5" w14:textId="77777777" w:rsidR="00D214F1" w:rsidRPr="00D214F1" w:rsidRDefault="00D214F1" w:rsidP="00D214F1">
      <w:pPr>
        <w:autoSpaceDE w:val="0"/>
        <w:autoSpaceDN w:val="0"/>
        <w:adjustRightInd w:val="0"/>
        <w:ind w:left="284"/>
        <w:jc w:val="both"/>
        <w:rPr>
          <w:i/>
          <w:iCs/>
          <w:sz w:val="20"/>
          <w:szCs w:val="20"/>
        </w:rPr>
      </w:pPr>
      <w:r w:rsidRPr="00D214F1">
        <w:rPr>
          <w:i/>
          <w:iCs/>
          <w:sz w:val="20"/>
          <w:szCs w:val="20"/>
        </w:rPr>
        <w:t>o nadregionální biocentrum NC72 Kladská,</w:t>
      </w:r>
    </w:p>
    <w:p w14:paraId="4FF1A643" w14:textId="77777777" w:rsidR="00D214F1" w:rsidRPr="00D214F1" w:rsidRDefault="00D214F1" w:rsidP="00D214F1">
      <w:pPr>
        <w:autoSpaceDE w:val="0"/>
        <w:autoSpaceDN w:val="0"/>
        <w:adjustRightInd w:val="0"/>
        <w:ind w:left="284"/>
        <w:jc w:val="both"/>
        <w:rPr>
          <w:i/>
          <w:iCs/>
          <w:sz w:val="20"/>
          <w:szCs w:val="20"/>
        </w:rPr>
      </w:pPr>
      <w:r w:rsidRPr="00D214F1">
        <w:rPr>
          <w:i/>
          <w:iCs/>
          <w:sz w:val="20"/>
          <w:szCs w:val="20"/>
        </w:rPr>
        <w:t>o nadregionální biokoridor NK47(MB) Kladská – Zahrádky,</w:t>
      </w:r>
    </w:p>
    <w:p w14:paraId="04844A4F" w14:textId="77777777" w:rsidR="00D214F1" w:rsidRPr="00D214F1" w:rsidRDefault="00D214F1" w:rsidP="00D214F1">
      <w:pPr>
        <w:autoSpaceDE w:val="0"/>
        <w:autoSpaceDN w:val="0"/>
        <w:adjustRightInd w:val="0"/>
        <w:ind w:left="284"/>
        <w:jc w:val="both"/>
        <w:rPr>
          <w:i/>
          <w:iCs/>
          <w:sz w:val="20"/>
          <w:szCs w:val="20"/>
        </w:rPr>
      </w:pPr>
      <w:r w:rsidRPr="00D214F1">
        <w:rPr>
          <w:i/>
          <w:iCs/>
          <w:sz w:val="20"/>
          <w:szCs w:val="20"/>
        </w:rPr>
        <w:t xml:space="preserve">o regionální biocentrum RC1113 Teplá – </w:t>
      </w:r>
      <w:proofErr w:type="spellStart"/>
      <w:r w:rsidRPr="00D214F1">
        <w:rPr>
          <w:i/>
          <w:iCs/>
          <w:sz w:val="20"/>
          <w:szCs w:val="20"/>
        </w:rPr>
        <w:t>Poutnov</w:t>
      </w:r>
      <w:proofErr w:type="spellEnd"/>
      <w:r w:rsidRPr="00D214F1">
        <w:rPr>
          <w:i/>
          <w:iCs/>
          <w:sz w:val="20"/>
          <w:szCs w:val="20"/>
        </w:rPr>
        <w:t>,</w:t>
      </w:r>
    </w:p>
    <w:p w14:paraId="622376BD" w14:textId="77777777" w:rsidR="00D214F1" w:rsidRPr="00D214F1" w:rsidRDefault="00D214F1" w:rsidP="00D214F1">
      <w:pPr>
        <w:autoSpaceDE w:val="0"/>
        <w:autoSpaceDN w:val="0"/>
        <w:adjustRightInd w:val="0"/>
        <w:ind w:left="284"/>
        <w:jc w:val="both"/>
        <w:rPr>
          <w:i/>
          <w:iCs/>
          <w:sz w:val="20"/>
          <w:szCs w:val="20"/>
        </w:rPr>
      </w:pPr>
      <w:r w:rsidRPr="00D214F1">
        <w:rPr>
          <w:i/>
          <w:iCs/>
          <w:sz w:val="20"/>
          <w:szCs w:val="20"/>
        </w:rPr>
        <w:t>o regionální biocentrum RC1135 Kaňon Teplé,</w:t>
      </w:r>
    </w:p>
    <w:p w14:paraId="058F19CA" w14:textId="77777777" w:rsidR="00D214F1" w:rsidRPr="00D214F1" w:rsidRDefault="00D214F1" w:rsidP="00D214F1">
      <w:pPr>
        <w:autoSpaceDE w:val="0"/>
        <w:autoSpaceDN w:val="0"/>
        <w:adjustRightInd w:val="0"/>
        <w:ind w:left="284"/>
        <w:jc w:val="both"/>
        <w:rPr>
          <w:i/>
          <w:iCs/>
          <w:sz w:val="20"/>
          <w:szCs w:val="20"/>
        </w:rPr>
      </w:pPr>
      <w:r w:rsidRPr="00D214F1">
        <w:rPr>
          <w:i/>
          <w:iCs/>
          <w:sz w:val="20"/>
          <w:szCs w:val="20"/>
        </w:rPr>
        <w:t>o regionální biokoridor RK1020 Mnichovské hadce – Kaňon Teplé,</w:t>
      </w:r>
    </w:p>
    <w:p w14:paraId="5DDD07CA" w14:textId="77777777" w:rsidR="00D214F1" w:rsidRPr="00D214F1" w:rsidRDefault="00D214F1" w:rsidP="00D214F1">
      <w:pPr>
        <w:autoSpaceDE w:val="0"/>
        <w:autoSpaceDN w:val="0"/>
        <w:adjustRightInd w:val="0"/>
        <w:ind w:left="284"/>
        <w:jc w:val="both"/>
        <w:rPr>
          <w:i/>
          <w:iCs/>
          <w:sz w:val="20"/>
          <w:szCs w:val="20"/>
        </w:rPr>
      </w:pPr>
      <w:r w:rsidRPr="00D214F1">
        <w:rPr>
          <w:i/>
          <w:iCs/>
          <w:sz w:val="20"/>
          <w:szCs w:val="20"/>
        </w:rPr>
        <w:t xml:space="preserve">- vymezení oblastí vlastních krajin Slavkovského lesa a Doupovských hor (C) a vlastních krajin </w:t>
      </w:r>
      <w:proofErr w:type="spellStart"/>
      <w:r w:rsidRPr="00D214F1">
        <w:rPr>
          <w:i/>
          <w:iCs/>
          <w:sz w:val="20"/>
          <w:szCs w:val="20"/>
        </w:rPr>
        <w:t>Tepelska</w:t>
      </w:r>
      <w:proofErr w:type="spellEnd"/>
      <w:r w:rsidRPr="00D214F1">
        <w:rPr>
          <w:i/>
          <w:iCs/>
          <w:sz w:val="20"/>
          <w:szCs w:val="20"/>
        </w:rPr>
        <w:t xml:space="preserve"> s </w:t>
      </w:r>
      <w:proofErr w:type="spellStart"/>
      <w:r w:rsidRPr="00D214F1">
        <w:rPr>
          <w:i/>
          <w:iCs/>
          <w:sz w:val="20"/>
          <w:szCs w:val="20"/>
        </w:rPr>
        <w:t>Toužimska</w:t>
      </w:r>
      <w:proofErr w:type="spellEnd"/>
      <w:r w:rsidRPr="00D214F1">
        <w:rPr>
          <w:i/>
          <w:iCs/>
          <w:sz w:val="20"/>
          <w:szCs w:val="20"/>
        </w:rPr>
        <w:t xml:space="preserve"> (D) s vlastními krajinami Slavkovský les – východ (C.2), Slavkovský les – jih (C.4) a Tepelská plošina D.1.</w:t>
      </w:r>
    </w:p>
    <w:p w14:paraId="0380AD13" w14:textId="77777777" w:rsidR="00D214F1" w:rsidRPr="00D214F1" w:rsidRDefault="00D214F1" w:rsidP="00D214F1">
      <w:pPr>
        <w:autoSpaceDE w:val="0"/>
        <w:autoSpaceDN w:val="0"/>
        <w:adjustRightInd w:val="0"/>
        <w:ind w:left="284"/>
        <w:jc w:val="both"/>
        <w:rPr>
          <w:i/>
          <w:iCs/>
          <w:sz w:val="20"/>
          <w:szCs w:val="20"/>
        </w:rPr>
      </w:pPr>
      <w:r w:rsidRPr="00D214F1">
        <w:rPr>
          <w:i/>
          <w:iCs/>
          <w:sz w:val="20"/>
          <w:szCs w:val="20"/>
        </w:rPr>
        <w:t xml:space="preserve">Návrh Změn ÚP </w:t>
      </w:r>
      <w:r w:rsidRPr="00D214F1">
        <w:rPr>
          <w:b/>
          <w:bCs/>
          <w:i/>
          <w:iCs/>
          <w:sz w:val="20"/>
          <w:szCs w:val="20"/>
        </w:rPr>
        <w:t xml:space="preserve">není v rozporu </w:t>
      </w:r>
      <w:r w:rsidRPr="00D214F1">
        <w:rPr>
          <w:i/>
          <w:iCs/>
          <w:sz w:val="20"/>
          <w:szCs w:val="20"/>
        </w:rPr>
        <w:t>se ZÚR KK.</w:t>
      </w:r>
    </w:p>
    <w:p w14:paraId="7A7C5976" w14:textId="77777777" w:rsidR="00D214F1" w:rsidRPr="00072A6F" w:rsidRDefault="00D214F1" w:rsidP="00D214F1">
      <w:pPr>
        <w:autoSpaceDE w:val="0"/>
        <w:autoSpaceDN w:val="0"/>
        <w:adjustRightInd w:val="0"/>
        <w:ind w:left="284"/>
        <w:jc w:val="both"/>
        <w:rPr>
          <w:i/>
          <w:iCs/>
          <w:sz w:val="16"/>
          <w:szCs w:val="16"/>
        </w:rPr>
      </w:pPr>
    </w:p>
    <w:p w14:paraId="0F81007A" w14:textId="77777777" w:rsidR="00D214F1" w:rsidRPr="00D214F1" w:rsidRDefault="00D214F1" w:rsidP="00D214F1">
      <w:pPr>
        <w:autoSpaceDE w:val="0"/>
        <w:autoSpaceDN w:val="0"/>
        <w:adjustRightInd w:val="0"/>
        <w:ind w:left="284"/>
        <w:jc w:val="both"/>
        <w:rPr>
          <w:b/>
          <w:bCs/>
          <w:i/>
          <w:iCs/>
          <w:sz w:val="20"/>
          <w:szCs w:val="20"/>
        </w:rPr>
      </w:pPr>
      <w:r w:rsidRPr="00D214F1">
        <w:rPr>
          <w:b/>
          <w:bCs/>
          <w:i/>
          <w:iCs/>
          <w:sz w:val="20"/>
          <w:szCs w:val="20"/>
        </w:rPr>
        <w:t>Vzhledem k tomu, že stanovisko neobsahuje upozornění na nedostatky z hlediska zajištění koordinace využívání území s ohledem na širší územní vztahy, souladu s politikou územního rozvoje a souladu s územně plánovací dokumentací vydanou krajem, lze v řízení o Změně ÚP pokračovat.</w:t>
      </w:r>
    </w:p>
    <w:p w14:paraId="62FBFE7E" w14:textId="77777777" w:rsidR="00D214F1" w:rsidRPr="00072A6F" w:rsidRDefault="00D214F1" w:rsidP="00D214F1">
      <w:pPr>
        <w:autoSpaceDE w:val="0"/>
        <w:autoSpaceDN w:val="0"/>
        <w:adjustRightInd w:val="0"/>
        <w:ind w:left="284"/>
        <w:jc w:val="both"/>
        <w:rPr>
          <w:b/>
          <w:bCs/>
          <w:i/>
          <w:iCs/>
          <w:sz w:val="16"/>
          <w:szCs w:val="16"/>
        </w:rPr>
      </w:pPr>
    </w:p>
    <w:p w14:paraId="785F0E1F" w14:textId="77777777" w:rsidR="00D214F1" w:rsidRPr="00D214F1" w:rsidRDefault="00D214F1" w:rsidP="00D214F1">
      <w:pPr>
        <w:autoSpaceDE w:val="0"/>
        <w:autoSpaceDN w:val="0"/>
        <w:adjustRightInd w:val="0"/>
        <w:ind w:left="284"/>
        <w:jc w:val="both"/>
        <w:rPr>
          <w:i/>
          <w:iCs/>
          <w:sz w:val="20"/>
          <w:szCs w:val="20"/>
        </w:rPr>
      </w:pPr>
      <w:r w:rsidRPr="00D214F1">
        <w:rPr>
          <w:i/>
          <w:iCs/>
          <w:sz w:val="20"/>
          <w:szCs w:val="20"/>
          <w:u w:val="single"/>
        </w:rPr>
        <w:t>Připomínky nadřízeného správního orgánu územního plánování uplatněné na základě § 178 odst. 1 a 2 správního řádu a na základě § 7 odst. 1 stavebního zákona</w:t>
      </w:r>
      <w:r w:rsidRPr="00D214F1">
        <w:rPr>
          <w:i/>
          <w:iCs/>
          <w:sz w:val="20"/>
          <w:szCs w:val="20"/>
        </w:rPr>
        <w:t>:</w:t>
      </w:r>
    </w:p>
    <w:p w14:paraId="71ADC01B" w14:textId="77777777" w:rsidR="00D214F1" w:rsidRPr="00D214F1" w:rsidRDefault="00D214F1" w:rsidP="00D214F1">
      <w:pPr>
        <w:autoSpaceDE w:val="0"/>
        <w:autoSpaceDN w:val="0"/>
        <w:adjustRightInd w:val="0"/>
        <w:ind w:left="284"/>
        <w:jc w:val="both"/>
        <w:rPr>
          <w:i/>
          <w:iCs/>
          <w:sz w:val="20"/>
          <w:szCs w:val="20"/>
        </w:rPr>
      </w:pPr>
      <w:r w:rsidRPr="00D214F1">
        <w:rPr>
          <w:i/>
          <w:iCs/>
          <w:sz w:val="20"/>
          <w:szCs w:val="20"/>
        </w:rPr>
        <w:t>1/ Krajský úřad doporučuje „standardizaci územního plánu“ řešit i v grafické části návrhu Změn ÚP formou změny tak, aby bylo patrné jak znění původní, tak „standardizované“. Pro lepší čitelnost by bylo vhodné zobrazit i původní měněnou legendu se vztahem k legendě nové. V textové části je potřeba dbát na přehlednost a uvádět, čím se původní znění nahrazuje (např. plochy zemědělské – zahrady). V této věci nabízí krajský úřad metodickou konzultaci.</w:t>
      </w:r>
    </w:p>
    <w:p w14:paraId="31AFCDF6" w14:textId="77777777" w:rsidR="00D214F1" w:rsidRPr="00D214F1" w:rsidRDefault="00D214F1" w:rsidP="00D214F1">
      <w:pPr>
        <w:autoSpaceDE w:val="0"/>
        <w:autoSpaceDN w:val="0"/>
        <w:adjustRightInd w:val="0"/>
        <w:ind w:left="284"/>
        <w:jc w:val="both"/>
        <w:rPr>
          <w:i/>
          <w:iCs/>
          <w:sz w:val="20"/>
          <w:szCs w:val="20"/>
        </w:rPr>
      </w:pPr>
      <w:r w:rsidRPr="00D214F1">
        <w:rPr>
          <w:i/>
          <w:iCs/>
          <w:sz w:val="20"/>
          <w:szCs w:val="20"/>
        </w:rPr>
        <w:t xml:space="preserve">2/ Požadujeme v textové části v urbanistické koncepci a v koncepci uspořádání krajiny rozpracovat vymezení vlastních krajin Slavkovského lesa a Doupovských hor (C) a vlastních krajin </w:t>
      </w:r>
      <w:proofErr w:type="spellStart"/>
      <w:r w:rsidRPr="00D214F1">
        <w:rPr>
          <w:i/>
          <w:iCs/>
          <w:sz w:val="20"/>
          <w:szCs w:val="20"/>
        </w:rPr>
        <w:t>Tepelska</w:t>
      </w:r>
      <w:proofErr w:type="spellEnd"/>
      <w:r w:rsidRPr="00D214F1">
        <w:rPr>
          <w:i/>
          <w:iCs/>
          <w:sz w:val="20"/>
          <w:szCs w:val="20"/>
        </w:rPr>
        <w:t xml:space="preserve"> a </w:t>
      </w:r>
      <w:proofErr w:type="spellStart"/>
      <w:r w:rsidRPr="00D214F1">
        <w:rPr>
          <w:i/>
          <w:iCs/>
          <w:sz w:val="20"/>
          <w:szCs w:val="20"/>
        </w:rPr>
        <w:t>Toužimska</w:t>
      </w:r>
      <w:proofErr w:type="spellEnd"/>
      <w:r w:rsidRPr="00D214F1">
        <w:rPr>
          <w:i/>
          <w:iCs/>
          <w:sz w:val="20"/>
          <w:szCs w:val="20"/>
        </w:rPr>
        <w:t xml:space="preserve"> (D) s vlastními krajinami Slavkovský les – východ (C.2), Slavkovský les – jih (C.4) a Tepelská plošina D.1 dle společných úkolů pro územní plánování kapitoly F. ZÚR KK.</w:t>
      </w:r>
    </w:p>
    <w:p w14:paraId="407D1D79" w14:textId="77777777" w:rsidR="00D214F1" w:rsidRPr="00D214F1" w:rsidRDefault="00D214F1" w:rsidP="00D214F1">
      <w:pPr>
        <w:autoSpaceDE w:val="0"/>
        <w:autoSpaceDN w:val="0"/>
        <w:adjustRightInd w:val="0"/>
        <w:ind w:left="284"/>
        <w:jc w:val="both"/>
        <w:rPr>
          <w:i/>
          <w:iCs/>
          <w:sz w:val="20"/>
          <w:szCs w:val="20"/>
        </w:rPr>
      </w:pPr>
      <w:r w:rsidRPr="00D214F1">
        <w:rPr>
          <w:i/>
          <w:iCs/>
          <w:sz w:val="20"/>
          <w:szCs w:val="20"/>
        </w:rPr>
        <w:t>3/ Krajský úřad připomíná, že Změny ÚP a úplné znění po vydání Změn ÚP budou dle § 20a odst. 1 stavebního zákona vyhotoveny rovněž v elektronické verzi ve strojově čitelném formátu včetně prostorových dat ve vektorové formě.</w:t>
      </w:r>
    </w:p>
    <w:p w14:paraId="347E1ED3" w14:textId="77777777" w:rsidR="00D214F1" w:rsidRPr="00D214F1" w:rsidRDefault="00D214F1" w:rsidP="00D214F1">
      <w:pPr>
        <w:autoSpaceDE w:val="0"/>
        <w:autoSpaceDN w:val="0"/>
        <w:adjustRightInd w:val="0"/>
        <w:ind w:left="284"/>
        <w:jc w:val="both"/>
        <w:rPr>
          <w:b/>
          <w:sz w:val="20"/>
          <w:szCs w:val="20"/>
          <w:u w:val="single"/>
        </w:rPr>
      </w:pPr>
      <w:r w:rsidRPr="00D214F1">
        <w:rPr>
          <w:b/>
          <w:sz w:val="20"/>
          <w:szCs w:val="20"/>
          <w:u w:val="single"/>
        </w:rPr>
        <w:t>Vyhodnocení stanoviska:</w:t>
      </w:r>
    </w:p>
    <w:p w14:paraId="657141F1" w14:textId="77777777" w:rsidR="00D214F1" w:rsidRPr="00D214F1" w:rsidRDefault="00D214F1" w:rsidP="00D214F1">
      <w:pPr>
        <w:ind w:left="284"/>
        <w:jc w:val="both"/>
        <w:rPr>
          <w:sz w:val="20"/>
          <w:szCs w:val="20"/>
        </w:rPr>
      </w:pPr>
      <w:r w:rsidRPr="00D214F1">
        <w:rPr>
          <w:bCs/>
          <w:sz w:val="20"/>
          <w:szCs w:val="20"/>
          <w:u w:val="single"/>
        </w:rPr>
        <w:t xml:space="preserve">Dokumentace se bude </w:t>
      </w:r>
      <w:proofErr w:type="gramStart"/>
      <w:r w:rsidRPr="00D214F1">
        <w:rPr>
          <w:bCs/>
          <w:sz w:val="20"/>
          <w:szCs w:val="20"/>
          <w:u w:val="single"/>
        </w:rPr>
        <w:t xml:space="preserve">upravovat </w:t>
      </w:r>
      <w:r w:rsidRPr="00D214F1">
        <w:rPr>
          <w:bCs/>
          <w:sz w:val="20"/>
          <w:szCs w:val="20"/>
        </w:rPr>
        <w:t>-</w:t>
      </w:r>
      <w:r w:rsidRPr="00D214F1">
        <w:rPr>
          <w:sz w:val="20"/>
          <w:szCs w:val="20"/>
        </w:rPr>
        <w:t xml:space="preserve"> bude</w:t>
      </w:r>
      <w:proofErr w:type="gramEnd"/>
      <w:r w:rsidRPr="00D214F1">
        <w:rPr>
          <w:i/>
          <w:iCs/>
          <w:sz w:val="20"/>
          <w:szCs w:val="20"/>
        </w:rPr>
        <w:t xml:space="preserve"> </w:t>
      </w:r>
      <w:r w:rsidRPr="00D214F1">
        <w:rPr>
          <w:sz w:val="20"/>
          <w:szCs w:val="20"/>
        </w:rPr>
        <w:t xml:space="preserve">zobrazena i původní měněná legenda. V textové části v urbanistické koncepci a v koncepci uspořádání krajiny bude rozpracováno vymezení vlastních krajin Slavkovského lesa a Doupovských hor (C) a vlastních krajin </w:t>
      </w:r>
      <w:proofErr w:type="spellStart"/>
      <w:r w:rsidRPr="00D214F1">
        <w:rPr>
          <w:sz w:val="20"/>
          <w:szCs w:val="20"/>
        </w:rPr>
        <w:t>Tepelska</w:t>
      </w:r>
      <w:proofErr w:type="spellEnd"/>
      <w:r w:rsidRPr="00D214F1">
        <w:rPr>
          <w:sz w:val="20"/>
          <w:szCs w:val="20"/>
        </w:rPr>
        <w:t xml:space="preserve"> a </w:t>
      </w:r>
      <w:proofErr w:type="spellStart"/>
      <w:r w:rsidRPr="00D214F1">
        <w:rPr>
          <w:sz w:val="20"/>
          <w:szCs w:val="20"/>
        </w:rPr>
        <w:t>Toužimska</w:t>
      </w:r>
      <w:proofErr w:type="spellEnd"/>
      <w:r w:rsidRPr="00D214F1">
        <w:rPr>
          <w:sz w:val="20"/>
          <w:szCs w:val="20"/>
        </w:rPr>
        <w:t xml:space="preserve"> (D) s vlastními krajinami Slavkovský les – východ (C.2), Slavkovský les – jih (C.4) a Tepelská plošina D.1 dle společných úkolů pro územní plánování kapitoly F. ZÚR KK.</w:t>
      </w:r>
    </w:p>
    <w:p w14:paraId="44FBAAB8" w14:textId="77777777" w:rsidR="00D214F1" w:rsidRPr="00D214F1" w:rsidRDefault="00D214F1" w:rsidP="00D214F1">
      <w:pPr>
        <w:numPr>
          <w:ilvl w:val="0"/>
          <w:numId w:val="76"/>
        </w:numPr>
        <w:autoSpaceDE w:val="0"/>
        <w:autoSpaceDN w:val="0"/>
        <w:adjustRightInd w:val="0"/>
        <w:ind w:left="567" w:hanging="295"/>
        <w:jc w:val="both"/>
        <w:rPr>
          <w:sz w:val="20"/>
          <w:szCs w:val="20"/>
        </w:rPr>
      </w:pPr>
      <w:r w:rsidRPr="00D214F1">
        <w:rPr>
          <w:sz w:val="20"/>
          <w:szCs w:val="20"/>
        </w:rPr>
        <w:lastRenderedPageBreak/>
        <w:t>Dle ustanovení § 53 stavebního zákona, pořizovatel ve spolupráci s určeným zastupitelem vyhodnotil výsledky veřejného projednání a zpracoval návrh rozhodnutí o námitkách uplatněných k návrhu změny územního plánu v rámci veřejného projednání (viz kapitola č. 15. Rozhodnutí o námitkách včetně samostatného odůvodnění)</w:t>
      </w:r>
    </w:p>
    <w:p w14:paraId="05D12B77" w14:textId="77777777" w:rsidR="00D214F1" w:rsidRPr="00D214F1" w:rsidRDefault="00D214F1" w:rsidP="00D214F1">
      <w:pPr>
        <w:numPr>
          <w:ilvl w:val="0"/>
          <w:numId w:val="76"/>
        </w:numPr>
        <w:autoSpaceDE w:val="0"/>
        <w:autoSpaceDN w:val="0"/>
        <w:adjustRightInd w:val="0"/>
        <w:ind w:left="567" w:hanging="295"/>
        <w:jc w:val="both"/>
        <w:rPr>
          <w:sz w:val="20"/>
          <w:szCs w:val="20"/>
        </w:rPr>
      </w:pPr>
      <w:r w:rsidRPr="00D214F1">
        <w:rPr>
          <w:sz w:val="20"/>
          <w:szCs w:val="20"/>
        </w:rPr>
        <w:t>Výše uvedené návrhy pořizovatel projednal s dotčenými orgány a poté vyhodnotil a zapracoval do výsledků veřejného projednání</w:t>
      </w:r>
    </w:p>
    <w:p w14:paraId="447D26CF" w14:textId="77777777" w:rsidR="00D214F1" w:rsidRPr="00072A6F" w:rsidRDefault="00D214F1" w:rsidP="00D214F1">
      <w:pPr>
        <w:autoSpaceDE w:val="0"/>
        <w:autoSpaceDN w:val="0"/>
        <w:adjustRightInd w:val="0"/>
        <w:ind w:left="567"/>
        <w:jc w:val="both"/>
        <w:rPr>
          <w:sz w:val="16"/>
          <w:szCs w:val="16"/>
        </w:rPr>
      </w:pPr>
    </w:p>
    <w:p w14:paraId="10469DFB" w14:textId="77777777" w:rsidR="00D214F1" w:rsidRPr="00D214F1" w:rsidRDefault="00D214F1" w:rsidP="00D214F1">
      <w:pPr>
        <w:numPr>
          <w:ilvl w:val="0"/>
          <w:numId w:val="76"/>
        </w:numPr>
        <w:autoSpaceDE w:val="0"/>
        <w:autoSpaceDN w:val="0"/>
        <w:adjustRightInd w:val="0"/>
        <w:ind w:left="567" w:hanging="295"/>
        <w:jc w:val="both"/>
        <w:rPr>
          <w:sz w:val="20"/>
          <w:szCs w:val="20"/>
          <w:u w:val="single"/>
        </w:rPr>
      </w:pPr>
      <w:r w:rsidRPr="00D214F1">
        <w:rPr>
          <w:sz w:val="20"/>
          <w:szCs w:val="20"/>
          <w:u w:val="single"/>
        </w:rPr>
        <w:t xml:space="preserve">K návrhu rozhodnutí o námitkách byla uplatněna stanoviska: </w:t>
      </w:r>
    </w:p>
    <w:p w14:paraId="0027644E" w14:textId="77777777" w:rsidR="00D214F1" w:rsidRPr="00D214F1" w:rsidRDefault="00D214F1" w:rsidP="00D214F1">
      <w:pPr>
        <w:numPr>
          <w:ilvl w:val="1"/>
          <w:numId w:val="76"/>
        </w:numPr>
        <w:ind w:left="993"/>
        <w:jc w:val="both"/>
        <w:rPr>
          <w:sz w:val="20"/>
          <w:szCs w:val="20"/>
        </w:rPr>
      </w:pPr>
      <w:r w:rsidRPr="00D214F1">
        <w:rPr>
          <w:sz w:val="20"/>
          <w:szCs w:val="20"/>
        </w:rPr>
        <w:t>Krajská hygienická stanice</w:t>
      </w:r>
    </w:p>
    <w:p w14:paraId="023FA7B5" w14:textId="77777777" w:rsidR="00D214F1" w:rsidRPr="00D214F1" w:rsidRDefault="00D214F1" w:rsidP="00D214F1">
      <w:pPr>
        <w:numPr>
          <w:ilvl w:val="1"/>
          <w:numId w:val="76"/>
        </w:numPr>
        <w:ind w:left="993"/>
        <w:jc w:val="both"/>
        <w:rPr>
          <w:sz w:val="20"/>
          <w:szCs w:val="20"/>
        </w:rPr>
      </w:pPr>
      <w:r w:rsidRPr="00D214F1">
        <w:rPr>
          <w:sz w:val="20"/>
          <w:szCs w:val="20"/>
        </w:rPr>
        <w:t>AOPK</w:t>
      </w:r>
    </w:p>
    <w:p w14:paraId="5F11740A" w14:textId="77777777" w:rsidR="00D214F1" w:rsidRPr="00D214F1" w:rsidRDefault="00D214F1" w:rsidP="00D214F1">
      <w:pPr>
        <w:numPr>
          <w:ilvl w:val="1"/>
          <w:numId w:val="76"/>
        </w:numPr>
        <w:ind w:left="993"/>
        <w:jc w:val="both"/>
        <w:rPr>
          <w:sz w:val="20"/>
          <w:szCs w:val="20"/>
        </w:rPr>
      </w:pPr>
      <w:r w:rsidRPr="00D214F1">
        <w:rPr>
          <w:sz w:val="20"/>
          <w:szCs w:val="20"/>
        </w:rPr>
        <w:t>Krajský úřad Karlovarského kraje, odbor životního prostředí a zemědělství</w:t>
      </w:r>
    </w:p>
    <w:p w14:paraId="3B9D8F12" w14:textId="77777777" w:rsidR="00D214F1" w:rsidRPr="00D214F1" w:rsidRDefault="00D214F1" w:rsidP="00D214F1">
      <w:pPr>
        <w:numPr>
          <w:ilvl w:val="1"/>
          <w:numId w:val="76"/>
        </w:numPr>
        <w:ind w:left="993"/>
        <w:jc w:val="both"/>
        <w:rPr>
          <w:sz w:val="20"/>
          <w:szCs w:val="20"/>
        </w:rPr>
      </w:pPr>
      <w:r w:rsidRPr="00D214F1">
        <w:rPr>
          <w:sz w:val="20"/>
          <w:szCs w:val="20"/>
        </w:rPr>
        <w:t>Hasičský záchranný sbor</w:t>
      </w:r>
    </w:p>
    <w:p w14:paraId="26866B39" w14:textId="77777777" w:rsidR="00D214F1" w:rsidRPr="00D214F1" w:rsidRDefault="00D214F1" w:rsidP="00D214F1">
      <w:pPr>
        <w:numPr>
          <w:ilvl w:val="1"/>
          <w:numId w:val="76"/>
        </w:numPr>
        <w:ind w:left="993"/>
        <w:jc w:val="both"/>
        <w:rPr>
          <w:sz w:val="20"/>
          <w:szCs w:val="20"/>
        </w:rPr>
      </w:pPr>
      <w:r w:rsidRPr="00D214F1">
        <w:rPr>
          <w:sz w:val="20"/>
          <w:szCs w:val="20"/>
        </w:rPr>
        <w:t>Krajský úřad Karlovarského kraje, odbor regionálního rozvoje</w:t>
      </w:r>
    </w:p>
    <w:p w14:paraId="0DCC40B4" w14:textId="77777777" w:rsidR="00D214F1" w:rsidRPr="00072A6F" w:rsidRDefault="00D214F1" w:rsidP="00D214F1">
      <w:pPr>
        <w:ind w:left="1440"/>
        <w:jc w:val="both"/>
        <w:rPr>
          <w:sz w:val="16"/>
          <w:szCs w:val="16"/>
        </w:rPr>
      </w:pPr>
    </w:p>
    <w:p w14:paraId="6FDAE871" w14:textId="77777777" w:rsidR="00D214F1" w:rsidRPr="00D214F1" w:rsidRDefault="00D214F1" w:rsidP="00D214F1">
      <w:pPr>
        <w:autoSpaceDE w:val="0"/>
        <w:autoSpaceDN w:val="0"/>
        <w:adjustRightInd w:val="0"/>
        <w:ind w:left="284"/>
        <w:jc w:val="both"/>
        <w:rPr>
          <w:sz w:val="20"/>
          <w:szCs w:val="20"/>
        </w:rPr>
      </w:pPr>
      <w:r w:rsidRPr="00D214F1">
        <w:rPr>
          <w:bCs/>
          <w:sz w:val="20"/>
          <w:szCs w:val="20"/>
        </w:rPr>
        <w:t xml:space="preserve">S rozhodnutím o námitce Povodí Ohře, </w:t>
      </w:r>
      <w:proofErr w:type="spellStart"/>
      <w:r w:rsidRPr="00D214F1">
        <w:rPr>
          <w:bCs/>
          <w:sz w:val="20"/>
          <w:szCs w:val="20"/>
        </w:rPr>
        <w:t>s.p</w:t>
      </w:r>
      <w:proofErr w:type="spellEnd"/>
      <w:r w:rsidRPr="00D214F1">
        <w:rPr>
          <w:bCs/>
          <w:sz w:val="20"/>
          <w:szCs w:val="20"/>
        </w:rPr>
        <w:t xml:space="preserve">. nesouhlasil dotčený orgán ochrany přírody a </w:t>
      </w:r>
      <w:proofErr w:type="gramStart"/>
      <w:r w:rsidRPr="00D214F1">
        <w:rPr>
          <w:bCs/>
          <w:sz w:val="20"/>
          <w:szCs w:val="20"/>
        </w:rPr>
        <w:t>krajiny -</w:t>
      </w:r>
      <w:r w:rsidRPr="00D214F1">
        <w:rPr>
          <w:sz w:val="20"/>
          <w:szCs w:val="20"/>
        </w:rPr>
        <w:t xml:space="preserve"> Agentura</w:t>
      </w:r>
      <w:proofErr w:type="gramEnd"/>
      <w:r w:rsidRPr="00D214F1">
        <w:rPr>
          <w:sz w:val="20"/>
          <w:szCs w:val="20"/>
        </w:rPr>
        <w:t xml:space="preserve"> ochrany přírody a krajiny ČR, Regionální pracoviště Správa CHKO Slavkovský les (dále jen „Agentura“)</w:t>
      </w:r>
      <w:r w:rsidRPr="00D214F1">
        <w:rPr>
          <w:bCs/>
          <w:sz w:val="20"/>
          <w:szCs w:val="20"/>
        </w:rPr>
        <w:t xml:space="preserve">, </w:t>
      </w:r>
      <w:r w:rsidRPr="00D214F1">
        <w:rPr>
          <w:color w:val="000000"/>
          <w:sz w:val="20"/>
          <w:szCs w:val="20"/>
        </w:rPr>
        <w:t xml:space="preserve">ostatní dotčené orgány ani nadřízený orgán ÚP neměly připomínky. </w:t>
      </w:r>
      <w:r w:rsidRPr="00D214F1">
        <w:rPr>
          <w:bCs/>
          <w:sz w:val="20"/>
          <w:szCs w:val="20"/>
        </w:rPr>
        <w:t xml:space="preserve">Na základě stanoviska zpracoval pořizovatel ve spolupráci s určeným zastupitelem nový návrh rozhodnutí o námitce </w:t>
      </w:r>
      <w:r w:rsidRPr="00D214F1">
        <w:rPr>
          <w:sz w:val="20"/>
          <w:szCs w:val="20"/>
        </w:rPr>
        <w:t xml:space="preserve">(viz kapitola č. 15. Rozhodnutí o námitkách včetně samostatného odůvodnění). Dokumentace byla upravena v souladu s novým návrhem rozhodnutí o </w:t>
      </w:r>
      <w:proofErr w:type="gramStart"/>
      <w:r w:rsidRPr="00D214F1">
        <w:rPr>
          <w:sz w:val="20"/>
          <w:szCs w:val="20"/>
        </w:rPr>
        <w:t>námitce  -</w:t>
      </w:r>
      <w:proofErr w:type="gramEnd"/>
      <w:r w:rsidRPr="00D214F1">
        <w:rPr>
          <w:sz w:val="20"/>
          <w:szCs w:val="20"/>
        </w:rPr>
        <w:t xml:space="preserve"> dle požadavku ve stanovisku.</w:t>
      </w:r>
    </w:p>
    <w:p w14:paraId="41792DE9" w14:textId="77777777" w:rsidR="00D214F1" w:rsidRDefault="00D214F1" w:rsidP="005A4E76">
      <w:pPr>
        <w:jc w:val="both"/>
        <w:rPr>
          <w:sz w:val="20"/>
          <w:szCs w:val="20"/>
          <w:highlight w:val="yellow"/>
        </w:rPr>
      </w:pPr>
    </w:p>
    <w:p w14:paraId="1073A366" w14:textId="77777777" w:rsidR="00F85E5A" w:rsidRPr="00163856" w:rsidRDefault="00F85E5A" w:rsidP="00072A6F">
      <w:pPr>
        <w:pStyle w:val="Odstavecseseznamem"/>
        <w:numPr>
          <w:ilvl w:val="0"/>
          <w:numId w:val="179"/>
        </w:numPr>
        <w:spacing w:line="240" w:lineRule="auto"/>
        <w:ind w:left="567" w:hanging="283"/>
        <w:rPr>
          <w:rFonts w:ascii="Times New Roman" w:hAnsi="Times New Roman"/>
          <w:sz w:val="20"/>
          <w:szCs w:val="20"/>
        </w:rPr>
      </w:pPr>
      <w:r w:rsidRPr="00163856">
        <w:rPr>
          <w:rFonts w:ascii="Times New Roman" w:hAnsi="Times New Roman"/>
          <w:sz w:val="20"/>
          <w:szCs w:val="20"/>
        </w:rPr>
        <w:t xml:space="preserve">V souladu s ustanovením § 52 ve spojení s § 55b stavebního bylo dne 19.9.2023 prostřednictvím datové schránky oznámeno dotčeným orgánům, sousedním obcím, krajskému úřadu a oprávněným investorům, konání opakovaného veřejného projednání s odborným výkladem o návrhu Změny č. </w:t>
      </w:r>
      <w:r w:rsidRPr="00163856">
        <w:rPr>
          <w:rFonts w:ascii="Times New Roman" w:eastAsia="Arial" w:hAnsi="Times New Roman"/>
          <w:sz w:val="20"/>
          <w:szCs w:val="20"/>
        </w:rPr>
        <w:t>1, 2, 3, a 4 Ú</w:t>
      </w:r>
      <w:r w:rsidRPr="00163856">
        <w:rPr>
          <w:rFonts w:ascii="Times New Roman" w:hAnsi="Times New Roman"/>
          <w:sz w:val="20"/>
          <w:szCs w:val="20"/>
        </w:rPr>
        <w:t>zemního plánu Mnichov</w:t>
      </w:r>
    </w:p>
    <w:p w14:paraId="3F502E5C" w14:textId="77777777" w:rsidR="00F85E5A" w:rsidRPr="00163856" w:rsidRDefault="00F85E5A" w:rsidP="00167972">
      <w:pPr>
        <w:pStyle w:val="Odstavecseseznamem"/>
        <w:numPr>
          <w:ilvl w:val="0"/>
          <w:numId w:val="179"/>
        </w:numPr>
        <w:spacing w:line="240" w:lineRule="auto"/>
        <w:ind w:left="567" w:hanging="283"/>
        <w:rPr>
          <w:rFonts w:ascii="Times New Roman" w:hAnsi="Times New Roman"/>
          <w:sz w:val="20"/>
          <w:szCs w:val="20"/>
        </w:rPr>
      </w:pPr>
      <w:r w:rsidRPr="00163856">
        <w:rPr>
          <w:rFonts w:ascii="Times New Roman" w:hAnsi="Times New Roman"/>
          <w:sz w:val="20"/>
          <w:szCs w:val="20"/>
        </w:rPr>
        <w:t>Opakované veřejné projednání se konalo 25.10.2023</w:t>
      </w:r>
    </w:p>
    <w:p w14:paraId="020F6301" w14:textId="77777777" w:rsidR="00F85E5A" w:rsidRPr="00072A6F" w:rsidRDefault="00F85E5A" w:rsidP="00F85E5A">
      <w:pPr>
        <w:ind w:firstLine="284"/>
        <w:rPr>
          <w:sz w:val="16"/>
          <w:szCs w:val="16"/>
          <w:u w:val="single"/>
        </w:rPr>
      </w:pPr>
    </w:p>
    <w:p w14:paraId="2355E034" w14:textId="77777777" w:rsidR="00F85E5A" w:rsidRPr="00163856" w:rsidRDefault="00F85E5A" w:rsidP="00F85E5A">
      <w:pPr>
        <w:ind w:firstLine="284"/>
        <w:rPr>
          <w:sz w:val="20"/>
          <w:szCs w:val="20"/>
        </w:rPr>
      </w:pPr>
      <w:r w:rsidRPr="00163856">
        <w:rPr>
          <w:sz w:val="20"/>
          <w:szCs w:val="20"/>
          <w:u w:val="single"/>
        </w:rPr>
        <w:t>V rámci OVP pořizovatel obdržel tato podání</w:t>
      </w:r>
      <w:r w:rsidRPr="00163856">
        <w:rPr>
          <w:sz w:val="20"/>
          <w:szCs w:val="20"/>
        </w:rPr>
        <w:t>:</w:t>
      </w:r>
    </w:p>
    <w:p w14:paraId="3086DF45" w14:textId="77777777" w:rsidR="00F85E5A" w:rsidRPr="00163856" w:rsidRDefault="00F85E5A" w:rsidP="00F85E5A">
      <w:pPr>
        <w:jc w:val="both"/>
        <w:rPr>
          <w:sz w:val="20"/>
          <w:szCs w:val="20"/>
        </w:rPr>
      </w:pPr>
      <w:r w:rsidRPr="00163856">
        <w:rPr>
          <w:sz w:val="20"/>
          <w:szCs w:val="20"/>
        </w:rPr>
        <w:t xml:space="preserve"> </w:t>
      </w:r>
      <w:r w:rsidRPr="00163856">
        <w:rPr>
          <w:sz w:val="20"/>
          <w:szCs w:val="20"/>
        </w:rPr>
        <w:tab/>
        <w:t>Stanoviska dotčených orgánů:</w:t>
      </w:r>
    </w:p>
    <w:p w14:paraId="41302346" w14:textId="77777777" w:rsidR="00F85E5A" w:rsidRPr="00163856" w:rsidRDefault="00F85E5A" w:rsidP="00F85E5A">
      <w:pPr>
        <w:numPr>
          <w:ilvl w:val="1"/>
          <w:numId w:val="81"/>
        </w:numPr>
        <w:ind w:left="1440"/>
        <w:jc w:val="both"/>
        <w:rPr>
          <w:sz w:val="20"/>
          <w:szCs w:val="20"/>
        </w:rPr>
      </w:pPr>
      <w:r w:rsidRPr="00163856">
        <w:rPr>
          <w:sz w:val="20"/>
          <w:szCs w:val="20"/>
        </w:rPr>
        <w:t>Krajský úřad Karlovarského kraje, odbor životního prostředí a zemědělství</w:t>
      </w:r>
    </w:p>
    <w:p w14:paraId="6EC5F9A9" w14:textId="77777777" w:rsidR="00F85E5A" w:rsidRPr="00163856" w:rsidRDefault="00F85E5A" w:rsidP="00F85E5A">
      <w:pPr>
        <w:numPr>
          <w:ilvl w:val="1"/>
          <w:numId w:val="81"/>
        </w:numPr>
        <w:ind w:left="1440"/>
        <w:jc w:val="both"/>
        <w:rPr>
          <w:sz w:val="20"/>
          <w:szCs w:val="20"/>
        </w:rPr>
      </w:pPr>
      <w:r w:rsidRPr="00163856">
        <w:rPr>
          <w:sz w:val="20"/>
          <w:szCs w:val="20"/>
        </w:rPr>
        <w:t>Ministerstvo obrany ČR</w:t>
      </w:r>
    </w:p>
    <w:p w14:paraId="3C07C24E" w14:textId="77777777" w:rsidR="00F85E5A" w:rsidRPr="00163856" w:rsidRDefault="00F85E5A" w:rsidP="00F85E5A">
      <w:pPr>
        <w:numPr>
          <w:ilvl w:val="1"/>
          <w:numId w:val="81"/>
        </w:numPr>
        <w:ind w:left="1440"/>
        <w:jc w:val="both"/>
        <w:rPr>
          <w:sz w:val="20"/>
          <w:szCs w:val="20"/>
        </w:rPr>
      </w:pPr>
      <w:r w:rsidRPr="00163856">
        <w:rPr>
          <w:sz w:val="20"/>
          <w:szCs w:val="20"/>
        </w:rPr>
        <w:t>AOPK</w:t>
      </w:r>
    </w:p>
    <w:p w14:paraId="10B5F232" w14:textId="77777777" w:rsidR="00F85E5A" w:rsidRPr="00163856" w:rsidRDefault="00F85E5A" w:rsidP="00F85E5A">
      <w:pPr>
        <w:ind w:firstLine="708"/>
        <w:rPr>
          <w:sz w:val="20"/>
          <w:szCs w:val="20"/>
        </w:rPr>
      </w:pPr>
      <w:r w:rsidRPr="00163856">
        <w:rPr>
          <w:sz w:val="20"/>
          <w:szCs w:val="20"/>
        </w:rPr>
        <w:t>Vyjádření oprávněných investorů:</w:t>
      </w:r>
    </w:p>
    <w:p w14:paraId="2F19230F" w14:textId="77777777" w:rsidR="00F85E5A" w:rsidRPr="00163856" w:rsidRDefault="00F85E5A" w:rsidP="00F85E5A">
      <w:pPr>
        <w:numPr>
          <w:ilvl w:val="0"/>
          <w:numId w:val="82"/>
        </w:numPr>
        <w:ind w:left="720" w:firstLine="414"/>
        <w:rPr>
          <w:sz w:val="20"/>
          <w:szCs w:val="20"/>
        </w:rPr>
      </w:pPr>
      <w:r w:rsidRPr="00163856">
        <w:rPr>
          <w:bCs/>
          <w:sz w:val="20"/>
          <w:szCs w:val="20"/>
        </w:rPr>
        <w:t>vyjádření – ČEZ DISTRIBUCE, a.s.</w:t>
      </w:r>
    </w:p>
    <w:p w14:paraId="7262C772" w14:textId="77777777" w:rsidR="00F85E5A" w:rsidRPr="00163856" w:rsidRDefault="00F85E5A" w:rsidP="00F85E5A">
      <w:pPr>
        <w:ind w:firstLine="708"/>
        <w:jc w:val="both"/>
        <w:rPr>
          <w:sz w:val="20"/>
          <w:szCs w:val="20"/>
        </w:rPr>
      </w:pPr>
      <w:r w:rsidRPr="00163856">
        <w:rPr>
          <w:sz w:val="20"/>
          <w:szCs w:val="20"/>
        </w:rPr>
        <w:t>Stanovisko nadřízeného orgánu ÚP:</w:t>
      </w:r>
    </w:p>
    <w:p w14:paraId="528A47D0" w14:textId="77777777" w:rsidR="00F85E5A" w:rsidRPr="00163856" w:rsidRDefault="00F85E5A" w:rsidP="00F85E5A">
      <w:pPr>
        <w:numPr>
          <w:ilvl w:val="1"/>
          <w:numId w:val="82"/>
        </w:numPr>
        <w:ind w:left="1440"/>
        <w:jc w:val="both"/>
        <w:rPr>
          <w:bCs/>
          <w:sz w:val="20"/>
          <w:szCs w:val="20"/>
        </w:rPr>
      </w:pPr>
      <w:r w:rsidRPr="00163856">
        <w:rPr>
          <w:bCs/>
          <w:sz w:val="20"/>
          <w:szCs w:val="20"/>
        </w:rPr>
        <w:t xml:space="preserve">Krajský úřad KK, odbor regionálního rozvoje </w:t>
      </w:r>
    </w:p>
    <w:p w14:paraId="1DF1E9E1" w14:textId="77777777" w:rsidR="00F85E5A" w:rsidRPr="00072A6F" w:rsidRDefault="00F85E5A" w:rsidP="00F85E5A">
      <w:pPr>
        <w:ind w:left="1440"/>
        <w:jc w:val="both"/>
        <w:rPr>
          <w:bCs/>
          <w:sz w:val="16"/>
          <w:szCs w:val="16"/>
        </w:rPr>
      </w:pPr>
    </w:p>
    <w:p w14:paraId="64A6251E" w14:textId="77777777" w:rsidR="00F85E5A" w:rsidRPr="00163856" w:rsidRDefault="00F85E5A" w:rsidP="00167972">
      <w:pPr>
        <w:numPr>
          <w:ilvl w:val="1"/>
          <w:numId w:val="83"/>
        </w:numPr>
        <w:ind w:left="567" w:hanging="283"/>
        <w:jc w:val="both"/>
        <w:rPr>
          <w:sz w:val="20"/>
          <w:szCs w:val="20"/>
        </w:rPr>
      </w:pPr>
      <w:r w:rsidRPr="00163856">
        <w:rPr>
          <w:sz w:val="20"/>
          <w:szCs w:val="20"/>
        </w:rPr>
        <w:t>Pořizovatel jednotlivá stanoviska vyhodnotil takto:</w:t>
      </w:r>
    </w:p>
    <w:p w14:paraId="50F64A8D" w14:textId="77777777" w:rsidR="00F85E5A" w:rsidRPr="00163856" w:rsidRDefault="00F85E5A" w:rsidP="00163856">
      <w:pPr>
        <w:ind w:left="284"/>
        <w:jc w:val="both"/>
        <w:rPr>
          <w:b/>
          <w:sz w:val="20"/>
          <w:szCs w:val="20"/>
          <w:u w:val="single"/>
        </w:rPr>
      </w:pPr>
      <w:r w:rsidRPr="00163856">
        <w:rPr>
          <w:b/>
          <w:sz w:val="20"/>
          <w:szCs w:val="20"/>
          <w:u w:val="single"/>
        </w:rPr>
        <w:t xml:space="preserve">Stanoviska dotčených orgánů k návrhu změn územního </w:t>
      </w:r>
      <w:proofErr w:type="gramStart"/>
      <w:r w:rsidRPr="00163856">
        <w:rPr>
          <w:b/>
          <w:sz w:val="20"/>
          <w:szCs w:val="20"/>
          <w:u w:val="single"/>
        </w:rPr>
        <w:t xml:space="preserve">plánu - </w:t>
      </w:r>
      <w:r w:rsidRPr="00163856">
        <w:rPr>
          <w:b/>
          <w:bCs/>
          <w:sz w:val="20"/>
          <w:szCs w:val="20"/>
          <w:u w:val="single"/>
        </w:rPr>
        <w:t>souhlasná</w:t>
      </w:r>
      <w:proofErr w:type="gramEnd"/>
      <w:r w:rsidRPr="00163856">
        <w:rPr>
          <w:b/>
          <w:bCs/>
          <w:sz w:val="20"/>
          <w:szCs w:val="20"/>
          <w:u w:val="single"/>
        </w:rPr>
        <w:t>, bez podmínek:</w:t>
      </w:r>
    </w:p>
    <w:tbl>
      <w:tblPr>
        <w:tblW w:w="94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54"/>
        <w:gridCol w:w="3969"/>
      </w:tblGrid>
      <w:tr w:rsidR="00F85E5A" w:rsidRPr="00163856" w14:paraId="5167B8B6" w14:textId="77777777" w:rsidTr="00163856">
        <w:tc>
          <w:tcPr>
            <w:tcW w:w="5454" w:type="dxa"/>
            <w:tcBorders>
              <w:bottom w:val="single" w:sz="4" w:space="0" w:color="auto"/>
            </w:tcBorders>
          </w:tcPr>
          <w:p w14:paraId="2018648D" w14:textId="77777777" w:rsidR="00F85E5A" w:rsidRPr="00163856" w:rsidRDefault="00F85E5A" w:rsidP="00D62388">
            <w:pPr>
              <w:pStyle w:val="Nadpis4"/>
              <w:rPr>
                <w:b w:val="0"/>
                <w:sz w:val="20"/>
                <w:szCs w:val="20"/>
              </w:rPr>
            </w:pPr>
            <w:r w:rsidRPr="00163856">
              <w:rPr>
                <w:b w:val="0"/>
                <w:sz w:val="20"/>
                <w:szCs w:val="20"/>
              </w:rPr>
              <w:t>DO</w:t>
            </w:r>
          </w:p>
        </w:tc>
        <w:tc>
          <w:tcPr>
            <w:tcW w:w="3969" w:type="dxa"/>
            <w:tcBorders>
              <w:bottom w:val="single" w:sz="4" w:space="0" w:color="auto"/>
            </w:tcBorders>
          </w:tcPr>
          <w:p w14:paraId="62D646D1" w14:textId="77777777" w:rsidR="00F85E5A" w:rsidRPr="00163856" w:rsidRDefault="00F85E5A" w:rsidP="00D62388">
            <w:pPr>
              <w:pStyle w:val="Nadpis4"/>
              <w:rPr>
                <w:b w:val="0"/>
                <w:sz w:val="20"/>
                <w:szCs w:val="20"/>
              </w:rPr>
            </w:pPr>
            <w:r w:rsidRPr="00163856">
              <w:rPr>
                <w:b w:val="0"/>
                <w:sz w:val="20"/>
                <w:szCs w:val="20"/>
              </w:rPr>
              <w:t>Obsah – Vyhodnocení</w:t>
            </w:r>
          </w:p>
        </w:tc>
      </w:tr>
      <w:tr w:rsidR="00F85E5A" w:rsidRPr="00163856" w14:paraId="1BFDC02C" w14:textId="77777777" w:rsidTr="00163856">
        <w:tc>
          <w:tcPr>
            <w:tcW w:w="5454" w:type="dxa"/>
          </w:tcPr>
          <w:p w14:paraId="1325F077" w14:textId="77777777" w:rsidR="00F85E5A" w:rsidRPr="00163856" w:rsidRDefault="00F85E5A" w:rsidP="00D62388">
            <w:pPr>
              <w:pStyle w:val="ZkladntextIMP"/>
              <w:suppressAutoHyphens w:val="0"/>
              <w:spacing w:line="240" w:lineRule="auto"/>
              <w:jc w:val="both"/>
              <w:rPr>
                <w:sz w:val="20"/>
              </w:rPr>
            </w:pPr>
            <w:r w:rsidRPr="00163856">
              <w:rPr>
                <w:sz w:val="20"/>
              </w:rPr>
              <w:t xml:space="preserve">Krajský úřad KK, odbor ŽP a zemědělství (úseky: posuzování vlivů na životní prostředí, prevence závažných havárií; </w:t>
            </w:r>
            <w:r w:rsidRPr="00163856">
              <w:rPr>
                <w:bCs/>
                <w:sz w:val="20"/>
              </w:rPr>
              <w:t>ochrana lesního půdního fondu a státní správa lesního hospodářství</w:t>
            </w:r>
            <w:r w:rsidRPr="00163856">
              <w:rPr>
                <w:sz w:val="20"/>
              </w:rPr>
              <w:t>; geologie a</w:t>
            </w:r>
            <w:r w:rsidRPr="00163856">
              <w:rPr>
                <w:b/>
                <w:bCs/>
                <w:sz w:val="20"/>
              </w:rPr>
              <w:t xml:space="preserve"> </w:t>
            </w:r>
            <w:r w:rsidRPr="00163856">
              <w:rPr>
                <w:sz w:val="20"/>
              </w:rPr>
              <w:t>hornictví, odpadové hospodářství; vodní hospodářství)</w:t>
            </w:r>
          </w:p>
        </w:tc>
        <w:tc>
          <w:tcPr>
            <w:tcW w:w="3969" w:type="dxa"/>
          </w:tcPr>
          <w:p w14:paraId="3186D09C" w14:textId="77777777" w:rsidR="00F85E5A" w:rsidRPr="00163856" w:rsidRDefault="00F85E5A" w:rsidP="00163856">
            <w:pPr>
              <w:pStyle w:val="Nadpis9"/>
              <w:ind w:firstLine="0"/>
              <w:rPr>
                <w:sz w:val="20"/>
              </w:rPr>
            </w:pPr>
            <w:r w:rsidRPr="00163856">
              <w:rPr>
                <w:sz w:val="20"/>
              </w:rPr>
              <w:t xml:space="preserve">Na úseku vodního hospodářství je příslušným dotčeným orgánem </w:t>
            </w:r>
            <w:proofErr w:type="spellStart"/>
            <w:r w:rsidRPr="00163856">
              <w:rPr>
                <w:sz w:val="20"/>
              </w:rPr>
              <w:t>MěÚ</w:t>
            </w:r>
            <w:proofErr w:type="spellEnd"/>
            <w:r w:rsidRPr="00163856">
              <w:rPr>
                <w:sz w:val="20"/>
              </w:rPr>
              <w:t xml:space="preserve"> Mariánské Lázně, OŽP – bereme na vědomí</w:t>
            </w:r>
          </w:p>
        </w:tc>
      </w:tr>
      <w:tr w:rsidR="00F85E5A" w:rsidRPr="00163856" w14:paraId="5E301F98" w14:textId="77777777" w:rsidTr="00163856">
        <w:tc>
          <w:tcPr>
            <w:tcW w:w="5454" w:type="dxa"/>
          </w:tcPr>
          <w:p w14:paraId="70C2271B" w14:textId="77777777" w:rsidR="00F85E5A" w:rsidRPr="00163856" w:rsidRDefault="00F85E5A" w:rsidP="00D62388">
            <w:pPr>
              <w:pStyle w:val="ZkladntextIMP"/>
              <w:suppressAutoHyphens w:val="0"/>
              <w:spacing w:line="240" w:lineRule="auto"/>
              <w:rPr>
                <w:sz w:val="20"/>
              </w:rPr>
            </w:pPr>
            <w:r w:rsidRPr="00163856">
              <w:rPr>
                <w:sz w:val="20"/>
              </w:rPr>
              <w:t xml:space="preserve">Krajský úřad KK, odbor ŽP a </w:t>
            </w:r>
            <w:proofErr w:type="gramStart"/>
            <w:r w:rsidRPr="00163856">
              <w:rPr>
                <w:sz w:val="20"/>
              </w:rPr>
              <w:t>zemědělství - ochrana</w:t>
            </w:r>
            <w:proofErr w:type="gramEnd"/>
            <w:r w:rsidRPr="00163856">
              <w:rPr>
                <w:sz w:val="20"/>
              </w:rPr>
              <w:t xml:space="preserve"> přírody a krajiny (NATURA)</w:t>
            </w:r>
          </w:p>
          <w:p w14:paraId="63632FD1" w14:textId="77777777" w:rsidR="00F85E5A" w:rsidRPr="00163856" w:rsidRDefault="00F85E5A" w:rsidP="00D62388">
            <w:pPr>
              <w:pStyle w:val="ZkladntextIMP"/>
              <w:suppressAutoHyphens w:val="0"/>
              <w:spacing w:line="240" w:lineRule="auto"/>
              <w:rPr>
                <w:sz w:val="20"/>
              </w:rPr>
            </w:pPr>
          </w:p>
        </w:tc>
        <w:tc>
          <w:tcPr>
            <w:tcW w:w="3969" w:type="dxa"/>
          </w:tcPr>
          <w:p w14:paraId="6F2E4C40" w14:textId="77777777" w:rsidR="00F85E5A" w:rsidRPr="00163856" w:rsidRDefault="00F85E5A" w:rsidP="00D62388">
            <w:pPr>
              <w:autoSpaceDE w:val="0"/>
              <w:autoSpaceDN w:val="0"/>
              <w:adjustRightInd w:val="0"/>
              <w:jc w:val="both"/>
              <w:rPr>
                <w:sz w:val="20"/>
                <w:szCs w:val="20"/>
              </w:rPr>
            </w:pPr>
            <w:r w:rsidRPr="00163856">
              <w:rPr>
                <w:sz w:val="20"/>
                <w:szCs w:val="20"/>
              </w:rPr>
              <w:t xml:space="preserve">Příslušným orgánem ochrany přírody je Agentura ochrany přírody a krajiny ČR, Regionální pracoviště Správa CHKO </w:t>
            </w:r>
            <w:proofErr w:type="gramStart"/>
            <w:r w:rsidRPr="00163856">
              <w:rPr>
                <w:sz w:val="20"/>
                <w:szCs w:val="20"/>
              </w:rPr>
              <w:t xml:space="preserve">Slav- </w:t>
            </w:r>
            <w:proofErr w:type="spellStart"/>
            <w:r w:rsidRPr="00163856">
              <w:rPr>
                <w:sz w:val="20"/>
                <w:szCs w:val="20"/>
              </w:rPr>
              <w:t>kovský</w:t>
            </w:r>
            <w:proofErr w:type="spellEnd"/>
            <w:proofErr w:type="gramEnd"/>
            <w:r w:rsidRPr="00163856">
              <w:rPr>
                <w:sz w:val="20"/>
                <w:szCs w:val="20"/>
              </w:rPr>
              <w:t xml:space="preserve"> les – bereme na vědomí</w:t>
            </w:r>
          </w:p>
        </w:tc>
      </w:tr>
      <w:tr w:rsidR="00F85E5A" w:rsidRPr="00163856" w14:paraId="207AAB11" w14:textId="77777777" w:rsidTr="00163856">
        <w:tc>
          <w:tcPr>
            <w:tcW w:w="5454" w:type="dxa"/>
          </w:tcPr>
          <w:p w14:paraId="7738FD3B" w14:textId="77777777" w:rsidR="00F85E5A" w:rsidRPr="00163856" w:rsidRDefault="00F85E5A" w:rsidP="00D62388">
            <w:pPr>
              <w:pStyle w:val="Default"/>
              <w:jc w:val="both"/>
              <w:rPr>
                <w:color w:val="auto"/>
                <w:sz w:val="20"/>
                <w:szCs w:val="20"/>
              </w:rPr>
            </w:pPr>
            <w:r w:rsidRPr="00163856">
              <w:rPr>
                <w:color w:val="auto"/>
                <w:sz w:val="20"/>
                <w:szCs w:val="20"/>
              </w:rPr>
              <w:t xml:space="preserve">Ministerstvo obrany </w:t>
            </w:r>
            <w:proofErr w:type="gramStart"/>
            <w:r w:rsidRPr="00163856">
              <w:rPr>
                <w:color w:val="auto"/>
                <w:sz w:val="20"/>
                <w:szCs w:val="20"/>
              </w:rPr>
              <w:t>ČR - Sekce</w:t>
            </w:r>
            <w:proofErr w:type="gramEnd"/>
            <w:r w:rsidRPr="00163856">
              <w:rPr>
                <w:color w:val="auto"/>
                <w:sz w:val="20"/>
                <w:szCs w:val="20"/>
              </w:rPr>
              <w:t xml:space="preserve"> majetková Ministerstva obrany, odbor ochrany územních zájmů a státního odborného dozoru</w:t>
            </w:r>
          </w:p>
        </w:tc>
        <w:tc>
          <w:tcPr>
            <w:tcW w:w="3969" w:type="dxa"/>
          </w:tcPr>
          <w:p w14:paraId="6057B9AA" w14:textId="77777777" w:rsidR="00F85E5A" w:rsidRPr="00163856" w:rsidRDefault="00F85E5A" w:rsidP="00D62388">
            <w:pPr>
              <w:autoSpaceDE w:val="0"/>
              <w:autoSpaceDN w:val="0"/>
              <w:adjustRightInd w:val="0"/>
              <w:jc w:val="both"/>
              <w:rPr>
                <w:sz w:val="20"/>
                <w:szCs w:val="20"/>
              </w:rPr>
            </w:pPr>
            <w:r w:rsidRPr="00163856">
              <w:rPr>
                <w:sz w:val="20"/>
                <w:szCs w:val="20"/>
              </w:rPr>
              <w:t>Bez připomínek – bereme na vědomí</w:t>
            </w:r>
          </w:p>
        </w:tc>
      </w:tr>
    </w:tbl>
    <w:p w14:paraId="554C5884" w14:textId="77777777" w:rsidR="00072A6F" w:rsidRPr="00072A6F" w:rsidRDefault="00072A6F" w:rsidP="00163856">
      <w:pPr>
        <w:ind w:left="284"/>
        <w:jc w:val="both"/>
        <w:rPr>
          <w:b/>
          <w:sz w:val="16"/>
          <w:szCs w:val="16"/>
          <w:u w:val="single"/>
        </w:rPr>
      </w:pPr>
    </w:p>
    <w:p w14:paraId="62848BDC" w14:textId="6C42AF4F" w:rsidR="00F85E5A" w:rsidRPr="00163856" w:rsidRDefault="00F85E5A" w:rsidP="00163856">
      <w:pPr>
        <w:ind w:left="284"/>
        <w:jc w:val="both"/>
        <w:rPr>
          <w:b/>
          <w:sz w:val="20"/>
          <w:szCs w:val="20"/>
          <w:u w:val="single"/>
        </w:rPr>
      </w:pPr>
      <w:r w:rsidRPr="00163856">
        <w:rPr>
          <w:b/>
          <w:sz w:val="20"/>
          <w:szCs w:val="20"/>
          <w:u w:val="single"/>
        </w:rPr>
        <w:t xml:space="preserve">Vyhodnocení jednotlivých stanovisek: </w:t>
      </w:r>
    </w:p>
    <w:p w14:paraId="33DAFF9D" w14:textId="77777777" w:rsidR="00F85E5A" w:rsidRPr="00163856" w:rsidRDefault="00F85E5A" w:rsidP="00163856">
      <w:pPr>
        <w:pStyle w:val="Zkladntextodsazen3"/>
        <w:ind w:left="284"/>
        <w:jc w:val="both"/>
        <w:rPr>
          <w:bCs/>
          <w:sz w:val="20"/>
          <w:szCs w:val="20"/>
        </w:rPr>
      </w:pPr>
      <w:r w:rsidRPr="00163856">
        <w:rPr>
          <w:bCs/>
          <w:sz w:val="20"/>
          <w:szCs w:val="20"/>
        </w:rPr>
        <w:t xml:space="preserve">Jednotlivá stanoviska jsou níže uvedena (psáno kurzívou) ve zkráceném znění s ohledem na podstatu požadavku. </w:t>
      </w:r>
    </w:p>
    <w:p w14:paraId="738CF63C" w14:textId="77777777" w:rsidR="00F85E5A" w:rsidRPr="00163856" w:rsidRDefault="00F85E5A" w:rsidP="00163856">
      <w:pPr>
        <w:ind w:left="284"/>
        <w:jc w:val="both"/>
        <w:rPr>
          <w:b/>
          <w:sz w:val="20"/>
          <w:szCs w:val="20"/>
          <w:u w:val="single"/>
        </w:rPr>
      </w:pPr>
      <w:r w:rsidRPr="00163856">
        <w:rPr>
          <w:b/>
          <w:sz w:val="20"/>
          <w:szCs w:val="20"/>
          <w:u w:val="single"/>
        </w:rPr>
        <w:t>Stanoviska souhlasná s podmínkami:</w:t>
      </w:r>
    </w:p>
    <w:p w14:paraId="0979AFA7" w14:textId="77777777" w:rsidR="00F85E5A" w:rsidRPr="00163856" w:rsidRDefault="00F85E5A" w:rsidP="00163856">
      <w:pPr>
        <w:ind w:left="284"/>
        <w:jc w:val="both"/>
        <w:rPr>
          <w:sz w:val="20"/>
          <w:szCs w:val="20"/>
          <w:u w:val="single"/>
        </w:rPr>
      </w:pPr>
      <w:r w:rsidRPr="00163856">
        <w:rPr>
          <w:b/>
          <w:bCs/>
          <w:sz w:val="20"/>
          <w:szCs w:val="20"/>
          <w:u w:val="single"/>
        </w:rPr>
        <w:t xml:space="preserve">Krajský úřad Karlovarského </w:t>
      </w:r>
      <w:proofErr w:type="gramStart"/>
      <w:r w:rsidRPr="00163856">
        <w:rPr>
          <w:b/>
          <w:bCs/>
          <w:sz w:val="20"/>
          <w:szCs w:val="20"/>
          <w:u w:val="single"/>
        </w:rPr>
        <w:t>kraje - odbor</w:t>
      </w:r>
      <w:proofErr w:type="gramEnd"/>
      <w:r w:rsidRPr="00163856">
        <w:rPr>
          <w:b/>
          <w:bCs/>
          <w:sz w:val="20"/>
          <w:szCs w:val="20"/>
          <w:u w:val="single"/>
        </w:rPr>
        <w:t xml:space="preserve"> životního prostředí a zemědělství - úsek ochrany zemědělského půdního fondu - stanovisko zn. KK/4915/ZZ/23//KK-76703/23 ze dne 03.10.2023 ve</w:t>
      </w:r>
      <w:r w:rsidRPr="00163856">
        <w:rPr>
          <w:bCs/>
          <w:sz w:val="20"/>
          <w:szCs w:val="20"/>
          <w:u w:val="single"/>
        </w:rPr>
        <w:t> </w:t>
      </w:r>
      <w:r w:rsidRPr="00163856">
        <w:rPr>
          <w:b/>
          <w:bCs/>
          <w:sz w:val="20"/>
          <w:szCs w:val="20"/>
          <w:u w:val="single"/>
        </w:rPr>
        <w:t>zkráceném znění</w:t>
      </w:r>
      <w:r w:rsidRPr="00163856">
        <w:rPr>
          <w:sz w:val="20"/>
          <w:szCs w:val="20"/>
          <w:u w:val="single"/>
        </w:rPr>
        <w:t>:</w:t>
      </w:r>
    </w:p>
    <w:p w14:paraId="1C544A14" w14:textId="77777777" w:rsidR="00F85E5A" w:rsidRPr="00163856" w:rsidRDefault="00F85E5A" w:rsidP="00163856">
      <w:pPr>
        <w:autoSpaceDE w:val="0"/>
        <w:autoSpaceDN w:val="0"/>
        <w:adjustRightInd w:val="0"/>
        <w:ind w:left="284"/>
        <w:jc w:val="both"/>
        <w:rPr>
          <w:i/>
          <w:iCs/>
          <w:sz w:val="20"/>
          <w:szCs w:val="20"/>
        </w:rPr>
      </w:pPr>
      <w:r w:rsidRPr="00163856">
        <w:rPr>
          <w:i/>
          <w:iCs/>
          <w:sz w:val="20"/>
          <w:szCs w:val="20"/>
        </w:rPr>
        <w:t>Krajský úřad jako orgán státní správy na úseku ochrany ZPF příslušný podle § 13 odst. 1 písm. b) zákona č.334/1992 Sb., o ochraně zemědělského půdního fondu, ve znění pozdějších předpisů (dále jen „zákon“) posoudil upravený návrh Změny č. 1, 2, 3 a 4 Územního plánu Mnichov podle zákona a s ohledem na postup k</w:t>
      </w:r>
      <w:r w:rsidRPr="00163856">
        <w:rPr>
          <w:sz w:val="20"/>
          <w:szCs w:val="20"/>
        </w:rPr>
        <w:t> </w:t>
      </w:r>
      <w:r w:rsidRPr="00163856">
        <w:rPr>
          <w:i/>
          <w:iCs/>
          <w:sz w:val="20"/>
          <w:szCs w:val="20"/>
        </w:rPr>
        <w:t>zajištění ochrany ZPF při zpracování územně plánovací dokumentace vyplývající z vyhlášky č. 271/2019 Sb., o stanovení postupů k zajištění ochrany ZPF, ve znění pozdějších předpisů a vyhlášky č. 48/2011 Sb., o stanovení tříd ochrany, ve znění pozdějších předpisů. Krajský úřad rovněž přihlédl ve vzájemných souvislostech k výkladu MŽP a v souladu s § 17a písm. a) zákona, uplatňuje krajský úřad k návrhu Změny č. 1, 2, 3 a 4 Územního plánu Mnichov (dále i „ÚP Mnichov“), podle § 5 odst. 2 zákona, následující stanovisko:</w:t>
      </w:r>
    </w:p>
    <w:p w14:paraId="68AA9268" w14:textId="77777777" w:rsidR="00F85E5A" w:rsidRPr="00163856" w:rsidRDefault="00F85E5A" w:rsidP="00163856">
      <w:pPr>
        <w:autoSpaceDE w:val="0"/>
        <w:autoSpaceDN w:val="0"/>
        <w:adjustRightInd w:val="0"/>
        <w:ind w:left="284"/>
        <w:jc w:val="both"/>
        <w:rPr>
          <w:i/>
          <w:iCs/>
          <w:sz w:val="20"/>
          <w:szCs w:val="20"/>
        </w:rPr>
      </w:pPr>
      <w:r w:rsidRPr="00163856">
        <w:rPr>
          <w:i/>
          <w:iCs/>
          <w:sz w:val="20"/>
          <w:szCs w:val="20"/>
          <w:u w:val="single"/>
        </w:rPr>
        <w:lastRenderedPageBreak/>
        <w:t>Krajský úřad na základě upraveného návrhu souhlasí se změnou č. 1/5, a to za podmínky doplnění textové části (včetně tabulek) a grafické části upraveného návrhu takto</w:t>
      </w:r>
      <w:r w:rsidRPr="00163856">
        <w:rPr>
          <w:i/>
          <w:iCs/>
          <w:sz w:val="20"/>
          <w:szCs w:val="20"/>
        </w:rPr>
        <w:t>:</w:t>
      </w:r>
    </w:p>
    <w:p w14:paraId="72BF96BA" w14:textId="77777777" w:rsidR="00F85E5A" w:rsidRPr="00163856" w:rsidRDefault="00F85E5A" w:rsidP="00163856">
      <w:pPr>
        <w:numPr>
          <w:ilvl w:val="1"/>
          <w:numId w:val="41"/>
        </w:numPr>
        <w:autoSpaceDE w:val="0"/>
        <w:autoSpaceDN w:val="0"/>
        <w:adjustRightInd w:val="0"/>
        <w:ind w:left="567" w:hanging="284"/>
        <w:jc w:val="both"/>
        <w:rPr>
          <w:i/>
          <w:iCs/>
          <w:sz w:val="20"/>
          <w:szCs w:val="20"/>
        </w:rPr>
      </w:pPr>
      <w:r w:rsidRPr="00163856">
        <w:rPr>
          <w:i/>
          <w:iCs/>
          <w:sz w:val="20"/>
          <w:szCs w:val="20"/>
        </w:rPr>
        <w:t>do tabulky na str. 36 ke změně 1/5 do sloupců 4 a 5 doplní číslo: -0,13</w:t>
      </w:r>
    </w:p>
    <w:p w14:paraId="3B065827" w14:textId="77777777" w:rsidR="00F85E5A" w:rsidRPr="00163856" w:rsidRDefault="00F85E5A" w:rsidP="00163856">
      <w:pPr>
        <w:numPr>
          <w:ilvl w:val="1"/>
          <w:numId w:val="41"/>
        </w:numPr>
        <w:autoSpaceDE w:val="0"/>
        <w:autoSpaceDN w:val="0"/>
        <w:adjustRightInd w:val="0"/>
        <w:ind w:left="567" w:hanging="284"/>
        <w:jc w:val="both"/>
        <w:rPr>
          <w:i/>
          <w:iCs/>
          <w:sz w:val="20"/>
          <w:szCs w:val="20"/>
        </w:rPr>
      </w:pPr>
      <w:r w:rsidRPr="00163856">
        <w:rPr>
          <w:i/>
          <w:iCs/>
          <w:sz w:val="20"/>
          <w:szCs w:val="20"/>
        </w:rPr>
        <w:t xml:space="preserve">do tabulky „Vyhodnocení předpokládaných důsledků navrhovaného řešení na ZPF – kompenzace“ (pozn. krajského úřadu: rušené plochy) na str. 37 doplní řádek pro změnu č. 1/5 (s vložením tohoto řádku je nutné přepočítat poslední řádek „návrat do ZPF celkem“ uvedené tabulky) </w:t>
      </w:r>
    </w:p>
    <w:p w14:paraId="7D70B04C" w14:textId="77777777" w:rsidR="00F85E5A" w:rsidRPr="00163856" w:rsidRDefault="00F85E5A" w:rsidP="00163856">
      <w:pPr>
        <w:numPr>
          <w:ilvl w:val="0"/>
          <w:numId w:val="180"/>
        </w:numPr>
        <w:autoSpaceDE w:val="0"/>
        <w:autoSpaceDN w:val="0"/>
        <w:adjustRightInd w:val="0"/>
        <w:ind w:left="567" w:hanging="284"/>
        <w:jc w:val="both"/>
        <w:rPr>
          <w:i/>
          <w:iCs/>
          <w:sz w:val="20"/>
          <w:szCs w:val="20"/>
        </w:rPr>
      </w:pPr>
      <w:r w:rsidRPr="00163856">
        <w:rPr>
          <w:i/>
          <w:iCs/>
          <w:sz w:val="20"/>
          <w:szCs w:val="20"/>
        </w:rPr>
        <w:t>na str. 38 změnit text 0,56 ha na 0,69 ha</w:t>
      </w:r>
    </w:p>
    <w:p w14:paraId="67285588" w14:textId="77777777" w:rsidR="00F85E5A" w:rsidRPr="00163856" w:rsidRDefault="00F85E5A" w:rsidP="00163856">
      <w:pPr>
        <w:numPr>
          <w:ilvl w:val="0"/>
          <w:numId w:val="180"/>
        </w:numPr>
        <w:autoSpaceDE w:val="0"/>
        <w:autoSpaceDN w:val="0"/>
        <w:adjustRightInd w:val="0"/>
        <w:ind w:left="567" w:hanging="284"/>
        <w:jc w:val="both"/>
        <w:rPr>
          <w:i/>
          <w:iCs/>
          <w:sz w:val="20"/>
          <w:szCs w:val="20"/>
        </w:rPr>
      </w:pPr>
      <w:r w:rsidRPr="00163856">
        <w:rPr>
          <w:i/>
          <w:iCs/>
          <w:sz w:val="20"/>
          <w:szCs w:val="20"/>
        </w:rPr>
        <w:t>před text k lokalitě K1 nebo za text k lokalitě K6 doplnit text:</w:t>
      </w:r>
    </w:p>
    <w:p w14:paraId="1166416A" w14:textId="77777777" w:rsidR="00F85E5A" w:rsidRPr="00163856" w:rsidRDefault="00F85E5A" w:rsidP="00163856">
      <w:pPr>
        <w:autoSpaceDE w:val="0"/>
        <w:autoSpaceDN w:val="0"/>
        <w:adjustRightInd w:val="0"/>
        <w:ind w:left="567"/>
        <w:jc w:val="both"/>
        <w:rPr>
          <w:i/>
          <w:iCs/>
          <w:sz w:val="20"/>
          <w:szCs w:val="20"/>
        </w:rPr>
      </w:pPr>
      <w:r w:rsidRPr="00163856">
        <w:rPr>
          <w:i/>
          <w:iCs/>
          <w:sz w:val="20"/>
          <w:szCs w:val="20"/>
        </w:rPr>
        <w:t xml:space="preserve">Změnou 1/5 - jsou navrženy plochy louky a pastviny (AL) - změna řeší pouze změnu typu funkční plochy z plochy veřejných prostranství zeleně sídelní (PZ) na AL. Urbanistická koncepce navržená změnou řeší plochy pro louky a pastviny (AL) - tím se zde umožní řešené plochy oplotit. Řešená plocha je v zastavěném území obce. Změna se týká zejména pozemků </w:t>
      </w:r>
      <w:proofErr w:type="spellStart"/>
      <w:r w:rsidRPr="00163856">
        <w:rPr>
          <w:i/>
          <w:iCs/>
          <w:sz w:val="20"/>
          <w:szCs w:val="20"/>
        </w:rPr>
        <w:t>p.č</w:t>
      </w:r>
      <w:proofErr w:type="spellEnd"/>
      <w:r w:rsidRPr="00163856">
        <w:rPr>
          <w:i/>
          <w:iCs/>
          <w:sz w:val="20"/>
          <w:szCs w:val="20"/>
        </w:rPr>
        <w:t xml:space="preserve">. 440/1, 440/2, 440/3 a 440/4 v </w:t>
      </w:r>
      <w:proofErr w:type="spellStart"/>
      <w:r w:rsidRPr="00163856">
        <w:rPr>
          <w:i/>
          <w:iCs/>
          <w:sz w:val="20"/>
          <w:szCs w:val="20"/>
        </w:rPr>
        <w:t>k.ú</w:t>
      </w:r>
      <w:proofErr w:type="spellEnd"/>
      <w:r w:rsidRPr="00163856">
        <w:rPr>
          <w:i/>
          <w:iCs/>
          <w:sz w:val="20"/>
          <w:szCs w:val="20"/>
        </w:rPr>
        <w:t xml:space="preserve">. </w:t>
      </w:r>
      <w:proofErr w:type="spellStart"/>
      <w:r w:rsidRPr="00163856">
        <w:rPr>
          <w:i/>
          <w:iCs/>
          <w:sz w:val="20"/>
          <w:szCs w:val="20"/>
        </w:rPr>
        <w:t>Rájov</w:t>
      </w:r>
      <w:proofErr w:type="spellEnd"/>
      <w:r w:rsidRPr="00163856">
        <w:rPr>
          <w:i/>
          <w:iCs/>
          <w:sz w:val="20"/>
          <w:szCs w:val="20"/>
        </w:rPr>
        <w:t xml:space="preserve"> u Mariánských Lázní. </w:t>
      </w:r>
    </w:p>
    <w:p w14:paraId="1AE82E6A" w14:textId="77777777" w:rsidR="00F85E5A" w:rsidRPr="00163856" w:rsidRDefault="00F85E5A" w:rsidP="00163856">
      <w:pPr>
        <w:numPr>
          <w:ilvl w:val="0"/>
          <w:numId w:val="181"/>
        </w:numPr>
        <w:autoSpaceDE w:val="0"/>
        <w:autoSpaceDN w:val="0"/>
        <w:adjustRightInd w:val="0"/>
        <w:ind w:left="567" w:hanging="284"/>
        <w:jc w:val="both"/>
        <w:rPr>
          <w:i/>
          <w:iCs/>
          <w:sz w:val="20"/>
          <w:szCs w:val="20"/>
        </w:rPr>
      </w:pPr>
      <w:r w:rsidRPr="00163856">
        <w:rPr>
          <w:i/>
          <w:iCs/>
          <w:sz w:val="20"/>
          <w:szCs w:val="20"/>
        </w:rPr>
        <w:t>v grafické části upraveného návrhu (výkres předpokládaných záboru půdního fondu 1/3, 1/5, 1/6, 4/1, 4/2) plochu 1/5 podbarvit barvou pro trvalý travní porost.</w:t>
      </w:r>
    </w:p>
    <w:p w14:paraId="5849671B" w14:textId="77777777" w:rsidR="00F85E5A" w:rsidRPr="00E80B63" w:rsidRDefault="00F85E5A" w:rsidP="00F85E5A">
      <w:pPr>
        <w:autoSpaceDE w:val="0"/>
        <w:autoSpaceDN w:val="0"/>
        <w:adjustRightInd w:val="0"/>
        <w:ind w:left="720"/>
        <w:jc w:val="both"/>
        <w:rPr>
          <w:i/>
          <w:iCs/>
          <w:sz w:val="12"/>
          <w:szCs w:val="12"/>
        </w:rPr>
      </w:pPr>
    </w:p>
    <w:p w14:paraId="13056568" w14:textId="77777777" w:rsidR="00F85E5A" w:rsidRPr="00163856" w:rsidRDefault="00F85E5A" w:rsidP="00163856">
      <w:pPr>
        <w:autoSpaceDE w:val="0"/>
        <w:autoSpaceDN w:val="0"/>
        <w:adjustRightInd w:val="0"/>
        <w:ind w:left="284"/>
        <w:jc w:val="both"/>
        <w:rPr>
          <w:i/>
          <w:iCs/>
          <w:sz w:val="20"/>
          <w:szCs w:val="20"/>
        </w:rPr>
      </w:pPr>
      <w:r w:rsidRPr="00163856">
        <w:rPr>
          <w:i/>
          <w:iCs/>
          <w:sz w:val="20"/>
          <w:szCs w:val="20"/>
        </w:rPr>
        <w:t>Krajský úřad změnil původní stanovisko krajského úřadu za ochranu zemědělského půdního fondu č. j. KK/1834/ZZ/23 (ev. č. KK-36235/23) ze dne 27.04.2023 ve výše uvedeném rozsahu, ostatní části stanoviska zůstávají v platnosti.</w:t>
      </w:r>
    </w:p>
    <w:p w14:paraId="510FFE27" w14:textId="77777777" w:rsidR="00F85E5A" w:rsidRPr="00E80B63" w:rsidRDefault="00F85E5A" w:rsidP="00163856">
      <w:pPr>
        <w:autoSpaceDE w:val="0"/>
        <w:autoSpaceDN w:val="0"/>
        <w:adjustRightInd w:val="0"/>
        <w:ind w:left="284"/>
        <w:jc w:val="both"/>
        <w:rPr>
          <w:i/>
          <w:iCs/>
          <w:sz w:val="12"/>
          <w:szCs w:val="12"/>
        </w:rPr>
      </w:pPr>
    </w:p>
    <w:p w14:paraId="6D9600EC" w14:textId="77777777" w:rsidR="00F85E5A" w:rsidRPr="00163856" w:rsidRDefault="00F85E5A" w:rsidP="00163856">
      <w:pPr>
        <w:autoSpaceDE w:val="0"/>
        <w:autoSpaceDN w:val="0"/>
        <w:adjustRightInd w:val="0"/>
        <w:ind w:left="284"/>
        <w:jc w:val="both"/>
        <w:rPr>
          <w:b/>
          <w:sz w:val="20"/>
          <w:szCs w:val="20"/>
          <w:u w:val="single"/>
        </w:rPr>
      </w:pPr>
      <w:r w:rsidRPr="00163856">
        <w:rPr>
          <w:b/>
          <w:sz w:val="20"/>
          <w:szCs w:val="20"/>
          <w:u w:val="single"/>
        </w:rPr>
        <w:t>Vyhodnocení stanoviska:</w:t>
      </w:r>
    </w:p>
    <w:p w14:paraId="2EAE4703" w14:textId="77777777" w:rsidR="00F85E5A" w:rsidRPr="00163856" w:rsidRDefault="00F85E5A" w:rsidP="00163856">
      <w:pPr>
        <w:autoSpaceDE w:val="0"/>
        <w:autoSpaceDN w:val="0"/>
        <w:adjustRightInd w:val="0"/>
        <w:ind w:left="284"/>
        <w:rPr>
          <w:bCs/>
          <w:sz w:val="20"/>
          <w:szCs w:val="20"/>
          <w:u w:val="single"/>
        </w:rPr>
      </w:pPr>
      <w:r w:rsidRPr="00163856">
        <w:rPr>
          <w:bCs/>
          <w:sz w:val="20"/>
          <w:szCs w:val="20"/>
          <w:u w:val="single"/>
        </w:rPr>
        <w:t>Dokumentace se bude upravovat dle požadavků výše uvedeného stanoviska DO.</w:t>
      </w:r>
    </w:p>
    <w:p w14:paraId="2DFECBA4" w14:textId="77777777" w:rsidR="00F85E5A" w:rsidRPr="00E80B63" w:rsidRDefault="00F85E5A" w:rsidP="00163856">
      <w:pPr>
        <w:autoSpaceDE w:val="0"/>
        <w:autoSpaceDN w:val="0"/>
        <w:adjustRightInd w:val="0"/>
        <w:ind w:left="284"/>
        <w:rPr>
          <w:b/>
          <w:bCs/>
          <w:color w:val="FF0000"/>
          <w:sz w:val="16"/>
          <w:szCs w:val="16"/>
        </w:rPr>
      </w:pPr>
    </w:p>
    <w:p w14:paraId="22D71D22" w14:textId="77777777" w:rsidR="00F85E5A" w:rsidRPr="00163856" w:rsidRDefault="00F85E5A" w:rsidP="00163856">
      <w:pPr>
        <w:tabs>
          <w:tab w:val="num" w:pos="360"/>
        </w:tabs>
        <w:ind w:left="284"/>
        <w:jc w:val="both"/>
        <w:rPr>
          <w:b/>
          <w:bCs/>
          <w:sz w:val="20"/>
          <w:szCs w:val="20"/>
          <w:u w:val="single"/>
        </w:rPr>
      </w:pPr>
      <w:r w:rsidRPr="00163856">
        <w:rPr>
          <w:b/>
          <w:bCs/>
          <w:sz w:val="20"/>
          <w:szCs w:val="20"/>
          <w:u w:val="single"/>
        </w:rPr>
        <w:t xml:space="preserve">Agentura ochrany přírody a krajiny České republiky, Regionální pracoviště – Správa CHKO Slavkovský </w:t>
      </w:r>
      <w:proofErr w:type="gramStart"/>
      <w:r w:rsidRPr="00163856">
        <w:rPr>
          <w:b/>
          <w:bCs/>
          <w:sz w:val="20"/>
          <w:szCs w:val="20"/>
          <w:u w:val="single"/>
        </w:rPr>
        <w:t>les - stanovisko</w:t>
      </w:r>
      <w:proofErr w:type="gramEnd"/>
      <w:r w:rsidRPr="00163856">
        <w:rPr>
          <w:b/>
          <w:bCs/>
          <w:sz w:val="20"/>
          <w:szCs w:val="20"/>
          <w:u w:val="single"/>
        </w:rPr>
        <w:t xml:space="preserve"> č.j. </w:t>
      </w:r>
      <w:r w:rsidRPr="00163856">
        <w:rPr>
          <w:b/>
          <w:bCs/>
          <w:color w:val="000000"/>
          <w:sz w:val="20"/>
          <w:szCs w:val="20"/>
          <w:u w:val="single"/>
        </w:rPr>
        <w:t>SR/0521/SL/2014 – 16</w:t>
      </w:r>
      <w:r w:rsidRPr="00163856">
        <w:rPr>
          <w:b/>
          <w:bCs/>
          <w:sz w:val="20"/>
          <w:szCs w:val="20"/>
          <w:u w:val="single"/>
        </w:rPr>
        <w:t xml:space="preserve"> ze dne 17.10.2023, ve zkráceném znění</w:t>
      </w:r>
      <w:r w:rsidRPr="00163856">
        <w:rPr>
          <w:bCs/>
          <w:sz w:val="20"/>
          <w:szCs w:val="20"/>
          <w:u w:val="single"/>
        </w:rPr>
        <w:t>:</w:t>
      </w:r>
    </w:p>
    <w:p w14:paraId="674A0A30" w14:textId="77777777" w:rsidR="00F85E5A" w:rsidRPr="00163856" w:rsidRDefault="00F85E5A" w:rsidP="00163856">
      <w:pPr>
        <w:tabs>
          <w:tab w:val="num" w:pos="360"/>
        </w:tabs>
        <w:ind w:left="284"/>
        <w:jc w:val="both"/>
        <w:rPr>
          <w:i/>
          <w:iCs/>
          <w:color w:val="000000"/>
          <w:sz w:val="20"/>
          <w:szCs w:val="20"/>
        </w:rPr>
      </w:pPr>
      <w:r w:rsidRPr="00163856">
        <w:rPr>
          <w:i/>
          <w:iCs/>
          <w:color w:val="000000"/>
          <w:sz w:val="20"/>
          <w:szCs w:val="20"/>
        </w:rPr>
        <w:t>1) Agentura ochrany přírody a krajiny ČR, Regionální pracoviště Správa CHKO Slavkovský les v případě biocenter č. 1 a 15 požaduje, aby jejich plochy byly zahrnuty do plochy přírodní NP v souladu s vyhláškou č. 501/2006 Sb. o obecných požadavcích na využívání území. Žádáme tedy, aby stávající plochy louky a pastviny AL, pole AP a lesní LE byly nahrazeny plochou přírodní NP.</w:t>
      </w:r>
    </w:p>
    <w:p w14:paraId="1E75C854" w14:textId="77777777" w:rsidR="00F85E5A" w:rsidRPr="00163856" w:rsidRDefault="00F85E5A" w:rsidP="00163856">
      <w:pPr>
        <w:autoSpaceDE w:val="0"/>
        <w:autoSpaceDN w:val="0"/>
        <w:adjustRightInd w:val="0"/>
        <w:ind w:left="284"/>
        <w:jc w:val="both"/>
        <w:rPr>
          <w:i/>
          <w:iCs/>
          <w:color w:val="000000"/>
          <w:sz w:val="20"/>
          <w:szCs w:val="20"/>
        </w:rPr>
      </w:pPr>
      <w:r w:rsidRPr="00163856">
        <w:rPr>
          <w:i/>
          <w:iCs/>
          <w:color w:val="000000"/>
          <w:sz w:val="20"/>
          <w:szCs w:val="20"/>
        </w:rPr>
        <w:t xml:space="preserve">2)  Dále bychom uvítali, kdyby označení prvků ÚSES bylo přehlednější. Vhodné je standardně užívané označení lokálních biocenter ve formátu LC1 (nebo LBC1) a lokálních biokoridorů LK1 (nebo LBK1) a užít jej v textové i výkresové části, a obdobně označit i vyšší stupně ÚSES. </w:t>
      </w:r>
    </w:p>
    <w:p w14:paraId="2792FFC8" w14:textId="77777777" w:rsidR="00F85E5A" w:rsidRPr="00163856" w:rsidRDefault="00F85E5A" w:rsidP="00163856">
      <w:pPr>
        <w:tabs>
          <w:tab w:val="num" w:pos="360"/>
        </w:tabs>
        <w:ind w:left="284"/>
        <w:jc w:val="both"/>
        <w:rPr>
          <w:i/>
          <w:iCs/>
          <w:color w:val="000000"/>
          <w:sz w:val="20"/>
          <w:szCs w:val="20"/>
        </w:rPr>
      </w:pPr>
      <w:r w:rsidRPr="00163856">
        <w:rPr>
          <w:i/>
          <w:iCs/>
          <w:color w:val="000000"/>
          <w:sz w:val="20"/>
          <w:szCs w:val="20"/>
        </w:rPr>
        <w:t>3) Po opakovaném veřejném projednání předpokládáme, že vznikne výsledný výkres ÚP bez znázornění změn, čímž doje k nápravě současných nesrovnalostí ve vymezení ÚSES a jednotlivé prvky budou mít jasné hranice i označení funkčnosti odpovídající Plánu ÚSES CHKO Slavkovský les. Nyní mají některé prvky ÚSES dvojité hranice (ty které se zvětšují) nebo části, které jsou označené jako funkční s částmi k navržení, případně hranice označuje prvek k založení, ale vnitřní šrafa prvek funkční a naopak, což je značně nepřehledné.</w:t>
      </w:r>
    </w:p>
    <w:p w14:paraId="4D6B5726" w14:textId="77777777" w:rsidR="00F85E5A" w:rsidRPr="00E80B63" w:rsidRDefault="00F85E5A" w:rsidP="00F85E5A">
      <w:pPr>
        <w:tabs>
          <w:tab w:val="num" w:pos="360"/>
        </w:tabs>
        <w:jc w:val="both"/>
        <w:rPr>
          <w:i/>
          <w:iCs/>
          <w:color w:val="FF0000"/>
          <w:sz w:val="16"/>
          <w:szCs w:val="16"/>
          <w:u w:val="single"/>
        </w:rPr>
      </w:pPr>
    </w:p>
    <w:p w14:paraId="29FB2F30" w14:textId="77777777" w:rsidR="00F85E5A" w:rsidRPr="00163856" w:rsidRDefault="00F85E5A" w:rsidP="00163856">
      <w:pPr>
        <w:autoSpaceDE w:val="0"/>
        <w:autoSpaceDN w:val="0"/>
        <w:adjustRightInd w:val="0"/>
        <w:ind w:left="284"/>
        <w:jc w:val="both"/>
        <w:rPr>
          <w:b/>
          <w:sz w:val="20"/>
          <w:szCs w:val="20"/>
          <w:u w:val="single"/>
        </w:rPr>
      </w:pPr>
      <w:r w:rsidRPr="00163856">
        <w:rPr>
          <w:b/>
          <w:sz w:val="20"/>
          <w:szCs w:val="20"/>
          <w:u w:val="single"/>
        </w:rPr>
        <w:t>Vyhodnocení stanoviska:</w:t>
      </w:r>
    </w:p>
    <w:p w14:paraId="244E0ADF" w14:textId="77777777" w:rsidR="00F85E5A" w:rsidRPr="00163856" w:rsidRDefault="00F85E5A" w:rsidP="00163856">
      <w:pPr>
        <w:tabs>
          <w:tab w:val="num" w:pos="360"/>
        </w:tabs>
        <w:ind w:left="284"/>
        <w:jc w:val="both"/>
        <w:rPr>
          <w:bCs/>
          <w:sz w:val="20"/>
          <w:szCs w:val="20"/>
          <w:u w:val="single"/>
        </w:rPr>
      </w:pPr>
      <w:r w:rsidRPr="00163856">
        <w:rPr>
          <w:bCs/>
          <w:sz w:val="20"/>
          <w:szCs w:val="20"/>
          <w:u w:val="single"/>
        </w:rPr>
        <w:t>Dokumentace se bude upravovat:</w:t>
      </w:r>
    </w:p>
    <w:p w14:paraId="6103DCF5" w14:textId="77777777" w:rsidR="00F85E5A" w:rsidRPr="00163856" w:rsidRDefault="00F85E5A" w:rsidP="00163856">
      <w:pPr>
        <w:tabs>
          <w:tab w:val="num" w:pos="360"/>
        </w:tabs>
        <w:ind w:left="284"/>
        <w:jc w:val="both"/>
        <w:rPr>
          <w:color w:val="000000"/>
          <w:sz w:val="20"/>
          <w:szCs w:val="20"/>
        </w:rPr>
      </w:pPr>
      <w:proofErr w:type="spellStart"/>
      <w:r w:rsidRPr="00163856">
        <w:rPr>
          <w:bCs/>
          <w:sz w:val="20"/>
          <w:szCs w:val="20"/>
          <w:u w:val="single"/>
        </w:rPr>
        <w:t>Add</w:t>
      </w:r>
      <w:proofErr w:type="spellEnd"/>
      <w:r w:rsidRPr="00163856">
        <w:rPr>
          <w:bCs/>
          <w:sz w:val="20"/>
          <w:szCs w:val="20"/>
          <w:u w:val="single"/>
        </w:rPr>
        <w:t xml:space="preserve"> 1) </w:t>
      </w:r>
      <w:r w:rsidRPr="00163856">
        <w:rPr>
          <w:sz w:val="20"/>
          <w:szCs w:val="20"/>
        </w:rPr>
        <w:t>Plochy biocenter č. 1 a č.15 budou zahrnuty do plochy přírodní NP. Stávající plochy louky a pastviny AL, pole AP a lesní</w:t>
      </w:r>
      <w:r w:rsidRPr="00163856">
        <w:rPr>
          <w:color w:val="000000"/>
          <w:sz w:val="20"/>
          <w:szCs w:val="20"/>
        </w:rPr>
        <w:t xml:space="preserve"> LE, které jsou jejich součástí, budou nahrazeny plochou přírodní NP.</w:t>
      </w:r>
    </w:p>
    <w:p w14:paraId="05AB2679" w14:textId="77777777" w:rsidR="00F85E5A" w:rsidRPr="00163856" w:rsidRDefault="00F85E5A" w:rsidP="00163856">
      <w:pPr>
        <w:tabs>
          <w:tab w:val="num" w:pos="360"/>
        </w:tabs>
        <w:ind w:left="284"/>
        <w:jc w:val="both"/>
        <w:rPr>
          <w:color w:val="000000"/>
          <w:sz w:val="20"/>
          <w:szCs w:val="20"/>
        </w:rPr>
      </w:pPr>
      <w:r w:rsidRPr="00163856">
        <w:rPr>
          <w:color w:val="000000"/>
          <w:sz w:val="20"/>
          <w:szCs w:val="20"/>
        </w:rPr>
        <w:t>Pozn.: Vzhledem k tomu, že vlastnící pozemků v těchto dvou biocentrech byli již v platném ÚP nebo v rámci OVP seznámeni s jejich zařazením do územního systému ekologické stability, nepovažujeme jejich zahrnutí do ploch přírodních za podstatnou úpravu (z hlediska zásahu do vlastnických práv).</w:t>
      </w:r>
    </w:p>
    <w:p w14:paraId="33B94FD7" w14:textId="77777777" w:rsidR="00F85E5A" w:rsidRPr="00163856" w:rsidRDefault="00F85E5A" w:rsidP="00163856">
      <w:pPr>
        <w:tabs>
          <w:tab w:val="num" w:pos="360"/>
        </w:tabs>
        <w:ind w:left="284"/>
        <w:jc w:val="both"/>
        <w:rPr>
          <w:color w:val="000000"/>
          <w:sz w:val="20"/>
          <w:szCs w:val="20"/>
        </w:rPr>
      </w:pPr>
      <w:proofErr w:type="spellStart"/>
      <w:r w:rsidRPr="00163856">
        <w:rPr>
          <w:color w:val="000000"/>
          <w:sz w:val="20"/>
          <w:szCs w:val="20"/>
        </w:rPr>
        <w:t>Add</w:t>
      </w:r>
      <w:proofErr w:type="spellEnd"/>
      <w:r w:rsidRPr="00163856">
        <w:rPr>
          <w:color w:val="000000"/>
          <w:sz w:val="20"/>
          <w:szCs w:val="20"/>
        </w:rPr>
        <w:t xml:space="preserve"> 2) Názvy prvků ÚSES nebyly změnami měněny, protože takový požadavek nebyl ani ve zprávě o uplatňování ÚP, ani od DO v rámci veřejného projednání. Nejedná se o podmínku souhlasu s návrhem změn. Může být řešeno v dalších změnách v budoucnu. </w:t>
      </w:r>
    </w:p>
    <w:p w14:paraId="04A0EF5A" w14:textId="77777777" w:rsidR="00F85E5A" w:rsidRPr="00163856" w:rsidRDefault="00F85E5A" w:rsidP="00163856">
      <w:pPr>
        <w:tabs>
          <w:tab w:val="num" w:pos="360"/>
        </w:tabs>
        <w:ind w:left="284"/>
        <w:jc w:val="both"/>
        <w:rPr>
          <w:color w:val="000000"/>
          <w:sz w:val="20"/>
          <w:szCs w:val="20"/>
        </w:rPr>
      </w:pPr>
      <w:proofErr w:type="spellStart"/>
      <w:r w:rsidRPr="00163856">
        <w:rPr>
          <w:color w:val="000000"/>
          <w:sz w:val="20"/>
          <w:szCs w:val="20"/>
        </w:rPr>
        <w:t>Add</w:t>
      </w:r>
      <w:proofErr w:type="spellEnd"/>
      <w:r w:rsidRPr="00163856">
        <w:rPr>
          <w:color w:val="000000"/>
          <w:sz w:val="20"/>
          <w:szCs w:val="20"/>
        </w:rPr>
        <w:t xml:space="preserve"> 3) Výsledný výkres bez znázornění změn není součástí dokumentace změn ÚP, ale bude součástí úplného znění Územního plánu Mnichov po vydání změn č. 1, 2, 3 a 4.</w:t>
      </w:r>
    </w:p>
    <w:p w14:paraId="2D0B10CF" w14:textId="77777777" w:rsidR="00F85E5A" w:rsidRPr="00E80B63" w:rsidRDefault="00F85E5A" w:rsidP="00163856">
      <w:pPr>
        <w:ind w:left="284"/>
        <w:jc w:val="both"/>
        <w:rPr>
          <w:b/>
          <w:sz w:val="16"/>
          <w:szCs w:val="16"/>
          <w:u w:val="single"/>
        </w:rPr>
      </w:pPr>
    </w:p>
    <w:p w14:paraId="1C90A91F" w14:textId="77777777" w:rsidR="00F85E5A" w:rsidRPr="00163856" w:rsidRDefault="00F85E5A" w:rsidP="00163856">
      <w:pPr>
        <w:ind w:left="284"/>
        <w:jc w:val="both"/>
        <w:rPr>
          <w:bCs/>
          <w:sz w:val="20"/>
          <w:szCs w:val="20"/>
          <w:u w:val="single"/>
        </w:rPr>
      </w:pPr>
      <w:r w:rsidRPr="00163856">
        <w:rPr>
          <w:b/>
          <w:bCs/>
          <w:sz w:val="20"/>
          <w:szCs w:val="20"/>
          <w:u w:val="single"/>
        </w:rPr>
        <w:t xml:space="preserve">Stanovisko </w:t>
      </w:r>
      <w:r w:rsidRPr="00163856">
        <w:rPr>
          <w:b/>
          <w:sz w:val="20"/>
          <w:szCs w:val="20"/>
          <w:u w:val="single"/>
        </w:rPr>
        <w:t xml:space="preserve">nadřízeného orgánu územního </w:t>
      </w:r>
      <w:proofErr w:type="gramStart"/>
      <w:r w:rsidRPr="00163856">
        <w:rPr>
          <w:b/>
          <w:sz w:val="20"/>
          <w:szCs w:val="20"/>
          <w:u w:val="single"/>
        </w:rPr>
        <w:t xml:space="preserve">plánování - </w:t>
      </w:r>
      <w:r w:rsidRPr="00163856">
        <w:rPr>
          <w:b/>
          <w:bCs/>
          <w:sz w:val="20"/>
          <w:szCs w:val="20"/>
          <w:u w:val="single"/>
        </w:rPr>
        <w:t>Krajského</w:t>
      </w:r>
      <w:proofErr w:type="gramEnd"/>
      <w:r w:rsidRPr="00163856">
        <w:rPr>
          <w:b/>
          <w:bCs/>
          <w:sz w:val="20"/>
          <w:szCs w:val="20"/>
          <w:u w:val="single"/>
        </w:rPr>
        <w:t xml:space="preserve"> úřadu Karlovarského kraje, odboru regionálního rozvoje, č.j. KK/2311/RR/23 ze dne 30.10.2023, ve zkráceném znění</w:t>
      </w:r>
      <w:r w:rsidRPr="00163856">
        <w:rPr>
          <w:bCs/>
          <w:sz w:val="20"/>
          <w:szCs w:val="20"/>
          <w:u w:val="single"/>
        </w:rPr>
        <w:t>:</w:t>
      </w:r>
    </w:p>
    <w:p w14:paraId="5763B05D" w14:textId="77777777" w:rsidR="00F85E5A" w:rsidRPr="00163856" w:rsidRDefault="00F85E5A" w:rsidP="00163856">
      <w:pPr>
        <w:autoSpaceDE w:val="0"/>
        <w:autoSpaceDN w:val="0"/>
        <w:adjustRightInd w:val="0"/>
        <w:ind w:left="284"/>
        <w:jc w:val="both"/>
        <w:rPr>
          <w:b/>
          <w:bCs/>
          <w:i/>
          <w:iCs/>
          <w:sz w:val="20"/>
          <w:szCs w:val="20"/>
        </w:rPr>
      </w:pPr>
      <w:r w:rsidRPr="00163856">
        <w:rPr>
          <w:b/>
          <w:bCs/>
          <w:i/>
          <w:iCs/>
          <w:sz w:val="20"/>
          <w:szCs w:val="20"/>
        </w:rPr>
        <w:t>Krajský úřad Karlovarského kraje, odbor regionálního rozvoje</w:t>
      </w:r>
      <w:r w:rsidRPr="00163856">
        <w:rPr>
          <w:i/>
          <w:iCs/>
          <w:sz w:val="20"/>
          <w:szCs w:val="20"/>
        </w:rPr>
        <w:t xml:space="preserve">, jako nadřízený správní orgán územního plánování </w:t>
      </w:r>
      <w:r w:rsidRPr="00163856">
        <w:rPr>
          <w:b/>
          <w:bCs/>
          <w:i/>
          <w:iCs/>
          <w:sz w:val="20"/>
          <w:szCs w:val="20"/>
        </w:rPr>
        <w:t>vydává k návrhu Změn ÚP stanovisko:</w:t>
      </w:r>
    </w:p>
    <w:p w14:paraId="2671B6EE" w14:textId="77777777" w:rsidR="00F85E5A" w:rsidRPr="00163856" w:rsidRDefault="00F85E5A" w:rsidP="00163856">
      <w:pPr>
        <w:autoSpaceDE w:val="0"/>
        <w:autoSpaceDN w:val="0"/>
        <w:adjustRightInd w:val="0"/>
        <w:ind w:left="284"/>
        <w:jc w:val="both"/>
        <w:rPr>
          <w:i/>
          <w:iCs/>
          <w:sz w:val="20"/>
          <w:szCs w:val="20"/>
        </w:rPr>
      </w:pPr>
      <w:r w:rsidRPr="00163856">
        <w:rPr>
          <w:i/>
          <w:iCs/>
          <w:sz w:val="20"/>
          <w:szCs w:val="20"/>
        </w:rPr>
        <w:t xml:space="preserve">Návrh Změn ÚP </w:t>
      </w:r>
      <w:r w:rsidRPr="00163856">
        <w:rPr>
          <w:b/>
          <w:bCs/>
          <w:i/>
          <w:iCs/>
          <w:sz w:val="20"/>
          <w:szCs w:val="20"/>
        </w:rPr>
        <w:t xml:space="preserve">není v rozporu </w:t>
      </w:r>
      <w:r w:rsidRPr="00163856">
        <w:rPr>
          <w:i/>
          <w:iCs/>
          <w:sz w:val="20"/>
          <w:szCs w:val="20"/>
        </w:rPr>
        <w:t xml:space="preserve">s PÚR ČR. Návrh Změn ÚP </w:t>
      </w:r>
      <w:r w:rsidRPr="00163856">
        <w:rPr>
          <w:b/>
          <w:bCs/>
          <w:i/>
          <w:iCs/>
          <w:sz w:val="20"/>
          <w:szCs w:val="20"/>
        </w:rPr>
        <w:t xml:space="preserve">není v rozporu </w:t>
      </w:r>
      <w:r w:rsidRPr="00163856">
        <w:rPr>
          <w:i/>
          <w:iCs/>
          <w:sz w:val="20"/>
          <w:szCs w:val="20"/>
        </w:rPr>
        <w:t>se ZÚR KK.</w:t>
      </w:r>
    </w:p>
    <w:p w14:paraId="73838573" w14:textId="77777777" w:rsidR="00F85E5A" w:rsidRPr="000F744F" w:rsidRDefault="00F85E5A" w:rsidP="00163856">
      <w:pPr>
        <w:autoSpaceDE w:val="0"/>
        <w:autoSpaceDN w:val="0"/>
        <w:adjustRightInd w:val="0"/>
        <w:ind w:left="284"/>
        <w:jc w:val="both"/>
        <w:rPr>
          <w:b/>
          <w:bCs/>
          <w:i/>
          <w:iCs/>
          <w:color w:val="FF0000"/>
          <w:sz w:val="16"/>
          <w:szCs w:val="16"/>
        </w:rPr>
      </w:pPr>
    </w:p>
    <w:p w14:paraId="17A38770" w14:textId="77777777" w:rsidR="00F85E5A" w:rsidRPr="00163856" w:rsidRDefault="00F85E5A" w:rsidP="00163856">
      <w:pPr>
        <w:autoSpaceDE w:val="0"/>
        <w:autoSpaceDN w:val="0"/>
        <w:adjustRightInd w:val="0"/>
        <w:ind w:left="284"/>
        <w:jc w:val="both"/>
        <w:rPr>
          <w:i/>
          <w:iCs/>
          <w:sz w:val="20"/>
          <w:szCs w:val="20"/>
        </w:rPr>
      </w:pPr>
      <w:r w:rsidRPr="00163856">
        <w:rPr>
          <w:i/>
          <w:iCs/>
          <w:sz w:val="20"/>
          <w:szCs w:val="20"/>
          <w:u w:val="single"/>
        </w:rPr>
        <w:t>Připomínky nadřízeného správního orgánu územního plánování uplatněné na základě § 178 odst. 1 a 2 správního řádu a na základě § 7 odst. 1 stavebního zákona</w:t>
      </w:r>
      <w:r w:rsidRPr="00163856">
        <w:rPr>
          <w:i/>
          <w:iCs/>
          <w:sz w:val="20"/>
          <w:szCs w:val="20"/>
        </w:rPr>
        <w:t>:</w:t>
      </w:r>
    </w:p>
    <w:p w14:paraId="778F947F" w14:textId="77777777" w:rsidR="00F85E5A" w:rsidRPr="00163856" w:rsidRDefault="00F85E5A" w:rsidP="00163856">
      <w:pPr>
        <w:autoSpaceDE w:val="0"/>
        <w:autoSpaceDN w:val="0"/>
        <w:adjustRightInd w:val="0"/>
        <w:ind w:left="284"/>
        <w:jc w:val="both"/>
        <w:rPr>
          <w:i/>
          <w:iCs/>
          <w:sz w:val="20"/>
          <w:szCs w:val="20"/>
        </w:rPr>
      </w:pPr>
      <w:r w:rsidRPr="00163856">
        <w:rPr>
          <w:i/>
          <w:iCs/>
          <w:sz w:val="20"/>
          <w:szCs w:val="20"/>
        </w:rPr>
        <w:t xml:space="preserve">2/ </w:t>
      </w:r>
      <w:r w:rsidRPr="00163856">
        <w:rPr>
          <w:i/>
          <w:iCs/>
          <w:color w:val="000000"/>
          <w:sz w:val="20"/>
          <w:szCs w:val="20"/>
        </w:rPr>
        <w:t xml:space="preserve">Trváme na požadavku </w:t>
      </w:r>
      <w:r w:rsidRPr="00163856">
        <w:rPr>
          <w:i/>
          <w:iCs/>
          <w:sz w:val="20"/>
          <w:szCs w:val="20"/>
        </w:rPr>
        <w:t xml:space="preserve">v textové části v urbanistické koncepci a v koncepci uspořádání krajiny </w:t>
      </w:r>
      <w:r w:rsidRPr="00163856">
        <w:rPr>
          <w:i/>
          <w:iCs/>
          <w:color w:val="000000"/>
          <w:sz w:val="20"/>
          <w:szCs w:val="20"/>
        </w:rPr>
        <w:t xml:space="preserve">rozpracovat vymezení oblasti vlastních krajin Slavkovského lesa a Doupovských hor (C) a vlastních krajin </w:t>
      </w:r>
      <w:proofErr w:type="spellStart"/>
      <w:r w:rsidRPr="00163856">
        <w:rPr>
          <w:i/>
          <w:iCs/>
          <w:color w:val="000000"/>
          <w:sz w:val="20"/>
          <w:szCs w:val="20"/>
        </w:rPr>
        <w:t>Tepelska</w:t>
      </w:r>
      <w:proofErr w:type="spellEnd"/>
      <w:r w:rsidRPr="00163856">
        <w:rPr>
          <w:i/>
          <w:iCs/>
          <w:color w:val="000000"/>
          <w:sz w:val="20"/>
          <w:szCs w:val="20"/>
        </w:rPr>
        <w:t xml:space="preserve"> a </w:t>
      </w:r>
      <w:proofErr w:type="spellStart"/>
      <w:r w:rsidRPr="00163856">
        <w:rPr>
          <w:i/>
          <w:iCs/>
          <w:color w:val="000000"/>
          <w:sz w:val="20"/>
          <w:szCs w:val="20"/>
        </w:rPr>
        <w:t>Toužimska</w:t>
      </w:r>
      <w:proofErr w:type="spellEnd"/>
      <w:r w:rsidRPr="00163856">
        <w:rPr>
          <w:i/>
          <w:iCs/>
          <w:color w:val="000000"/>
          <w:sz w:val="20"/>
          <w:szCs w:val="20"/>
        </w:rPr>
        <w:t xml:space="preserve"> (D) s vlastními krajinami Slavkovský les – východ (C.2), Slavkovský les – jih (C.4) a Tepelská plošina (D.1.) dle společných úkolů pro územní plánování kapitoly F. ZÚR KK, nikoliv jen vyhodnocení souladu se ZÚR KK v textové části odůvodnění.</w:t>
      </w:r>
    </w:p>
    <w:p w14:paraId="5A40D0E9" w14:textId="77777777" w:rsidR="00F85E5A" w:rsidRPr="00163856" w:rsidRDefault="00F85E5A" w:rsidP="00163856">
      <w:pPr>
        <w:autoSpaceDE w:val="0"/>
        <w:autoSpaceDN w:val="0"/>
        <w:adjustRightInd w:val="0"/>
        <w:ind w:left="284"/>
        <w:jc w:val="both"/>
        <w:rPr>
          <w:i/>
          <w:iCs/>
          <w:sz w:val="20"/>
          <w:szCs w:val="20"/>
        </w:rPr>
      </w:pPr>
      <w:r w:rsidRPr="00163856">
        <w:rPr>
          <w:i/>
          <w:iCs/>
          <w:sz w:val="20"/>
          <w:szCs w:val="20"/>
        </w:rPr>
        <w:lastRenderedPageBreak/>
        <w:t>3/ Krajský úřad připomíná, že Změny ÚP a úplné znění po vydání Změn ÚP budou dle § 20a odst. 1 stavebního zákona vyhotoveny rovněž v elektronické verzi ve strojově čitelném formátu včetně prostorových dat ve vektorové formě.</w:t>
      </w:r>
    </w:p>
    <w:p w14:paraId="78417382" w14:textId="77777777" w:rsidR="00F85E5A" w:rsidRPr="000F744F" w:rsidRDefault="00F85E5A" w:rsidP="00163856">
      <w:pPr>
        <w:autoSpaceDE w:val="0"/>
        <w:autoSpaceDN w:val="0"/>
        <w:adjustRightInd w:val="0"/>
        <w:ind w:left="284"/>
        <w:jc w:val="both"/>
        <w:rPr>
          <w:b/>
          <w:color w:val="FF0000"/>
          <w:sz w:val="16"/>
          <w:szCs w:val="16"/>
          <w:u w:val="single"/>
        </w:rPr>
      </w:pPr>
    </w:p>
    <w:p w14:paraId="01F94DAC" w14:textId="77777777" w:rsidR="00F85E5A" w:rsidRPr="00163856" w:rsidRDefault="00F85E5A" w:rsidP="00163856">
      <w:pPr>
        <w:autoSpaceDE w:val="0"/>
        <w:autoSpaceDN w:val="0"/>
        <w:adjustRightInd w:val="0"/>
        <w:ind w:left="284"/>
        <w:jc w:val="both"/>
        <w:rPr>
          <w:b/>
          <w:sz w:val="20"/>
          <w:szCs w:val="20"/>
          <w:u w:val="single"/>
        </w:rPr>
      </w:pPr>
      <w:r w:rsidRPr="00163856">
        <w:rPr>
          <w:b/>
          <w:sz w:val="20"/>
          <w:szCs w:val="20"/>
          <w:u w:val="single"/>
        </w:rPr>
        <w:t>Vyhodnocení stanoviska:</w:t>
      </w:r>
    </w:p>
    <w:p w14:paraId="5425744F" w14:textId="77777777" w:rsidR="00F85E5A" w:rsidRPr="00163856" w:rsidRDefault="00F85E5A" w:rsidP="00163856">
      <w:pPr>
        <w:ind w:left="284"/>
        <w:jc w:val="both"/>
        <w:rPr>
          <w:sz w:val="20"/>
          <w:szCs w:val="20"/>
        </w:rPr>
      </w:pPr>
      <w:r w:rsidRPr="00163856">
        <w:rPr>
          <w:bCs/>
          <w:sz w:val="20"/>
          <w:szCs w:val="20"/>
          <w:u w:val="single"/>
        </w:rPr>
        <w:t xml:space="preserve">Dokumentace se bude </w:t>
      </w:r>
      <w:proofErr w:type="gramStart"/>
      <w:r w:rsidRPr="00163856">
        <w:rPr>
          <w:bCs/>
          <w:sz w:val="20"/>
          <w:szCs w:val="20"/>
          <w:u w:val="single"/>
        </w:rPr>
        <w:t xml:space="preserve">upravovat </w:t>
      </w:r>
      <w:r w:rsidRPr="00163856">
        <w:rPr>
          <w:bCs/>
          <w:sz w:val="20"/>
          <w:szCs w:val="20"/>
        </w:rPr>
        <w:t>-</w:t>
      </w:r>
      <w:r w:rsidRPr="00163856">
        <w:rPr>
          <w:sz w:val="20"/>
          <w:szCs w:val="20"/>
        </w:rPr>
        <w:t xml:space="preserve"> v</w:t>
      </w:r>
      <w:proofErr w:type="gramEnd"/>
      <w:r w:rsidRPr="00163856">
        <w:rPr>
          <w:sz w:val="20"/>
          <w:szCs w:val="20"/>
        </w:rPr>
        <w:t xml:space="preserve"> textové části v urbanistické koncepci a v koncepci uspořádání krajiny bude rozpracováno vymezení oblastí vlastních krajin Slavkovského lesa a Doupovských hor (C) a vlastních krajin </w:t>
      </w:r>
      <w:proofErr w:type="spellStart"/>
      <w:r w:rsidRPr="00163856">
        <w:rPr>
          <w:sz w:val="20"/>
          <w:szCs w:val="20"/>
        </w:rPr>
        <w:t>Tepelska</w:t>
      </w:r>
      <w:proofErr w:type="spellEnd"/>
      <w:r w:rsidRPr="00163856">
        <w:rPr>
          <w:sz w:val="20"/>
          <w:szCs w:val="20"/>
        </w:rPr>
        <w:t xml:space="preserve"> a </w:t>
      </w:r>
      <w:proofErr w:type="spellStart"/>
      <w:r w:rsidRPr="00163856">
        <w:rPr>
          <w:sz w:val="20"/>
          <w:szCs w:val="20"/>
        </w:rPr>
        <w:t>Toužimska</w:t>
      </w:r>
      <w:proofErr w:type="spellEnd"/>
      <w:r w:rsidRPr="00163856">
        <w:rPr>
          <w:sz w:val="20"/>
          <w:szCs w:val="20"/>
        </w:rPr>
        <w:t xml:space="preserve"> (D) s vlastními krajinami Slavkovský les – východ (C.2), Slavkovský les – jih (C.4) a Tepelská plošina (D.1) dle společných úkolů pro územní plánování kapitoly F. ZÚR KK.</w:t>
      </w:r>
    </w:p>
    <w:p w14:paraId="3BEBD6B7" w14:textId="77777777" w:rsidR="00F85E5A" w:rsidRPr="000F744F" w:rsidRDefault="00F85E5A" w:rsidP="00163856">
      <w:pPr>
        <w:ind w:left="284"/>
        <w:jc w:val="both"/>
        <w:rPr>
          <w:sz w:val="16"/>
          <w:szCs w:val="16"/>
        </w:rPr>
      </w:pPr>
      <w:r w:rsidRPr="000F744F">
        <w:rPr>
          <w:color w:val="FF0000"/>
          <w:sz w:val="16"/>
          <w:szCs w:val="16"/>
        </w:rPr>
        <w:t xml:space="preserve">  </w:t>
      </w:r>
    </w:p>
    <w:p w14:paraId="6198F70E" w14:textId="77777777" w:rsidR="00F85E5A" w:rsidRPr="00163856" w:rsidRDefault="00F85E5A" w:rsidP="00163856">
      <w:pPr>
        <w:ind w:left="284"/>
        <w:jc w:val="both"/>
        <w:rPr>
          <w:sz w:val="20"/>
          <w:szCs w:val="20"/>
        </w:rPr>
      </w:pPr>
      <w:r w:rsidRPr="00163856">
        <w:rPr>
          <w:sz w:val="20"/>
          <w:szCs w:val="20"/>
        </w:rPr>
        <w:t xml:space="preserve">Při projednávání návrhu změny č. 1, 2, 3 a 4 Územního plánu Mnichov nebylo nutné žádné stanovisko dotčeného orgánu řešit rozporem ve smyslu </w:t>
      </w:r>
      <w:proofErr w:type="spellStart"/>
      <w:r w:rsidRPr="00163856">
        <w:rPr>
          <w:sz w:val="20"/>
          <w:szCs w:val="20"/>
        </w:rPr>
        <w:t>ust</w:t>
      </w:r>
      <w:proofErr w:type="spellEnd"/>
      <w:r w:rsidRPr="00163856">
        <w:rPr>
          <w:sz w:val="20"/>
          <w:szCs w:val="20"/>
        </w:rPr>
        <w:t xml:space="preserve">. § 4 odst. 8 stavebního zákona a </w:t>
      </w:r>
      <w:proofErr w:type="spellStart"/>
      <w:r w:rsidRPr="00163856">
        <w:rPr>
          <w:sz w:val="20"/>
          <w:szCs w:val="20"/>
        </w:rPr>
        <w:t>ust</w:t>
      </w:r>
      <w:proofErr w:type="spellEnd"/>
      <w:r w:rsidRPr="00163856">
        <w:rPr>
          <w:sz w:val="20"/>
          <w:szCs w:val="20"/>
        </w:rPr>
        <w:t>. § 136 odst. 6 správního řádu.</w:t>
      </w:r>
    </w:p>
    <w:p w14:paraId="444AC65A" w14:textId="77777777" w:rsidR="00F85E5A" w:rsidRPr="000F744F" w:rsidRDefault="00F85E5A" w:rsidP="00163856">
      <w:pPr>
        <w:ind w:left="284"/>
        <w:jc w:val="both"/>
        <w:rPr>
          <w:b/>
          <w:sz w:val="16"/>
          <w:szCs w:val="16"/>
          <w:u w:val="single"/>
        </w:rPr>
      </w:pPr>
    </w:p>
    <w:p w14:paraId="03A8449D" w14:textId="77777777" w:rsidR="00F85E5A" w:rsidRPr="00163856" w:rsidRDefault="00F85E5A" w:rsidP="00163856">
      <w:pPr>
        <w:ind w:left="284"/>
        <w:jc w:val="both"/>
        <w:rPr>
          <w:bCs/>
          <w:sz w:val="20"/>
          <w:szCs w:val="20"/>
          <w:u w:val="single"/>
        </w:rPr>
      </w:pPr>
      <w:r w:rsidRPr="00163856">
        <w:rPr>
          <w:bCs/>
          <w:sz w:val="20"/>
          <w:szCs w:val="20"/>
          <w:u w:val="single"/>
        </w:rPr>
        <w:t xml:space="preserve">Dokumentace byla upravena v souladu s vyhodnocením výsledků opakovaného veřejného projednání a návrh změn č. </w:t>
      </w:r>
      <w:r w:rsidRPr="00163856">
        <w:rPr>
          <w:sz w:val="20"/>
          <w:szCs w:val="20"/>
          <w:u w:val="single"/>
        </w:rPr>
        <w:t xml:space="preserve">1, 2, 3 a 4 Územního plánu Mnichov </w:t>
      </w:r>
      <w:r w:rsidRPr="00163856">
        <w:rPr>
          <w:bCs/>
          <w:sz w:val="20"/>
          <w:szCs w:val="20"/>
          <w:u w:val="single"/>
        </w:rPr>
        <w:t>je v souladu s</w:t>
      </w:r>
      <w:r w:rsidRPr="00163856">
        <w:rPr>
          <w:color w:val="000000"/>
          <w:sz w:val="20"/>
          <w:szCs w:val="20"/>
          <w:u w:val="single"/>
        </w:rPr>
        <w:t> </w:t>
      </w:r>
      <w:r w:rsidRPr="00163856">
        <w:rPr>
          <w:bCs/>
          <w:sz w:val="20"/>
          <w:szCs w:val="20"/>
          <w:u w:val="single"/>
        </w:rPr>
        <w:t>požadavky zvláštních právních předpisů a se</w:t>
      </w:r>
      <w:r w:rsidRPr="00163856">
        <w:rPr>
          <w:color w:val="000000"/>
          <w:sz w:val="20"/>
          <w:szCs w:val="20"/>
          <w:u w:val="single"/>
        </w:rPr>
        <w:t> </w:t>
      </w:r>
      <w:r w:rsidRPr="00163856">
        <w:rPr>
          <w:bCs/>
          <w:sz w:val="20"/>
          <w:szCs w:val="20"/>
          <w:u w:val="single"/>
        </w:rPr>
        <w:t>stanovisky dotčených orgánů podle zvláštních právních předpisů.</w:t>
      </w:r>
    </w:p>
    <w:p w14:paraId="7BA28339" w14:textId="77777777" w:rsidR="005A4E76" w:rsidRPr="00F73083" w:rsidRDefault="005A4E76" w:rsidP="005A4E76">
      <w:pPr>
        <w:jc w:val="both"/>
        <w:rPr>
          <w:sz w:val="20"/>
          <w:szCs w:val="20"/>
          <w:highlight w:val="yellow"/>
        </w:rPr>
      </w:pPr>
    </w:p>
    <w:p w14:paraId="24912CDA" w14:textId="77777777" w:rsidR="005A4E76" w:rsidRPr="00F741FA" w:rsidRDefault="005A4E76" w:rsidP="005A4E76">
      <w:pPr>
        <w:jc w:val="both"/>
        <w:rPr>
          <w:b/>
          <w:sz w:val="22"/>
          <w:szCs w:val="22"/>
        </w:rPr>
      </w:pPr>
      <w:r w:rsidRPr="00F741FA">
        <w:rPr>
          <w:b/>
          <w:sz w:val="22"/>
          <w:szCs w:val="22"/>
        </w:rPr>
        <w:t xml:space="preserve">6. Zpráva o vyhodnocení vlivů na udržitelný rozvoj území obsahující základní informace o výsledcích tohoto vyhodnocení včetně výsledků vyhodnocení vlivů na životní prostředí </w:t>
      </w:r>
    </w:p>
    <w:p w14:paraId="70726682" w14:textId="77777777" w:rsidR="005A4E76" w:rsidRPr="00541309" w:rsidRDefault="005A4E76" w:rsidP="005A4E76">
      <w:pPr>
        <w:numPr>
          <w:ilvl w:val="0"/>
          <w:numId w:val="11"/>
        </w:numPr>
        <w:tabs>
          <w:tab w:val="clear" w:pos="1260"/>
          <w:tab w:val="num" w:pos="720"/>
        </w:tabs>
        <w:ind w:left="720"/>
        <w:jc w:val="both"/>
        <w:rPr>
          <w:sz w:val="20"/>
          <w:szCs w:val="20"/>
        </w:rPr>
      </w:pPr>
      <w:r w:rsidRPr="00541309">
        <w:rPr>
          <w:sz w:val="20"/>
          <w:szCs w:val="20"/>
        </w:rPr>
        <w:t>Navrženou změnou nedochází ke změně koncepce platného územního plánu. V území řešeném změnou se nenachází evropsky významná lokalita či ptačí oblast, území NATURA 2000. Řešené části změny jsou malého rozsahu a jsou v současně zastavěném území, nebo schválené zastavitelné ploše. Předmětná změna umožní přirozený vývoj v řešené části obce.</w:t>
      </w:r>
    </w:p>
    <w:p w14:paraId="6FD375B8" w14:textId="77777777" w:rsidR="005A4E76" w:rsidRPr="00695E15" w:rsidRDefault="005A4E76" w:rsidP="005A4E76">
      <w:pPr>
        <w:numPr>
          <w:ilvl w:val="0"/>
          <w:numId w:val="11"/>
        </w:numPr>
        <w:tabs>
          <w:tab w:val="clear" w:pos="1260"/>
          <w:tab w:val="num" w:pos="720"/>
        </w:tabs>
        <w:ind w:left="720"/>
        <w:jc w:val="both"/>
        <w:rPr>
          <w:sz w:val="20"/>
          <w:szCs w:val="20"/>
        </w:rPr>
      </w:pPr>
      <w:r w:rsidRPr="00695E15">
        <w:rPr>
          <w:sz w:val="20"/>
          <w:szCs w:val="20"/>
        </w:rPr>
        <w:t>S ohledem na charakter navržené změny byl dotčenými orgány vyloučen vliv na evropsky významné lokality a ptačí oblasti a dotčené orgány neměly požadavky na vyhodnocení vlivů změny na životní prostředí a posouzení vlivu na udržitelný rozvoj území ani na zpracování variantního řešení. Navržená změna není v rozporu s principem udržitelného rozvoje území.</w:t>
      </w:r>
    </w:p>
    <w:p w14:paraId="1E5814A6" w14:textId="77777777" w:rsidR="005A4E76" w:rsidRPr="00695E15" w:rsidRDefault="005A4E76" w:rsidP="005A4E76">
      <w:pPr>
        <w:numPr>
          <w:ilvl w:val="0"/>
          <w:numId w:val="11"/>
        </w:numPr>
        <w:tabs>
          <w:tab w:val="clear" w:pos="1260"/>
          <w:tab w:val="num" w:pos="720"/>
        </w:tabs>
        <w:ind w:left="720"/>
        <w:jc w:val="both"/>
        <w:rPr>
          <w:sz w:val="20"/>
          <w:szCs w:val="20"/>
        </w:rPr>
      </w:pPr>
      <w:r w:rsidRPr="00695E15">
        <w:rPr>
          <w:sz w:val="20"/>
          <w:szCs w:val="20"/>
        </w:rPr>
        <w:t xml:space="preserve">Změna č.1, 2, </w:t>
      </w:r>
      <w:smartTag w:uri="urn:schemas-microsoft-com:office:smarttags" w:element="metricconverter">
        <w:smartTagPr>
          <w:attr w:name="ProductID" w:val="3 a"/>
        </w:smartTagPr>
        <w:r w:rsidRPr="00695E15">
          <w:rPr>
            <w:sz w:val="20"/>
            <w:szCs w:val="20"/>
          </w:rPr>
          <w:t>3 a</w:t>
        </w:r>
      </w:smartTag>
      <w:r w:rsidRPr="00695E15">
        <w:rPr>
          <w:sz w:val="20"/>
          <w:szCs w:val="20"/>
        </w:rPr>
        <w:t xml:space="preserve"> 4 nemění požadavky na ochranu ovzduší k zabezpečení jeho odpovídající kvality, v souladu s emisními limity, emisním stropem a programy snižování emisí znečišťujících látek, jak jsou stanovené v platném územním plánu.</w:t>
      </w:r>
    </w:p>
    <w:p w14:paraId="52F3554A" w14:textId="77777777" w:rsidR="005A4E76" w:rsidRPr="00846EBF" w:rsidRDefault="005A4E76" w:rsidP="005A4E76">
      <w:pPr>
        <w:jc w:val="both"/>
        <w:rPr>
          <w:sz w:val="16"/>
          <w:szCs w:val="16"/>
          <w:highlight w:val="yellow"/>
        </w:rPr>
      </w:pPr>
    </w:p>
    <w:p w14:paraId="5C1BEB59" w14:textId="77777777" w:rsidR="005A4E76" w:rsidRPr="00F741FA" w:rsidRDefault="005A4E76" w:rsidP="005A4E76">
      <w:pPr>
        <w:jc w:val="both"/>
        <w:rPr>
          <w:b/>
          <w:sz w:val="22"/>
          <w:szCs w:val="22"/>
        </w:rPr>
      </w:pPr>
      <w:r w:rsidRPr="00F741FA">
        <w:rPr>
          <w:b/>
          <w:sz w:val="22"/>
          <w:szCs w:val="22"/>
        </w:rPr>
        <w:t xml:space="preserve">7. Stanovisko krajského úřadu podle § 50 odst. 5 stavebního zákona </w:t>
      </w:r>
    </w:p>
    <w:p w14:paraId="36208BA6" w14:textId="77777777" w:rsidR="005A4E76" w:rsidRPr="00F741FA" w:rsidRDefault="005A4E76" w:rsidP="005A4E76">
      <w:pPr>
        <w:numPr>
          <w:ilvl w:val="0"/>
          <w:numId w:val="11"/>
        </w:numPr>
        <w:tabs>
          <w:tab w:val="clear" w:pos="1260"/>
          <w:tab w:val="num" w:pos="720"/>
        </w:tabs>
        <w:ind w:left="720"/>
        <w:jc w:val="both"/>
        <w:rPr>
          <w:i/>
          <w:sz w:val="20"/>
          <w:szCs w:val="20"/>
        </w:rPr>
      </w:pPr>
      <w:r w:rsidRPr="00F741FA">
        <w:rPr>
          <w:sz w:val="20"/>
          <w:szCs w:val="20"/>
        </w:rPr>
        <w:t xml:space="preserve">Vzhledem ke skutečnosti, že dotčeným orgánem nebylo požadováno zpracování vyhodnocení vlivů změny územního plánu na udržitelný rozvoj území, nebylo k výše uvedenému uplatněno ani stanovisko podle § 50 odst. 5 stavebního zákona, v platném znění. </w:t>
      </w:r>
    </w:p>
    <w:p w14:paraId="4DFF018F" w14:textId="77777777" w:rsidR="005A4E76" w:rsidRPr="00846EBF" w:rsidRDefault="005A4E76" w:rsidP="005A4E76">
      <w:pPr>
        <w:jc w:val="both"/>
        <w:rPr>
          <w:sz w:val="16"/>
          <w:szCs w:val="16"/>
          <w:highlight w:val="yellow"/>
        </w:rPr>
      </w:pPr>
    </w:p>
    <w:p w14:paraId="4AEBADEE" w14:textId="77777777" w:rsidR="005A4E76" w:rsidRPr="00F741FA" w:rsidRDefault="005A4E76" w:rsidP="005A4E76">
      <w:pPr>
        <w:jc w:val="both"/>
        <w:rPr>
          <w:b/>
          <w:sz w:val="22"/>
          <w:szCs w:val="22"/>
        </w:rPr>
      </w:pPr>
      <w:r w:rsidRPr="00F741FA">
        <w:rPr>
          <w:b/>
          <w:sz w:val="22"/>
          <w:szCs w:val="22"/>
        </w:rPr>
        <w:t xml:space="preserve">8. Sdělení, jak bylo stanovisko podle § 50 odst. 5 stavebního zákona zohledněno, s uvedením závažných důvodů, pokud některé požadavky nebo podmínky zohledněny nebyly </w:t>
      </w:r>
    </w:p>
    <w:p w14:paraId="4E7C5B47" w14:textId="77777777" w:rsidR="005A4E76" w:rsidRPr="00F741FA" w:rsidRDefault="005A4E76" w:rsidP="005A4E76">
      <w:pPr>
        <w:numPr>
          <w:ilvl w:val="0"/>
          <w:numId w:val="11"/>
        </w:numPr>
        <w:tabs>
          <w:tab w:val="clear" w:pos="1260"/>
          <w:tab w:val="num" w:pos="720"/>
        </w:tabs>
        <w:ind w:left="720"/>
        <w:jc w:val="both"/>
        <w:rPr>
          <w:i/>
          <w:sz w:val="20"/>
          <w:szCs w:val="20"/>
        </w:rPr>
      </w:pPr>
      <w:r w:rsidRPr="00F741FA">
        <w:rPr>
          <w:sz w:val="20"/>
          <w:szCs w:val="20"/>
        </w:rPr>
        <w:t xml:space="preserve">Vzhledem ke skutečnosti, že dotčeným orgánem nebylo požadováno zpracování vyhodnocení vlivů změny územního plánu na udržitelný rozvoj území, nebylo k výše uvedenému uplatněno ani stanovisko podle § 50 odst. 5 stavebního zákona, v platném znění. </w:t>
      </w:r>
    </w:p>
    <w:p w14:paraId="42617C48" w14:textId="77777777" w:rsidR="005A4E76" w:rsidRPr="00846EBF" w:rsidRDefault="005A4E76" w:rsidP="005A4E76">
      <w:pPr>
        <w:jc w:val="both"/>
        <w:rPr>
          <w:sz w:val="16"/>
          <w:szCs w:val="16"/>
          <w:highlight w:val="yellow"/>
        </w:rPr>
      </w:pPr>
    </w:p>
    <w:p w14:paraId="30E9C0A1" w14:textId="77777777" w:rsidR="005A4E76" w:rsidRPr="00F741FA" w:rsidRDefault="005A4E76" w:rsidP="005A4E76">
      <w:pPr>
        <w:jc w:val="both"/>
        <w:rPr>
          <w:b/>
          <w:sz w:val="22"/>
          <w:szCs w:val="22"/>
        </w:rPr>
      </w:pPr>
      <w:r w:rsidRPr="00F741FA">
        <w:rPr>
          <w:b/>
          <w:sz w:val="22"/>
          <w:szCs w:val="22"/>
        </w:rPr>
        <w:t xml:space="preserve">9. Komplexní zdůvodnění přijatého řešení </w:t>
      </w:r>
    </w:p>
    <w:p w14:paraId="128FBE9A" w14:textId="77777777" w:rsidR="005A4E76" w:rsidRPr="001E7313" w:rsidRDefault="005A4E76" w:rsidP="005A4E76">
      <w:pPr>
        <w:pStyle w:val="ZkladntextIMP"/>
        <w:numPr>
          <w:ilvl w:val="0"/>
          <w:numId w:val="10"/>
        </w:numPr>
        <w:tabs>
          <w:tab w:val="num" w:pos="720"/>
        </w:tabs>
        <w:spacing w:after="57" w:line="240" w:lineRule="auto"/>
        <w:ind w:left="720"/>
        <w:jc w:val="both"/>
        <w:rPr>
          <w:sz w:val="20"/>
        </w:rPr>
      </w:pPr>
      <w:bookmarkStart w:id="149" w:name="OLE_LINK58"/>
      <w:bookmarkStart w:id="150" w:name="OLE_LINK59"/>
      <w:r w:rsidRPr="001E7313">
        <w:rPr>
          <w:sz w:val="20"/>
        </w:rPr>
        <w:t xml:space="preserve">Změna 1/1 - jsou navrženy </w:t>
      </w:r>
      <w:bookmarkStart w:id="151" w:name="OLE_LINK157"/>
      <w:bookmarkStart w:id="152" w:name="OLE_LINK158"/>
      <w:r w:rsidRPr="001E7313">
        <w:rPr>
          <w:b/>
          <w:bCs/>
          <w:sz w:val="20"/>
        </w:rPr>
        <w:t xml:space="preserve">plochy </w:t>
      </w:r>
      <w:bookmarkEnd w:id="151"/>
      <w:bookmarkEnd w:id="152"/>
      <w:proofErr w:type="gramStart"/>
      <w:r w:rsidRPr="001E7313">
        <w:rPr>
          <w:rFonts w:eastAsia="TimesNewRoman"/>
          <w:b/>
          <w:sz w:val="20"/>
        </w:rPr>
        <w:t>zeleně - zahrady</w:t>
      </w:r>
      <w:proofErr w:type="gramEnd"/>
      <w:r w:rsidRPr="001E7313">
        <w:rPr>
          <w:rFonts w:eastAsia="TimesNewRoman"/>
          <w:b/>
          <w:sz w:val="20"/>
        </w:rPr>
        <w:t xml:space="preserve"> a sady (ZZ)</w:t>
      </w:r>
      <w:r w:rsidRPr="001E7313">
        <w:rPr>
          <w:rFonts w:eastAsia="TimesNewRoman"/>
          <w:sz w:val="20"/>
        </w:rPr>
        <w:t xml:space="preserve"> </w:t>
      </w:r>
      <w:r w:rsidRPr="001E7313">
        <w:rPr>
          <w:sz w:val="20"/>
        </w:rPr>
        <w:t>- změna řeší pouze změnu</w:t>
      </w:r>
      <w:r w:rsidRPr="001E7313">
        <w:rPr>
          <w:color w:val="000000"/>
          <w:sz w:val="20"/>
        </w:rPr>
        <w:t xml:space="preserve"> </w:t>
      </w:r>
      <w:r w:rsidRPr="001E7313">
        <w:rPr>
          <w:sz w:val="20"/>
        </w:rPr>
        <w:t xml:space="preserve">typu funkční plochy z </w:t>
      </w:r>
      <w:r w:rsidRPr="001E7313">
        <w:rPr>
          <w:rFonts w:eastAsia="TimesNewRoman"/>
          <w:sz w:val="20"/>
        </w:rPr>
        <w:t>plochy ve</w:t>
      </w:r>
      <w:r w:rsidRPr="001E7313">
        <w:rPr>
          <w:rFonts w:eastAsia="Arial Unicode MS"/>
          <w:sz w:val="20"/>
        </w:rPr>
        <w:t>ř</w:t>
      </w:r>
      <w:r w:rsidRPr="001E7313">
        <w:rPr>
          <w:rFonts w:eastAsia="TimesNewRoman"/>
          <w:sz w:val="20"/>
        </w:rPr>
        <w:t>ejných prostranství zelen</w:t>
      </w:r>
      <w:r w:rsidRPr="001E7313">
        <w:rPr>
          <w:rFonts w:eastAsia="Arial Unicode MS"/>
          <w:sz w:val="20"/>
        </w:rPr>
        <w:t>ě</w:t>
      </w:r>
      <w:r w:rsidRPr="001E7313">
        <w:rPr>
          <w:rFonts w:eastAsia="TimesNewRoman"/>
          <w:sz w:val="20"/>
        </w:rPr>
        <w:t xml:space="preserve"> sídelní </w:t>
      </w:r>
      <w:r w:rsidRPr="001E7313">
        <w:rPr>
          <w:sz w:val="20"/>
        </w:rPr>
        <w:t xml:space="preserve">na ZZ. Urbanistická koncepce navržená změnou řeší návaznost na již existující objekt, se kterým již dnes tvoří jeden celek. Vymezená plocha je funkčně zařazená jako plocha </w:t>
      </w:r>
      <w:proofErr w:type="gramStart"/>
      <w:r w:rsidRPr="001E7313">
        <w:rPr>
          <w:rFonts w:eastAsia="TimesNewRoman"/>
          <w:sz w:val="20"/>
        </w:rPr>
        <w:t>zeleně - zahrady</w:t>
      </w:r>
      <w:proofErr w:type="gramEnd"/>
      <w:r w:rsidRPr="001E7313">
        <w:rPr>
          <w:rFonts w:eastAsia="TimesNewRoman"/>
          <w:sz w:val="20"/>
        </w:rPr>
        <w:t xml:space="preserve"> a sady (ZZ) </w:t>
      </w:r>
      <w:r w:rsidRPr="001E7313">
        <w:rPr>
          <w:sz w:val="20"/>
        </w:rPr>
        <w:t xml:space="preserve">- tím se zde umožní využití, ale současně nedojde k nežádoucí zástavbě. Řešená plocha je v zastavěném území obce a je obklopena stávající zástavbou. Pro plochu </w:t>
      </w:r>
      <w:proofErr w:type="gramStart"/>
      <w:r w:rsidRPr="001E7313">
        <w:rPr>
          <w:rFonts w:eastAsia="TimesNewRoman"/>
          <w:sz w:val="20"/>
        </w:rPr>
        <w:t>zeleně - zahrady</w:t>
      </w:r>
      <w:proofErr w:type="gramEnd"/>
      <w:r w:rsidRPr="001E7313">
        <w:rPr>
          <w:rFonts w:eastAsia="TimesNewRoman"/>
          <w:sz w:val="20"/>
        </w:rPr>
        <w:t xml:space="preserve"> a sady</w:t>
      </w:r>
      <w:r w:rsidRPr="001E7313">
        <w:rPr>
          <w:sz w:val="20"/>
        </w:rPr>
        <w:t xml:space="preserve"> je doplněna definice. Změna se týká zejména</w:t>
      </w:r>
      <w:r w:rsidRPr="001E7313">
        <w:rPr>
          <w:rFonts w:eastAsia="TimesNewRoman"/>
          <w:sz w:val="20"/>
        </w:rPr>
        <w:t xml:space="preserve"> pozemků </w:t>
      </w:r>
      <w:r w:rsidRPr="001E7313">
        <w:rPr>
          <w:sz w:val="20"/>
        </w:rPr>
        <w:t xml:space="preserve">st.p.č.28 a části </w:t>
      </w:r>
      <w:proofErr w:type="spellStart"/>
      <w:r w:rsidRPr="001E7313">
        <w:rPr>
          <w:sz w:val="20"/>
        </w:rPr>
        <w:t>p.č</w:t>
      </w:r>
      <w:proofErr w:type="spellEnd"/>
      <w:r w:rsidRPr="001E7313">
        <w:rPr>
          <w:sz w:val="20"/>
        </w:rPr>
        <w:t>. 1473/10</w:t>
      </w:r>
      <w:r w:rsidRPr="001E7313">
        <w:rPr>
          <w:rFonts w:eastAsia="TimesNewRoman"/>
          <w:sz w:val="20"/>
        </w:rPr>
        <w:t xml:space="preserve"> v </w:t>
      </w:r>
      <w:proofErr w:type="spellStart"/>
      <w:r w:rsidRPr="001E7313">
        <w:rPr>
          <w:rFonts w:eastAsia="TimesNewRoman"/>
          <w:sz w:val="20"/>
        </w:rPr>
        <w:t>k.ú</w:t>
      </w:r>
      <w:proofErr w:type="spellEnd"/>
      <w:r w:rsidRPr="001E7313">
        <w:rPr>
          <w:rFonts w:eastAsia="TimesNewRoman"/>
          <w:sz w:val="20"/>
        </w:rPr>
        <w:t xml:space="preserve">. </w:t>
      </w:r>
      <w:r w:rsidRPr="001E7313">
        <w:rPr>
          <w:sz w:val="20"/>
        </w:rPr>
        <w:t>Sítiny</w:t>
      </w:r>
      <w:r w:rsidRPr="001E7313">
        <w:rPr>
          <w:rFonts w:eastAsia="TimesNewRoman"/>
          <w:sz w:val="20"/>
        </w:rPr>
        <w:t>.</w:t>
      </w:r>
    </w:p>
    <w:p w14:paraId="2F8FD2D1" w14:textId="77777777" w:rsidR="005A4E76" w:rsidRPr="001E7313" w:rsidRDefault="005A4E76" w:rsidP="000F744F">
      <w:pPr>
        <w:pStyle w:val="ZkladntextIMP"/>
        <w:numPr>
          <w:ilvl w:val="0"/>
          <w:numId w:val="10"/>
        </w:numPr>
        <w:tabs>
          <w:tab w:val="num" w:pos="720"/>
        </w:tabs>
        <w:spacing w:line="240" w:lineRule="auto"/>
        <w:ind w:left="720"/>
        <w:jc w:val="both"/>
        <w:rPr>
          <w:sz w:val="20"/>
        </w:rPr>
      </w:pPr>
      <w:bookmarkStart w:id="153" w:name="OLE_LINK205"/>
      <w:bookmarkStart w:id="154" w:name="OLE_LINK206"/>
      <w:r w:rsidRPr="001E7313">
        <w:rPr>
          <w:sz w:val="20"/>
        </w:rPr>
        <w:t xml:space="preserve">Změnou 1/2 </w:t>
      </w:r>
      <w:bookmarkStart w:id="155" w:name="OLE_LINK138"/>
      <w:bookmarkStart w:id="156" w:name="OLE_LINK139"/>
      <w:r w:rsidRPr="001E7313">
        <w:rPr>
          <w:sz w:val="20"/>
        </w:rPr>
        <w:t xml:space="preserve">- jsou navrženy </w:t>
      </w:r>
      <w:bookmarkStart w:id="157" w:name="OLE_LINK163"/>
      <w:bookmarkStart w:id="158" w:name="OLE_LINK164"/>
      <w:r w:rsidRPr="001E7313">
        <w:rPr>
          <w:b/>
          <w:bCs/>
          <w:sz w:val="20"/>
        </w:rPr>
        <w:t xml:space="preserve">plochy </w:t>
      </w:r>
      <w:bookmarkEnd w:id="157"/>
      <w:bookmarkEnd w:id="158"/>
      <w:r w:rsidRPr="001E7313">
        <w:rPr>
          <w:rFonts w:eastAsia="TimesNewRoman"/>
          <w:b/>
          <w:sz w:val="20"/>
        </w:rPr>
        <w:t xml:space="preserve">vodní plochy a toky (WT) </w:t>
      </w:r>
      <w:r w:rsidRPr="001E7313">
        <w:rPr>
          <w:sz w:val="20"/>
        </w:rPr>
        <w:t xml:space="preserve">- změna řeší pouze změnu typu funkční plochy </w:t>
      </w:r>
      <w:r w:rsidRPr="001E7313">
        <w:rPr>
          <w:rFonts w:eastAsia="TimesNewRoman"/>
          <w:sz w:val="20"/>
        </w:rPr>
        <w:t xml:space="preserve">z </w:t>
      </w:r>
      <w:r w:rsidRPr="001E7313">
        <w:rPr>
          <w:sz w:val="20"/>
        </w:rPr>
        <w:t>plochy zemědělské – trvalý travní porost</w:t>
      </w:r>
      <w:r w:rsidRPr="001E7313">
        <w:rPr>
          <w:rFonts w:eastAsia="TimesNewRoman"/>
          <w:sz w:val="20"/>
        </w:rPr>
        <w:t xml:space="preserve"> </w:t>
      </w:r>
      <w:r w:rsidRPr="001E7313">
        <w:rPr>
          <w:sz w:val="20"/>
        </w:rPr>
        <w:t>na WT. Urbanistická koncepce navržená změnou řeší novou vodní plochu (rybník)</w:t>
      </w:r>
      <w:r w:rsidRPr="001E7313">
        <w:rPr>
          <w:rFonts w:eastAsia="TimesNewRoman"/>
          <w:sz w:val="20"/>
        </w:rPr>
        <w:t xml:space="preserve"> </w:t>
      </w:r>
      <w:r w:rsidRPr="001E7313">
        <w:rPr>
          <w:sz w:val="20"/>
        </w:rPr>
        <w:t xml:space="preserve">- tím se zde umožní obnovit v minulosti založenou vodní plochu. Obnovení vodní plochy pomůže ke zlepšení zadržování vody v krajině a k posílení lokálního vodního ekosystému. Změna se týká </w:t>
      </w:r>
      <w:bookmarkEnd w:id="155"/>
      <w:bookmarkEnd w:id="156"/>
      <w:r w:rsidRPr="001E7313">
        <w:rPr>
          <w:sz w:val="20"/>
        </w:rPr>
        <w:t xml:space="preserve">částí </w:t>
      </w:r>
      <w:r w:rsidRPr="001E7313">
        <w:rPr>
          <w:rFonts w:eastAsia="TimesNewRoman"/>
          <w:sz w:val="20"/>
        </w:rPr>
        <w:t>pozemků</w:t>
      </w:r>
      <w:r w:rsidRPr="001E7313">
        <w:rPr>
          <w:sz w:val="20"/>
        </w:rPr>
        <w:t xml:space="preserve"> </w:t>
      </w:r>
      <w:proofErr w:type="spellStart"/>
      <w:r w:rsidRPr="001E7313">
        <w:rPr>
          <w:sz w:val="20"/>
        </w:rPr>
        <w:t>p.č</w:t>
      </w:r>
      <w:proofErr w:type="spellEnd"/>
      <w:r w:rsidRPr="001E7313">
        <w:rPr>
          <w:sz w:val="20"/>
        </w:rPr>
        <w:t>.</w:t>
      </w:r>
      <w:r w:rsidRPr="001E7313">
        <w:rPr>
          <w:rFonts w:eastAsia="TimesNewRoman"/>
          <w:sz w:val="20"/>
        </w:rPr>
        <w:t xml:space="preserve"> </w:t>
      </w:r>
      <w:r w:rsidRPr="001E7313">
        <w:rPr>
          <w:sz w:val="20"/>
        </w:rPr>
        <w:t>20/3 a 1169/1</w:t>
      </w:r>
      <w:r w:rsidRPr="001E7313">
        <w:rPr>
          <w:rFonts w:eastAsia="TimesNewRoman"/>
          <w:sz w:val="20"/>
        </w:rPr>
        <w:t xml:space="preserve"> v </w:t>
      </w:r>
      <w:proofErr w:type="spellStart"/>
      <w:r w:rsidRPr="001E7313">
        <w:rPr>
          <w:rFonts w:eastAsia="TimesNewRoman"/>
          <w:sz w:val="20"/>
        </w:rPr>
        <w:t>k.ú</w:t>
      </w:r>
      <w:proofErr w:type="spellEnd"/>
      <w:r w:rsidRPr="001E7313">
        <w:rPr>
          <w:rFonts w:eastAsia="TimesNewRoman"/>
          <w:sz w:val="20"/>
        </w:rPr>
        <w:t xml:space="preserve">. </w:t>
      </w:r>
      <w:r w:rsidRPr="001E7313">
        <w:rPr>
          <w:sz w:val="20"/>
        </w:rPr>
        <w:t>Sítiny</w:t>
      </w:r>
      <w:r w:rsidRPr="001E7313">
        <w:rPr>
          <w:rFonts w:eastAsia="TimesNewRoman"/>
          <w:sz w:val="20"/>
        </w:rPr>
        <w:t>.</w:t>
      </w:r>
    </w:p>
    <w:bookmarkEnd w:id="153"/>
    <w:bookmarkEnd w:id="154"/>
    <w:p w14:paraId="3B977098" w14:textId="107465D6" w:rsidR="005A4E76" w:rsidRPr="001E7313" w:rsidRDefault="005A4E76" w:rsidP="000F744F">
      <w:pPr>
        <w:pStyle w:val="ZkladntextIMP"/>
        <w:numPr>
          <w:ilvl w:val="0"/>
          <w:numId w:val="10"/>
        </w:numPr>
        <w:tabs>
          <w:tab w:val="num" w:pos="720"/>
        </w:tabs>
        <w:spacing w:line="240" w:lineRule="auto"/>
        <w:ind w:left="720"/>
        <w:jc w:val="both"/>
        <w:rPr>
          <w:sz w:val="20"/>
        </w:rPr>
      </w:pPr>
      <w:r w:rsidRPr="001E7313">
        <w:rPr>
          <w:sz w:val="20"/>
        </w:rPr>
        <w:t xml:space="preserve">Změnou 1/3 - jsou navrženy </w:t>
      </w:r>
      <w:bookmarkStart w:id="159" w:name="OLE_LINK175"/>
      <w:r w:rsidRPr="001E7313">
        <w:rPr>
          <w:b/>
          <w:bCs/>
          <w:color w:val="000000"/>
          <w:sz w:val="20"/>
        </w:rPr>
        <w:t xml:space="preserve">plochy </w:t>
      </w:r>
      <w:bookmarkEnd w:id="159"/>
      <w:r w:rsidR="00484CD9" w:rsidRPr="001E7313">
        <w:rPr>
          <w:b/>
          <w:sz w:val="20"/>
        </w:rPr>
        <w:t xml:space="preserve">bydlení venkovské – s podmínkou </w:t>
      </w:r>
      <w:r w:rsidR="00484CD9" w:rsidRPr="001E7313">
        <w:rPr>
          <w:rFonts w:eastAsia="TimesNewRoman"/>
          <w:b/>
          <w:sz w:val="20"/>
        </w:rPr>
        <w:t>(BV1)</w:t>
      </w:r>
      <w:r w:rsidRPr="001E7313">
        <w:rPr>
          <w:rFonts w:eastAsia="TimesNewRoman"/>
          <w:b/>
          <w:sz w:val="20"/>
        </w:rPr>
        <w:t xml:space="preserve"> </w:t>
      </w:r>
      <w:r w:rsidR="00484CD9" w:rsidRPr="001E7313">
        <w:rPr>
          <w:rFonts w:eastAsia="TimesNewRoman"/>
          <w:sz w:val="20"/>
        </w:rPr>
        <w:t xml:space="preserve">a </w:t>
      </w:r>
      <w:r w:rsidR="00484CD9" w:rsidRPr="001E7313">
        <w:rPr>
          <w:b/>
          <w:bCs/>
          <w:sz w:val="20"/>
        </w:rPr>
        <w:t>vybraná veřejná prostranství s převahou zeleně (PZ)</w:t>
      </w:r>
      <w:r w:rsidR="00484CD9" w:rsidRPr="001E7313">
        <w:rPr>
          <w:sz w:val="20"/>
        </w:rPr>
        <w:t xml:space="preserve"> </w:t>
      </w:r>
      <w:r w:rsidRPr="001E7313">
        <w:rPr>
          <w:sz w:val="20"/>
        </w:rPr>
        <w:t xml:space="preserve">- změna řeší pouze změnu typu funkční </w:t>
      </w:r>
      <w:r w:rsidRPr="001E7313">
        <w:rPr>
          <w:rFonts w:eastAsia="TimesNewRoman"/>
          <w:sz w:val="20"/>
        </w:rPr>
        <w:t>plochy ve</w:t>
      </w:r>
      <w:r w:rsidRPr="001E7313">
        <w:rPr>
          <w:rFonts w:eastAsia="Arial Unicode MS"/>
          <w:sz w:val="20"/>
        </w:rPr>
        <w:t>ř</w:t>
      </w:r>
      <w:r w:rsidRPr="001E7313">
        <w:rPr>
          <w:rFonts w:eastAsia="TimesNewRoman"/>
          <w:sz w:val="20"/>
        </w:rPr>
        <w:t>ejných prostranství zelen</w:t>
      </w:r>
      <w:r w:rsidRPr="001E7313">
        <w:rPr>
          <w:rFonts w:eastAsia="Arial Unicode MS"/>
          <w:sz w:val="20"/>
        </w:rPr>
        <w:t>ě</w:t>
      </w:r>
      <w:r w:rsidRPr="001E7313">
        <w:rPr>
          <w:rFonts w:eastAsia="TimesNewRoman"/>
          <w:sz w:val="20"/>
        </w:rPr>
        <w:t xml:space="preserve"> sídelní (PZ) </w:t>
      </w:r>
      <w:r w:rsidR="00484CD9" w:rsidRPr="001E7313">
        <w:rPr>
          <w:rFonts w:eastAsia="TimesNewRoman"/>
          <w:sz w:val="20"/>
        </w:rPr>
        <w:t xml:space="preserve">a plochy dopravní infrastruktury (DI) </w:t>
      </w:r>
      <w:r w:rsidRPr="001E7313">
        <w:rPr>
          <w:sz w:val="20"/>
        </w:rPr>
        <w:t>na BV</w:t>
      </w:r>
      <w:r w:rsidR="00484CD9" w:rsidRPr="001E7313">
        <w:rPr>
          <w:sz w:val="20"/>
        </w:rPr>
        <w:t>1 a PZ</w:t>
      </w:r>
      <w:r w:rsidRPr="001E7313">
        <w:rPr>
          <w:sz w:val="20"/>
        </w:rPr>
        <w:t xml:space="preserve">. Urbanistická koncepce navržená změnou řeší návaznost na již vymezené plochy funkčně zařazené jako bydlení venkovské </w:t>
      </w:r>
      <w:r w:rsidR="00484CD9" w:rsidRPr="001E7313">
        <w:rPr>
          <w:b/>
          <w:sz w:val="20"/>
        </w:rPr>
        <w:t xml:space="preserve">– </w:t>
      </w:r>
      <w:r w:rsidR="00484CD9" w:rsidRPr="001E7313">
        <w:rPr>
          <w:bCs/>
          <w:sz w:val="20"/>
        </w:rPr>
        <w:t>s podmínkou</w:t>
      </w:r>
      <w:r w:rsidR="00484CD9" w:rsidRPr="001E7313">
        <w:rPr>
          <w:b/>
          <w:sz w:val="20"/>
        </w:rPr>
        <w:t xml:space="preserve"> </w:t>
      </w:r>
      <w:r w:rsidRPr="001E7313">
        <w:rPr>
          <w:rFonts w:eastAsia="TimesNewRoman"/>
          <w:sz w:val="20"/>
        </w:rPr>
        <w:t>(BV</w:t>
      </w:r>
      <w:r w:rsidR="00484CD9" w:rsidRPr="001E7313">
        <w:rPr>
          <w:rFonts w:eastAsia="TimesNewRoman"/>
          <w:sz w:val="20"/>
        </w:rPr>
        <w:t>1</w:t>
      </w:r>
      <w:r w:rsidRPr="001E7313">
        <w:rPr>
          <w:rFonts w:eastAsia="TimesNewRoman"/>
          <w:sz w:val="20"/>
        </w:rPr>
        <w:t>)</w:t>
      </w:r>
      <w:r w:rsidRPr="001E7313">
        <w:rPr>
          <w:rFonts w:eastAsia="TimesNewRoman"/>
          <w:b/>
          <w:sz w:val="20"/>
        </w:rPr>
        <w:t xml:space="preserve"> </w:t>
      </w:r>
      <w:r w:rsidRPr="001E7313">
        <w:rPr>
          <w:sz w:val="20"/>
        </w:rPr>
        <w:t>- tím se zde umožní sloučit řešené plochy s</w:t>
      </w:r>
      <w:r w:rsidR="00484CD9" w:rsidRPr="001E7313">
        <w:rPr>
          <w:sz w:val="20"/>
        </w:rPr>
        <w:t> </w:t>
      </w:r>
      <w:r w:rsidRPr="001E7313">
        <w:rPr>
          <w:sz w:val="20"/>
        </w:rPr>
        <w:t>okolními</w:t>
      </w:r>
      <w:r w:rsidR="00484CD9" w:rsidRPr="001E7313">
        <w:rPr>
          <w:sz w:val="20"/>
        </w:rPr>
        <w:t xml:space="preserve"> a současně bude řešena výsadby zeleně</w:t>
      </w:r>
      <w:r w:rsidRPr="001E7313">
        <w:rPr>
          <w:sz w:val="20"/>
        </w:rPr>
        <w:t xml:space="preserve">. Řešená plocha je v zastavěném území obce a navazuje na stávající zástavbu. Tímto řešením v území nevzniká nová solitérní plocha a návaznost na sousední území umožní přirozený rozvoj. </w:t>
      </w:r>
      <w:r w:rsidR="00A833B7" w:rsidRPr="001E7313">
        <w:rPr>
          <w:rFonts w:eastAsia="TimesNewRoman"/>
          <w:sz w:val="20"/>
        </w:rPr>
        <w:t>Z</w:t>
      </w:r>
      <w:r w:rsidR="00A833B7" w:rsidRPr="001E7313">
        <w:rPr>
          <w:bCs/>
          <w:sz w:val="20"/>
        </w:rPr>
        <w:t xml:space="preserve">měna využití území je podmíněna </w:t>
      </w:r>
      <w:r w:rsidR="00A833B7" w:rsidRPr="001E7313">
        <w:rPr>
          <w:bCs/>
          <w:sz w:val="20"/>
        </w:rPr>
        <w:lastRenderedPageBreak/>
        <w:t xml:space="preserve">zpracováním územní studie </w:t>
      </w:r>
      <w:r w:rsidR="00A833B7" w:rsidRPr="001E7313">
        <w:rPr>
          <w:sz w:val="20"/>
        </w:rPr>
        <w:t>ÚS1</w:t>
      </w:r>
      <w:r w:rsidR="00A833B7" w:rsidRPr="001E7313">
        <w:rPr>
          <w:bCs/>
          <w:sz w:val="20"/>
        </w:rPr>
        <w:t xml:space="preserve">. </w:t>
      </w:r>
      <w:r w:rsidRPr="001E7313">
        <w:rPr>
          <w:sz w:val="20"/>
        </w:rPr>
        <w:t>Změna se týká zejména</w:t>
      </w:r>
      <w:r w:rsidRPr="001E7313">
        <w:rPr>
          <w:rFonts w:eastAsia="TimesNewRoman"/>
          <w:sz w:val="20"/>
        </w:rPr>
        <w:t xml:space="preserve"> </w:t>
      </w:r>
      <w:r w:rsidRPr="001E7313">
        <w:rPr>
          <w:sz w:val="20"/>
        </w:rPr>
        <w:t xml:space="preserve">částí </w:t>
      </w:r>
      <w:r w:rsidRPr="001E7313">
        <w:rPr>
          <w:rFonts w:eastAsia="TimesNewRoman"/>
          <w:sz w:val="20"/>
        </w:rPr>
        <w:t>pozemků</w:t>
      </w:r>
      <w:r w:rsidRPr="001E7313">
        <w:rPr>
          <w:sz w:val="20"/>
        </w:rPr>
        <w:t xml:space="preserve"> </w:t>
      </w:r>
      <w:proofErr w:type="spellStart"/>
      <w:r w:rsidRPr="001E7313">
        <w:rPr>
          <w:sz w:val="20"/>
        </w:rPr>
        <w:t>p.č</w:t>
      </w:r>
      <w:proofErr w:type="spellEnd"/>
      <w:r w:rsidRPr="001E7313">
        <w:rPr>
          <w:sz w:val="20"/>
        </w:rPr>
        <w:t>.</w:t>
      </w:r>
      <w:r w:rsidRPr="001E7313">
        <w:rPr>
          <w:rFonts w:eastAsia="TimesNewRoman"/>
          <w:sz w:val="20"/>
        </w:rPr>
        <w:t xml:space="preserve"> </w:t>
      </w:r>
      <w:r w:rsidRPr="001E7313">
        <w:rPr>
          <w:sz w:val="20"/>
        </w:rPr>
        <w:t>8/1 a 1347/1</w:t>
      </w:r>
      <w:r w:rsidR="00484CD9" w:rsidRPr="001E7313">
        <w:rPr>
          <w:sz w:val="20"/>
        </w:rPr>
        <w:t xml:space="preserve">, 1255/1 </w:t>
      </w:r>
      <w:r w:rsidRPr="001E7313">
        <w:rPr>
          <w:sz w:val="20"/>
        </w:rPr>
        <w:t xml:space="preserve">a pozemku </w:t>
      </w:r>
      <w:proofErr w:type="spellStart"/>
      <w:r w:rsidRPr="001E7313">
        <w:rPr>
          <w:sz w:val="20"/>
        </w:rPr>
        <w:t>p.č</w:t>
      </w:r>
      <w:proofErr w:type="spellEnd"/>
      <w:r w:rsidRPr="001E7313">
        <w:rPr>
          <w:sz w:val="20"/>
        </w:rPr>
        <w:t>.</w:t>
      </w:r>
      <w:r w:rsidRPr="001E7313">
        <w:rPr>
          <w:rFonts w:eastAsia="TimesNewRoman"/>
          <w:sz w:val="20"/>
        </w:rPr>
        <w:t xml:space="preserve"> </w:t>
      </w:r>
      <w:r w:rsidRPr="001E7313">
        <w:rPr>
          <w:sz w:val="20"/>
        </w:rPr>
        <w:t xml:space="preserve">9/1 </w:t>
      </w:r>
      <w:r w:rsidRPr="001E7313">
        <w:rPr>
          <w:rFonts w:eastAsia="TimesNewRoman"/>
          <w:sz w:val="20"/>
        </w:rPr>
        <w:t xml:space="preserve">v </w:t>
      </w:r>
      <w:proofErr w:type="spellStart"/>
      <w:r w:rsidRPr="001E7313">
        <w:rPr>
          <w:rFonts w:eastAsia="TimesNewRoman"/>
          <w:sz w:val="20"/>
        </w:rPr>
        <w:t>k.ú</w:t>
      </w:r>
      <w:proofErr w:type="spellEnd"/>
      <w:r w:rsidRPr="001E7313">
        <w:rPr>
          <w:rFonts w:eastAsia="TimesNewRoman"/>
          <w:sz w:val="20"/>
        </w:rPr>
        <w:t xml:space="preserve">. </w:t>
      </w:r>
      <w:proofErr w:type="spellStart"/>
      <w:r w:rsidRPr="001E7313">
        <w:rPr>
          <w:rFonts w:eastAsia="TimesNewRoman"/>
          <w:sz w:val="20"/>
        </w:rPr>
        <w:t>Rájov</w:t>
      </w:r>
      <w:proofErr w:type="spellEnd"/>
      <w:r w:rsidRPr="001E7313">
        <w:rPr>
          <w:rFonts w:eastAsia="TimesNewRoman"/>
          <w:sz w:val="20"/>
        </w:rPr>
        <w:t xml:space="preserve"> u Mariánských Lázní.</w:t>
      </w:r>
    </w:p>
    <w:p w14:paraId="1402FE69" w14:textId="2BFE0066" w:rsidR="00895279" w:rsidRPr="001E7313" w:rsidRDefault="005A4E76" w:rsidP="000F744F">
      <w:pPr>
        <w:pStyle w:val="ZkladntextIMP"/>
        <w:numPr>
          <w:ilvl w:val="0"/>
          <w:numId w:val="10"/>
        </w:numPr>
        <w:tabs>
          <w:tab w:val="num" w:pos="720"/>
        </w:tabs>
        <w:spacing w:line="240" w:lineRule="auto"/>
        <w:ind w:left="720"/>
        <w:jc w:val="both"/>
        <w:rPr>
          <w:sz w:val="20"/>
        </w:rPr>
      </w:pPr>
      <w:bookmarkStart w:id="160" w:name="OLE_LINK196"/>
      <w:bookmarkStart w:id="161" w:name="OLE_LINK197"/>
      <w:r w:rsidRPr="001E7313">
        <w:rPr>
          <w:sz w:val="20"/>
        </w:rPr>
        <w:t>Změnou 1/4 -</w:t>
      </w:r>
      <w:r w:rsidR="00895279" w:rsidRPr="001E7313">
        <w:rPr>
          <w:sz w:val="20"/>
        </w:rPr>
        <w:t xml:space="preserve"> změna 1/4 byla ukončena </w:t>
      </w:r>
      <w:proofErr w:type="gramStart"/>
      <w:r w:rsidR="00895279" w:rsidRPr="001E7313">
        <w:rPr>
          <w:sz w:val="20"/>
        </w:rPr>
        <w:t>pořizovatelem - na</w:t>
      </w:r>
      <w:proofErr w:type="gramEnd"/>
      <w:r w:rsidR="00895279" w:rsidRPr="001E7313">
        <w:rPr>
          <w:sz w:val="20"/>
        </w:rPr>
        <w:t xml:space="preserve"> základě projednání s dotčenými orgány, zůstává nadále ponecháno funkční využití dle platného územního plánu Mnichov</w:t>
      </w:r>
    </w:p>
    <w:bookmarkEnd w:id="160"/>
    <w:bookmarkEnd w:id="161"/>
    <w:p w14:paraId="69F32D4E" w14:textId="51886C7D" w:rsidR="005A4E76" w:rsidRPr="001E7313" w:rsidRDefault="005A4E76" w:rsidP="000F744F">
      <w:pPr>
        <w:pStyle w:val="ZkladntextIMP"/>
        <w:numPr>
          <w:ilvl w:val="0"/>
          <w:numId w:val="10"/>
        </w:numPr>
        <w:tabs>
          <w:tab w:val="num" w:pos="720"/>
        </w:tabs>
        <w:spacing w:line="240" w:lineRule="auto"/>
        <w:ind w:left="720"/>
        <w:jc w:val="both"/>
        <w:rPr>
          <w:sz w:val="20"/>
        </w:rPr>
      </w:pPr>
      <w:r w:rsidRPr="001E7313">
        <w:rPr>
          <w:sz w:val="20"/>
        </w:rPr>
        <w:t xml:space="preserve">Změnou 1/5 - jsou navrženy </w:t>
      </w:r>
      <w:bookmarkStart w:id="162" w:name="OLE_LINK8"/>
      <w:bookmarkStart w:id="163" w:name="OLE_LINK9"/>
      <w:r w:rsidRPr="001E7313">
        <w:rPr>
          <w:b/>
          <w:bCs/>
          <w:sz w:val="20"/>
        </w:rPr>
        <w:t xml:space="preserve">plochy </w:t>
      </w:r>
      <w:r w:rsidR="00D9259B" w:rsidRPr="001E7313">
        <w:rPr>
          <w:b/>
          <w:bCs/>
          <w:sz w:val="20"/>
        </w:rPr>
        <w:t>louky a pastviny (AL)</w:t>
      </w:r>
      <w:r w:rsidR="00D9259B" w:rsidRPr="001E7313">
        <w:rPr>
          <w:sz w:val="20"/>
        </w:rPr>
        <w:t xml:space="preserve"> </w:t>
      </w:r>
      <w:r w:rsidRPr="001E7313">
        <w:rPr>
          <w:sz w:val="20"/>
        </w:rPr>
        <w:t xml:space="preserve">- </w:t>
      </w:r>
      <w:bookmarkStart w:id="164" w:name="OLE_LINK165"/>
      <w:bookmarkStart w:id="165" w:name="OLE_LINK166"/>
      <w:r w:rsidRPr="001E7313">
        <w:rPr>
          <w:sz w:val="20"/>
        </w:rPr>
        <w:t>změna řeší pouze změnu typu funkční plochy z</w:t>
      </w:r>
      <w:r w:rsidRPr="001E7313">
        <w:rPr>
          <w:b/>
          <w:sz w:val="20"/>
        </w:rPr>
        <w:t xml:space="preserve"> </w:t>
      </w:r>
      <w:r w:rsidRPr="001E7313">
        <w:rPr>
          <w:rFonts w:eastAsia="TimesNewRoman"/>
          <w:sz w:val="20"/>
        </w:rPr>
        <w:t>plochy ve</w:t>
      </w:r>
      <w:r w:rsidRPr="001E7313">
        <w:rPr>
          <w:rFonts w:eastAsia="Arial Unicode MS"/>
          <w:sz w:val="20"/>
        </w:rPr>
        <w:t>ř</w:t>
      </w:r>
      <w:r w:rsidRPr="001E7313">
        <w:rPr>
          <w:rFonts w:eastAsia="TimesNewRoman"/>
          <w:sz w:val="20"/>
        </w:rPr>
        <w:t>ejných prostranství zelen</w:t>
      </w:r>
      <w:r w:rsidRPr="001E7313">
        <w:rPr>
          <w:rFonts w:eastAsia="Arial Unicode MS"/>
          <w:sz w:val="20"/>
        </w:rPr>
        <w:t>ě</w:t>
      </w:r>
      <w:r w:rsidRPr="001E7313">
        <w:rPr>
          <w:rFonts w:eastAsia="TimesNewRoman"/>
          <w:sz w:val="20"/>
        </w:rPr>
        <w:t xml:space="preserve"> sídelní (PZ) </w:t>
      </w:r>
      <w:r w:rsidRPr="001E7313">
        <w:rPr>
          <w:sz w:val="20"/>
        </w:rPr>
        <w:t xml:space="preserve">na </w:t>
      </w:r>
      <w:r w:rsidR="00D9259B" w:rsidRPr="001E7313">
        <w:rPr>
          <w:sz w:val="20"/>
        </w:rPr>
        <w:t>AL</w:t>
      </w:r>
      <w:r w:rsidRPr="001E7313">
        <w:rPr>
          <w:sz w:val="20"/>
        </w:rPr>
        <w:t xml:space="preserve">. Urbanistická koncepce navržená změnou řeší </w:t>
      </w:r>
      <w:r w:rsidRPr="001E7313">
        <w:rPr>
          <w:color w:val="000000"/>
          <w:sz w:val="20"/>
        </w:rPr>
        <w:t>plochy</w:t>
      </w:r>
      <w:r w:rsidR="00130C6A" w:rsidRPr="001E7313">
        <w:rPr>
          <w:color w:val="000000"/>
          <w:sz w:val="20"/>
        </w:rPr>
        <w:t xml:space="preserve"> pro</w:t>
      </w:r>
      <w:r w:rsidRPr="001E7313">
        <w:rPr>
          <w:color w:val="000000"/>
          <w:sz w:val="20"/>
        </w:rPr>
        <w:t xml:space="preserve"> </w:t>
      </w:r>
      <w:r w:rsidR="006D303C" w:rsidRPr="001E7313">
        <w:rPr>
          <w:sz w:val="20"/>
        </w:rPr>
        <w:t xml:space="preserve">louky a pastviny (AL) </w:t>
      </w:r>
      <w:r w:rsidRPr="001E7313">
        <w:rPr>
          <w:sz w:val="20"/>
        </w:rPr>
        <w:t xml:space="preserve">- tím se zde umožní </w:t>
      </w:r>
      <w:r w:rsidR="00F95AF3" w:rsidRPr="001E7313">
        <w:rPr>
          <w:sz w:val="20"/>
        </w:rPr>
        <w:t>řešené plochy oplotit</w:t>
      </w:r>
      <w:r w:rsidRPr="001E7313">
        <w:rPr>
          <w:sz w:val="20"/>
        </w:rPr>
        <w:t>. Řešená plocha je v zastavěném území obce</w:t>
      </w:r>
      <w:r w:rsidR="00F95AF3" w:rsidRPr="001E7313">
        <w:rPr>
          <w:sz w:val="20"/>
        </w:rPr>
        <w:t>.</w:t>
      </w:r>
      <w:r w:rsidRPr="001E7313">
        <w:rPr>
          <w:sz w:val="20"/>
        </w:rPr>
        <w:t xml:space="preserve"> </w:t>
      </w:r>
      <w:bookmarkEnd w:id="164"/>
      <w:bookmarkEnd w:id="165"/>
      <w:r w:rsidRPr="001E7313">
        <w:rPr>
          <w:sz w:val="20"/>
        </w:rPr>
        <w:t>Změna se týká zejména</w:t>
      </w:r>
      <w:r w:rsidRPr="001E7313">
        <w:rPr>
          <w:rFonts w:eastAsia="TimesNewRoman"/>
          <w:sz w:val="20"/>
        </w:rPr>
        <w:t xml:space="preserve"> pozemků</w:t>
      </w:r>
      <w:r w:rsidRPr="001E7313">
        <w:rPr>
          <w:sz w:val="20"/>
        </w:rPr>
        <w:t xml:space="preserve"> </w:t>
      </w:r>
      <w:bookmarkEnd w:id="162"/>
      <w:bookmarkEnd w:id="163"/>
      <w:proofErr w:type="spellStart"/>
      <w:r w:rsidRPr="001E7313">
        <w:rPr>
          <w:sz w:val="20"/>
        </w:rPr>
        <w:t>p.č</w:t>
      </w:r>
      <w:proofErr w:type="spellEnd"/>
      <w:r w:rsidRPr="001E7313">
        <w:rPr>
          <w:sz w:val="20"/>
        </w:rPr>
        <w:t>.</w:t>
      </w:r>
      <w:r w:rsidRPr="001E7313">
        <w:rPr>
          <w:rFonts w:eastAsia="TimesNewRoman"/>
          <w:sz w:val="20"/>
        </w:rPr>
        <w:t xml:space="preserve"> </w:t>
      </w:r>
      <w:r w:rsidRPr="001E7313">
        <w:rPr>
          <w:sz w:val="20"/>
        </w:rPr>
        <w:t>440/1, 440/2, 440/3 a 440/4</w:t>
      </w:r>
      <w:r w:rsidRPr="001E7313">
        <w:rPr>
          <w:rFonts w:eastAsia="TimesNewRoman"/>
          <w:sz w:val="20"/>
        </w:rPr>
        <w:t xml:space="preserve"> v </w:t>
      </w:r>
      <w:proofErr w:type="spellStart"/>
      <w:r w:rsidRPr="001E7313">
        <w:rPr>
          <w:rFonts w:eastAsia="TimesNewRoman"/>
          <w:sz w:val="20"/>
        </w:rPr>
        <w:t>k.ú</w:t>
      </w:r>
      <w:proofErr w:type="spellEnd"/>
      <w:r w:rsidRPr="001E7313">
        <w:rPr>
          <w:rFonts w:eastAsia="TimesNewRoman"/>
          <w:sz w:val="20"/>
        </w:rPr>
        <w:t xml:space="preserve">. </w:t>
      </w:r>
      <w:proofErr w:type="spellStart"/>
      <w:r w:rsidRPr="001E7313">
        <w:rPr>
          <w:rFonts w:eastAsia="TimesNewRoman"/>
          <w:sz w:val="20"/>
        </w:rPr>
        <w:t>Rájov</w:t>
      </w:r>
      <w:proofErr w:type="spellEnd"/>
      <w:r w:rsidRPr="001E7313">
        <w:rPr>
          <w:rFonts w:eastAsia="TimesNewRoman"/>
          <w:sz w:val="20"/>
        </w:rPr>
        <w:t xml:space="preserve"> u Mariánských Lázní.</w:t>
      </w:r>
    </w:p>
    <w:p w14:paraId="311E0A70" w14:textId="77777777" w:rsidR="005A4E76" w:rsidRPr="001E7313" w:rsidRDefault="005A4E76" w:rsidP="000F744F">
      <w:pPr>
        <w:pStyle w:val="ZkladntextIMP"/>
        <w:numPr>
          <w:ilvl w:val="0"/>
          <w:numId w:val="10"/>
        </w:numPr>
        <w:tabs>
          <w:tab w:val="num" w:pos="720"/>
        </w:tabs>
        <w:spacing w:line="240" w:lineRule="auto"/>
        <w:ind w:left="720"/>
        <w:jc w:val="both"/>
        <w:rPr>
          <w:sz w:val="20"/>
        </w:rPr>
      </w:pPr>
      <w:r w:rsidRPr="001E7313">
        <w:rPr>
          <w:sz w:val="20"/>
        </w:rPr>
        <w:t xml:space="preserve">Změnou 1/6 - jsou navrženy </w:t>
      </w:r>
      <w:r w:rsidRPr="001E7313">
        <w:rPr>
          <w:b/>
          <w:bCs/>
          <w:sz w:val="20"/>
        </w:rPr>
        <w:t>plochy smíšené obytné venkovské</w:t>
      </w:r>
      <w:r w:rsidRPr="001E7313">
        <w:rPr>
          <w:rFonts w:eastAsia="TimesNewRoman"/>
          <w:b/>
          <w:bCs/>
          <w:sz w:val="20"/>
        </w:rPr>
        <w:t xml:space="preserve"> (SV)</w:t>
      </w:r>
      <w:r w:rsidRPr="001E7313">
        <w:rPr>
          <w:rFonts w:eastAsia="TimesNewRoman"/>
          <w:sz w:val="20"/>
        </w:rPr>
        <w:t xml:space="preserve"> </w:t>
      </w:r>
      <w:r w:rsidRPr="001E7313">
        <w:rPr>
          <w:sz w:val="20"/>
        </w:rPr>
        <w:t>- změna řeší pouze změnu typu funkční plochy z</w:t>
      </w:r>
      <w:r w:rsidRPr="001E7313">
        <w:rPr>
          <w:b/>
          <w:sz w:val="20"/>
        </w:rPr>
        <w:t xml:space="preserve"> </w:t>
      </w:r>
      <w:r w:rsidRPr="001E7313">
        <w:rPr>
          <w:sz w:val="20"/>
        </w:rPr>
        <w:t xml:space="preserve">plochy </w:t>
      </w:r>
      <w:r w:rsidRPr="001E7313">
        <w:rPr>
          <w:bCs/>
          <w:sz w:val="20"/>
        </w:rPr>
        <w:t>ob</w:t>
      </w:r>
      <w:r w:rsidRPr="001E7313">
        <w:rPr>
          <w:rFonts w:eastAsia="Arial"/>
          <w:bCs/>
          <w:sz w:val="20"/>
        </w:rPr>
        <w:t>č</w:t>
      </w:r>
      <w:r w:rsidRPr="001E7313">
        <w:rPr>
          <w:bCs/>
          <w:sz w:val="20"/>
        </w:rPr>
        <w:t xml:space="preserve">anského vybavení komerční (OK) </w:t>
      </w:r>
      <w:r w:rsidRPr="001E7313">
        <w:rPr>
          <w:rFonts w:eastAsia="TimesNewRoman"/>
          <w:sz w:val="20"/>
        </w:rPr>
        <w:t xml:space="preserve">a plochy dopravní infrastruktury (DI) </w:t>
      </w:r>
      <w:r w:rsidRPr="001E7313">
        <w:rPr>
          <w:sz w:val="20"/>
        </w:rPr>
        <w:t xml:space="preserve">na SV. Urbanistická koncepce navržená změnou řeší návaznost na již vymezené plochy funkčně zařazené jako </w:t>
      </w:r>
      <w:r w:rsidRPr="001E7313">
        <w:rPr>
          <w:color w:val="000000"/>
          <w:sz w:val="20"/>
        </w:rPr>
        <w:t xml:space="preserve">plochy </w:t>
      </w:r>
      <w:r w:rsidRPr="001E7313">
        <w:rPr>
          <w:sz w:val="20"/>
        </w:rPr>
        <w:t>smíšené obytné venkovské</w:t>
      </w:r>
      <w:r w:rsidRPr="001E7313">
        <w:rPr>
          <w:rFonts w:eastAsia="TimesNewRoman"/>
          <w:sz w:val="20"/>
        </w:rPr>
        <w:t xml:space="preserve"> (SV) </w:t>
      </w:r>
      <w:r w:rsidRPr="001E7313">
        <w:rPr>
          <w:sz w:val="20"/>
        </w:rPr>
        <w:t>- tím se zde umožní sloučit řešené plochy s okolními. Řešená plocha je v zastavěném území obce a navazuje na stávající zástavbu. Tímto řešením v území nevzniká nová solitérní plocha a návaznost na sousední území umožní přirozený rozvoj.</w:t>
      </w:r>
      <w:r w:rsidRPr="001E7313">
        <w:rPr>
          <w:rFonts w:eastAsia="TimesNewRoman"/>
          <w:sz w:val="20"/>
        </w:rPr>
        <w:t xml:space="preserve"> Změna má vliv na vymezenou veřejně prospěšnou stavbu V-D.4., která bude zrušena.</w:t>
      </w:r>
      <w:r w:rsidRPr="001E7313">
        <w:rPr>
          <w:sz w:val="20"/>
        </w:rPr>
        <w:t xml:space="preserve"> Změna se týká zejména</w:t>
      </w:r>
      <w:r w:rsidRPr="001E7313">
        <w:rPr>
          <w:rFonts w:eastAsia="TimesNewRoman"/>
          <w:sz w:val="20"/>
        </w:rPr>
        <w:t xml:space="preserve"> pozemků</w:t>
      </w:r>
      <w:r w:rsidRPr="001E7313">
        <w:rPr>
          <w:sz w:val="20"/>
        </w:rPr>
        <w:t xml:space="preserve"> </w:t>
      </w:r>
      <w:proofErr w:type="spellStart"/>
      <w:r w:rsidRPr="001E7313">
        <w:rPr>
          <w:sz w:val="20"/>
        </w:rPr>
        <w:t>p.č</w:t>
      </w:r>
      <w:proofErr w:type="spellEnd"/>
      <w:r w:rsidRPr="001E7313">
        <w:rPr>
          <w:sz w:val="20"/>
        </w:rPr>
        <w:t>.</w:t>
      </w:r>
      <w:r w:rsidRPr="001E7313">
        <w:rPr>
          <w:rFonts w:eastAsia="TimesNewRoman"/>
          <w:sz w:val="20"/>
        </w:rPr>
        <w:t xml:space="preserve"> </w:t>
      </w:r>
      <w:r w:rsidRPr="001E7313">
        <w:rPr>
          <w:sz w:val="20"/>
        </w:rPr>
        <w:t xml:space="preserve">1328/8 a </w:t>
      </w:r>
      <w:proofErr w:type="spellStart"/>
      <w:r w:rsidRPr="001E7313">
        <w:rPr>
          <w:sz w:val="20"/>
        </w:rPr>
        <w:t>st.p</w:t>
      </w:r>
      <w:proofErr w:type="spellEnd"/>
      <w:r w:rsidRPr="001E7313">
        <w:rPr>
          <w:sz w:val="20"/>
        </w:rPr>
        <w:t xml:space="preserve">. </w:t>
      </w:r>
      <w:smartTag w:uri="urn:schemas-microsoft-com:office:smarttags" w:element="metricconverter">
        <w:smartTagPr>
          <w:attr w:name="ProductID" w:val="124 a"/>
        </w:smartTagPr>
        <w:r w:rsidRPr="001E7313">
          <w:rPr>
            <w:sz w:val="20"/>
          </w:rPr>
          <w:t>124 a</w:t>
        </w:r>
      </w:smartTag>
      <w:r w:rsidRPr="001E7313">
        <w:rPr>
          <w:sz w:val="20"/>
        </w:rPr>
        <w:t xml:space="preserve"> části </w:t>
      </w:r>
      <w:proofErr w:type="spellStart"/>
      <w:r w:rsidRPr="001E7313">
        <w:rPr>
          <w:sz w:val="20"/>
        </w:rPr>
        <w:t>p.p.č</w:t>
      </w:r>
      <w:proofErr w:type="spellEnd"/>
      <w:r w:rsidRPr="001E7313">
        <w:rPr>
          <w:sz w:val="20"/>
        </w:rPr>
        <w:t>. 80/1</w:t>
      </w:r>
      <w:r w:rsidRPr="001E7313">
        <w:rPr>
          <w:rFonts w:eastAsia="TimesNewRoman"/>
          <w:sz w:val="20"/>
        </w:rPr>
        <w:t xml:space="preserve"> </w:t>
      </w:r>
      <w:r w:rsidRPr="001E7313">
        <w:rPr>
          <w:sz w:val="20"/>
        </w:rPr>
        <w:t>a 240/2</w:t>
      </w:r>
      <w:r w:rsidRPr="001E7313">
        <w:rPr>
          <w:rFonts w:eastAsia="TimesNewRoman"/>
          <w:sz w:val="20"/>
        </w:rPr>
        <w:t xml:space="preserve"> v </w:t>
      </w:r>
      <w:proofErr w:type="spellStart"/>
      <w:r w:rsidRPr="001E7313">
        <w:rPr>
          <w:rFonts w:eastAsia="TimesNewRoman"/>
          <w:sz w:val="20"/>
        </w:rPr>
        <w:t>k.ú</w:t>
      </w:r>
      <w:proofErr w:type="spellEnd"/>
      <w:r w:rsidRPr="001E7313">
        <w:rPr>
          <w:rFonts w:eastAsia="TimesNewRoman"/>
          <w:sz w:val="20"/>
        </w:rPr>
        <w:t xml:space="preserve">. </w:t>
      </w:r>
      <w:proofErr w:type="spellStart"/>
      <w:r w:rsidRPr="001E7313">
        <w:rPr>
          <w:rFonts w:eastAsia="TimesNewRoman"/>
          <w:sz w:val="20"/>
        </w:rPr>
        <w:t>Rájov</w:t>
      </w:r>
      <w:proofErr w:type="spellEnd"/>
      <w:r w:rsidRPr="001E7313">
        <w:rPr>
          <w:rFonts w:eastAsia="TimesNewRoman"/>
          <w:sz w:val="20"/>
        </w:rPr>
        <w:t xml:space="preserve"> u Mariánských Lázní.</w:t>
      </w:r>
    </w:p>
    <w:p w14:paraId="68834340" w14:textId="5A95DE2B" w:rsidR="005A4E76" w:rsidRPr="001E7313" w:rsidRDefault="005A4E76" w:rsidP="000F744F">
      <w:pPr>
        <w:pStyle w:val="ZkladntextIMP"/>
        <w:numPr>
          <w:ilvl w:val="0"/>
          <w:numId w:val="10"/>
        </w:numPr>
        <w:tabs>
          <w:tab w:val="num" w:pos="720"/>
        </w:tabs>
        <w:spacing w:line="240" w:lineRule="auto"/>
        <w:ind w:left="720"/>
        <w:jc w:val="both"/>
        <w:rPr>
          <w:sz w:val="20"/>
        </w:rPr>
      </w:pPr>
      <w:r w:rsidRPr="001E7313">
        <w:rPr>
          <w:sz w:val="20"/>
        </w:rPr>
        <w:t xml:space="preserve">Změnou 1/7 - jsou navrženy </w:t>
      </w:r>
      <w:r w:rsidRPr="001E7313">
        <w:rPr>
          <w:b/>
          <w:bCs/>
          <w:sz w:val="20"/>
        </w:rPr>
        <w:t xml:space="preserve">plochy </w:t>
      </w:r>
      <w:r w:rsidRPr="001E7313">
        <w:rPr>
          <w:b/>
          <w:sz w:val="20"/>
        </w:rPr>
        <w:t xml:space="preserve">technické infrastruktury jiné </w:t>
      </w:r>
      <w:r w:rsidRPr="001E7313">
        <w:rPr>
          <w:rFonts w:eastAsia="TimesNewRoman"/>
          <w:b/>
          <w:sz w:val="20"/>
        </w:rPr>
        <w:t>(TX)</w:t>
      </w:r>
      <w:r w:rsidRPr="001E7313">
        <w:rPr>
          <w:rFonts w:eastAsia="TimesNewRoman"/>
          <w:sz w:val="20"/>
        </w:rPr>
        <w:t xml:space="preserve"> </w:t>
      </w:r>
      <w:r w:rsidRPr="001E7313">
        <w:rPr>
          <w:sz w:val="20"/>
        </w:rPr>
        <w:t>- změna řeší pouze změnu typu funkční plochy z</w:t>
      </w:r>
      <w:r w:rsidRPr="001E7313">
        <w:rPr>
          <w:b/>
          <w:sz w:val="20"/>
        </w:rPr>
        <w:t xml:space="preserve"> </w:t>
      </w:r>
      <w:r w:rsidRPr="001E7313">
        <w:rPr>
          <w:sz w:val="20"/>
        </w:rPr>
        <w:t xml:space="preserve">plochy smíšené obytné vesnického typu </w:t>
      </w:r>
      <w:r w:rsidRPr="001E7313">
        <w:rPr>
          <w:bCs/>
          <w:sz w:val="20"/>
        </w:rPr>
        <w:t xml:space="preserve">(SV) </w:t>
      </w:r>
      <w:r w:rsidRPr="001E7313">
        <w:rPr>
          <w:sz w:val="20"/>
        </w:rPr>
        <w:t xml:space="preserve">na TX. Urbanistická koncepce navržená změnou řeší zachování stávající </w:t>
      </w:r>
      <w:proofErr w:type="gramStart"/>
      <w:r w:rsidRPr="001E7313">
        <w:rPr>
          <w:sz w:val="20"/>
        </w:rPr>
        <w:t>funkce - tím</w:t>
      </w:r>
      <w:proofErr w:type="gramEnd"/>
      <w:r w:rsidRPr="001E7313">
        <w:rPr>
          <w:sz w:val="20"/>
        </w:rPr>
        <w:t xml:space="preserve"> se zde umožní chránit stávající využití. </w:t>
      </w:r>
      <w:r w:rsidR="00FF0666" w:rsidRPr="001E7313">
        <w:rPr>
          <w:rFonts w:eastAsia="TimesNewRoman"/>
          <w:sz w:val="20"/>
        </w:rPr>
        <w:t xml:space="preserve">Je řešena úprava definice TX, která </w:t>
      </w:r>
      <w:r w:rsidR="00FF0666" w:rsidRPr="001E7313">
        <w:rPr>
          <w:sz w:val="20"/>
        </w:rPr>
        <w:t>umožnuje na stavbách výrobu elektrické energie</w:t>
      </w:r>
      <w:r w:rsidR="001E7313" w:rsidRPr="001E7313">
        <w:rPr>
          <w:sz w:val="20"/>
        </w:rPr>
        <w:t xml:space="preserve"> </w:t>
      </w:r>
      <w:r w:rsidR="00FF0666" w:rsidRPr="001E7313">
        <w:rPr>
          <w:sz w:val="20"/>
        </w:rPr>
        <w:t xml:space="preserve">prostřednictvím fotovoltaických panelů. </w:t>
      </w:r>
      <w:r w:rsidRPr="001E7313">
        <w:rPr>
          <w:sz w:val="20"/>
        </w:rPr>
        <w:t>Řešená plocha je v zastavěném území obce. Změna se týká zejména</w:t>
      </w:r>
      <w:r w:rsidRPr="001E7313">
        <w:rPr>
          <w:rFonts w:eastAsia="TimesNewRoman"/>
          <w:sz w:val="20"/>
        </w:rPr>
        <w:t xml:space="preserve"> pozemků</w:t>
      </w:r>
      <w:r w:rsidRPr="001E7313">
        <w:rPr>
          <w:sz w:val="20"/>
        </w:rPr>
        <w:t xml:space="preserve"> </w:t>
      </w:r>
      <w:proofErr w:type="spellStart"/>
      <w:r w:rsidRPr="001E7313">
        <w:rPr>
          <w:sz w:val="20"/>
        </w:rPr>
        <w:t>p.č</w:t>
      </w:r>
      <w:proofErr w:type="spellEnd"/>
      <w:r w:rsidRPr="001E7313">
        <w:rPr>
          <w:sz w:val="20"/>
        </w:rPr>
        <w:t>.</w:t>
      </w:r>
      <w:r w:rsidRPr="001E7313">
        <w:rPr>
          <w:rFonts w:eastAsia="TimesNewRoman"/>
          <w:sz w:val="20"/>
        </w:rPr>
        <w:t xml:space="preserve"> </w:t>
      </w:r>
      <w:r w:rsidRPr="001E7313">
        <w:rPr>
          <w:sz w:val="20"/>
        </w:rPr>
        <w:t xml:space="preserve">část 450/3 a </w:t>
      </w:r>
      <w:proofErr w:type="spellStart"/>
      <w:r w:rsidRPr="001E7313">
        <w:rPr>
          <w:sz w:val="20"/>
        </w:rPr>
        <w:t>st.p</w:t>
      </w:r>
      <w:proofErr w:type="spellEnd"/>
      <w:r w:rsidRPr="001E7313">
        <w:rPr>
          <w:sz w:val="20"/>
        </w:rPr>
        <w:t>. 176/1</w:t>
      </w:r>
      <w:r w:rsidRPr="001E7313">
        <w:rPr>
          <w:rFonts w:eastAsia="TimesNewRoman"/>
          <w:sz w:val="20"/>
        </w:rPr>
        <w:t xml:space="preserve"> a </w:t>
      </w:r>
      <w:r w:rsidRPr="001E7313">
        <w:rPr>
          <w:sz w:val="20"/>
        </w:rPr>
        <w:t xml:space="preserve">176/2 </w:t>
      </w:r>
      <w:r w:rsidRPr="001E7313">
        <w:rPr>
          <w:rFonts w:eastAsia="TimesNewRoman"/>
          <w:sz w:val="20"/>
        </w:rPr>
        <w:t xml:space="preserve">v </w:t>
      </w:r>
      <w:proofErr w:type="spellStart"/>
      <w:r w:rsidRPr="001E7313">
        <w:rPr>
          <w:rFonts w:eastAsia="TimesNewRoman"/>
          <w:sz w:val="20"/>
        </w:rPr>
        <w:t>k.ú</w:t>
      </w:r>
      <w:proofErr w:type="spellEnd"/>
      <w:r w:rsidRPr="001E7313">
        <w:rPr>
          <w:rFonts w:eastAsia="TimesNewRoman"/>
          <w:sz w:val="20"/>
        </w:rPr>
        <w:t>. Mnichov u Mariánských Lázní.</w:t>
      </w:r>
    </w:p>
    <w:p w14:paraId="0EB7E2EB" w14:textId="18FBD704" w:rsidR="005A4E76" w:rsidRPr="001E7313" w:rsidRDefault="005A4E76" w:rsidP="000F744F">
      <w:pPr>
        <w:pStyle w:val="ZkladntextIMP"/>
        <w:numPr>
          <w:ilvl w:val="0"/>
          <w:numId w:val="10"/>
        </w:numPr>
        <w:tabs>
          <w:tab w:val="num" w:pos="720"/>
        </w:tabs>
        <w:spacing w:line="240" w:lineRule="auto"/>
        <w:ind w:left="720"/>
        <w:jc w:val="both"/>
        <w:rPr>
          <w:sz w:val="20"/>
        </w:rPr>
      </w:pPr>
      <w:r w:rsidRPr="001E7313">
        <w:rPr>
          <w:sz w:val="20"/>
        </w:rPr>
        <w:t xml:space="preserve">Změnou 2 - jsou navrženy </w:t>
      </w:r>
      <w:r w:rsidRPr="001E7313">
        <w:rPr>
          <w:b/>
          <w:bCs/>
          <w:color w:val="000000"/>
          <w:sz w:val="20"/>
        </w:rPr>
        <w:t xml:space="preserve">plochy </w:t>
      </w:r>
      <w:r w:rsidR="00814E00" w:rsidRPr="001E7313">
        <w:rPr>
          <w:b/>
          <w:sz w:val="20"/>
        </w:rPr>
        <w:t xml:space="preserve">bydlení venkovské – s podmínkou </w:t>
      </w:r>
      <w:r w:rsidR="00814E00" w:rsidRPr="001E7313">
        <w:rPr>
          <w:rFonts w:eastAsia="TimesNewRoman"/>
          <w:b/>
          <w:sz w:val="20"/>
        </w:rPr>
        <w:t xml:space="preserve">(BV1) a </w:t>
      </w:r>
      <w:r w:rsidR="00814E00" w:rsidRPr="001E7313">
        <w:rPr>
          <w:b/>
          <w:sz w:val="20"/>
        </w:rPr>
        <w:t>zeleně ochranné a izolační (ZO)</w:t>
      </w:r>
      <w:r w:rsidR="00814E00" w:rsidRPr="001E7313">
        <w:rPr>
          <w:bCs/>
          <w:sz w:val="20"/>
        </w:rPr>
        <w:t xml:space="preserve"> </w:t>
      </w:r>
      <w:r w:rsidRPr="001E7313">
        <w:rPr>
          <w:sz w:val="20"/>
        </w:rPr>
        <w:t>- změna řeší pouze změnu typu funkční plochy z</w:t>
      </w:r>
      <w:r w:rsidRPr="001E7313">
        <w:rPr>
          <w:b/>
          <w:sz w:val="20"/>
        </w:rPr>
        <w:t xml:space="preserve"> </w:t>
      </w:r>
      <w:r w:rsidRPr="001E7313">
        <w:rPr>
          <w:rFonts w:eastAsia="TimesNewRoman"/>
          <w:sz w:val="20"/>
        </w:rPr>
        <w:t xml:space="preserve">plochy výroby a </w:t>
      </w:r>
      <w:proofErr w:type="gramStart"/>
      <w:r w:rsidRPr="001E7313">
        <w:rPr>
          <w:rFonts w:eastAsia="TimesNewRoman"/>
          <w:sz w:val="20"/>
        </w:rPr>
        <w:t xml:space="preserve">skladování </w:t>
      </w:r>
      <w:r w:rsidRPr="001E7313">
        <w:rPr>
          <w:rFonts w:eastAsia="Arial Unicode MS"/>
          <w:sz w:val="20"/>
        </w:rPr>
        <w:t>-</w:t>
      </w:r>
      <w:r w:rsidRPr="001E7313">
        <w:rPr>
          <w:rFonts w:eastAsia="TimesNewRoman"/>
          <w:sz w:val="20"/>
        </w:rPr>
        <w:t xml:space="preserve"> drobné</w:t>
      </w:r>
      <w:proofErr w:type="gramEnd"/>
      <w:r w:rsidRPr="001E7313">
        <w:rPr>
          <w:rFonts w:eastAsia="TimesNewRoman"/>
          <w:sz w:val="20"/>
        </w:rPr>
        <w:t xml:space="preserve"> a </w:t>
      </w:r>
      <w:r w:rsidRPr="001E7313">
        <w:rPr>
          <w:rFonts w:eastAsia="Arial Unicode MS"/>
          <w:sz w:val="20"/>
        </w:rPr>
        <w:t>ř</w:t>
      </w:r>
      <w:r w:rsidRPr="001E7313">
        <w:rPr>
          <w:rFonts w:eastAsia="TimesNewRoman"/>
          <w:sz w:val="20"/>
        </w:rPr>
        <w:t xml:space="preserve">emeslné (VD) </w:t>
      </w:r>
      <w:r w:rsidRPr="001E7313">
        <w:rPr>
          <w:sz w:val="20"/>
        </w:rPr>
        <w:t>na BV</w:t>
      </w:r>
      <w:r w:rsidR="00814E00" w:rsidRPr="001E7313">
        <w:rPr>
          <w:sz w:val="20"/>
        </w:rPr>
        <w:t>1 a ZO</w:t>
      </w:r>
      <w:r w:rsidRPr="001E7313">
        <w:rPr>
          <w:sz w:val="20"/>
        </w:rPr>
        <w:t>. Urbanistická koncepce navržená změnou řeší návaznost na okolí, kde se nachází již vymezené plochy funkčně zařazené jako bydlení venkovské</w:t>
      </w:r>
      <w:r w:rsidRPr="001E7313">
        <w:rPr>
          <w:rFonts w:eastAsia="TimesNewRoman"/>
          <w:sz w:val="20"/>
        </w:rPr>
        <w:t xml:space="preserve"> (BV)</w:t>
      </w:r>
      <w:r w:rsidR="00814E00" w:rsidRPr="001E7313">
        <w:rPr>
          <w:rFonts w:eastAsia="TimesNewRoman"/>
          <w:sz w:val="20"/>
        </w:rPr>
        <w:t xml:space="preserve"> </w:t>
      </w:r>
      <w:r w:rsidR="00814E00" w:rsidRPr="001E7313">
        <w:rPr>
          <w:sz w:val="20"/>
        </w:rPr>
        <w:t>a současně bude řešena výsadby ochranné zeleně</w:t>
      </w:r>
      <w:r w:rsidRPr="001E7313">
        <w:rPr>
          <w:sz w:val="20"/>
        </w:rPr>
        <w:t>. Řešená plocha je v platné zastavitelné ploše a navazuje na stávající zástavbu. Tímto řešením v území nevzniká nová solitérní plocha a návaznost na sousední území umožní přirozený rozvoj.</w:t>
      </w:r>
      <w:r w:rsidRPr="001E7313">
        <w:rPr>
          <w:rFonts w:eastAsia="TimesNewRoman"/>
          <w:sz w:val="20"/>
        </w:rPr>
        <w:t xml:space="preserve"> </w:t>
      </w:r>
      <w:r w:rsidRPr="001E7313">
        <w:rPr>
          <w:sz w:val="20"/>
        </w:rPr>
        <w:t>Změna se týká zejména</w:t>
      </w:r>
      <w:r w:rsidRPr="001E7313">
        <w:rPr>
          <w:rFonts w:eastAsia="TimesNewRoman"/>
          <w:sz w:val="20"/>
        </w:rPr>
        <w:t xml:space="preserve"> pozemků</w:t>
      </w:r>
      <w:r w:rsidRPr="001E7313">
        <w:rPr>
          <w:sz w:val="20"/>
        </w:rPr>
        <w:t xml:space="preserve"> </w:t>
      </w:r>
      <w:proofErr w:type="spellStart"/>
      <w:r w:rsidRPr="001E7313">
        <w:rPr>
          <w:sz w:val="20"/>
        </w:rPr>
        <w:t>p.č</w:t>
      </w:r>
      <w:proofErr w:type="spellEnd"/>
      <w:r w:rsidRPr="001E7313">
        <w:rPr>
          <w:sz w:val="20"/>
        </w:rPr>
        <w:t>.</w:t>
      </w:r>
      <w:r w:rsidRPr="001E7313">
        <w:rPr>
          <w:rFonts w:eastAsia="TimesNewRoman"/>
          <w:sz w:val="20"/>
        </w:rPr>
        <w:t xml:space="preserve"> část 608/2 v </w:t>
      </w:r>
      <w:proofErr w:type="spellStart"/>
      <w:r w:rsidRPr="001E7313">
        <w:rPr>
          <w:rFonts w:eastAsia="TimesNewRoman"/>
          <w:sz w:val="20"/>
        </w:rPr>
        <w:t>k.ú</w:t>
      </w:r>
      <w:proofErr w:type="spellEnd"/>
      <w:r w:rsidRPr="001E7313">
        <w:rPr>
          <w:rFonts w:eastAsia="TimesNewRoman"/>
          <w:sz w:val="20"/>
        </w:rPr>
        <w:t>. Mnichov u Mariánských Lázní.</w:t>
      </w:r>
    </w:p>
    <w:p w14:paraId="3F88FDBB" w14:textId="77777777" w:rsidR="005A4E76" w:rsidRPr="001E7313" w:rsidRDefault="005A4E76" w:rsidP="000F744F">
      <w:pPr>
        <w:pStyle w:val="ZkladntextIMP"/>
        <w:numPr>
          <w:ilvl w:val="0"/>
          <w:numId w:val="10"/>
        </w:numPr>
        <w:tabs>
          <w:tab w:val="num" w:pos="720"/>
        </w:tabs>
        <w:spacing w:line="240" w:lineRule="auto"/>
        <w:ind w:left="720"/>
        <w:jc w:val="both"/>
        <w:rPr>
          <w:sz w:val="20"/>
        </w:rPr>
      </w:pPr>
      <w:r w:rsidRPr="001E7313">
        <w:rPr>
          <w:sz w:val="20"/>
        </w:rPr>
        <w:t xml:space="preserve">Změnou 3 - jsou navrženy </w:t>
      </w:r>
      <w:r w:rsidRPr="001E7313">
        <w:rPr>
          <w:b/>
          <w:bCs/>
          <w:color w:val="000000"/>
          <w:sz w:val="20"/>
        </w:rPr>
        <w:t xml:space="preserve">plochy </w:t>
      </w:r>
      <w:r w:rsidRPr="001E7313">
        <w:rPr>
          <w:b/>
          <w:sz w:val="20"/>
        </w:rPr>
        <w:t xml:space="preserve">bydlení venkovské </w:t>
      </w:r>
      <w:r w:rsidRPr="001E7313">
        <w:rPr>
          <w:rFonts w:eastAsia="TimesNewRoman"/>
          <w:b/>
          <w:sz w:val="20"/>
        </w:rPr>
        <w:t>(BV)</w:t>
      </w:r>
      <w:r w:rsidRPr="001E7313">
        <w:rPr>
          <w:rFonts w:eastAsia="TimesNewRoman"/>
          <w:sz w:val="20"/>
        </w:rPr>
        <w:t xml:space="preserve"> </w:t>
      </w:r>
      <w:r w:rsidRPr="001E7313">
        <w:rPr>
          <w:sz w:val="20"/>
        </w:rPr>
        <w:t>- změna řeší pouze změnu typu funkční plochy z</w:t>
      </w:r>
      <w:r w:rsidRPr="001E7313">
        <w:rPr>
          <w:b/>
          <w:sz w:val="20"/>
        </w:rPr>
        <w:t xml:space="preserve"> </w:t>
      </w:r>
      <w:r w:rsidRPr="001E7313">
        <w:rPr>
          <w:rFonts w:eastAsia="TimesNewRoman"/>
          <w:sz w:val="20"/>
        </w:rPr>
        <w:t>plochy ve</w:t>
      </w:r>
      <w:r w:rsidRPr="001E7313">
        <w:rPr>
          <w:rFonts w:eastAsia="Arial Unicode MS"/>
          <w:sz w:val="20"/>
        </w:rPr>
        <w:t>ř</w:t>
      </w:r>
      <w:r w:rsidRPr="001E7313">
        <w:rPr>
          <w:rFonts w:eastAsia="TimesNewRoman"/>
          <w:sz w:val="20"/>
        </w:rPr>
        <w:t>ejných prostranství zelen</w:t>
      </w:r>
      <w:r w:rsidRPr="001E7313">
        <w:rPr>
          <w:rFonts w:eastAsia="Arial Unicode MS"/>
          <w:sz w:val="20"/>
        </w:rPr>
        <w:t>ě</w:t>
      </w:r>
      <w:r w:rsidRPr="001E7313">
        <w:rPr>
          <w:rFonts w:eastAsia="TimesNewRoman"/>
          <w:sz w:val="20"/>
        </w:rPr>
        <w:t xml:space="preserve"> sídelní (PZ) </w:t>
      </w:r>
      <w:r w:rsidRPr="001E7313">
        <w:rPr>
          <w:sz w:val="20"/>
        </w:rPr>
        <w:t>na BV. Urbanistická koncepce navržená změnou řeší návaznost na již vymezené plochy funkčně zařazené jako bydlení venkovské</w:t>
      </w:r>
      <w:r w:rsidRPr="001E7313">
        <w:rPr>
          <w:rFonts w:eastAsia="TimesNewRoman"/>
          <w:sz w:val="20"/>
        </w:rPr>
        <w:t xml:space="preserve"> (BV) - </w:t>
      </w:r>
      <w:r w:rsidRPr="001E7313">
        <w:rPr>
          <w:sz w:val="20"/>
        </w:rPr>
        <w:t>tím se zde umožní sloučit řešené plochy s okolními</w:t>
      </w:r>
      <w:r w:rsidRPr="001E7313">
        <w:rPr>
          <w:rFonts w:eastAsia="TimesNewRoman"/>
          <w:sz w:val="20"/>
        </w:rPr>
        <w:t xml:space="preserve">. </w:t>
      </w:r>
      <w:r w:rsidRPr="001E7313">
        <w:rPr>
          <w:sz w:val="20"/>
        </w:rPr>
        <w:t>Řešená plocha je v zastavěném území obce a navazuje na stávající zástavbu. Tímto řešením v území nevzniká nová solitérní plocha a návaznost na sousední území umožní přirozený rozvoj.</w:t>
      </w:r>
      <w:r w:rsidRPr="001E7313">
        <w:rPr>
          <w:rFonts w:eastAsia="TimesNewRoman"/>
          <w:sz w:val="20"/>
        </w:rPr>
        <w:t xml:space="preserve"> </w:t>
      </w:r>
      <w:r w:rsidRPr="001E7313">
        <w:rPr>
          <w:sz w:val="20"/>
        </w:rPr>
        <w:t>Změna se týká zejména</w:t>
      </w:r>
      <w:r w:rsidRPr="001E7313">
        <w:rPr>
          <w:rFonts w:eastAsia="TimesNewRoman"/>
          <w:sz w:val="20"/>
        </w:rPr>
        <w:t xml:space="preserve"> pozemků</w:t>
      </w:r>
      <w:r w:rsidRPr="001E7313">
        <w:rPr>
          <w:sz w:val="20"/>
        </w:rPr>
        <w:t xml:space="preserve"> st. </w:t>
      </w:r>
      <w:proofErr w:type="spellStart"/>
      <w:r w:rsidRPr="001E7313">
        <w:rPr>
          <w:sz w:val="20"/>
        </w:rPr>
        <w:t>p.č</w:t>
      </w:r>
      <w:proofErr w:type="spellEnd"/>
      <w:r w:rsidRPr="001E7313">
        <w:rPr>
          <w:sz w:val="20"/>
        </w:rPr>
        <w:t>.</w:t>
      </w:r>
      <w:r w:rsidRPr="001E7313">
        <w:rPr>
          <w:rFonts w:eastAsia="TimesNewRoman"/>
          <w:sz w:val="20"/>
        </w:rPr>
        <w:t xml:space="preserve"> 61 v </w:t>
      </w:r>
      <w:proofErr w:type="spellStart"/>
      <w:r w:rsidRPr="001E7313">
        <w:rPr>
          <w:rFonts w:eastAsia="TimesNewRoman"/>
          <w:sz w:val="20"/>
        </w:rPr>
        <w:t>k.ú</w:t>
      </w:r>
      <w:proofErr w:type="spellEnd"/>
      <w:r w:rsidRPr="001E7313">
        <w:rPr>
          <w:rFonts w:eastAsia="TimesNewRoman"/>
          <w:sz w:val="20"/>
        </w:rPr>
        <w:t>. Mnichov u Mariánských Lázní.</w:t>
      </w:r>
    </w:p>
    <w:p w14:paraId="057AB6CB" w14:textId="77777777" w:rsidR="005A4E76" w:rsidRPr="001E7313" w:rsidRDefault="005A4E76" w:rsidP="000F744F">
      <w:pPr>
        <w:pStyle w:val="ZkladntextIMP"/>
        <w:numPr>
          <w:ilvl w:val="0"/>
          <w:numId w:val="10"/>
        </w:numPr>
        <w:tabs>
          <w:tab w:val="num" w:pos="720"/>
        </w:tabs>
        <w:spacing w:line="240" w:lineRule="auto"/>
        <w:ind w:left="720"/>
        <w:jc w:val="both"/>
        <w:rPr>
          <w:sz w:val="20"/>
        </w:rPr>
      </w:pPr>
      <w:r w:rsidRPr="001E7313">
        <w:rPr>
          <w:sz w:val="20"/>
        </w:rPr>
        <w:t xml:space="preserve">Změna 4/1 - jsou navrženy </w:t>
      </w:r>
      <w:r w:rsidRPr="001E7313">
        <w:rPr>
          <w:b/>
          <w:bCs/>
          <w:sz w:val="20"/>
        </w:rPr>
        <w:t>plochy smíšené obytné venkovské</w:t>
      </w:r>
      <w:r w:rsidRPr="001E7313">
        <w:rPr>
          <w:rFonts w:eastAsia="TimesNewRoman"/>
          <w:b/>
          <w:bCs/>
          <w:sz w:val="20"/>
        </w:rPr>
        <w:t xml:space="preserve"> (SV)</w:t>
      </w:r>
      <w:r w:rsidRPr="001E7313">
        <w:rPr>
          <w:rFonts w:eastAsia="TimesNewRoman"/>
          <w:sz w:val="20"/>
        </w:rPr>
        <w:t xml:space="preserve"> </w:t>
      </w:r>
      <w:r w:rsidRPr="001E7313">
        <w:rPr>
          <w:sz w:val="20"/>
        </w:rPr>
        <w:t>- změna řeší pouze změnu</w:t>
      </w:r>
      <w:r w:rsidRPr="001E7313">
        <w:rPr>
          <w:color w:val="000000"/>
          <w:sz w:val="20"/>
        </w:rPr>
        <w:t xml:space="preserve"> </w:t>
      </w:r>
      <w:r w:rsidRPr="001E7313">
        <w:rPr>
          <w:sz w:val="20"/>
        </w:rPr>
        <w:t xml:space="preserve">typu funkční plochy z </w:t>
      </w:r>
      <w:r w:rsidRPr="001E7313">
        <w:rPr>
          <w:rFonts w:eastAsia="TimesNewRoman"/>
          <w:sz w:val="20"/>
        </w:rPr>
        <w:t>plochy dopravní infrastruktury (DI) a plochy ve</w:t>
      </w:r>
      <w:r w:rsidRPr="001E7313">
        <w:rPr>
          <w:rFonts w:eastAsia="Arial Unicode MS"/>
          <w:sz w:val="20"/>
        </w:rPr>
        <w:t>ř</w:t>
      </w:r>
      <w:r w:rsidRPr="001E7313">
        <w:rPr>
          <w:rFonts w:eastAsia="TimesNewRoman"/>
          <w:sz w:val="20"/>
        </w:rPr>
        <w:t>ejných prostranství zelen</w:t>
      </w:r>
      <w:r w:rsidRPr="001E7313">
        <w:rPr>
          <w:rFonts w:eastAsia="Arial Unicode MS"/>
          <w:sz w:val="20"/>
        </w:rPr>
        <w:t>ě</w:t>
      </w:r>
      <w:r w:rsidRPr="001E7313">
        <w:rPr>
          <w:rFonts w:eastAsia="TimesNewRoman"/>
          <w:sz w:val="20"/>
        </w:rPr>
        <w:t xml:space="preserve"> sídelní (PZ) </w:t>
      </w:r>
      <w:r w:rsidRPr="001E7313">
        <w:rPr>
          <w:sz w:val="20"/>
        </w:rPr>
        <w:t xml:space="preserve">na SV. Urbanistická koncepce navržená změnou řeší návaznost na již vymezené plochy funkčně zařazené jako </w:t>
      </w:r>
      <w:r w:rsidRPr="001E7313">
        <w:rPr>
          <w:color w:val="000000"/>
          <w:sz w:val="20"/>
        </w:rPr>
        <w:t xml:space="preserve">plochy </w:t>
      </w:r>
      <w:r w:rsidRPr="001E7313">
        <w:rPr>
          <w:sz w:val="20"/>
        </w:rPr>
        <w:t>smíšené obytné venkovské</w:t>
      </w:r>
      <w:r w:rsidRPr="001E7313">
        <w:rPr>
          <w:rFonts w:eastAsia="TimesNewRoman"/>
          <w:sz w:val="20"/>
        </w:rPr>
        <w:t xml:space="preserve"> (SV) </w:t>
      </w:r>
      <w:r w:rsidRPr="001E7313">
        <w:rPr>
          <w:sz w:val="20"/>
        </w:rPr>
        <w:t>- tím se zde umožní sloučit řešené plochy s okolními, se kterými již dnes tvoří jeden celek. Řešená plocha je v zastavěném území obce a je obklopena stávající zástavbou. Změna se týká zejména</w:t>
      </w:r>
      <w:r w:rsidRPr="001E7313">
        <w:rPr>
          <w:rFonts w:eastAsia="TimesNewRoman"/>
          <w:sz w:val="20"/>
        </w:rPr>
        <w:t xml:space="preserve"> pozemků</w:t>
      </w:r>
      <w:r w:rsidRPr="001E7313">
        <w:rPr>
          <w:sz w:val="20"/>
        </w:rPr>
        <w:t xml:space="preserve"> </w:t>
      </w:r>
      <w:proofErr w:type="spellStart"/>
      <w:r w:rsidRPr="001E7313">
        <w:rPr>
          <w:sz w:val="20"/>
        </w:rPr>
        <w:t>p.č</w:t>
      </w:r>
      <w:proofErr w:type="spellEnd"/>
      <w:r w:rsidRPr="001E7313">
        <w:rPr>
          <w:sz w:val="20"/>
        </w:rPr>
        <w:t>.</w:t>
      </w:r>
      <w:r w:rsidRPr="001E7313">
        <w:rPr>
          <w:rFonts w:eastAsia="TimesNewRoman"/>
          <w:sz w:val="20"/>
        </w:rPr>
        <w:t xml:space="preserve"> část 1329/1, 1329/24, 1329/25 a 1329/31 v </w:t>
      </w:r>
      <w:proofErr w:type="spellStart"/>
      <w:r w:rsidRPr="001E7313">
        <w:rPr>
          <w:rFonts w:eastAsia="TimesNewRoman"/>
          <w:sz w:val="20"/>
        </w:rPr>
        <w:t>k.ú</w:t>
      </w:r>
      <w:proofErr w:type="spellEnd"/>
      <w:r w:rsidRPr="001E7313">
        <w:rPr>
          <w:rFonts w:eastAsia="TimesNewRoman"/>
          <w:sz w:val="20"/>
        </w:rPr>
        <w:t>.  </w:t>
      </w:r>
      <w:proofErr w:type="spellStart"/>
      <w:r w:rsidRPr="001E7313">
        <w:rPr>
          <w:rFonts w:eastAsia="TimesNewRoman"/>
          <w:sz w:val="20"/>
        </w:rPr>
        <w:t>Rájov</w:t>
      </w:r>
      <w:proofErr w:type="spellEnd"/>
      <w:r w:rsidRPr="001E7313">
        <w:rPr>
          <w:rFonts w:eastAsia="TimesNewRoman"/>
          <w:sz w:val="20"/>
        </w:rPr>
        <w:t xml:space="preserve"> u Mariánských Lázní.</w:t>
      </w:r>
    </w:p>
    <w:p w14:paraId="4FC344A4" w14:textId="79E1BC1A" w:rsidR="005A4E76" w:rsidRPr="001E7313" w:rsidRDefault="005A4E76" w:rsidP="000F744F">
      <w:pPr>
        <w:pStyle w:val="ZkladntextIMP"/>
        <w:numPr>
          <w:ilvl w:val="0"/>
          <w:numId w:val="10"/>
        </w:numPr>
        <w:tabs>
          <w:tab w:val="num" w:pos="720"/>
        </w:tabs>
        <w:spacing w:line="240" w:lineRule="auto"/>
        <w:ind w:left="720"/>
        <w:jc w:val="both"/>
        <w:rPr>
          <w:sz w:val="20"/>
        </w:rPr>
      </w:pPr>
      <w:r w:rsidRPr="001E7313">
        <w:rPr>
          <w:sz w:val="20"/>
        </w:rPr>
        <w:t xml:space="preserve">Změnou 4/2 - jsou navrženy </w:t>
      </w:r>
      <w:r w:rsidRPr="001E7313">
        <w:rPr>
          <w:b/>
          <w:bCs/>
          <w:sz w:val="20"/>
        </w:rPr>
        <w:t>plochy</w:t>
      </w:r>
      <w:r w:rsidR="004D4B8E" w:rsidRPr="001E7313">
        <w:rPr>
          <w:b/>
          <w:bCs/>
          <w:sz w:val="20"/>
        </w:rPr>
        <w:t xml:space="preserve"> smíšené obytné venkovské – s podmínkou</w:t>
      </w:r>
      <w:r w:rsidR="004D4B8E" w:rsidRPr="001E7313">
        <w:rPr>
          <w:rFonts w:eastAsia="TimesNewRoman"/>
          <w:b/>
          <w:bCs/>
          <w:sz w:val="20"/>
        </w:rPr>
        <w:t xml:space="preserve"> (SV1) a </w:t>
      </w:r>
      <w:r w:rsidR="004D4B8E" w:rsidRPr="001E7313">
        <w:rPr>
          <w:b/>
          <w:bCs/>
          <w:sz w:val="20"/>
        </w:rPr>
        <w:t>zeleně ochranné a izolační (ZO)</w:t>
      </w:r>
      <w:r w:rsidRPr="001E7313">
        <w:rPr>
          <w:b/>
          <w:bCs/>
          <w:sz w:val="20"/>
        </w:rPr>
        <w:t xml:space="preserve"> </w:t>
      </w:r>
      <w:r w:rsidRPr="001E7313">
        <w:rPr>
          <w:sz w:val="20"/>
        </w:rPr>
        <w:t>- změna řeší na pouze změnu typu funkční plochy z </w:t>
      </w:r>
      <w:r w:rsidRPr="001E7313">
        <w:rPr>
          <w:rFonts w:eastAsia="TimesNewRoman"/>
          <w:sz w:val="20"/>
        </w:rPr>
        <w:t>p</w:t>
      </w:r>
      <w:r w:rsidRPr="001E7313">
        <w:rPr>
          <w:bCs/>
          <w:sz w:val="20"/>
        </w:rPr>
        <w:t xml:space="preserve">lochy výroby a skladování – výroba specifická (VX) a </w:t>
      </w:r>
      <w:r w:rsidRPr="001E7313">
        <w:rPr>
          <w:rFonts w:eastAsia="TimesNewRoman"/>
          <w:sz w:val="20"/>
        </w:rPr>
        <w:t>plochy ve</w:t>
      </w:r>
      <w:r w:rsidRPr="001E7313">
        <w:rPr>
          <w:rFonts w:eastAsia="Arial Unicode MS"/>
          <w:sz w:val="20"/>
        </w:rPr>
        <w:t>ř</w:t>
      </w:r>
      <w:r w:rsidRPr="001E7313">
        <w:rPr>
          <w:rFonts w:eastAsia="TimesNewRoman"/>
          <w:sz w:val="20"/>
        </w:rPr>
        <w:t>ejných prostranství zelen</w:t>
      </w:r>
      <w:r w:rsidRPr="001E7313">
        <w:rPr>
          <w:rFonts w:eastAsia="Arial Unicode MS"/>
          <w:sz w:val="20"/>
        </w:rPr>
        <w:t>ě</w:t>
      </w:r>
      <w:r w:rsidRPr="001E7313">
        <w:rPr>
          <w:rFonts w:eastAsia="TimesNewRoman"/>
          <w:sz w:val="20"/>
        </w:rPr>
        <w:t xml:space="preserve"> sídelní (PZ) </w:t>
      </w:r>
      <w:r w:rsidRPr="001E7313">
        <w:rPr>
          <w:sz w:val="20"/>
        </w:rPr>
        <w:t>na SV</w:t>
      </w:r>
      <w:r w:rsidR="004D4B8E" w:rsidRPr="001E7313">
        <w:rPr>
          <w:sz w:val="20"/>
        </w:rPr>
        <w:t>1 a ZO</w:t>
      </w:r>
      <w:r w:rsidRPr="001E7313">
        <w:rPr>
          <w:sz w:val="20"/>
        </w:rPr>
        <w:t>. Navržené řešení umožní nové využití dnes již nefunkčního zemědělského areálu. Plocha bude moci být využita jak pro bydlení, tak umožní dle aktuálních potřeb zachování pracovních příležitostí v rámci drobné výroby a služeb</w:t>
      </w:r>
      <w:r w:rsidR="004D4B8E" w:rsidRPr="001E7313">
        <w:rPr>
          <w:sz w:val="20"/>
        </w:rPr>
        <w:t xml:space="preserve"> a současně bude řešena výsadby ochranné zeleně</w:t>
      </w:r>
      <w:r w:rsidRPr="001E7313">
        <w:rPr>
          <w:sz w:val="20"/>
        </w:rPr>
        <w:t xml:space="preserve">. Řešená plocha je v zastavěném území obce a v místě stávající zástavby. Tímto řešením v území nevzniká nová solitérní plocha a návaznost na sousední území umožní přirozený rozvoj. </w:t>
      </w:r>
      <w:r w:rsidR="00A833B7" w:rsidRPr="001E7313">
        <w:rPr>
          <w:rFonts w:eastAsia="TimesNewRoman"/>
          <w:sz w:val="20"/>
        </w:rPr>
        <w:t>Z</w:t>
      </w:r>
      <w:r w:rsidR="00A833B7" w:rsidRPr="001E7313">
        <w:rPr>
          <w:bCs/>
          <w:sz w:val="20"/>
        </w:rPr>
        <w:t xml:space="preserve">měna využití území je podmíněna zpracováním územní studie </w:t>
      </w:r>
      <w:r w:rsidR="00A833B7" w:rsidRPr="001E7313">
        <w:rPr>
          <w:sz w:val="20"/>
        </w:rPr>
        <w:t>ÚS1</w:t>
      </w:r>
      <w:r w:rsidR="00A833B7" w:rsidRPr="001E7313">
        <w:rPr>
          <w:bCs/>
          <w:sz w:val="20"/>
        </w:rPr>
        <w:t xml:space="preserve">. </w:t>
      </w:r>
      <w:r w:rsidRPr="001E7313">
        <w:rPr>
          <w:sz w:val="20"/>
        </w:rPr>
        <w:t xml:space="preserve">Změna se týká </w:t>
      </w:r>
      <w:r w:rsidRPr="001E7313">
        <w:rPr>
          <w:rFonts w:eastAsia="TimesNewRoman"/>
          <w:sz w:val="20"/>
        </w:rPr>
        <w:t>pozemků</w:t>
      </w:r>
      <w:r w:rsidRPr="001E7313">
        <w:rPr>
          <w:sz w:val="20"/>
        </w:rPr>
        <w:t xml:space="preserve"> </w:t>
      </w:r>
      <w:proofErr w:type="spellStart"/>
      <w:r w:rsidRPr="001E7313">
        <w:rPr>
          <w:sz w:val="20"/>
        </w:rPr>
        <w:t>st.p.č</w:t>
      </w:r>
      <w:proofErr w:type="spellEnd"/>
      <w:r w:rsidRPr="001E7313">
        <w:rPr>
          <w:sz w:val="20"/>
        </w:rPr>
        <w:t xml:space="preserve">. 14, 119, 120, </w:t>
      </w:r>
      <w:smartTag w:uri="urn:schemas-microsoft-com:office:smarttags" w:element="metricconverter">
        <w:smartTagPr>
          <w:attr w:name="ProductID" w:val="122 a"/>
        </w:smartTagPr>
        <w:r w:rsidRPr="001E7313">
          <w:rPr>
            <w:sz w:val="20"/>
          </w:rPr>
          <w:t>122 a</w:t>
        </w:r>
      </w:smartTag>
      <w:r w:rsidRPr="001E7313">
        <w:rPr>
          <w:sz w:val="20"/>
        </w:rPr>
        <w:t xml:space="preserve"> </w:t>
      </w:r>
      <w:smartTag w:uri="urn:schemas-microsoft-com:office:smarttags" w:element="metricconverter">
        <w:smartTagPr>
          <w:attr w:name="ProductID" w:val="128 a"/>
        </w:smartTagPr>
        <w:r w:rsidRPr="001E7313">
          <w:rPr>
            <w:sz w:val="20"/>
          </w:rPr>
          <w:t>128 a</w:t>
        </w:r>
      </w:smartTag>
      <w:r w:rsidRPr="001E7313">
        <w:rPr>
          <w:sz w:val="20"/>
        </w:rPr>
        <w:t xml:space="preserve"> na </w:t>
      </w:r>
      <w:proofErr w:type="spellStart"/>
      <w:r w:rsidRPr="001E7313">
        <w:rPr>
          <w:sz w:val="20"/>
        </w:rPr>
        <w:t>p.p.č</w:t>
      </w:r>
      <w:proofErr w:type="spellEnd"/>
      <w:r w:rsidRPr="001E7313">
        <w:rPr>
          <w:sz w:val="20"/>
        </w:rPr>
        <w:t>. 73/</w:t>
      </w:r>
      <w:proofErr w:type="gramStart"/>
      <w:r w:rsidRPr="001E7313">
        <w:rPr>
          <w:sz w:val="20"/>
        </w:rPr>
        <w:t>1 ,</w:t>
      </w:r>
      <w:proofErr w:type="gramEnd"/>
      <w:r w:rsidRPr="001E7313">
        <w:rPr>
          <w:sz w:val="20"/>
        </w:rPr>
        <w:t xml:space="preserve"> </w:t>
      </w:r>
      <w:smartTag w:uri="urn:schemas-microsoft-com:office:smarttags" w:element="metricconverter">
        <w:smartTagPr>
          <w:attr w:name="ProductID" w:val="74 a"/>
        </w:smartTagPr>
        <w:r w:rsidRPr="001E7313">
          <w:rPr>
            <w:sz w:val="20"/>
          </w:rPr>
          <w:t>74 a</w:t>
        </w:r>
      </w:smartTag>
      <w:r w:rsidRPr="001E7313">
        <w:rPr>
          <w:sz w:val="20"/>
        </w:rPr>
        <w:t xml:space="preserve"> 280/2</w:t>
      </w:r>
      <w:r w:rsidRPr="001E7313">
        <w:rPr>
          <w:rFonts w:eastAsia="TimesNewRoman"/>
          <w:sz w:val="20"/>
        </w:rPr>
        <w:t xml:space="preserve"> v </w:t>
      </w:r>
      <w:proofErr w:type="spellStart"/>
      <w:r w:rsidRPr="001E7313">
        <w:rPr>
          <w:rFonts w:eastAsia="TimesNewRoman"/>
          <w:sz w:val="20"/>
        </w:rPr>
        <w:t>k.ú</w:t>
      </w:r>
      <w:proofErr w:type="spellEnd"/>
      <w:r w:rsidRPr="001E7313">
        <w:rPr>
          <w:rFonts w:eastAsia="TimesNewRoman"/>
          <w:sz w:val="20"/>
        </w:rPr>
        <w:t xml:space="preserve">. </w:t>
      </w:r>
      <w:proofErr w:type="spellStart"/>
      <w:r w:rsidRPr="001E7313">
        <w:rPr>
          <w:rFonts w:eastAsia="TimesNewRoman"/>
          <w:sz w:val="20"/>
        </w:rPr>
        <w:t>Rájov</w:t>
      </w:r>
      <w:proofErr w:type="spellEnd"/>
      <w:r w:rsidRPr="001E7313">
        <w:rPr>
          <w:rFonts w:eastAsia="TimesNewRoman"/>
          <w:sz w:val="20"/>
        </w:rPr>
        <w:t xml:space="preserve"> u Mariánských Lázní.</w:t>
      </w:r>
      <w:r w:rsidRPr="001E7313">
        <w:rPr>
          <w:sz w:val="20"/>
        </w:rPr>
        <w:t xml:space="preserve"> </w:t>
      </w:r>
    </w:p>
    <w:p w14:paraId="112D1894" w14:textId="7367806D" w:rsidR="005A4E76" w:rsidRPr="001E7313" w:rsidRDefault="005A4E76" w:rsidP="000F744F">
      <w:pPr>
        <w:pStyle w:val="ZkladntextIMP"/>
        <w:numPr>
          <w:ilvl w:val="0"/>
          <w:numId w:val="10"/>
        </w:numPr>
        <w:tabs>
          <w:tab w:val="num" w:pos="720"/>
        </w:tabs>
        <w:spacing w:line="240" w:lineRule="auto"/>
        <w:ind w:left="720"/>
        <w:jc w:val="both"/>
        <w:rPr>
          <w:sz w:val="20"/>
        </w:rPr>
      </w:pPr>
      <w:r w:rsidRPr="001E7313">
        <w:rPr>
          <w:sz w:val="20"/>
          <w:u w:val="single"/>
        </w:rPr>
        <w:t xml:space="preserve">Lokalita </w:t>
      </w:r>
      <w:proofErr w:type="gramStart"/>
      <w:r w:rsidRPr="001E7313">
        <w:rPr>
          <w:sz w:val="20"/>
          <w:u w:val="single"/>
        </w:rPr>
        <w:t>K1</w:t>
      </w:r>
      <w:r w:rsidRPr="001E7313">
        <w:rPr>
          <w:sz w:val="20"/>
        </w:rPr>
        <w:t xml:space="preserve"> - řeší</w:t>
      </w:r>
      <w:proofErr w:type="gramEnd"/>
      <w:r w:rsidRPr="001E7313">
        <w:rPr>
          <w:sz w:val="20"/>
        </w:rPr>
        <w:t xml:space="preserve"> změnu využití navržené plochy vodní a vodohospodářské - vodoteč, vodní plocha, mokřina</w:t>
      </w:r>
      <w:r w:rsidRPr="001E7313">
        <w:rPr>
          <w:rFonts w:eastAsia="TimesNewRoman"/>
          <w:sz w:val="20"/>
        </w:rPr>
        <w:t xml:space="preserve"> </w:t>
      </w:r>
      <w:r w:rsidRPr="001E7313">
        <w:rPr>
          <w:sz w:val="20"/>
        </w:rPr>
        <w:t>na louky a pastviny (AL)</w:t>
      </w:r>
      <w:r w:rsidRPr="001E7313">
        <w:rPr>
          <w:rFonts w:eastAsia="TimesNewRoman"/>
          <w:bCs/>
          <w:sz w:val="20"/>
        </w:rPr>
        <w:t>.</w:t>
      </w:r>
      <w:r w:rsidRPr="001E7313">
        <w:rPr>
          <w:sz w:val="20"/>
        </w:rPr>
        <w:t xml:space="preserve"> Ke snížení dojde díky navrácení původní lokality zpět na plochy </w:t>
      </w:r>
      <w:proofErr w:type="gramStart"/>
      <w:r w:rsidRPr="001E7313">
        <w:rPr>
          <w:sz w:val="20"/>
        </w:rPr>
        <w:t>zemědělské</w:t>
      </w:r>
      <w:proofErr w:type="gramEnd"/>
      <w:r w:rsidRPr="001E7313">
        <w:rPr>
          <w:sz w:val="20"/>
        </w:rPr>
        <w:t xml:space="preserve"> a tudíž zrušením jejich zastavitelnosti.</w:t>
      </w:r>
    </w:p>
    <w:p w14:paraId="0A14A6CF" w14:textId="77777777" w:rsidR="005A4E76" w:rsidRPr="001E7313" w:rsidRDefault="005A4E76" w:rsidP="000F744F">
      <w:pPr>
        <w:pStyle w:val="ZkladntextIMP"/>
        <w:numPr>
          <w:ilvl w:val="0"/>
          <w:numId w:val="10"/>
        </w:numPr>
        <w:tabs>
          <w:tab w:val="num" w:pos="720"/>
        </w:tabs>
        <w:spacing w:line="240" w:lineRule="auto"/>
        <w:ind w:left="720"/>
        <w:jc w:val="both"/>
        <w:rPr>
          <w:sz w:val="20"/>
        </w:rPr>
      </w:pPr>
      <w:r w:rsidRPr="001E7313">
        <w:rPr>
          <w:sz w:val="20"/>
          <w:u w:val="single"/>
        </w:rPr>
        <w:t xml:space="preserve">Lokalita </w:t>
      </w:r>
      <w:proofErr w:type="gramStart"/>
      <w:r w:rsidRPr="001E7313">
        <w:rPr>
          <w:sz w:val="20"/>
          <w:u w:val="single"/>
        </w:rPr>
        <w:t>K2</w:t>
      </w:r>
      <w:r w:rsidRPr="001E7313">
        <w:rPr>
          <w:sz w:val="20"/>
        </w:rPr>
        <w:t xml:space="preserve"> - řeší</w:t>
      </w:r>
      <w:proofErr w:type="gramEnd"/>
      <w:r w:rsidRPr="001E7313">
        <w:rPr>
          <w:sz w:val="20"/>
        </w:rPr>
        <w:t xml:space="preserve"> změnu využití navržené plochy dopravní infrastruktury (DI) na plochy lesní</w:t>
      </w:r>
      <w:r w:rsidRPr="001E7313">
        <w:rPr>
          <w:color w:val="000000"/>
          <w:sz w:val="20"/>
        </w:rPr>
        <w:t xml:space="preserve"> </w:t>
      </w:r>
      <w:r w:rsidRPr="001E7313">
        <w:rPr>
          <w:sz w:val="20"/>
        </w:rPr>
        <w:t>(LE)</w:t>
      </w:r>
      <w:r w:rsidRPr="001E7313">
        <w:rPr>
          <w:rFonts w:eastAsia="TimesNewRoman"/>
          <w:bCs/>
          <w:sz w:val="20"/>
        </w:rPr>
        <w:t>.</w:t>
      </w:r>
      <w:r w:rsidRPr="001E7313">
        <w:rPr>
          <w:sz w:val="20"/>
        </w:rPr>
        <w:t xml:space="preserve"> Ke snížení dojde díky navrácení původní lokality zpět na plochy </w:t>
      </w:r>
      <w:proofErr w:type="gramStart"/>
      <w:r w:rsidRPr="001E7313">
        <w:rPr>
          <w:sz w:val="20"/>
        </w:rPr>
        <w:t>lesní</w:t>
      </w:r>
      <w:proofErr w:type="gramEnd"/>
      <w:r w:rsidRPr="001E7313">
        <w:rPr>
          <w:color w:val="000000"/>
          <w:sz w:val="20"/>
        </w:rPr>
        <w:t xml:space="preserve"> </w:t>
      </w:r>
      <w:r w:rsidRPr="001E7313">
        <w:rPr>
          <w:sz w:val="20"/>
        </w:rPr>
        <w:t>a tudíž zrušením jejich zastavitelnosti. Jedná se o okrajové plochy dle platného územního plánu navržené jako zastavitelné, ale toto území je dlouhodobě nevyužívané.</w:t>
      </w:r>
    </w:p>
    <w:p w14:paraId="554FF9C9" w14:textId="77777777" w:rsidR="005A4E76" w:rsidRPr="001E7313" w:rsidRDefault="005A4E76" w:rsidP="000F744F">
      <w:pPr>
        <w:pStyle w:val="ZkladntextIMP"/>
        <w:numPr>
          <w:ilvl w:val="0"/>
          <w:numId w:val="10"/>
        </w:numPr>
        <w:tabs>
          <w:tab w:val="num" w:pos="720"/>
        </w:tabs>
        <w:spacing w:line="240" w:lineRule="auto"/>
        <w:ind w:left="720"/>
        <w:jc w:val="both"/>
        <w:rPr>
          <w:sz w:val="20"/>
        </w:rPr>
      </w:pPr>
      <w:r w:rsidRPr="001E7313">
        <w:rPr>
          <w:sz w:val="20"/>
          <w:u w:val="single"/>
        </w:rPr>
        <w:t xml:space="preserve">Lokalita </w:t>
      </w:r>
      <w:proofErr w:type="gramStart"/>
      <w:r w:rsidRPr="001E7313">
        <w:rPr>
          <w:sz w:val="20"/>
          <w:u w:val="single"/>
        </w:rPr>
        <w:t>K3</w:t>
      </w:r>
      <w:r w:rsidRPr="001E7313">
        <w:rPr>
          <w:sz w:val="20"/>
        </w:rPr>
        <w:t xml:space="preserve"> - řeší</w:t>
      </w:r>
      <w:proofErr w:type="gramEnd"/>
      <w:r w:rsidRPr="001E7313">
        <w:rPr>
          <w:sz w:val="20"/>
        </w:rPr>
        <w:t xml:space="preserve"> změnu využití navržené plochy dopravní infrastruktury (DI) na louky a pastviny (AL)</w:t>
      </w:r>
      <w:r w:rsidRPr="001E7313">
        <w:rPr>
          <w:rFonts w:eastAsia="TimesNewRoman"/>
          <w:bCs/>
          <w:sz w:val="20"/>
        </w:rPr>
        <w:t>.</w:t>
      </w:r>
      <w:r w:rsidRPr="001E7313">
        <w:rPr>
          <w:sz w:val="20"/>
        </w:rPr>
        <w:t xml:space="preserve"> Ke snížení dojde díky navrácení původní lokality zpět na plochy </w:t>
      </w:r>
      <w:proofErr w:type="gramStart"/>
      <w:r w:rsidRPr="001E7313">
        <w:rPr>
          <w:sz w:val="20"/>
        </w:rPr>
        <w:t>zemědělské</w:t>
      </w:r>
      <w:proofErr w:type="gramEnd"/>
      <w:r w:rsidRPr="001E7313">
        <w:rPr>
          <w:sz w:val="20"/>
        </w:rPr>
        <w:t xml:space="preserve"> a tudíž zrušením jejich zastavitelnosti. Jedná se o okrajové plochy dle platného územního plánu navržené jako zastavitelné, ale toto území je dlouhodobě nevyužívané.</w:t>
      </w:r>
    </w:p>
    <w:p w14:paraId="782E82C3" w14:textId="7526207B" w:rsidR="005A4E76" w:rsidRPr="001E7313" w:rsidRDefault="005A4E76" w:rsidP="000F744F">
      <w:pPr>
        <w:pStyle w:val="ZkladntextIMP"/>
        <w:numPr>
          <w:ilvl w:val="0"/>
          <w:numId w:val="10"/>
        </w:numPr>
        <w:tabs>
          <w:tab w:val="num" w:pos="720"/>
        </w:tabs>
        <w:spacing w:line="240" w:lineRule="auto"/>
        <w:ind w:left="720"/>
        <w:jc w:val="both"/>
        <w:rPr>
          <w:sz w:val="20"/>
        </w:rPr>
      </w:pPr>
      <w:r w:rsidRPr="001E7313">
        <w:rPr>
          <w:sz w:val="20"/>
          <w:u w:val="single"/>
        </w:rPr>
        <w:lastRenderedPageBreak/>
        <w:t xml:space="preserve">Lokalita </w:t>
      </w:r>
      <w:proofErr w:type="gramStart"/>
      <w:r w:rsidRPr="001E7313">
        <w:rPr>
          <w:sz w:val="20"/>
          <w:u w:val="single"/>
        </w:rPr>
        <w:t>K4</w:t>
      </w:r>
      <w:r w:rsidRPr="001E7313">
        <w:rPr>
          <w:sz w:val="20"/>
        </w:rPr>
        <w:t xml:space="preserve"> - řeší</w:t>
      </w:r>
      <w:proofErr w:type="gramEnd"/>
      <w:r w:rsidRPr="001E7313">
        <w:rPr>
          <w:sz w:val="20"/>
        </w:rPr>
        <w:t xml:space="preserve"> změnu využití navržené </w:t>
      </w:r>
      <w:r w:rsidRPr="001E7313">
        <w:rPr>
          <w:rFonts w:eastAsia="TimesNewRoman"/>
          <w:sz w:val="20"/>
        </w:rPr>
        <w:t>plochy ve</w:t>
      </w:r>
      <w:r w:rsidRPr="001E7313">
        <w:rPr>
          <w:rFonts w:eastAsia="Arial Unicode MS"/>
          <w:sz w:val="20"/>
        </w:rPr>
        <w:t>ř</w:t>
      </w:r>
      <w:r w:rsidRPr="001E7313">
        <w:rPr>
          <w:rFonts w:eastAsia="TimesNewRoman"/>
          <w:sz w:val="20"/>
        </w:rPr>
        <w:t>ejných prostranství zelen</w:t>
      </w:r>
      <w:r w:rsidRPr="001E7313">
        <w:rPr>
          <w:rFonts w:eastAsia="Arial Unicode MS"/>
          <w:sz w:val="20"/>
        </w:rPr>
        <w:t>ě</w:t>
      </w:r>
      <w:r w:rsidRPr="001E7313">
        <w:rPr>
          <w:rFonts w:eastAsia="TimesNewRoman"/>
          <w:sz w:val="20"/>
        </w:rPr>
        <w:t xml:space="preserve"> sídelní (PZ) </w:t>
      </w:r>
      <w:r w:rsidRPr="001E7313">
        <w:rPr>
          <w:sz w:val="20"/>
        </w:rPr>
        <w:t>na louky a pastviny (AL)</w:t>
      </w:r>
      <w:r w:rsidRPr="001E7313">
        <w:rPr>
          <w:rFonts w:eastAsia="TimesNewRoman"/>
          <w:bCs/>
          <w:sz w:val="20"/>
        </w:rPr>
        <w:t>.</w:t>
      </w:r>
      <w:r w:rsidRPr="001E7313">
        <w:rPr>
          <w:sz w:val="20"/>
        </w:rPr>
        <w:t xml:space="preserve"> </w:t>
      </w:r>
      <w:r w:rsidR="00412866" w:rsidRPr="001E7313">
        <w:rPr>
          <w:sz w:val="20"/>
        </w:rPr>
        <w:t xml:space="preserve">Ke snížení dojde díky zmenšení zastavěného území a navrácení části některých parcel zpět na plochy </w:t>
      </w:r>
      <w:proofErr w:type="gramStart"/>
      <w:r w:rsidR="00412866" w:rsidRPr="001E7313">
        <w:rPr>
          <w:sz w:val="20"/>
        </w:rPr>
        <w:t>zemědělské</w:t>
      </w:r>
      <w:proofErr w:type="gramEnd"/>
      <w:r w:rsidR="00412866" w:rsidRPr="001E7313">
        <w:rPr>
          <w:sz w:val="20"/>
        </w:rPr>
        <w:t xml:space="preserve"> a tudíž zrušením jejich zastavitelnosti. </w:t>
      </w:r>
      <w:r w:rsidRPr="001E7313">
        <w:rPr>
          <w:sz w:val="20"/>
        </w:rPr>
        <w:t>Jedná se o okrajové plochy dle platného územního plánu navržené jako zastavitelné, ale toto území je dlouhodobě nevyužívané.</w:t>
      </w:r>
    </w:p>
    <w:p w14:paraId="2B5B5E83" w14:textId="77777777" w:rsidR="005A4E76" w:rsidRPr="001E7313" w:rsidRDefault="005A4E76" w:rsidP="000F744F">
      <w:pPr>
        <w:pStyle w:val="ZkladntextIMP"/>
        <w:numPr>
          <w:ilvl w:val="0"/>
          <w:numId w:val="10"/>
        </w:numPr>
        <w:tabs>
          <w:tab w:val="num" w:pos="720"/>
        </w:tabs>
        <w:spacing w:line="240" w:lineRule="auto"/>
        <w:ind w:left="720"/>
        <w:jc w:val="both"/>
        <w:rPr>
          <w:sz w:val="20"/>
        </w:rPr>
      </w:pPr>
      <w:r w:rsidRPr="001E7313">
        <w:rPr>
          <w:sz w:val="20"/>
          <w:u w:val="single"/>
        </w:rPr>
        <w:t xml:space="preserve">Lokalita </w:t>
      </w:r>
      <w:proofErr w:type="gramStart"/>
      <w:r w:rsidRPr="001E7313">
        <w:rPr>
          <w:sz w:val="20"/>
          <w:u w:val="single"/>
        </w:rPr>
        <w:t>K5</w:t>
      </w:r>
      <w:r w:rsidRPr="001E7313">
        <w:rPr>
          <w:sz w:val="20"/>
        </w:rPr>
        <w:t xml:space="preserve"> - řeší</w:t>
      </w:r>
      <w:proofErr w:type="gramEnd"/>
      <w:r w:rsidRPr="001E7313">
        <w:rPr>
          <w:sz w:val="20"/>
        </w:rPr>
        <w:t xml:space="preserve"> změnu využití navržené </w:t>
      </w:r>
      <w:r w:rsidRPr="001E7313">
        <w:rPr>
          <w:rFonts w:eastAsia="TimesNewRoman"/>
          <w:sz w:val="20"/>
        </w:rPr>
        <w:t>plochy ve</w:t>
      </w:r>
      <w:r w:rsidRPr="001E7313">
        <w:rPr>
          <w:rFonts w:eastAsia="Arial Unicode MS"/>
          <w:sz w:val="20"/>
        </w:rPr>
        <w:t>ř</w:t>
      </w:r>
      <w:r w:rsidRPr="001E7313">
        <w:rPr>
          <w:rFonts w:eastAsia="TimesNewRoman"/>
          <w:sz w:val="20"/>
        </w:rPr>
        <w:t>ejných prostranství zelen</w:t>
      </w:r>
      <w:r w:rsidRPr="001E7313">
        <w:rPr>
          <w:rFonts w:eastAsia="Arial Unicode MS"/>
          <w:sz w:val="20"/>
        </w:rPr>
        <w:t>ě</w:t>
      </w:r>
      <w:r w:rsidRPr="001E7313">
        <w:rPr>
          <w:rFonts w:eastAsia="TimesNewRoman"/>
          <w:sz w:val="20"/>
        </w:rPr>
        <w:t xml:space="preserve"> sídelní (PZ) </w:t>
      </w:r>
      <w:r w:rsidRPr="001E7313">
        <w:rPr>
          <w:sz w:val="20"/>
        </w:rPr>
        <w:t>na louky a pastviny (AL)</w:t>
      </w:r>
      <w:r w:rsidRPr="001E7313">
        <w:rPr>
          <w:rFonts w:eastAsia="TimesNewRoman"/>
          <w:bCs/>
          <w:sz w:val="20"/>
        </w:rPr>
        <w:t>.</w:t>
      </w:r>
      <w:r w:rsidRPr="001E7313">
        <w:rPr>
          <w:sz w:val="20"/>
        </w:rPr>
        <w:t xml:space="preserve"> Ke snížení dojde díky zmenšení zastavěného území a navrácení části některých parcel zpět na plochy </w:t>
      </w:r>
      <w:proofErr w:type="gramStart"/>
      <w:r w:rsidRPr="001E7313">
        <w:rPr>
          <w:sz w:val="20"/>
        </w:rPr>
        <w:t>zemědělské</w:t>
      </w:r>
      <w:proofErr w:type="gramEnd"/>
      <w:r w:rsidRPr="001E7313">
        <w:rPr>
          <w:sz w:val="20"/>
        </w:rPr>
        <w:t xml:space="preserve"> a tudíž zrušením jejich zastavitelnosti. Jedná se o okrajové plochy sídla, ale toto území je dlouhodobě nevyužívané.</w:t>
      </w:r>
    </w:p>
    <w:p w14:paraId="6B45A22D" w14:textId="77777777" w:rsidR="005A4E76" w:rsidRPr="001E7313" w:rsidRDefault="005A4E76" w:rsidP="000F744F">
      <w:pPr>
        <w:pStyle w:val="ZkladntextIMP"/>
        <w:numPr>
          <w:ilvl w:val="0"/>
          <w:numId w:val="10"/>
        </w:numPr>
        <w:tabs>
          <w:tab w:val="num" w:pos="720"/>
        </w:tabs>
        <w:spacing w:line="240" w:lineRule="auto"/>
        <w:ind w:left="720"/>
        <w:jc w:val="both"/>
        <w:rPr>
          <w:sz w:val="20"/>
        </w:rPr>
      </w:pPr>
      <w:r w:rsidRPr="001E7313">
        <w:rPr>
          <w:sz w:val="20"/>
          <w:u w:val="single"/>
        </w:rPr>
        <w:t xml:space="preserve">Lokalita </w:t>
      </w:r>
      <w:proofErr w:type="gramStart"/>
      <w:r w:rsidRPr="001E7313">
        <w:rPr>
          <w:sz w:val="20"/>
          <w:u w:val="single"/>
        </w:rPr>
        <w:t>K6</w:t>
      </w:r>
      <w:r w:rsidRPr="001E7313">
        <w:rPr>
          <w:sz w:val="20"/>
        </w:rPr>
        <w:t xml:space="preserve"> - řeší</w:t>
      </w:r>
      <w:proofErr w:type="gramEnd"/>
      <w:r w:rsidRPr="001E7313">
        <w:rPr>
          <w:sz w:val="20"/>
        </w:rPr>
        <w:t xml:space="preserve"> změnu využití navržené </w:t>
      </w:r>
      <w:r w:rsidRPr="001E7313">
        <w:rPr>
          <w:rFonts w:eastAsia="TimesNewRoman"/>
          <w:sz w:val="20"/>
        </w:rPr>
        <w:t>plochy ve</w:t>
      </w:r>
      <w:r w:rsidRPr="001E7313">
        <w:rPr>
          <w:rFonts w:eastAsia="Arial Unicode MS"/>
          <w:sz w:val="20"/>
        </w:rPr>
        <w:t>ř</w:t>
      </w:r>
      <w:r w:rsidRPr="001E7313">
        <w:rPr>
          <w:rFonts w:eastAsia="TimesNewRoman"/>
          <w:sz w:val="20"/>
        </w:rPr>
        <w:t>ejných prostranství zelen</w:t>
      </w:r>
      <w:r w:rsidRPr="001E7313">
        <w:rPr>
          <w:rFonts w:eastAsia="Arial Unicode MS"/>
          <w:sz w:val="20"/>
        </w:rPr>
        <w:t>ě</w:t>
      </w:r>
      <w:r w:rsidRPr="001E7313">
        <w:rPr>
          <w:rFonts w:eastAsia="TimesNewRoman"/>
          <w:sz w:val="20"/>
        </w:rPr>
        <w:t xml:space="preserve"> sídelní (PZ) </w:t>
      </w:r>
      <w:r w:rsidRPr="001E7313">
        <w:rPr>
          <w:sz w:val="20"/>
        </w:rPr>
        <w:t>na louky a pastviny (AL) a na pole (AP)</w:t>
      </w:r>
      <w:r w:rsidRPr="001E7313">
        <w:rPr>
          <w:rFonts w:eastAsia="TimesNewRoman"/>
          <w:bCs/>
          <w:sz w:val="20"/>
        </w:rPr>
        <w:t>.</w:t>
      </w:r>
      <w:r w:rsidRPr="001E7313">
        <w:rPr>
          <w:sz w:val="20"/>
        </w:rPr>
        <w:t xml:space="preserve"> Ke snížení dojde díky zmenšení zastavěného území a navrácení části některých parcel zpět na plochy </w:t>
      </w:r>
      <w:proofErr w:type="gramStart"/>
      <w:r w:rsidRPr="001E7313">
        <w:rPr>
          <w:sz w:val="20"/>
        </w:rPr>
        <w:t>zemědělské</w:t>
      </w:r>
      <w:proofErr w:type="gramEnd"/>
      <w:r w:rsidRPr="001E7313">
        <w:rPr>
          <w:sz w:val="20"/>
        </w:rPr>
        <w:t xml:space="preserve"> a tudíž zrušením jejich zastavitelnosti. Jedná se o okrajové plochy sídla, ale toto území je dlouhodobě nevyužívané.</w:t>
      </w:r>
    </w:p>
    <w:p w14:paraId="696B8956" w14:textId="77777777" w:rsidR="005A4E76" w:rsidRPr="001E7313" w:rsidRDefault="005A4E76" w:rsidP="000F744F">
      <w:pPr>
        <w:pStyle w:val="ZkladntextIMP"/>
        <w:numPr>
          <w:ilvl w:val="0"/>
          <w:numId w:val="10"/>
        </w:numPr>
        <w:tabs>
          <w:tab w:val="num" w:pos="720"/>
        </w:tabs>
        <w:spacing w:line="240" w:lineRule="auto"/>
        <w:ind w:left="720"/>
        <w:jc w:val="both"/>
        <w:rPr>
          <w:sz w:val="20"/>
        </w:rPr>
      </w:pPr>
      <w:r w:rsidRPr="001E7313">
        <w:rPr>
          <w:sz w:val="20"/>
          <w:u w:val="single"/>
        </w:rPr>
        <w:t xml:space="preserve">Lokalita </w:t>
      </w:r>
      <w:proofErr w:type="gramStart"/>
      <w:r w:rsidRPr="001E7313">
        <w:rPr>
          <w:sz w:val="20"/>
          <w:u w:val="single"/>
        </w:rPr>
        <w:t>K7</w:t>
      </w:r>
      <w:r w:rsidRPr="001E7313">
        <w:rPr>
          <w:sz w:val="20"/>
        </w:rPr>
        <w:t xml:space="preserve"> - řeší</w:t>
      </w:r>
      <w:proofErr w:type="gramEnd"/>
      <w:r w:rsidRPr="001E7313">
        <w:rPr>
          <w:sz w:val="20"/>
        </w:rPr>
        <w:t xml:space="preserve"> změnu využití navržené plochy </w:t>
      </w:r>
      <w:r w:rsidRPr="001E7313">
        <w:rPr>
          <w:rFonts w:eastAsia="TimesNewRoman"/>
          <w:sz w:val="20"/>
        </w:rPr>
        <w:t>ve</w:t>
      </w:r>
      <w:r w:rsidRPr="001E7313">
        <w:rPr>
          <w:rFonts w:eastAsia="Arial Unicode MS"/>
          <w:sz w:val="20"/>
        </w:rPr>
        <w:t>ř</w:t>
      </w:r>
      <w:r w:rsidRPr="001E7313">
        <w:rPr>
          <w:rFonts w:eastAsia="TimesNewRoman"/>
          <w:sz w:val="20"/>
        </w:rPr>
        <w:t>ejných prostranství zelen</w:t>
      </w:r>
      <w:r w:rsidRPr="001E7313">
        <w:rPr>
          <w:rFonts w:eastAsia="Arial Unicode MS"/>
          <w:sz w:val="20"/>
        </w:rPr>
        <w:t>ě</w:t>
      </w:r>
      <w:r w:rsidRPr="001E7313">
        <w:rPr>
          <w:rFonts w:eastAsia="TimesNewRoman"/>
          <w:sz w:val="20"/>
        </w:rPr>
        <w:t xml:space="preserve"> sídelní (PZ) </w:t>
      </w:r>
      <w:r w:rsidRPr="001E7313">
        <w:rPr>
          <w:sz w:val="20"/>
        </w:rPr>
        <w:t>na louky a pastviny (AL)</w:t>
      </w:r>
      <w:r w:rsidRPr="001E7313">
        <w:rPr>
          <w:rFonts w:eastAsia="TimesNewRoman"/>
          <w:bCs/>
          <w:sz w:val="20"/>
        </w:rPr>
        <w:t>.</w:t>
      </w:r>
      <w:r w:rsidRPr="001E7313">
        <w:rPr>
          <w:sz w:val="20"/>
        </w:rPr>
        <w:t xml:space="preserve"> Ke snížení dojde díky zmenšení zastavěného území a navrácení části některých parcel zpět na plochy </w:t>
      </w:r>
      <w:proofErr w:type="gramStart"/>
      <w:r w:rsidRPr="001E7313">
        <w:rPr>
          <w:sz w:val="20"/>
        </w:rPr>
        <w:t>zemědělské</w:t>
      </w:r>
      <w:proofErr w:type="gramEnd"/>
      <w:r w:rsidRPr="001E7313">
        <w:rPr>
          <w:sz w:val="20"/>
        </w:rPr>
        <w:t xml:space="preserve"> a tudíž zrušením jejich zastavitelnosti. Jedná se o okrajové plochy dle platného územního plánu navržené jako zastavitelné, ale toto území je dlouhodobě nevyužívané.</w:t>
      </w:r>
    </w:p>
    <w:p w14:paraId="5D80A525" w14:textId="77777777" w:rsidR="005A4E76" w:rsidRPr="001E7313" w:rsidRDefault="005A4E76" w:rsidP="000F744F">
      <w:pPr>
        <w:pStyle w:val="ZkladntextIMP"/>
        <w:numPr>
          <w:ilvl w:val="0"/>
          <w:numId w:val="10"/>
        </w:numPr>
        <w:tabs>
          <w:tab w:val="num" w:pos="720"/>
        </w:tabs>
        <w:spacing w:line="240" w:lineRule="auto"/>
        <w:ind w:left="720"/>
        <w:jc w:val="both"/>
        <w:rPr>
          <w:sz w:val="20"/>
        </w:rPr>
      </w:pPr>
      <w:r w:rsidRPr="001E7313">
        <w:rPr>
          <w:sz w:val="20"/>
        </w:rPr>
        <w:t>K taxativně uvedeným požadavkům dle parcelních čísel byly doplněny, nebo vynechány, pozemky nutné pro scelení a sjednocení lokalit.</w:t>
      </w:r>
    </w:p>
    <w:p w14:paraId="2B4C74C7" w14:textId="388BB3E8" w:rsidR="005A4E76" w:rsidRPr="001E7313" w:rsidRDefault="005A4E76" w:rsidP="000F744F">
      <w:pPr>
        <w:pStyle w:val="ZkladntextIMP"/>
        <w:numPr>
          <w:ilvl w:val="0"/>
          <w:numId w:val="10"/>
        </w:numPr>
        <w:tabs>
          <w:tab w:val="num" w:pos="720"/>
        </w:tabs>
        <w:spacing w:line="240" w:lineRule="auto"/>
        <w:ind w:left="720"/>
        <w:jc w:val="both"/>
        <w:rPr>
          <w:sz w:val="20"/>
        </w:rPr>
      </w:pPr>
      <w:r w:rsidRPr="001E7313">
        <w:rPr>
          <w:sz w:val="20"/>
        </w:rPr>
        <w:t xml:space="preserve">V rámci změn byla provedena </w:t>
      </w:r>
      <w:r w:rsidRPr="001E7313">
        <w:rPr>
          <w:b/>
          <w:sz w:val="20"/>
        </w:rPr>
        <w:t>aktualizace zastavěného území</w:t>
      </w:r>
      <w:r w:rsidRPr="001E7313">
        <w:rPr>
          <w:sz w:val="20"/>
        </w:rPr>
        <w:t xml:space="preserve"> ke dni 2.6.2022 v celém správním území </w:t>
      </w:r>
      <w:proofErr w:type="gramStart"/>
      <w:r w:rsidRPr="001E7313">
        <w:rPr>
          <w:sz w:val="20"/>
        </w:rPr>
        <w:t>obce - původně</w:t>
      </w:r>
      <w:proofErr w:type="gramEnd"/>
      <w:r w:rsidRPr="001E7313">
        <w:rPr>
          <w:sz w:val="20"/>
        </w:rPr>
        <w:t xml:space="preserve"> stanovené hranice byly upraveny dle aktuálního stavu. </w:t>
      </w:r>
    </w:p>
    <w:p w14:paraId="2F28C532" w14:textId="77777777" w:rsidR="005A4E76" w:rsidRPr="001E7313" w:rsidRDefault="005A4E76" w:rsidP="000F744F">
      <w:pPr>
        <w:pStyle w:val="ZkladntextIMP"/>
        <w:numPr>
          <w:ilvl w:val="0"/>
          <w:numId w:val="10"/>
        </w:numPr>
        <w:tabs>
          <w:tab w:val="num" w:pos="720"/>
        </w:tabs>
        <w:spacing w:line="240" w:lineRule="auto"/>
        <w:ind w:left="720"/>
        <w:jc w:val="both"/>
        <w:rPr>
          <w:sz w:val="20"/>
        </w:rPr>
      </w:pPr>
      <w:r w:rsidRPr="001E7313">
        <w:rPr>
          <w:sz w:val="20"/>
        </w:rPr>
        <w:t xml:space="preserve">V rámci změny byla provedena aktualizace stávajícího stavu území - byly upraveny hranice pozemků (dle aktuální katastrální mapy) a kultury pozemků (dle aktuálních podkladů katastrální mapy bylo upraveno zařazení </w:t>
      </w:r>
      <w:proofErr w:type="gramStart"/>
      <w:r w:rsidRPr="001E7313">
        <w:rPr>
          <w:sz w:val="20"/>
        </w:rPr>
        <w:t>mezi  např.</w:t>
      </w:r>
      <w:proofErr w:type="gramEnd"/>
      <w:r w:rsidRPr="001E7313">
        <w:rPr>
          <w:sz w:val="20"/>
        </w:rPr>
        <w:t xml:space="preserve"> ornou půdu, lesní pozemky atd.).</w:t>
      </w:r>
    </w:p>
    <w:p w14:paraId="4A21CCE8" w14:textId="77777777" w:rsidR="005A4E76" w:rsidRPr="001E7313" w:rsidRDefault="005A4E76" w:rsidP="000F744F">
      <w:pPr>
        <w:pStyle w:val="ZkladntextIMP"/>
        <w:numPr>
          <w:ilvl w:val="0"/>
          <w:numId w:val="10"/>
        </w:numPr>
        <w:tabs>
          <w:tab w:val="num" w:pos="720"/>
        </w:tabs>
        <w:spacing w:line="240" w:lineRule="auto"/>
        <w:ind w:left="720"/>
        <w:jc w:val="both"/>
        <w:rPr>
          <w:sz w:val="20"/>
        </w:rPr>
      </w:pPr>
      <w:r w:rsidRPr="001E7313">
        <w:rPr>
          <w:sz w:val="20"/>
        </w:rPr>
        <w:t xml:space="preserve">V rámci změny byla provedena aktualizace hranice řešeného </w:t>
      </w:r>
      <w:proofErr w:type="gramStart"/>
      <w:r w:rsidRPr="001E7313">
        <w:rPr>
          <w:sz w:val="20"/>
        </w:rPr>
        <w:t>území - na</w:t>
      </w:r>
      <w:proofErr w:type="gramEnd"/>
      <w:r w:rsidRPr="001E7313">
        <w:rPr>
          <w:sz w:val="20"/>
        </w:rPr>
        <w:t xml:space="preserve"> základě úpravy mezi </w:t>
      </w:r>
      <w:proofErr w:type="spellStart"/>
      <w:r w:rsidRPr="001E7313">
        <w:rPr>
          <w:sz w:val="20"/>
        </w:rPr>
        <w:t>k.ú</w:t>
      </w:r>
      <w:proofErr w:type="spellEnd"/>
      <w:r w:rsidRPr="001E7313">
        <w:rPr>
          <w:sz w:val="20"/>
        </w:rPr>
        <w:t xml:space="preserve">. Prameny a </w:t>
      </w:r>
      <w:proofErr w:type="spellStart"/>
      <w:r w:rsidRPr="001E7313">
        <w:rPr>
          <w:sz w:val="20"/>
        </w:rPr>
        <w:t>k.ú</w:t>
      </w:r>
      <w:proofErr w:type="spellEnd"/>
      <w:r w:rsidRPr="001E7313">
        <w:rPr>
          <w:sz w:val="20"/>
        </w:rPr>
        <w:t xml:space="preserve">. Mnichov u Mariánských Lázní (aktualizovanou hranici řešeného území zobrazuje Výkres veřejně prospěšných staveb, opatření a asanací). </w:t>
      </w:r>
    </w:p>
    <w:p w14:paraId="0DBEAD89" w14:textId="628192D6" w:rsidR="005A4E76" w:rsidRPr="001E7313" w:rsidRDefault="005A4E76" w:rsidP="000F744F">
      <w:pPr>
        <w:pStyle w:val="ZkladntextIMP"/>
        <w:numPr>
          <w:ilvl w:val="0"/>
          <w:numId w:val="10"/>
        </w:numPr>
        <w:tabs>
          <w:tab w:val="num" w:pos="720"/>
        </w:tabs>
        <w:ind w:left="720"/>
        <w:jc w:val="both"/>
        <w:rPr>
          <w:sz w:val="20"/>
        </w:rPr>
      </w:pPr>
      <w:r w:rsidRPr="001E7313">
        <w:rPr>
          <w:sz w:val="20"/>
        </w:rPr>
        <w:t xml:space="preserve">V rámci řešených změn byla provedena aktualizace limitů využití území - např. území s archeologickými nálezy, ochranné pásmo radiolokátoru Planá, </w:t>
      </w:r>
      <w:r w:rsidRPr="001E7313">
        <w:rPr>
          <w:color w:val="000000"/>
          <w:sz w:val="20"/>
          <w:shd w:val="clear" w:color="auto" w:fill="FFFFFF"/>
        </w:rPr>
        <w:t xml:space="preserve">ochranné pásmo se zákazem laserových zařízení, </w:t>
      </w:r>
      <w:r w:rsidRPr="001E7313">
        <w:rPr>
          <w:sz w:val="20"/>
        </w:rPr>
        <w:t>národní geopark EGERIA, území s archeologickými nálezy - kategorie 1 a kategorie </w:t>
      </w:r>
      <w:proofErr w:type="gramStart"/>
      <w:r w:rsidRPr="001E7313">
        <w:rPr>
          <w:sz w:val="20"/>
        </w:rPr>
        <w:t>2  atd.</w:t>
      </w:r>
      <w:proofErr w:type="gramEnd"/>
    </w:p>
    <w:p w14:paraId="67141EA9" w14:textId="16F9420C" w:rsidR="005A4E76" w:rsidRPr="001E7313" w:rsidRDefault="005A4E76" w:rsidP="000F744F">
      <w:pPr>
        <w:pStyle w:val="ZkladntextIMP"/>
        <w:numPr>
          <w:ilvl w:val="0"/>
          <w:numId w:val="10"/>
        </w:numPr>
        <w:tabs>
          <w:tab w:val="num" w:pos="720"/>
        </w:tabs>
        <w:spacing w:line="240" w:lineRule="auto"/>
        <w:ind w:left="720"/>
        <w:jc w:val="both"/>
        <w:rPr>
          <w:sz w:val="20"/>
        </w:rPr>
      </w:pPr>
      <w:r w:rsidRPr="001E7313">
        <w:rPr>
          <w:sz w:val="20"/>
        </w:rPr>
        <w:t xml:space="preserve">V rámci změny byla provedena úprava textové </w:t>
      </w:r>
      <w:proofErr w:type="gramStart"/>
      <w:r w:rsidRPr="001E7313">
        <w:rPr>
          <w:sz w:val="20"/>
        </w:rPr>
        <w:t>části - byl</w:t>
      </w:r>
      <w:proofErr w:type="gramEnd"/>
      <w:r w:rsidRPr="001E7313">
        <w:rPr>
          <w:sz w:val="20"/>
        </w:rPr>
        <w:t xml:space="preserve"> řešen soulad názvů kapitol s vyhláškou č.500/2006</w:t>
      </w:r>
      <w:r w:rsidR="000F744F">
        <w:rPr>
          <w:sz w:val="20"/>
        </w:rPr>
        <w:t> </w:t>
      </w:r>
      <w:r w:rsidRPr="001E7313">
        <w:rPr>
          <w:sz w:val="20"/>
        </w:rPr>
        <w:t>Sb.</w:t>
      </w:r>
    </w:p>
    <w:p w14:paraId="09E91496" w14:textId="77777777" w:rsidR="005A4E76" w:rsidRPr="001E7313" w:rsidRDefault="005A4E76" w:rsidP="000F744F">
      <w:pPr>
        <w:pStyle w:val="ZkladntextIMP"/>
        <w:numPr>
          <w:ilvl w:val="0"/>
          <w:numId w:val="10"/>
        </w:numPr>
        <w:tabs>
          <w:tab w:val="num" w:pos="720"/>
        </w:tabs>
        <w:spacing w:line="240" w:lineRule="auto"/>
        <w:ind w:left="720"/>
        <w:jc w:val="both"/>
        <w:rPr>
          <w:sz w:val="20"/>
        </w:rPr>
      </w:pPr>
      <w:r w:rsidRPr="001E7313">
        <w:rPr>
          <w:sz w:val="20"/>
        </w:rPr>
        <w:t xml:space="preserve">V rámci změny byl řešen soulad se stavebním </w:t>
      </w:r>
      <w:proofErr w:type="gramStart"/>
      <w:r w:rsidRPr="001E7313">
        <w:rPr>
          <w:sz w:val="20"/>
        </w:rPr>
        <w:t>zákonem - týkající</w:t>
      </w:r>
      <w:proofErr w:type="gramEnd"/>
      <w:r w:rsidRPr="001E7313">
        <w:rPr>
          <w:sz w:val="20"/>
        </w:rPr>
        <w:t xml:space="preserve"> se veřejně prospěšných staveb a opatření </w:t>
      </w:r>
      <w:r w:rsidRPr="001E7313">
        <w:rPr>
          <w:color w:val="000000"/>
          <w:sz w:val="20"/>
          <w:shd w:val="clear" w:color="auto" w:fill="FFFFFF"/>
        </w:rPr>
        <w:t>(možnosti vyvlastnění či předkupního práva)</w:t>
      </w:r>
      <w:r w:rsidRPr="001E7313">
        <w:rPr>
          <w:sz w:val="20"/>
        </w:rPr>
        <w:t>.</w:t>
      </w:r>
    </w:p>
    <w:p w14:paraId="4DC77424" w14:textId="64B6CD08" w:rsidR="005A4E76" w:rsidRPr="001E7313" w:rsidRDefault="005A4E76" w:rsidP="000F744F">
      <w:pPr>
        <w:pStyle w:val="ZkladntextIMP"/>
        <w:numPr>
          <w:ilvl w:val="0"/>
          <w:numId w:val="10"/>
        </w:numPr>
        <w:tabs>
          <w:tab w:val="num" w:pos="720"/>
        </w:tabs>
        <w:spacing w:line="240" w:lineRule="auto"/>
        <w:ind w:left="720"/>
        <w:jc w:val="both"/>
        <w:rPr>
          <w:sz w:val="20"/>
        </w:rPr>
      </w:pPr>
      <w:r w:rsidRPr="001E7313">
        <w:rPr>
          <w:sz w:val="20"/>
        </w:rPr>
        <w:t xml:space="preserve">V rámci změny č.1-4 byla provedena úprava názvů, barev a značek u ploch s rozdílným způsobem využití dle metodického pokynu - </w:t>
      </w:r>
      <w:r w:rsidRPr="001E7313">
        <w:rPr>
          <w:bCs/>
          <w:sz w:val="20"/>
        </w:rPr>
        <w:t xml:space="preserve">Standard vybraných částí územního plánu (připraveného </w:t>
      </w:r>
      <w:r w:rsidRPr="001E7313">
        <w:rPr>
          <w:sz w:val="20"/>
        </w:rPr>
        <w:t>Ministerstvem pro místní rozvoj) (např. plochy dopravní infrastruktury (DI) upraveny na doprava silniční (DS</w:t>
      </w:r>
      <w:proofErr w:type="gramStart"/>
      <w:r w:rsidRPr="001E7313">
        <w:rPr>
          <w:sz w:val="20"/>
        </w:rPr>
        <w:t>)….</w:t>
      </w:r>
      <w:proofErr w:type="gramEnd"/>
      <w:r w:rsidRPr="001E7313">
        <w:rPr>
          <w:sz w:val="20"/>
        </w:rPr>
        <w:t>).</w:t>
      </w:r>
    </w:p>
    <w:p w14:paraId="77BF6503" w14:textId="77777777" w:rsidR="005A4E76" w:rsidRPr="001E7313" w:rsidRDefault="005A4E76" w:rsidP="000F744F">
      <w:pPr>
        <w:pStyle w:val="ZkladntextIMP"/>
        <w:numPr>
          <w:ilvl w:val="0"/>
          <w:numId w:val="10"/>
        </w:numPr>
        <w:tabs>
          <w:tab w:val="num" w:pos="720"/>
        </w:tabs>
        <w:spacing w:line="240" w:lineRule="auto"/>
        <w:ind w:left="720"/>
        <w:jc w:val="both"/>
        <w:rPr>
          <w:sz w:val="20"/>
        </w:rPr>
      </w:pPr>
      <w:r w:rsidRPr="001E7313">
        <w:rPr>
          <w:sz w:val="20"/>
        </w:rPr>
        <w:t xml:space="preserve">V rámci změny byla prověřena návaznost území na sousední </w:t>
      </w:r>
      <w:proofErr w:type="gramStart"/>
      <w:r w:rsidRPr="001E7313">
        <w:rPr>
          <w:sz w:val="20"/>
        </w:rPr>
        <w:t>obce - byly</w:t>
      </w:r>
      <w:proofErr w:type="gramEnd"/>
      <w:r w:rsidRPr="001E7313">
        <w:rPr>
          <w:sz w:val="20"/>
        </w:rPr>
        <w:t xml:space="preserve"> zrušeny dvě </w:t>
      </w:r>
      <w:r w:rsidRPr="001E7313">
        <w:rPr>
          <w:bCs/>
          <w:sz w:val="20"/>
        </w:rPr>
        <w:t>ú</w:t>
      </w:r>
      <w:r w:rsidRPr="001E7313">
        <w:rPr>
          <w:rFonts w:eastAsia="Arial Unicode MS"/>
          <w:bCs/>
          <w:sz w:val="20"/>
        </w:rPr>
        <w:t>č</w:t>
      </w:r>
      <w:r w:rsidRPr="001E7313">
        <w:rPr>
          <w:bCs/>
          <w:sz w:val="20"/>
        </w:rPr>
        <w:t xml:space="preserve">elové komunikace na jihovýchodě </w:t>
      </w:r>
      <w:proofErr w:type="spellStart"/>
      <w:r w:rsidRPr="001E7313">
        <w:rPr>
          <w:bCs/>
          <w:sz w:val="20"/>
        </w:rPr>
        <w:t>k.ú.Mnichov</w:t>
      </w:r>
      <w:proofErr w:type="spellEnd"/>
      <w:r w:rsidRPr="001E7313">
        <w:rPr>
          <w:sz w:val="20"/>
        </w:rPr>
        <w:t xml:space="preserve"> (byly vypuštěny dvě části VPS V-D.9).</w:t>
      </w:r>
    </w:p>
    <w:p w14:paraId="04931F6D" w14:textId="77777777" w:rsidR="005A4E76" w:rsidRPr="001E7313" w:rsidRDefault="005A4E76" w:rsidP="000F744F">
      <w:pPr>
        <w:pStyle w:val="ZkladntextIMP"/>
        <w:numPr>
          <w:ilvl w:val="0"/>
          <w:numId w:val="10"/>
        </w:numPr>
        <w:tabs>
          <w:tab w:val="num" w:pos="720"/>
        </w:tabs>
        <w:spacing w:line="240" w:lineRule="auto"/>
        <w:ind w:left="720"/>
        <w:jc w:val="both"/>
        <w:rPr>
          <w:sz w:val="20"/>
        </w:rPr>
      </w:pPr>
      <w:r w:rsidRPr="001E7313">
        <w:rPr>
          <w:sz w:val="20"/>
        </w:rPr>
        <w:t>V rámci změny byla provedena aktualizace stávajícího stavu území – např. byl zobrazen realizovaný nebeský rybník v </w:t>
      </w:r>
      <w:proofErr w:type="spellStart"/>
      <w:r w:rsidRPr="001E7313">
        <w:rPr>
          <w:sz w:val="20"/>
        </w:rPr>
        <w:t>k.ú</w:t>
      </w:r>
      <w:proofErr w:type="spellEnd"/>
      <w:r w:rsidRPr="001E7313">
        <w:rPr>
          <w:sz w:val="20"/>
        </w:rPr>
        <w:t>. Mnichov a druhý o jehož realizaci již není uvažováno, byl zrušen (byla vypuštěna VPS V-V.1.), jako stav byly zobrazeny všechny realizované čistírny odpadních vod (byly vypuštěny VPS V-KA.1., V-KA.4., V-KA.7.), plocha stávajícího sportoviště OS v centru obce Mnichov byla zobrazena ve stávajícím rozsahu.</w:t>
      </w:r>
    </w:p>
    <w:p w14:paraId="1B294B7A" w14:textId="77777777" w:rsidR="005A4E76" w:rsidRPr="001E7313" w:rsidRDefault="005A4E76" w:rsidP="000F744F">
      <w:pPr>
        <w:pStyle w:val="ZkladntextIMP"/>
        <w:numPr>
          <w:ilvl w:val="0"/>
          <w:numId w:val="10"/>
        </w:numPr>
        <w:tabs>
          <w:tab w:val="num" w:pos="720"/>
        </w:tabs>
        <w:spacing w:line="240" w:lineRule="auto"/>
        <w:ind w:left="720"/>
        <w:jc w:val="both"/>
        <w:rPr>
          <w:sz w:val="20"/>
        </w:rPr>
      </w:pPr>
      <w:r w:rsidRPr="001E7313">
        <w:rPr>
          <w:sz w:val="20"/>
        </w:rPr>
        <w:t>V rámci změny byla upravena navržená trasa el. vedení v </w:t>
      </w:r>
      <w:proofErr w:type="spellStart"/>
      <w:r w:rsidRPr="001E7313">
        <w:rPr>
          <w:sz w:val="20"/>
        </w:rPr>
        <w:t>k.ú</w:t>
      </w:r>
      <w:proofErr w:type="spellEnd"/>
      <w:r w:rsidRPr="001E7313">
        <w:rPr>
          <w:sz w:val="20"/>
        </w:rPr>
        <w:t>. Mnichov (W-EL.1.) - z důvodu částečné realizace nového vedení.</w:t>
      </w:r>
    </w:p>
    <w:p w14:paraId="1A41479D" w14:textId="20730F98" w:rsidR="005A4E76" w:rsidRPr="001E7313" w:rsidRDefault="00B864CC" w:rsidP="000F744F">
      <w:pPr>
        <w:pStyle w:val="ZkladntextIMP"/>
        <w:numPr>
          <w:ilvl w:val="0"/>
          <w:numId w:val="10"/>
        </w:numPr>
        <w:tabs>
          <w:tab w:val="num" w:pos="720"/>
        </w:tabs>
        <w:spacing w:line="240" w:lineRule="auto"/>
        <w:ind w:left="720"/>
        <w:jc w:val="both"/>
        <w:rPr>
          <w:sz w:val="20"/>
        </w:rPr>
      </w:pPr>
      <w:r w:rsidRPr="001E7313">
        <w:rPr>
          <w:sz w:val="20"/>
        </w:rPr>
        <w:t xml:space="preserve">V rámci změny byla vypuštěna veřejně prospěšná stavba v platném územním plánu označená W-EL.4. Vedení VVN 400kV, propojení TR </w:t>
      </w:r>
      <w:proofErr w:type="gramStart"/>
      <w:r w:rsidRPr="001E7313">
        <w:rPr>
          <w:sz w:val="20"/>
        </w:rPr>
        <w:t>Vítkov - TR</w:t>
      </w:r>
      <w:proofErr w:type="gramEnd"/>
      <w:r w:rsidRPr="001E7313">
        <w:rPr>
          <w:sz w:val="20"/>
        </w:rPr>
        <w:t xml:space="preserve"> Přeštice (VPS E.06 dle ZÚR KK), v návrhu změn č.1-4 ÚP Mnichov řešená jako překryvný koridor a označená VT EL4 - Koridor vedení VVN 400 </w:t>
      </w:r>
      <w:proofErr w:type="spellStart"/>
      <w:r w:rsidRPr="001E7313">
        <w:rPr>
          <w:sz w:val="20"/>
        </w:rPr>
        <w:t>kV</w:t>
      </w:r>
      <w:proofErr w:type="spellEnd"/>
      <w:r w:rsidRPr="001E7313">
        <w:rPr>
          <w:sz w:val="20"/>
        </w:rPr>
        <w:t xml:space="preserve"> – Propojení TR Vítkov – TR Přeštice (VPS E.06 dle ZÚR KK), která je již zrealizována a proto je z územního plánu odstraněna. Tato veřejně prospěšná stavba je sice v ZÚR KK stále vedena, ale dle návrhu zprávy o jejich uplatňování má být aktualizací ze ZÚR KK vypuštěna.</w:t>
      </w:r>
      <w:r w:rsidR="005A4E76" w:rsidRPr="001E7313">
        <w:rPr>
          <w:sz w:val="20"/>
        </w:rPr>
        <w:t xml:space="preserve"> </w:t>
      </w:r>
    </w:p>
    <w:p w14:paraId="2CC605FD" w14:textId="236A912A" w:rsidR="00F52A96" w:rsidRPr="001E7313" w:rsidRDefault="00F52A96" w:rsidP="000F744F">
      <w:pPr>
        <w:pStyle w:val="ZkladntextIMP"/>
        <w:numPr>
          <w:ilvl w:val="0"/>
          <w:numId w:val="10"/>
        </w:numPr>
        <w:tabs>
          <w:tab w:val="num" w:pos="720"/>
        </w:tabs>
        <w:spacing w:line="240" w:lineRule="auto"/>
        <w:ind w:left="720"/>
        <w:jc w:val="both"/>
        <w:rPr>
          <w:sz w:val="20"/>
        </w:rPr>
      </w:pPr>
      <w:r w:rsidRPr="001E7313">
        <w:rPr>
          <w:sz w:val="20"/>
        </w:rPr>
        <w:t>V rámci změny byl řešen soulad se ZÚR KK dle pořizovatelem předaných podkladů a</w:t>
      </w:r>
      <w:r w:rsidR="00825817" w:rsidRPr="001E7313">
        <w:rPr>
          <w:sz w:val="20"/>
        </w:rPr>
        <w:t xml:space="preserve"> soulad</w:t>
      </w:r>
      <w:r w:rsidRPr="001E7313">
        <w:rPr>
          <w:sz w:val="20"/>
        </w:rPr>
        <w:t xml:space="preserve"> dle </w:t>
      </w:r>
      <w:r w:rsidRPr="001E7313">
        <w:rPr>
          <w:bCs/>
          <w:sz w:val="20"/>
        </w:rPr>
        <w:t>Plánu územního systému ekologické stability CHKO Slavkovský les</w:t>
      </w:r>
      <w:r w:rsidRPr="001E7313">
        <w:rPr>
          <w:sz w:val="20"/>
        </w:rPr>
        <w:t xml:space="preserve"> – např. byla upravena hranice NC 2008, stávajícího lokálního biocentra 3, navrženého lokálního biocentra 1, byl posunut stávající lokální biokoridor</w:t>
      </w:r>
      <w:r w:rsidR="00825817" w:rsidRPr="001E7313">
        <w:rPr>
          <w:sz w:val="20"/>
        </w:rPr>
        <w:t> </w:t>
      </w:r>
      <w:r w:rsidRPr="001E7313">
        <w:rPr>
          <w:sz w:val="20"/>
        </w:rPr>
        <w:t xml:space="preserve">1. </w:t>
      </w:r>
      <w:r w:rsidR="00E52B8C" w:rsidRPr="001E7313">
        <w:rPr>
          <w:sz w:val="20"/>
        </w:rPr>
        <w:t xml:space="preserve">(na základě úprav byly aktualizovány </w:t>
      </w:r>
      <w:r w:rsidR="00E52B8C" w:rsidRPr="001E7313">
        <w:rPr>
          <w:bCs/>
          <w:sz w:val="20"/>
        </w:rPr>
        <w:t>plochy veřejně prospěšných opatření – ÚSES)</w:t>
      </w:r>
    </w:p>
    <w:p w14:paraId="1EB10E5A" w14:textId="77777777" w:rsidR="005A4E76" w:rsidRPr="001E7313" w:rsidRDefault="005A4E76" w:rsidP="000F744F">
      <w:pPr>
        <w:pStyle w:val="ZkladntextIMP"/>
        <w:numPr>
          <w:ilvl w:val="0"/>
          <w:numId w:val="10"/>
        </w:numPr>
        <w:tabs>
          <w:tab w:val="num" w:pos="720"/>
        </w:tabs>
        <w:spacing w:line="240" w:lineRule="auto"/>
        <w:ind w:left="720"/>
        <w:jc w:val="both"/>
        <w:rPr>
          <w:sz w:val="20"/>
        </w:rPr>
      </w:pPr>
      <w:r w:rsidRPr="001E7313">
        <w:rPr>
          <w:sz w:val="20"/>
        </w:rPr>
        <w:t xml:space="preserve">V rámci </w:t>
      </w:r>
      <w:proofErr w:type="gramStart"/>
      <w:r w:rsidRPr="001E7313">
        <w:rPr>
          <w:sz w:val="20"/>
        </w:rPr>
        <w:t>změny - byly</w:t>
      </w:r>
      <w:proofErr w:type="gramEnd"/>
      <w:r w:rsidRPr="001E7313">
        <w:rPr>
          <w:sz w:val="20"/>
        </w:rPr>
        <w:t xml:space="preserve"> upraveny charakteristiky ploch s rozdílným způsobem využití - BV a SV.</w:t>
      </w:r>
    </w:p>
    <w:p w14:paraId="09805443" w14:textId="77777777" w:rsidR="005A4E76" w:rsidRPr="001E7313" w:rsidRDefault="005A4E76" w:rsidP="000F744F">
      <w:pPr>
        <w:pStyle w:val="ZkladntextIMP"/>
        <w:numPr>
          <w:ilvl w:val="0"/>
          <w:numId w:val="10"/>
        </w:numPr>
        <w:tabs>
          <w:tab w:val="num" w:pos="720"/>
        </w:tabs>
        <w:spacing w:line="240" w:lineRule="auto"/>
        <w:ind w:left="720"/>
        <w:jc w:val="both"/>
        <w:rPr>
          <w:sz w:val="20"/>
        </w:rPr>
      </w:pPr>
      <w:r w:rsidRPr="001E7313">
        <w:rPr>
          <w:sz w:val="20"/>
        </w:rPr>
        <w:t xml:space="preserve">V rámci změny byla upravena charakteristika ploch s rozdílným způsobem využití </w:t>
      </w:r>
      <w:proofErr w:type="gramStart"/>
      <w:r w:rsidRPr="001E7313">
        <w:rPr>
          <w:sz w:val="20"/>
        </w:rPr>
        <w:t>DS - jsou</w:t>
      </w:r>
      <w:proofErr w:type="gramEnd"/>
      <w:r w:rsidRPr="001E7313">
        <w:rPr>
          <w:sz w:val="20"/>
        </w:rPr>
        <w:t xml:space="preserve"> doplněny účelové komunikace a polní cesty.</w:t>
      </w:r>
    </w:p>
    <w:p w14:paraId="1B2D3F58" w14:textId="317F786B" w:rsidR="005A4E76" w:rsidRPr="001E7313" w:rsidRDefault="005A4E76" w:rsidP="000F744F">
      <w:pPr>
        <w:pStyle w:val="ZkladntextIMP"/>
        <w:numPr>
          <w:ilvl w:val="0"/>
          <w:numId w:val="10"/>
        </w:numPr>
        <w:tabs>
          <w:tab w:val="num" w:pos="720"/>
        </w:tabs>
        <w:spacing w:line="240" w:lineRule="auto"/>
        <w:ind w:left="720"/>
        <w:jc w:val="both"/>
        <w:rPr>
          <w:sz w:val="20"/>
        </w:rPr>
      </w:pPr>
      <w:r w:rsidRPr="001E7313">
        <w:rPr>
          <w:sz w:val="20"/>
        </w:rPr>
        <w:t xml:space="preserve">V rámci změny je umožněna přípustnost úprav kategorie (druhu) silnic, komunikací a cest. V úplném znění bude do </w:t>
      </w:r>
      <w:proofErr w:type="gramStart"/>
      <w:r w:rsidRPr="001E7313">
        <w:rPr>
          <w:sz w:val="20"/>
        </w:rPr>
        <w:t xml:space="preserve">výkresu </w:t>
      </w:r>
      <w:r w:rsidR="00FA0E3E" w:rsidRPr="001E7313">
        <w:rPr>
          <w:sz w:val="20"/>
        </w:rPr>
        <w:t>- Koncepce</w:t>
      </w:r>
      <w:proofErr w:type="gramEnd"/>
      <w:r w:rsidR="00FA0E3E" w:rsidRPr="001E7313">
        <w:rPr>
          <w:sz w:val="20"/>
        </w:rPr>
        <w:t xml:space="preserve"> dopravní infrastruktury</w:t>
      </w:r>
      <w:r w:rsidRPr="001E7313">
        <w:rPr>
          <w:sz w:val="20"/>
        </w:rPr>
        <w:t xml:space="preserve"> pod legendu doplněno: V rámci dopravních ploch je přípustná úprava kategorie (druhu) silnic, komunikací a cest.</w:t>
      </w:r>
    </w:p>
    <w:p w14:paraId="31E3E4DE" w14:textId="77777777" w:rsidR="005A4E76" w:rsidRPr="001E7313" w:rsidRDefault="005A4E76" w:rsidP="000F744F">
      <w:pPr>
        <w:pStyle w:val="ZkladntextIMP"/>
        <w:numPr>
          <w:ilvl w:val="0"/>
          <w:numId w:val="10"/>
        </w:numPr>
        <w:tabs>
          <w:tab w:val="num" w:pos="720"/>
        </w:tabs>
        <w:spacing w:line="240" w:lineRule="auto"/>
        <w:ind w:left="720"/>
        <w:jc w:val="both"/>
        <w:rPr>
          <w:sz w:val="20"/>
        </w:rPr>
      </w:pPr>
      <w:r w:rsidRPr="001E7313">
        <w:rPr>
          <w:sz w:val="20"/>
        </w:rPr>
        <w:t>V rámci změny byla řešena úprava textové části týkající se odvádění srážkových vod.</w:t>
      </w:r>
    </w:p>
    <w:bookmarkEnd w:id="149"/>
    <w:bookmarkEnd w:id="150"/>
    <w:p w14:paraId="0ECFE095" w14:textId="77777777" w:rsidR="005A4E76" w:rsidRPr="001E7313" w:rsidRDefault="005A4E76" w:rsidP="000F744F">
      <w:pPr>
        <w:pStyle w:val="ZkladntextIMP"/>
        <w:numPr>
          <w:ilvl w:val="0"/>
          <w:numId w:val="10"/>
        </w:numPr>
        <w:tabs>
          <w:tab w:val="num" w:pos="720"/>
        </w:tabs>
        <w:spacing w:line="240" w:lineRule="auto"/>
        <w:ind w:left="720"/>
        <w:jc w:val="both"/>
        <w:rPr>
          <w:sz w:val="20"/>
        </w:rPr>
      </w:pPr>
      <w:r w:rsidRPr="001E7313">
        <w:rPr>
          <w:sz w:val="20"/>
        </w:rPr>
        <w:lastRenderedPageBreak/>
        <w:t xml:space="preserve">V rámci změny byla řešena úprava textové části týkající se vyloučení staveb </w:t>
      </w:r>
      <w:r w:rsidRPr="001E7313">
        <w:rPr>
          <w:color w:val="000000"/>
          <w:sz w:val="20"/>
          <w:shd w:val="clear" w:color="auto" w:fill="FFFFFF"/>
        </w:rPr>
        <w:t>na území I. a II. zóny CHKO, maloplošných zvláště chráněných území, evropsky významných lokalit soustavy Natura 2000, biocenter ÚSES a lokalit cenných biotopů</w:t>
      </w:r>
      <w:r w:rsidRPr="001E7313">
        <w:rPr>
          <w:sz w:val="20"/>
        </w:rPr>
        <w:t>.</w:t>
      </w:r>
    </w:p>
    <w:p w14:paraId="57E775FD" w14:textId="77777777" w:rsidR="005A4E76" w:rsidRPr="001E7313" w:rsidRDefault="005A4E76" w:rsidP="000F744F">
      <w:pPr>
        <w:pStyle w:val="ZkladntextIMP"/>
        <w:numPr>
          <w:ilvl w:val="0"/>
          <w:numId w:val="10"/>
        </w:numPr>
        <w:tabs>
          <w:tab w:val="num" w:pos="720"/>
        </w:tabs>
        <w:spacing w:line="240" w:lineRule="auto"/>
        <w:ind w:left="720"/>
        <w:jc w:val="both"/>
        <w:rPr>
          <w:sz w:val="20"/>
        </w:rPr>
      </w:pPr>
      <w:r w:rsidRPr="001E7313">
        <w:rPr>
          <w:sz w:val="20"/>
        </w:rPr>
        <w:t xml:space="preserve">V rámci změny byla řešena úprava textové části týkající se vyloučení staveb a ploch </w:t>
      </w:r>
      <w:r w:rsidRPr="001E7313">
        <w:rPr>
          <w:color w:val="000000"/>
          <w:sz w:val="20"/>
        </w:rPr>
        <w:t>pro výrobu elektřiny, plynu a tepla včetně ploch pro výrobu z obnovitelných zdrojů</w:t>
      </w:r>
      <w:r w:rsidRPr="001E7313">
        <w:rPr>
          <w:sz w:val="20"/>
        </w:rPr>
        <w:t xml:space="preserve"> v nezastavěných územích. </w:t>
      </w:r>
      <w:r w:rsidRPr="001E7313">
        <w:rPr>
          <w:color w:val="000000"/>
          <w:sz w:val="20"/>
          <w:shd w:val="clear" w:color="auto" w:fill="FFFFFF"/>
        </w:rPr>
        <w:t xml:space="preserve">Tyto stavby a plochy jsou vyloučeny z důvodu veřejného zájmu, převážně </w:t>
      </w:r>
      <w:r w:rsidRPr="001E7313">
        <w:rPr>
          <w:sz w:val="20"/>
        </w:rPr>
        <w:t>z hlediska vlivů na životní prostředí a ochrany chráněných přírodních území vyskytujících se v řešeném území (CHKO, NATURA 2000, národní přírodní rezervace atd.).</w:t>
      </w:r>
    </w:p>
    <w:p w14:paraId="782E4135" w14:textId="199588B2" w:rsidR="000420EF" w:rsidRPr="001E7313" w:rsidRDefault="000420EF" w:rsidP="000F744F">
      <w:pPr>
        <w:pStyle w:val="ZkladntextIMP"/>
        <w:numPr>
          <w:ilvl w:val="0"/>
          <w:numId w:val="10"/>
        </w:numPr>
        <w:tabs>
          <w:tab w:val="num" w:pos="720"/>
        </w:tabs>
        <w:spacing w:line="240" w:lineRule="auto"/>
        <w:ind w:left="720"/>
        <w:jc w:val="both"/>
        <w:rPr>
          <w:sz w:val="20"/>
        </w:rPr>
      </w:pPr>
      <w:r w:rsidRPr="001E7313">
        <w:rPr>
          <w:sz w:val="20"/>
        </w:rPr>
        <w:t>V rámci změny byl doplněn text týkající se úprav stávajících objektů, které svou stávající velikostí nejsou v souladu s regulativy prostorového využití území.</w:t>
      </w:r>
    </w:p>
    <w:p w14:paraId="3A76BF95" w14:textId="77777777" w:rsidR="005A4E76" w:rsidRPr="008E0B1B" w:rsidRDefault="005A4E76" w:rsidP="005A4E76">
      <w:pPr>
        <w:jc w:val="both"/>
        <w:rPr>
          <w:sz w:val="20"/>
          <w:szCs w:val="20"/>
          <w:highlight w:val="yellow"/>
        </w:rPr>
      </w:pPr>
    </w:p>
    <w:p w14:paraId="78A0808E" w14:textId="77777777" w:rsidR="005A4E76" w:rsidRPr="00F741FA" w:rsidRDefault="005A4E76" w:rsidP="005A4E76">
      <w:pPr>
        <w:jc w:val="both"/>
        <w:rPr>
          <w:b/>
          <w:sz w:val="22"/>
          <w:szCs w:val="22"/>
        </w:rPr>
      </w:pPr>
      <w:r w:rsidRPr="00F741FA">
        <w:rPr>
          <w:b/>
          <w:sz w:val="22"/>
          <w:szCs w:val="22"/>
        </w:rPr>
        <w:t xml:space="preserve">10. Vyhodnocení účelného využití zastavěného území a vyhodnocení potřeby vymezení zastavitelných ploch </w:t>
      </w:r>
    </w:p>
    <w:p w14:paraId="4070C817" w14:textId="69216CA8" w:rsidR="005A4E76" w:rsidRPr="00947C03" w:rsidRDefault="005A4E76" w:rsidP="005A4E76">
      <w:pPr>
        <w:numPr>
          <w:ilvl w:val="0"/>
          <w:numId w:val="11"/>
        </w:numPr>
        <w:tabs>
          <w:tab w:val="clear" w:pos="1260"/>
          <w:tab w:val="num" w:pos="720"/>
        </w:tabs>
        <w:ind w:left="720"/>
        <w:jc w:val="both"/>
        <w:rPr>
          <w:sz w:val="20"/>
          <w:szCs w:val="20"/>
        </w:rPr>
      </w:pPr>
      <w:bookmarkStart w:id="166" w:name="OLE_LINK42"/>
      <w:bookmarkStart w:id="167" w:name="OLE_LINK43"/>
      <w:r w:rsidRPr="00947C03">
        <w:rPr>
          <w:sz w:val="20"/>
          <w:szCs w:val="20"/>
        </w:rPr>
        <w:t>Návrh změn umožňuje doplnění zastavěného území. Je řešeno vhodné a účelné využití zastavěného území a zastavitelných ploch dle obecných požadavků na urbanistickou strukturu.</w:t>
      </w:r>
    </w:p>
    <w:p w14:paraId="41B8E19D" w14:textId="77777777" w:rsidR="005A4E76" w:rsidRPr="00731B40" w:rsidRDefault="005A4E76" w:rsidP="005A4E76">
      <w:pPr>
        <w:numPr>
          <w:ilvl w:val="0"/>
          <w:numId w:val="11"/>
        </w:numPr>
        <w:tabs>
          <w:tab w:val="clear" w:pos="1260"/>
          <w:tab w:val="num" w:pos="720"/>
        </w:tabs>
        <w:ind w:left="720"/>
        <w:jc w:val="both"/>
        <w:rPr>
          <w:sz w:val="20"/>
          <w:szCs w:val="20"/>
        </w:rPr>
      </w:pPr>
      <w:r w:rsidRPr="00C82A8C">
        <w:rPr>
          <w:color w:val="000000"/>
          <w:sz w:val="20"/>
          <w:szCs w:val="20"/>
        </w:rPr>
        <w:t>Změnou K1 až K7 je navržena kompenzace nových zastavitelných ploch</w:t>
      </w:r>
      <w:r w:rsidRPr="00731B40">
        <w:rPr>
          <w:color w:val="000000"/>
          <w:sz w:val="20"/>
          <w:szCs w:val="20"/>
        </w:rPr>
        <w:t xml:space="preserve">. </w:t>
      </w:r>
      <w:r w:rsidRPr="00731B40">
        <w:rPr>
          <w:sz w:val="20"/>
          <w:szCs w:val="20"/>
        </w:rPr>
        <w:t xml:space="preserve">Jedná se o okrajové plochy dle platného územního plánu navržené jako zastavitelné, ale toto území je dlouhodobě nevyužívané. </w:t>
      </w:r>
    </w:p>
    <w:p w14:paraId="6CB413E8" w14:textId="77777777" w:rsidR="005A4E76" w:rsidRPr="009A5F23" w:rsidRDefault="005A4E76" w:rsidP="005A4E76">
      <w:pPr>
        <w:numPr>
          <w:ilvl w:val="0"/>
          <w:numId w:val="11"/>
        </w:numPr>
        <w:tabs>
          <w:tab w:val="clear" w:pos="1260"/>
          <w:tab w:val="num" w:pos="720"/>
        </w:tabs>
        <w:ind w:left="720"/>
        <w:jc w:val="both"/>
        <w:rPr>
          <w:sz w:val="20"/>
          <w:szCs w:val="20"/>
        </w:rPr>
      </w:pPr>
      <w:r w:rsidRPr="009A5F23">
        <w:rPr>
          <w:sz w:val="20"/>
          <w:szCs w:val="20"/>
        </w:rPr>
        <w:t>Důsledky navrženého řešení nejsou v rozporu s ochranou přírody a krajinného rázu.</w:t>
      </w:r>
    </w:p>
    <w:bookmarkEnd w:id="166"/>
    <w:bookmarkEnd w:id="167"/>
    <w:p w14:paraId="08D95E5F" w14:textId="77777777" w:rsidR="005A4E76" w:rsidRPr="008E0B1B" w:rsidRDefault="005A4E76" w:rsidP="005A4E76">
      <w:pPr>
        <w:jc w:val="both"/>
        <w:rPr>
          <w:sz w:val="20"/>
          <w:szCs w:val="20"/>
          <w:highlight w:val="yellow"/>
        </w:rPr>
      </w:pPr>
    </w:p>
    <w:p w14:paraId="160605E1" w14:textId="77777777" w:rsidR="005A4E76" w:rsidRPr="00F741FA" w:rsidRDefault="005A4E76" w:rsidP="005A4E76">
      <w:pPr>
        <w:jc w:val="both"/>
        <w:rPr>
          <w:b/>
          <w:sz w:val="22"/>
          <w:szCs w:val="22"/>
        </w:rPr>
      </w:pPr>
      <w:r w:rsidRPr="00F741FA">
        <w:rPr>
          <w:b/>
          <w:sz w:val="22"/>
          <w:szCs w:val="22"/>
        </w:rPr>
        <w:t xml:space="preserve">11. Vyhodnocení koordinace využívání území z hlediska širších územních vztahů </w:t>
      </w:r>
    </w:p>
    <w:p w14:paraId="001C5864" w14:textId="77777777" w:rsidR="005A4E76" w:rsidRPr="00947C03" w:rsidRDefault="005A4E76" w:rsidP="000F744F">
      <w:pPr>
        <w:numPr>
          <w:ilvl w:val="1"/>
          <w:numId w:val="7"/>
        </w:numPr>
        <w:tabs>
          <w:tab w:val="clear" w:pos="1140"/>
          <w:tab w:val="num" w:pos="720"/>
        </w:tabs>
        <w:ind w:left="720"/>
        <w:jc w:val="both"/>
        <w:rPr>
          <w:sz w:val="20"/>
          <w:szCs w:val="20"/>
        </w:rPr>
      </w:pPr>
      <w:bookmarkStart w:id="168" w:name="OLE_LINK61"/>
      <w:bookmarkStart w:id="169" w:name="OLE_LINK62"/>
      <w:bookmarkStart w:id="170" w:name="OLE_LINK210"/>
      <w:bookmarkStart w:id="171" w:name="OLE_LINK211"/>
      <w:bookmarkStart w:id="172" w:name="OLE_LINK47"/>
      <w:bookmarkStart w:id="173" w:name="OLE_LINK49"/>
      <w:r w:rsidRPr="00947C03">
        <w:rPr>
          <w:sz w:val="20"/>
          <w:szCs w:val="20"/>
        </w:rPr>
        <w:t xml:space="preserve">Změna nemá vliv na koordinaci využívání území z hlediska širších vztahů. </w:t>
      </w:r>
    </w:p>
    <w:p w14:paraId="5A77AB06" w14:textId="77777777" w:rsidR="005A4E76" w:rsidRPr="002A64A2" w:rsidRDefault="005A4E76" w:rsidP="000F744F">
      <w:pPr>
        <w:numPr>
          <w:ilvl w:val="1"/>
          <w:numId w:val="7"/>
        </w:numPr>
        <w:tabs>
          <w:tab w:val="clear" w:pos="1140"/>
          <w:tab w:val="num" w:pos="720"/>
        </w:tabs>
        <w:ind w:left="720"/>
        <w:jc w:val="both"/>
        <w:rPr>
          <w:sz w:val="20"/>
          <w:szCs w:val="20"/>
        </w:rPr>
      </w:pPr>
      <w:r w:rsidRPr="002A64A2">
        <w:rPr>
          <w:sz w:val="20"/>
          <w:szCs w:val="20"/>
        </w:rPr>
        <w:t xml:space="preserve">Obec </w:t>
      </w:r>
      <w:r w:rsidRPr="002A64A2">
        <w:rPr>
          <w:color w:val="000000"/>
          <w:sz w:val="20"/>
        </w:rPr>
        <w:t>Prameny</w:t>
      </w:r>
      <w:r w:rsidRPr="002A64A2">
        <w:rPr>
          <w:sz w:val="20"/>
          <w:szCs w:val="20"/>
        </w:rPr>
        <w:t xml:space="preserve"> má platný Územní plán </w:t>
      </w:r>
      <w:r w:rsidRPr="002A64A2">
        <w:rPr>
          <w:color w:val="000000"/>
          <w:sz w:val="20"/>
        </w:rPr>
        <w:t>Prameny</w:t>
      </w:r>
      <w:r w:rsidRPr="002A64A2">
        <w:rPr>
          <w:sz w:val="20"/>
          <w:szCs w:val="20"/>
        </w:rPr>
        <w:t xml:space="preserve"> </w:t>
      </w:r>
      <w:r w:rsidRPr="002A64A2">
        <w:rPr>
          <w:bCs/>
          <w:color w:val="000000"/>
          <w:sz w:val="20"/>
          <w:szCs w:val="20"/>
        </w:rPr>
        <w:t xml:space="preserve">a </w:t>
      </w:r>
      <w:r w:rsidRPr="002A64A2">
        <w:rPr>
          <w:sz w:val="20"/>
          <w:szCs w:val="20"/>
        </w:rPr>
        <w:t>jeho vydané změny.</w:t>
      </w:r>
    </w:p>
    <w:p w14:paraId="3BE8F5F3" w14:textId="77777777" w:rsidR="005A4E76" w:rsidRPr="002A64A2" w:rsidRDefault="005A4E76" w:rsidP="000F744F">
      <w:pPr>
        <w:numPr>
          <w:ilvl w:val="1"/>
          <w:numId w:val="7"/>
        </w:numPr>
        <w:tabs>
          <w:tab w:val="clear" w:pos="1140"/>
          <w:tab w:val="num" w:pos="720"/>
        </w:tabs>
        <w:ind w:left="720"/>
        <w:jc w:val="both"/>
        <w:rPr>
          <w:sz w:val="20"/>
          <w:szCs w:val="20"/>
        </w:rPr>
      </w:pPr>
      <w:r w:rsidRPr="002A64A2">
        <w:rPr>
          <w:sz w:val="20"/>
          <w:szCs w:val="20"/>
        </w:rPr>
        <w:t xml:space="preserve">Město Mariánské Lázně má platný Územního plánu města Mariánské Lázně a jeho vydané změny. </w:t>
      </w:r>
    </w:p>
    <w:p w14:paraId="73303B4C" w14:textId="77777777" w:rsidR="005A4E76" w:rsidRPr="002A64A2" w:rsidRDefault="005A4E76" w:rsidP="000F744F">
      <w:pPr>
        <w:numPr>
          <w:ilvl w:val="1"/>
          <w:numId w:val="7"/>
        </w:numPr>
        <w:tabs>
          <w:tab w:val="clear" w:pos="1140"/>
          <w:tab w:val="num" w:pos="720"/>
        </w:tabs>
        <w:ind w:left="720"/>
        <w:jc w:val="both"/>
        <w:rPr>
          <w:sz w:val="20"/>
          <w:szCs w:val="20"/>
        </w:rPr>
      </w:pPr>
      <w:r w:rsidRPr="002A64A2">
        <w:rPr>
          <w:sz w:val="20"/>
          <w:szCs w:val="20"/>
        </w:rPr>
        <w:t xml:space="preserve">Obec </w:t>
      </w:r>
      <w:proofErr w:type="spellStart"/>
      <w:r w:rsidRPr="002A64A2">
        <w:rPr>
          <w:color w:val="000000"/>
          <w:sz w:val="20"/>
        </w:rPr>
        <w:t>Zádub</w:t>
      </w:r>
      <w:proofErr w:type="spellEnd"/>
      <w:r w:rsidRPr="002A64A2">
        <w:rPr>
          <w:color w:val="000000"/>
          <w:sz w:val="20"/>
        </w:rPr>
        <w:t xml:space="preserve"> – </w:t>
      </w:r>
      <w:proofErr w:type="spellStart"/>
      <w:r w:rsidRPr="002A64A2">
        <w:rPr>
          <w:color w:val="000000"/>
          <w:sz w:val="20"/>
        </w:rPr>
        <w:t>Závišín</w:t>
      </w:r>
      <w:proofErr w:type="spellEnd"/>
      <w:r w:rsidRPr="002A64A2">
        <w:rPr>
          <w:sz w:val="20"/>
          <w:szCs w:val="20"/>
        </w:rPr>
        <w:t xml:space="preserve"> má platný </w:t>
      </w:r>
      <w:r w:rsidRPr="002A64A2">
        <w:rPr>
          <w:bCs/>
          <w:color w:val="000000"/>
          <w:sz w:val="20"/>
          <w:szCs w:val="20"/>
        </w:rPr>
        <w:t xml:space="preserve">Územní plán </w:t>
      </w:r>
      <w:proofErr w:type="spellStart"/>
      <w:r w:rsidRPr="002A64A2">
        <w:rPr>
          <w:color w:val="000000"/>
          <w:sz w:val="20"/>
        </w:rPr>
        <w:t>Zádub</w:t>
      </w:r>
      <w:proofErr w:type="spellEnd"/>
      <w:r w:rsidRPr="002A64A2">
        <w:rPr>
          <w:color w:val="000000"/>
          <w:sz w:val="20"/>
        </w:rPr>
        <w:t xml:space="preserve"> – </w:t>
      </w:r>
      <w:proofErr w:type="spellStart"/>
      <w:r w:rsidRPr="002A64A2">
        <w:rPr>
          <w:color w:val="000000"/>
          <w:sz w:val="20"/>
        </w:rPr>
        <w:t>Závišín</w:t>
      </w:r>
      <w:proofErr w:type="spellEnd"/>
      <w:r w:rsidRPr="002A64A2">
        <w:rPr>
          <w:bCs/>
          <w:color w:val="000000"/>
          <w:sz w:val="20"/>
          <w:szCs w:val="20"/>
        </w:rPr>
        <w:t xml:space="preserve"> </w:t>
      </w:r>
      <w:r>
        <w:rPr>
          <w:bCs/>
          <w:color w:val="000000"/>
          <w:sz w:val="20"/>
          <w:szCs w:val="20"/>
        </w:rPr>
        <w:t xml:space="preserve">a </w:t>
      </w:r>
      <w:r w:rsidRPr="002A64A2">
        <w:rPr>
          <w:sz w:val="20"/>
          <w:szCs w:val="20"/>
        </w:rPr>
        <w:t>jeho vydané změny.</w:t>
      </w:r>
    </w:p>
    <w:p w14:paraId="1C5FD284" w14:textId="77777777" w:rsidR="005A4E76" w:rsidRPr="002A64A2" w:rsidRDefault="005A4E76" w:rsidP="000F744F">
      <w:pPr>
        <w:numPr>
          <w:ilvl w:val="1"/>
          <w:numId w:val="7"/>
        </w:numPr>
        <w:tabs>
          <w:tab w:val="clear" w:pos="1140"/>
          <w:tab w:val="num" w:pos="720"/>
        </w:tabs>
        <w:ind w:left="720"/>
        <w:jc w:val="both"/>
        <w:rPr>
          <w:sz w:val="20"/>
          <w:szCs w:val="20"/>
        </w:rPr>
      </w:pPr>
      <w:r w:rsidRPr="002A64A2">
        <w:rPr>
          <w:sz w:val="20"/>
          <w:szCs w:val="20"/>
        </w:rPr>
        <w:t xml:space="preserve">Obec </w:t>
      </w:r>
      <w:r w:rsidRPr="002A64A2">
        <w:rPr>
          <w:color w:val="000000"/>
          <w:sz w:val="20"/>
        </w:rPr>
        <w:t>Ovesné Kladruby</w:t>
      </w:r>
      <w:r w:rsidRPr="002A64A2">
        <w:rPr>
          <w:sz w:val="20"/>
          <w:szCs w:val="20"/>
        </w:rPr>
        <w:t xml:space="preserve"> má platný Územní plán </w:t>
      </w:r>
      <w:r w:rsidRPr="002A64A2">
        <w:rPr>
          <w:color w:val="000000"/>
          <w:sz w:val="20"/>
        </w:rPr>
        <w:t>Ovesné Kladruby</w:t>
      </w:r>
      <w:r w:rsidRPr="002A64A2">
        <w:rPr>
          <w:sz w:val="20"/>
          <w:szCs w:val="20"/>
        </w:rPr>
        <w:t xml:space="preserve">. </w:t>
      </w:r>
    </w:p>
    <w:p w14:paraId="231BC7D4" w14:textId="77777777" w:rsidR="005A4E76" w:rsidRPr="002A64A2" w:rsidRDefault="005A4E76" w:rsidP="000F744F">
      <w:pPr>
        <w:numPr>
          <w:ilvl w:val="1"/>
          <w:numId w:val="7"/>
        </w:numPr>
        <w:tabs>
          <w:tab w:val="clear" w:pos="1140"/>
          <w:tab w:val="num" w:pos="720"/>
        </w:tabs>
        <w:ind w:left="720"/>
        <w:jc w:val="both"/>
        <w:rPr>
          <w:sz w:val="20"/>
          <w:szCs w:val="20"/>
        </w:rPr>
      </w:pPr>
      <w:r w:rsidRPr="002A64A2">
        <w:rPr>
          <w:sz w:val="20"/>
          <w:szCs w:val="20"/>
        </w:rPr>
        <w:t>Město</w:t>
      </w:r>
      <w:r w:rsidRPr="002A64A2">
        <w:rPr>
          <w:color w:val="000000"/>
          <w:sz w:val="20"/>
        </w:rPr>
        <w:t xml:space="preserve"> Teplá</w:t>
      </w:r>
      <w:r w:rsidRPr="002A64A2">
        <w:rPr>
          <w:sz w:val="20"/>
          <w:szCs w:val="20"/>
        </w:rPr>
        <w:t xml:space="preserve"> má platný Územní plán </w:t>
      </w:r>
      <w:r w:rsidRPr="002A64A2">
        <w:rPr>
          <w:color w:val="000000"/>
          <w:sz w:val="20"/>
        </w:rPr>
        <w:t>Teplá</w:t>
      </w:r>
      <w:r w:rsidRPr="002A64A2">
        <w:rPr>
          <w:sz w:val="20"/>
          <w:szCs w:val="20"/>
        </w:rPr>
        <w:t xml:space="preserve"> a jeho vydané změny. </w:t>
      </w:r>
    </w:p>
    <w:p w14:paraId="7BCDDA7E" w14:textId="77777777" w:rsidR="005A4E76" w:rsidRPr="00545F10" w:rsidRDefault="005A4E76" w:rsidP="000F744F">
      <w:pPr>
        <w:numPr>
          <w:ilvl w:val="1"/>
          <w:numId w:val="7"/>
        </w:numPr>
        <w:tabs>
          <w:tab w:val="clear" w:pos="1140"/>
          <w:tab w:val="num" w:pos="720"/>
        </w:tabs>
        <w:ind w:left="720"/>
        <w:jc w:val="both"/>
        <w:rPr>
          <w:sz w:val="20"/>
          <w:szCs w:val="20"/>
        </w:rPr>
      </w:pPr>
      <w:r w:rsidRPr="00545F10">
        <w:rPr>
          <w:sz w:val="20"/>
          <w:szCs w:val="20"/>
        </w:rPr>
        <w:t xml:space="preserve">Obec </w:t>
      </w:r>
      <w:r w:rsidRPr="00545F10">
        <w:rPr>
          <w:color w:val="000000"/>
          <w:sz w:val="20"/>
        </w:rPr>
        <w:t>Nová Ves</w:t>
      </w:r>
      <w:r w:rsidRPr="00545F10">
        <w:rPr>
          <w:sz w:val="20"/>
          <w:szCs w:val="20"/>
        </w:rPr>
        <w:t xml:space="preserve"> má platný </w:t>
      </w:r>
      <w:r w:rsidRPr="00545F10">
        <w:rPr>
          <w:bCs/>
          <w:color w:val="000000"/>
          <w:sz w:val="20"/>
          <w:szCs w:val="20"/>
        </w:rPr>
        <w:t xml:space="preserve">Územní plán </w:t>
      </w:r>
      <w:r w:rsidRPr="00545F10">
        <w:rPr>
          <w:color w:val="000000"/>
          <w:sz w:val="20"/>
        </w:rPr>
        <w:t>Nová Ves</w:t>
      </w:r>
      <w:r w:rsidRPr="00545F10">
        <w:rPr>
          <w:bCs/>
          <w:color w:val="000000"/>
          <w:sz w:val="20"/>
          <w:szCs w:val="20"/>
        </w:rPr>
        <w:t xml:space="preserve"> a </w:t>
      </w:r>
      <w:r w:rsidRPr="00545F10">
        <w:rPr>
          <w:sz w:val="20"/>
          <w:szCs w:val="20"/>
        </w:rPr>
        <w:t>jeho vydané změny.</w:t>
      </w:r>
    </w:p>
    <w:p w14:paraId="234402BF" w14:textId="77777777" w:rsidR="005A4E76" w:rsidRDefault="005A4E76" w:rsidP="000F744F">
      <w:pPr>
        <w:numPr>
          <w:ilvl w:val="1"/>
          <w:numId w:val="7"/>
        </w:numPr>
        <w:tabs>
          <w:tab w:val="clear" w:pos="1140"/>
          <w:tab w:val="num" w:pos="720"/>
        </w:tabs>
        <w:ind w:left="720"/>
        <w:jc w:val="both"/>
        <w:rPr>
          <w:sz w:val="20"/>
          <w:szCs w:val="20"/>
        </w:rPr>
      </w:pPr>
      <w:r w:rsidRPr="00947C03">
        <w:rPr>
          <w:sz w:val="20"/>
          <w:szCs w:val="20"/>
        </w:rPr>
        <w:t xml:space="preserve">Návrh Změny ÚP </w:t>
      </w:r>
      <w:r w:rsidRPr="00947C03">
        <w:rPr>
          <w:b/>
          <w:sz w:val="20"/>
          <w:szCs w:val="20"/>
        </w:rPr>
        <w:t>nekoliduje</w:t>
      </w:r>
      <w:r w:rsidRPr="00947C03">
        <w:rPr>
          <w:sz w:val="20"/>
          <w:szCs w:val="20"/>
        </w:rPr>
        <w:t xml:space="preserve"> s územně plánovací dokumentací sousedních měst.</w:t>
      </w:r>
    </w:p>
    <w:p w14:paraId="032A0D51" w14:textId="77777777" w:rsidR="005A4E76" w:rsidRDefault="005A4E76" w:rsidP="000F744F">
      <w:pPr>
        <w:numPr>
          <w:ilvl w:val="1"/>
          <w:numId w:val="7"/>
        </w:numPr>
        <w:tabs>
          <w:tab w:val="clear" w:pos="1140"/>
          <w:tab w:val="num" w:pos="720"/>
        </w:tabs>
        <w:ind w:left="720"/>
        <w:jc w:val="both"/>
        <w:rPr>
          <w:sz w:val="20"/>
          <w:szCs w:val="20"/>
        </w:rPr>
      </w:pPr>
      <w:r w:rsidRPr="00B15107">
        <w:rPr>
          <w:sz w:val="20"/>
          <w:szCs w:val="20"/>
        </w:rPr>
        <w:t xml:space="preserve">V rámci změny byla provedena aktualizace hranice řešeného </w:t>
      </w:r>
      <w:proofErr w:type="gramStart"/>
      <w:r w:rsidRPr="00B15107">
        <w:rPr>
          <w:sz w:val="20"/>
          <w:szCs w:val="20"/>
        </w:rPr>
        <w:t>území - na</w:t>
      </w:r>
      <w:proofErr w:type="gramEnd"/>
      <w:r w:rsidRPr="00B15107">
        <w:rPr>
          <w:sz w:val="20"/>
          <w:szCs w:val="20"/>
        </w:rPr>
        <w:t xml:space="preserve"> základě úpravy mezi </w:t>
      </w:r>
      <w:proofErr w:type="spellStart"/>
      <w:r w:rsidRPr="00B15107">
        <w:rPr>
          <w:sz w:val="20"/>
          <w:szCs w:val="20"/>
        </w:rPr>
        <w:t>k.ú</w:t>
      </w:r>
      <w:proofErr w:type="spellEnd"/>
      <w:r w:rsidRPr="00B15107">
        <w:rPr>
          <w:sz w:val="20"/>
          <w:szCs w:val="20"/>
        </w:rPr>
        <w:t xml:space="preserve">. Prameny a </w:t>
      </w:r>
      <w:proofErr w:type="spellStart"/>
      <w:r w:rsidRPr="00B15107">
        <w:rPr>
          <w:sz w:val="20"/>
          <w:szCs w:val="20"/>
        </w:rPr>
        <w:t>k.ú</w:t>
      </w:r>
      <w:proofErr w:type="spellEnd"/>
      <w:r w:rsidRPr="00B15107">
        <w:rPr>
          <w:sz w:val="20"/>
          <w:szCs w:val="20"/>
        </w:rPr>
        <w:t xml:space="preserve">. Mnichov u ML. </w:t>
      </w:r>
    </w:p>
    <w:p w14:paraId="7F4D8B2D" w14:textId="77777777" w:rsidR="005A4E76" w:rsidRPr="00D16200" w:rsidRDefault="005A4E76" w:rsidP="000F744F">
      <w:pPr>
        <w:numPr>
          <w:ilvl w:val="1"/>
          <w:numId w:val="7"/>
        </w:numPr>
        <w:tabs>
          <w:tab w:val="clear" w:pos="1140"/>
          <w:tab w:val="num" w:pos="720"/>
        </w:tabs>
        <w:ind w:left="720"/>
        <w:jc w:val="both"/>
        <w:rPr>
          <w:sz w:val="20"/>
          <w:szCs w:val="20"/>
        </w:rPr>
      </w:pPr>
      <w:r w:rsidRPr="00D16200">
        <w:rPr>
          <w:sz w:val="20"/>
          <w:szCs w:val="20"/>
        </w:rPr>
        <w:t xml:space="preserve">V rámci změny byly zrušeny dvě </w:t>
      </w:r>
      <w:r w:rsidRPr="00D16200">
        <w:rPr>
          <w:bCs/>
          <w:sz w:val="20"/>
          <w:szCs w:val="20"/>
        </w:rPr>
        <w:t>ú</w:t>
      </w:r>
      <w:r w:rsidRPr="00D16200">
        <w:rPr>
          <w:rFonts w:eastAsia="Arial Unicode MS"/>
          <w:bCs/>
          <w:sz w:val="20"/>
          <w:szCs w:val="20"/>
        </w:rPr>
        <w:t>č</w:t>
      </w:r>
      <w:r w:rsidRPr="00D16200">
        <w:rPr>
          <w:bCs/>
          <w:sz w:val="20"/>
          <w:szCs w:val="20"/>
        </w:rPr>
        <w:t xml:space="preserve">elové komunikace na jihovýchodě </w:t>
      </w:r>
      <w:proofErr w:type="spellStart"/>
      <w:r w:rsidRPr="00D16200">
        <w:rPr>
          <w:bCs/>
          <w:sz w:val="20"/>
          <w:szCs w:val="20"/>
        </w:rPr>
        <w:t>k.ú.Mnichov</w:t>
      </w:r>
      <w:proofErr w:type="spellEnd"/>
      <w:r w:rsidRPr="00D16200">
        <w:rPr>
          <w:bCs/>
          <w:sz w:val="20"/>
          <w:szCs w:val="20"/>
        </w:rPr>
        <w:t>, které vedly k hranici řešeného území, ale na sousedním území není řešena návaznost</w:t>
      </w:r>
      <w:r w:rsidRPr="00D16200">
        <w:rPr>
          <w:sz w:val="20"/>
          <w:szCs w:val="20"/>
        </w:rPr>
        <w:t xml:space="preserve"> (byly vypuštěny dvě části VPS V-D.9)</w:t>
      </w:r>
      <w:r w:rsidRPr="00D16200">
        <w:rPr>
          <w:bCs/>
          <w:sz w:val="20"/>
          <w:szCs w:val="20"/>
        </w:rPr>
        <w:t>.</w:t>
      </w:r>
    </w:p>
    <w:bookmarkEnd w:id="168"/>
    <w:bookmarkEnd w:id="169"/>
    <w:bookmarkEnd w:id="170"/>
    <w:bookmarkEnd w:id="171"/>
    <w:bookmarkEnd w:id="172"/>
    <w:bookmarkEnd w:id="173"/>
    <w:p w14:paraId="47338901" w14:textId="77777777" w:rsidR="005A4E76" w:rsidRPr="008E0B1B" w:rsidRDefault="005A4E76" w:rsidP="005A4E76">
      <w:pPr>
        <w:jc w:val="both"/>
        <w:rPr>
          <w:sz w:val="20"/>
          <w:szCs w:val="20"/>
          <w:highlight w:val="yellow"/>
        </w:rPr>
      </w:pPr>
    </w:p>
    <w:p w14:paraId="1F1BC282" w14:textId="77777777" w:rsidR="005A4E76" w:rsidRPr="00F741FA" w:rsidRDefault="005A4E76" w:rsidP="005A4E76">
      <w:pPr>
        <w:jc w:val="both"/>
        <w:rPr>
          <w:b/>
          <w:sz w:val="22"/>
          <w:szCs w:val="22"/>
        </w:rPr>
      </w:pPr>
      <w:r w:rsidRPr="00F741FA">
        <w:rPr>
          <w:b/>
          <w:sz w:val="22"/>
          <w:szCs w:val="22"/>
        </w:rPr>
        <w:t>12. Vyhodnocení splnění požadavků zadání nebo vyhodnocení splnění požadavků obsažených v rozhodnutí zastupitelstva obce o obsahu změny územního plánu pořizované zkráceným postupem, popřípadě vyhodnocení souladu</w:t>
      </w:r>
      <w:r w:rsidRPr="00F741FA">
        <w:t xml:space="preserve"> </w:t>
      </w:r>
    </w:p>
    <w:p w14:paraId="0701B239" w14:textId="77777777" w:rsidR="005A4E76" w:rsidRPr="00F741FA" w:rsidRDefault="005A4E76" w:rsidP="005A4E76">
      <w:pPr>
        <w:ind w:left="360"/>
        <w:jc w:val="both"/>
        <w:rPr>
          <w:b/>
          <w:sz w:val="22"/>
          <w:szCs w:val="22"/>
        </w:rPr>
      </w:pPr>
      <w:r w:rsidRPr="00F741FA">
        <w:rPr>
          <w:b/>
          <w:sz w:val="22"/>
          <w:szCs w:val="22"/>
        </w:rPr>
        <w:sym w:font="Symbol" w:char="F02D"/>
      </w:r>
      <w:r w:rsidRPr="00F741FA">
        <w:rPr>
          <w:b/>
          <w:sz w:val="22"/>
          <w:szCs w:val="22"/>
        </w:rPr>
        <w:t xml:space="preserve"> se schváleným výběrem nejvhodnější varianty a podmínkami k její úpravě v případě postupu</w:t>
      </w:r>
    </w:p>
    <w:p w14:paraId="671EE2A3" w14:textId="05057F00" w:rsidR="005A4E76" w:rsidRPr="00F741FA" w:rsidRDefault="005A4E76" w:rsidP="005A4E76">
      <w:pPr>
        <w:ind w:left="600" w:hanging="240"/>
        <w:jc w:val="both"/>
        <w:rPr>
          <w:b/>
          <w:sz w:val="22"/>
          <w:szCs w:val="22"/>
        </w:rPr>
      </w:pPr>
      <w:r w:rsidRPr="00F741FA">
        <w:rPr>
          <w:b/>
          <w:sz w:val="22"/>
          <w:szCs w:val="22"/>
        </w:rPr>
        <w:t>podle § 51 odst. 2 stavebního zákona, s pokyny pro zpracování návrhu územního plánu v případě postupu podle § 51 odst. 3</w:t>
      </w:r>
    </w:p>
    <w:p w14:paraId="26E96E51" w14:textId="4833C47B" w:rsidR="005A4E76" w:rsidRPr="00F741FA" w:rsidRDefault="005A4E76" w:rsidP="005A4E76">
      <w:pPr>
        <w:ind w:left="600" w:hanging="240"/>
        <w:jc w:val="both"/>
        <w:rPr>
          <w:b/>
          <w:sz w:val="22"/>
          <w:szCs w:val="22"/>
        </w:rPr>
      </w:pPr>
      <w:r w:rsidRPr="00F741FA">
        <w:rPr>
          <w:b/>
          <w:sz w:val="22"/>
          <w:szCs w:val="22"/>
        </w:rPr>
        <w:sym w:font="Symbol" w:char="F02D"/>
      </w:r>
      <w:r w:rsidRPr="00F741FA">
        <w:rPr>
          <w:b/>
          <w:sz w:val="22"/>
          <w:szCs w:val="22"/>
        </w:rPr>
        <w:t xml:space="preserve"> stavebního zákona, s pokyny k úpravě návrhu územního plánu v případě postupu podle § 54 odst. 3 stavebního</w:t>
      </w:r>
    </w:p>
    <w:p w14:paraId="6439F0DD" w14:textId="3EE5CE16" w:rsidR="005A4E76" w:rsidRPr="00F741FA" w:rsidRDefault="005A4E76" w:rsidP="005A4E76">
      <w:pPr>
        <w:ind w:left="600" w:hanging="240"/>
        <w:jc w:val="both"/>
        <w:rPr>
          <w:b/>
          <w:sz w:val="22"/>
          <w:szCs w:val="22"/>
        </w:rPr>
      </w:pPr>
      <w:r w:rsidRPr="00F741FA">
        <w:rPr>
          <w:b/>
          <w:sz w:val="22"/>
          <w:szCs w:val="22"/>
        </w:rPr>
        <w:sym w:font="Symbol" w:char="F02D"/>
      </w:r>
      <w:r w:rsidRPr="00F741FA">
        <w:rPr>
          <w:b/>
          <w:sz w:val="22"/>
          <w:szCs w:val="22"/>
        </w:rPr>
        <w:t xml:space="preserve"> zákona, s rozhodnutím o pořízení územního plánu nebo jeho změny a o jejím obsahu v případě</w:t>
      </w:r>
    </w:p>
    <w:p w14:paraId="1DDA4D84" w14:textId="77777777" w:rsidR="005A4E76" w:rsidRPr="00F741FA" w:rsidRDefault="005A4E76" w:rsidP="005A4E76">
      <w:pPr>
        <w:ind w:left="360"/>
        <w:jc w:val="both"/>
        <w:rPr>
          <w:b/>
          <w:sz w:val="22"/>
          <w:szCs w:val="22"/>
        </w:rPr>
      </w:pPr>
      <w:r w:rsidRPr="00F741FA">
        <w:rPr>
          <w:b/>
          <w:sz w:val="22"/>
          <w:szCs w:val="22"/>
        </w:rPr>
        <w:sym w:font="Symbol" w:char="F02D"/>
      </w:r>
      <w:r w:rsidRPr="00F741FA">
        <w:rPr>
          <w:b/>
          <w:sz w:val="22"/>
          <w:szCs w:val="22"/>
        </w:rPr>
        <w:t xml:space="preserve"> postupu podle § 55 odst. 3 stavebního zákona </w:t>
      </w:r>
    </w:p>
    <w:p w14:paraId="58DE1570" w14:textId="77777777" w:rsidR="005A4E76" w:rsidRPr="00A834AB" w:rsidRDefault="005A4E76" w:rsidP="000F744F">
      <w:pPr>
        <w:numPr>
          <w:ilvl w:val="0"/>
          <w:numId w:val="9"/>
        </w:numPr>
        <w:tabs>
          <w:tab w:val="clear" w:pos="1080"/>
          <w:tab w:val="num" w:pos="720"/>
        </w:tabs>
        <w:ind w:left="720"/>
        <w:jc w:val="both"/>
        <w:rPr>
          <w:sz w:val="20"/>
          <w:szCs w:val="20"/>
        </w:rPr>
      </w:pPr>
      <w:r w:rsidRPr="00A834AB">
        <w:rPr>
          <w:sz w:val="20"/>
          <w:szCs w:val="20"/>
        </w:rPr>
        <w:t xml:space="preserve">Návrh řešení změny územního plánu je zpracován v rozsahu stanovených požadavků obsažených v rozhodnutí Zastupitelstva obce Mnichov o obsahu Změny územního plánu.   </w:t>
      </w:r>
    </w:p>
    <w:p w14:paraId="5AE95967" w14:textId="77777777" w:rsidR="005A4E76" w:rsidRPr="00A834AB" w:rsidRDefault="005A4E76" w:rsidP="000F744F">
      <w:pPr>
        <w:numPr>
          <w:ilvl w:val="0"/>
          <w:numId w:val="9"/>
        </w:numPr>
        <w:tabs>
          <w:tab w:val="clear" w:pos="1080"/>
          <w:tab w:val="num" w:pos="720"/>
        </w:tabs>
        <w:ind w:left="720"/>
        <w:jc w:val="both"/>
        <w:rPr>
          <w:sz w:val="20"/>
          <w:szCs w:val="20"/>
        </w:rPr>
      </w:pPr>
      <w:r w:rsidRPr="00A834AB">
        <w:rPr>
          <w:sz w:val="20"/>
          <w:szCs w:val="20"/>
        </w:rPr>
        <w:t xml:space="preserve">Schválený Obsah změny č.1, 2, </w:t>
      </w:r>
      <w:smartTag w:uri="urn:schemas-microsoft-com:office:smarttags" w:element="metricconverter">
        <w:smartTagPr>
          <w:attr w:name="ProductID" w:val="3 a"/>
        </w:smartTagPr>
        <w:r w:rsidRPr="00A834AB">
          <w:rPr>
            <w:sz w:val="20"/>
            <w:szCs w:val="20"/>
          </w:rPr>
          <w:t>3 a</w:t>
        </w:r>
      </w:smartTag>
      <w:r w:rsidRPr="00A834AB">
        <w:rPr>
          <w:sz w:val="20"/>
          <w:szCs w:val="20"/>
        </w:rPr>
        <w:t xml:space="preserve"> 4 Územního plánu Mnichov byl splněn.</w:t>
      </w:r>
    </w:p>
    <w:p w14:paraId="4517BDF4" w14:textId="77777777" w:rsidR="005A4E76" w:rsidRPr="00536146" w:rsidRDefault="005A4E76" w:rsidP="000F744F">
      <w:pPr>
        <w:numPr>
          <w:ilvl w:val="0"/>
          <w:numId w:val="9"/>
        </w:numPr>
        <w:tabs>
          <w:tab w:val="clear" w:pos="1080"/>
          <w:tab w:val="num" w:pos="720"/>
        </w:tabs>
        <w:ind w:left="720"/>
        <w:jc w:val="both"/>
        <w:rPr>
          <w:sz w:val="20"/>
          <w:szCs w:val="20"/>
        </w:rPr>
      </w:pPr>
      <w:r w:rsidRPr="00536146">
        <w:rPr>
          <w:sz w:val="20"/>
          <w:szCs w:val="20"/>
        </w:rPr>
        <w:t xml:space="preserve">Návrh řešení změny územního plánu je zpracován v rozsahu stanovených požadavků a Zprávy o uplatňování Územního plánu Mnichov. </w:t>
      </w:r>
    </w:p>
    <w:p w14:paraId="3ADF04F2" w14:textId="77777777" w:rsidR="005A4E76" w:rsidRPr="00B60F50" w:rsidRDefault="005A4E76" w:rsidP="000F744F">
      <w:pPr>
        <w:numPr>
          <w:ilvl w:val="0"/>
          <w:numId w:val="9"/>
        </w:numPr>
        <w:tabs>
          <w:tab w:val="clear" w:pos="1080"/>
          <w:tab w:val="num" w:pos="720"/>
        </w:tabs>
        <w:ind w:left="720"/>
        <w:jc w:val="both"/>
        <w:rPr>
          <w:sz w:val="20"/>
          <w:szCs w:val="20"/>
        </w:rPr>
      </w:pPr>
      <w:r w:rsidRPr="00B60F50">
        <w:rPr>
          <w:sz w:val="20"/>
          <w:szCs w:val="20"/>
        </w:rPr>
        <w:t xml:space="preserve">Změna ÚP prověřila tyto skutečnosti, které vyplynuly z vyhodnocení uplatňování ÚP Mnichov: </w:t>
      </w:r>
    </w:p>
    <w:p w14:paraId="18CD8073" w14:textId="77777777" w:rsidR="005A4E76" w:rsidRPr="00B60F50" w:rsidRDefault="005A4E76" w:rsidP="000F744F">
      <w:pPr>
        <w:autoSpaceDE w:val="0"/>
        <w:autoSpaceDN w:val="0"/>
        <w:adjustRightInd w:val="0"/>
        <w:ind w:left="1440" w:hanging="720"/>
        <w:jc w:val="both"/>
        <w:rPr>
          <w:color w:val="000000"/>
          <w:sz w:val="20"/>
          <w:szCs w:val="20"/>
        </w:rPr>
      </w:pPr>
      <w:r w:rsidRPr="00B60F50">
        <w:rPr>
          <w:color w:val="000000"/>
          <w:sz w:val="20"/>
          <w:szCs w:val="20"/>
        </w:rPr>
        <w:t xml:space="preserve">- byly zohledněny požadavky na změny využití v určených lokalitách </w:t>
      </w:r>
    </w:p>
    <w:p w14:paraId="1EC568A9" w14:textId="77777777" w:rsidR="005A4E76" w:rsidRPr="00B60F50" w:rsidRDefault="005A4E76" w:rsidP="000F744F">
      <w:pPr>
        <w:autoSpaceDE w:val="0"/>
        <w:autoSpaceDN w:val="0"/>
        <w:adjustRightInd w:val="0"/>
        <w:ind w:left="1440" w:hanging="720"/>
        <w:jc w:val="both"/>
        <w:rPr>
          <w:color w:val="000000"/>
          <w:sz w:val="20"/>
          <w:szCs w:val="20"/>
        </w:rPr>
      </w:pPr>
      <w:r w:rsidRPr="00B60F50">
        <w:rPr>
          <w:color w:val="000000"/>
          <w:sz w:val="20"/>
          <w:szCs w:val="20"/>
        </w:rPr>
        <w:t xml:space="preserve">- </w:t>
      </w:r>
      <w:r w:rsidRPr="00B60F50">
        <w:rPr>
          <w:sz w:val="20"/>
          <w:szCs w:val="20"/>
        </w:rPr>
        <w:t xml:space="preserve">byla provedena aktualizace zastavěného </w:t>
      </w:r>
      <w:proofErr w:type="gramStart"/>
      <w:r w:rsidRPr="00B60F50">
        <w:rPr>
          <w:sz w:val="20"/>
          <w:szCs w:val="20"/>
        </w:rPr>
        <w:t>území - původně</w:t>
      </w:r>
      <w:proofErr w:type="gramEnd"/>
      <w:r w:rsidRPr="00B60F50">
        <w:rPr>
          <w:sz w:val="20"/>
          <w:szCs w:val="20"/>
        </w:rPr>
        <w:t xml:space="preserve"> stanovené hranice byly upraveny</w:t>
      </w:r>
    </w:p>
    <w:p w14:paraId="164CEDAB" w14:textId="77777777" w:rsidR="005A4E76" w:rsidRPr="00B60F50" w:rsidRDefault="005A4E76" w:rsidP="000F744F">
      <w:pPr>
        <w:autoSpaceDE w:val="0"/>
        <w:autoSpaceDN w:val="0"/>
        <w:adjustRightInd w:val="0"/>
        <w:ind w:left="1440" w:hanging="720"/>
        <w:jc w:val="both"/>
        <w:rPr>
          <w:color w:val="000000"/>
          <w:sz w:val="20"/>
          <w:szCs w:val="20"/>
        </w:rPr>
      </w:pPr>
      <w:r w:rsidRPr="00B60F50">
        <w:rPr>
          <w:color w:val="000000"/>
          <w:sz w:val="20"/>
          <w:szCs w:val="20"/>
        </w:rPr>
        <w:t xml:space="preserve">- byly zohledněny novelizované právní </w:t>
      </w:r>
      <w:proofErr w:type="gramStart"/>
      <w:r w:rsidRPr="00B60F50">
        <w:rPr>
          <w:color w:val="000000"/>
          <w:sz w:val="20"/>
          <w:szCs w:val="20"/>
        </w:rPr>
        <w:t>předpisy - byl</w:t>
      </w:r>
      <w:proofErr w:type="gramEnd"/>
      <w:r w:rsidRPr="00B60F50">
        <w:rPr>
          <w:color w:val="000000"/>
          <w:sz w:val="20"/>
          <w:szCs w:val="20"/>
        </w:rPr>
        <w:t xml:space="preserve"> prověřen obsah a struktura územního plánu</w:t>
      </w:r>
    </w:p>
    <w:p w14:paraId="20467D88" w14:textId="77777777" w:rsidR="005A4E76" w:rsidRDefault="005A4E76" w:rsidP="000F744F">
      <w:pPr>
        <w:autoSpaceDE w:val="0"/>
        <w:autoSpaceDN w:val="0"/>
        <w:adjustRightInd w:val="0"/>
        <w:ind w:left="1440" w:hanging="720"/>
        <w:jc w:val="both"/>
        <w:rPr>
          <w:sz w:val="20"/>
          <w:szCs w:val="20"/>
        </w:rPr>
      </w:pPr>
      <w:r w:rsidRPr="00BB64DF">
        <w:rPr>
          <w:color w:val="000000"/>
          <w:sz w:val="20"/>
          <w:szCs w:val="20"/>
        </w:rPr>
        <w:t xml:space="preserve">- byl upraven </w:t>
      </w:r>
      <w:r w:rsidRPr="00BB64DF">
        <w:rPr>
          <w:sz w:val="20"/>
          <w:szCs w:val="20"/>
        </w:rPr>
        <w:t>výkres veřejně prospěšných staveb, opatření a asanací</w:t>
      </w:r>
    </w:p>
    <w:p w14:paraId="4B4A9E07" w14:textId="77777777" w:rsidR="005A4E76" w:rsidRPr="00A46C7A" w:rsidRDefault="005A4E76" w:rsidP="000F744F">
      <w:pPr>
        <w:autoSpaceDE w:val="0"/>
        <w:autoSpaceDN w:val="0"/>
        <w:adjustRightInd w:val="0"/>
        <w:ind w:left="840" w:hanging="120"/>
        <w:jc w:val="both"/>
        <w:rPr>
          <w:sz w:val="20"/>
          <w:szCs w:val="20"/>
        </w:rPr>
      </w:pPr>
      <w:r w:rsidRPr="00A46C7A">
        <w:rPr>
          <w:sz w:val="20"/>
          <w:szCs w:val="20"/>
        </w:rPr>
        <w:t xml:space="preserve">- byla provedena aktualizace stávajícího stavu </w:t>
      </w:r>
      <w:proofErr w:type="gramStart"/>
      <w:r w:rsidRPr="00A46C7A">
        <w:rPr>
          <w:sz w:val="20"/>
          <w:szCs w:val="20"/>
        </w:rPr>
        <w:t>území - byl</w:t>
      </w:r>
      <w:proofErr w:type="gramEnd"/>
      <w:r w:rsidRPr="00A46C7A">
        <w:rPr>
          <w:sz w:val="20"/>
          <w:szCs w:val="20"/>
        </w:rPr>
        <w:t xml:space="preserve"> zobrazen realizovaný nebeský rybník v </w:t>
      </w:r>
      <w:proofErr w:type="spellStart"/>
      <w:r w:rsidRPr="00A46C7A">
        <w:rPr>
          <w:sz w:val="20"/>
          <w:szCs w:val="20"/>
        </w:rPr>
        <w:t>k.ú</w:t>
      </w:r>
      <w:proofErr w:type="spellEnd"/>
      <w:r w:rsidRPr="00A46C7A">
        <w:rPr>
          <w:sz w:val="20"/>
          <w:szCs w:val="20"/>
        </w:rPr>
        <w:t>. Mnichov a druhý byl zrušen (byla vypuštěna VPS V-V.1.), byly realizovány všechny navržené čistírny odpadních vod (byly vypuštěny VPS V-KA.1., V-KA.4., V-KA.7.).</w:t>
      </w:r>
    </w:p>
    <w:p w14:paraId="089D414C" w14:textId="77777777" w:rsidR="005A4E76" w:rsidRPr="00BB64DF" w:rsidRDefault="005A4E76" w:rsidP="000F744F">
      <w:pPr>
        <w:autoSpaceDE w:val="0"/>
        <w:autoSpaceDN w:val="0"/>
        <w:adjustRightInd w:val="0"/>
        <w:ind w:left="1440" w:hanging="720"/>
        <w:jc w:val="both"/>
      </w:pPr>
      <w:r w:rsidRPr="00BB64DF">
        <w:rPr>
          <w:sz w:val="20"/>
          <w:szCs w:val="20"/>
        </w:rPr>
        <w:t xml:space="preserve">- </w:t>
      </w:r>
      <w:r w:rsidRPr="00BB64DF">
        <w:rPr>
          <w:sz w:val="20"/>
        </w:rPr>
        <w:t xml:space="preserve">v rámci řešených změn byla provedena aktualizace limitů využití území </w:t>
      </w:r>
    </w:p>
    <w:p w14:paraId="13DEB06B" w14:textId="77777777" w:rsidR="005A4E76" w:rsidRPr="00BB64DF" w:rsidRDefault="005A4E76" w:rsidP="000F744F">
      <w:pPr>
        <w:autoSpaceDE w:val="0"/>
        <w:autoSpaceDN w:val="0"/>
        <w:adjustRightInd w:val="0"/>
        <w:ind w:left="1440" w:hanging="720"/>
        <w:jc w:val="both"/>
        <w:rPr>
          <w:color w:val="000000"/>
          <w:sz w:val="20"/>
          <w:szCs w:val="20"/>
        </w:rPr>
      </w:pPr>
      <w:r w:rsidRPr="00BB64DF">
        <w:rPr>
          <w:color w:val="000000"/>
          <w:sz w:val="20"/>
          <w:szCs w:val="20"/>
        </w:rPr>
        <w:t xml:space="preserve">- </w:t>
      </w:r>
      <w:r w:rsidRPr="00BB64DF">
        <w:rPr>
          <w:sz w:val="20"/>
          <w:szCs w:val="20"/>
        </w:rPr>
        <w:t xml:space="preserve">změny respektují Politiku územního rozvoje </w:t>
      </w:r>
    </w:p>
    <w:p w14:paraId="6122A800" w14:textId="77777777" w:rsidR="005A4E76" w:rsidRDefault="005A4E76" w:rsidP="000F744F">
      <w:pPr>
        <w:autoSpaceDE w:val="0"/>
        <w:autoSpaceDN w:val="0"/>
        <w:adjustRightInd w:val="0"/>
        <w:ind w:left="1440" w:hanging="720"/>
        <w:jc w:val="both"/>
        <w:rPr>
          <w:color w:val="000000"/>
          <w:sz w:val="20"/>
          <w:szCs w:val="20"/>
        </w:rPr>
      </w:pPr>
      <w:r w:rsidRPr="00BB64DF">
        <w:rPr>
          <w:color w:val="000000"/>
          <w:sz w:val="20"/>
          <w:szCs w:val="20"/>
        </w:rPr>
        <w:t xml:space="preserve">- </w:t>
      </w:r>
      <w:r w:rsidRPr="00BB64DF">
        <w:rPr>
          <w:sz w:val="20"/>
          <w:szCs w:val="20"/>
        </w:rPr>
        <w:t xml:space="preserve">změny respektují </w:t>
      </w:r>
      <w:r w:rsidRPr="00BB64DF">
        <w:rPr>
          <w:color w:val="000000"/>
          <w:sz w:val="20"/>
          <w:szCs w:val="20"/>
        </w:rPr>
        <w:t>Aktualizaci č. 1 ZÚR KK</w:t>
      </w:r>
      <w:r w:rsidRPr="00161C01">
        <w:rPr>
          <w:color w:val="000000"/>
          <w:sz w:val="20"/>
          <w:szCs w:val="20"/>
        </w:rPr>
        <w:t xml:space="preserve">  </w:t>
      </w:r>
    </w:p>
    <w:p w14:paraId="0ABE9619" w14:textId="73863BBA" w:rsidR="005A4E76" w:rsidRPr="0001081E" w:rsidRDefault="005A4E76" w:rsidP="000F744F">
      <w:pPr>
        <w:autoSpaceDE w:val="0"/>
        <w:autoSpaceDN w:val="0"/>
        <w:adjustRightInd w:val="0"/>
        <w:ind w:left="840" w:hanging="120"/>
        <w:jc w:val="both"/>
        <w:rPr>
          <w:sz w:val="20"/>
          <w:szCs w:val="20"/>
        </w:rPr>
      </w:pPr>
      <w:r w:rsidRPr="0001081E">
        <w:rPr>
          <w:color w:val="000000"/>
          <w:sz w:val="20"/>
          <w:szCs w:val="20"/>
        </w:rPr>
        <w:t>-</w:t>
      </w:r>
      <w:r w:rsidRPr="0001081E">
        <w:rPr>
          <w:sz w:val="20"/>
          <w:szCs w:val="20"/>
        </w:rPr>
        <w:t xml:space="preserve"> byl řešen soulad se ZÚR </w:t>
      </w:r>
      <w:proofErr w:type="gramStart"/>
      <w:r w:rsidRPr="0001081E">
        <w:rPr>
          <w:sz w:val="20"/>
          <w:szCs w:val="20"/>
        </w:rPr>
        <w:t>KK - byla</w:t>
      </w:r>
      <w:proofErr w:type="gramEnd"/>
      <w:r w:rsidRPr="0001081E">
        <w:rPr>
          <w:sz w:val="20"/>
          <w:szCs w:val="20"/>
        </w:rPr>
        <w:t xml:space="preserve"> upravena hranice NC 2008.</w:t>
      </w:r>
    </w:p>
    <w:p w14:paraId="4C90F594" w14:textId="77777777" w:rsidR="005A4E76" w:rsidRPr="00C164B1" w:rsidRDefault="005A4E76" w:rsidP="000F744F">
      <w:pPr>
        <w:autoSpaceDE w:val="0"/>
        <w:autoSpaceDN w:val="0"/>
        <w:adjustRightInd w:val="0"/>
        <w:ind w:left="840" w:hanging="120"/>
        <w:jc w:val="both"/>
        <w:rPr>
          <w:sz w:val="20"/>
          <w:szCs w:val="20"/>
        </w:rPr>
      </w:pPr>
      <w:r w:rsidRPr="00C164B1">
        <w:rPr>
          <w:color w:val="000000"/>
          <w:sz w:val="20"/>
          <w:szCs w:val="20"/>
        </w:rPr>
        <w:lastRenderedPageBreak/>
        <w:t xml:space="preserve">- </w:t>
      </w:r>
      <w:r w:rsidRPr="00C164B1">
        <w:rPr>
          <w:sz w:val="20"/>
          <w:szCs w:val="20"/>
        </w:rPr>
        <w:t xml:space="preserve">byla provedena aktualizace stávajícího stavu území – dle aktuálních podkladů katastrální </w:t>
      </w:r>
      <w:proofErr w:type="gramStart"/>
      <w:r w:rsidRPr="00C164B1">
        <w:rPr>
          <w:sz w:val="20"/>
          <w:szCs w:val="20"/>
        </w:rPr>
        <w:t>mapy - byly</w:t>
      </w:r>
      <w:proofErr w:type="gramEnd"/>
      <w:r w:rsidRPr="00C164B1">
        <w:rPr>
          <w:sz w:val="20"/>
          <w:szCs w:val="20"/>
        </w:rPr>
        <w:t xml:space="preserve"> upraveny hranice pozemků a kultury pozemků (např. orná půda, lesní pozemky atd.).</w:t>
      </w:r>
    </w:p>
    <w:p w14:paraId="702A06F4" w14:textId="77777777" w:rsidR="005A4E76" w:rsidRPr="00C164B1" w:rsidRDefault="005A4E76" w:rsidP="000F744F">
      <w:pPr>
        <w:autoSpaceDE w:val="0"/>
        <w:autoSpaceDN w:val="0"/>
        <w:adjustRightInd w:val="0"/>
        <w:ind w:left="840" w:hanging="120"/>
        <w:jc w:val="both"/>
        <w:rPr>
          <w:color w:val="000000"/>
          <w:sz w:val="20"/>
          <w:szCs w:val="20"/>
        </w:rPr>
      </w:pPr>
      <w:r w:rsidRPr="00C164B1">
        <w:rPr>
          <w:color w:val="000000"/>
          <w:sz w:val="20"/>
          <w:szCs w:val="20"/>
        </w:rPr>
        <w:t xml:space="preserve">- </w:t>
      </w:r>
      <w:r w:rsidRPr="00C164B1">
        <w:rPr>
          <w:sz w:val="20"/>
          <w:szCs w:val="20"/>
        </w:rPr>
        <w:t xml:space="preserve">byla provedena aktualizace hranice řešeného </w:t>
      </w:r>
      <w:proofErr w:type="gramStart"/>
      <w:r w:rsidRPr="00C164B1">
        <w:rPr>
          <w:sz w:val="20"/>
          <w:szCs w:val="20"/>
        </w:rPr>
        <w:t>území - na</w:t>
      </w:r>
      <w:proofErr w:type="gramEnd"/>
      <w:r w:rsidRPr="00C164B1">
        <w:rPr>
          <w:sz w:val="20"/>
          <w:szCs w:val="20"/>
        </w:rPr>
        <w:t xml:space="preserve"> základě úpravy mezi </w:t>
      </w:r>
      <w:proofErr w:type="spellStart"/>
      <w:r w:rsidRPr="00C164B1">
        <w:rPr>
          <w:sz w:val="20"/>
          <w:szCs w:val="20"/>
        </w:rPr>
        <w:t>k.ú</w:t>
      </w:r>
      <w:proofErr w:type="spellEnd"/>
      <w:r w:rsidRPr="00C164B1">
        <w:rPr>
          <w:sz w:val="20"/>
          <w:szCs w:val="20"/>
        </w:rPr>
        <w:t xml:space="preserve">. Prameny a </w:t>
      </w:r>
      <w:proofErr w:type="spellStart"/>
      <w:r w:rsidRPr="00C164B1">
        <w:rPr>
          <w:sz w:val="20"/>
          <w:szCs w:val="20"/>
        </w:rPr>
        <w:t>k.ú</w:t>
      </w:r>
      <w:proofErr w:type="spellEnd"/>
      <w:r w:rsidRPr="00C164B1">
        <w:rPr>
          <w:sz w:val="20"/>
          <w:szCs w:val="20"/>
        </w:rPr>
        <w:t xml:space="preserve">. Mnichov u Mariánských Lázní. </w:t>
      </w:r>
    </w:p>
    <w:p w14:paraId="1759B6D4" w14:textId="77777777" w:rsidR="005A4E76" w:rsidRPr="00162577" w:rsidRDefault="005A4E76" w:rsidP="000F744F">
      <w:pPr>
        <w:autoSpaceDE w:val="0"/>
        <w:autoSpaceDN w:val="0"/>
        <w:adjustRightInd w:val="0"/>
        <w:ind w:left="840" w:hanging="120"/>
        <w:jc w:val="both"/>
        <w:rPr>
          <w:color w:val="000000"/>
          <w:sz w:val="20"/>
          <w:szCs w:val="20"/>
        </w:rPr>
      </w:pPr>
      <w:r w:rsidRPr="00162577">
        <w:rPr>
          <w:color w:val="000000"/>
          <w:sz w:val="20"/>
          <w:szCs w:val="20"/>
        </w:rPr>
        <w:t>-</w:t>
      </w:r>
      <w:r w:rsidRPr="00162577">
        <w:rPr>
          <w:sz w:val="20"/>
          <w:szCs w:val="20"/>
        </w:rPr>
        <w:t xml:space="preserve"> byla prověřena návaznost území na sousední </w:t>
      </w:r>
      <w:proofErr w:type="gramStart"/>
      <w:r w:rsidRPr="00162577">
        <w:rPr>
          <w:sz w:val="20"/>
          <w:szCs w:val="20"/>
        </w:rPr>
        <w:t>obce - byly</w:t>
      </w:r>
      <w:proofErr w:type="gramEnd"/>
      <w:r w:rsidRPr="00162577">
        <w:rPr>
          <w:sz w:val="20"/>
          <w:szCs w:val="20"/>
        </w:rPr>
        <w:t xml:space="preserve"> zrušeny dvě </w:t>
      </w:r>
      <w:r w:rsidRPr="00162577">
        <w:rPr>
          <w:bCs/>
          <w:sz w:val="20"/>
          <w:szCs w:val="20"/>
        </w:rPr>
        <w:t>ú</w:t>
      </w:r>
      <w:r w:rsidRPr="00162577">
        <w:rPr>
          <w:rFonts w:eastAsia="Arial Unicode MS"/>
          <w:bCs/>
          <w:sz w:val="20"/>
          <w:szCs w:val="20"/>
        </w:rPr>
        <w:t>č</w:t>
      </w:r>
      <w:r w:rsidRPr="00162577">
        <w:rPr>
          <w:bCs/>
          <w:sz w:val="20"/>
          <w:szCs w:val="20"/>
        </w:rPr>
        <w:t xml:space="preserve">elové komunikace na jihovýchodě </w:t>
      </w:r>
      <w:proofErr w:type="spellStart"/>
      <w:r w:rsidRPr="00162577">
        <w:rPr>
          <w:bCs/>
          <w:sz w:val="20"/>
          <w:szCs w:val="20"/>
        </w:rPr>
        <w:t>k.ú.Mnichov</w:t>
      </w:r>
      <w:proofErr w:type="spellEnd"/>
      <w:r w:rsidRPr="00162577">
        <w:rPr>
          <w:sz w:val="20"/>
          <w:szCs w:val="20"/>
        </w:rPr>
        <w:t xml:space="preserve"> (byly vypuštěny dvě části VPS V-D.9).</w:t>
      </w:r>
    </w:p>
    <w:p w14:paraId="67C7A3FA" w14:textId="77777777" w:rsidR="005A4E76" w:rsidRDefault="005A4E76" w:rsidP="000F744F">
      <w:pPr>
        <w:autoSpaceDE w:val="0"/>
        <w:autoSpaceDN w:val="0"/>
        <w:adjustRightInd w:val="0"/>
        <w:ind w:left="840" w:hanging="120"/>
        <w:jc w:val="both"/>
        <w:rPr>
          <w:sz w:val="20"/>
          <w:szCs w:val="20"/>
        </w:rPr>
      </w:pPr>
      <w:r w:rsidRPr="00162577">
        <w:rPr>
          <w:color w:val="000000"/>
          <w:sz w:val="20"/>
          <w:szCs w:val="20"/>
        </w:rPr>
        <w:t xml:space="preserve">- </w:t>
      </w:r>
      <w:r w:rsidRPr="00162577">
        <w:rPr>
          <w:sz w:val="20"/>
          <w:szCs w:val="20"/>
        </w:rPr>
        <w:t>byla upravena navržená trasa el. vedení v </w:t>
      </w:r>
      <w:proofErr w:type="spellStart"/>
      <w:r w:rsidRPr="00162577">
        <w:rPr>
          <w:sz w:val="20"/>
          <w:szCs w:val="20"/>
        </w:rPr>
        <w:t>k.ú</w:t>
      </w:r>
      <w:proofErr w:type="spellEnd"/>
      <w:r w:rsidRPr="00162577">
        <w:rPr>
          <w:sz w:val="20"/>
          <w:szCs w:val="20"/>
        </w:rPr>
        <w:t>. Mnichov (W-EL.1.) - z důvodu částečné realizace nového vedení.</w:t>
      </w:r>
    </w:p>
    <w:p w14:paraId="70EA9A2A" w14:textId="77777777" w:rsidR="005A4E76" w:rsidRPr="00162577" w:rsidRDefault="005A4E76" w:rsidP="000F744F">
      <w:pPr>
        <w:autoSpaceDE w:val="0"/>
        <w:autoSpaceDN w:val="0"/>
        <w:adjustRightInd w:val="0"/>
        <w:ind w:left="840" w:hanging="120"/>
        <w:jc w:val="both"/>
        <w:rPr>
          <w:color w:val="000000"/>
          <w:sz w:val="20"/>
          <w:szCs w:val="20"/>
        </w:rPr>
      </w:pPr>
      <w:r w:rsidRPr="00162577">
        <w:rPr>
          <w:color w:val="000000"/>
          <w:sz w:val="20"/>
          <w:szCs w:val="20"/>
        </w:rPr>
        <w:t xml:space="preserve">- </w:t>
      </w:r>
      <w:r w:rsidRPr="00162577">
        <w:rPr>
          <w:sz w:val="20"/>
          <w:szCs w:val="20"/>
        </w:rPr>
        <w:t>byla řešena úprava textové části týkající se odvádění srážkových vod.</w:t>
      </w:r>
    </w:p>
    <w:p w14:paraId="7329301F" w14:textId="77777777" w:rsidR="005A4E76" w:rsidRDefault="005A4E76" w:rsidP="000F744F">
      <w:pPr>
        <w:autoSpaceDE w:val="0"/>
        <w:autoSpaceDN w:val="0"/>
        <w:adjustRightInd w:val="0"/>
        <w:ind w:left="840" w:hanging="120"/>
        <w:jc w:val="both"/>
        <w:rPr>
          <w:color w:val="000000"/>
          <w:sz w:val="20"/>
          <w:szCs w:val="20"/>
        </w:rPr>
      </w:pPr>
      <w:r w:rsidRPr="00731B40">
        <w:rPr>
          <w:color w:val="000000"/>
          <w:sz w:val="20"/>
          <w:szCs w:val="20"/>
        </w:rPr>
        <w:t xml:space="preserve">- byla řešena kompenzace zastavitelných ploch (změna </w:t>
      </w:r>
      <w:proofErr w:type="gramStart"/>
      <w:r w:rsidRPr="00731B40">
        <w:rPr>
          <w:color w:val="000000"/>
          <w:sz w:val="20"/>
          <w:szCs w:val="20"/>
        </w:rPr>
        <w:t>K1 - K7</w:t>
      </w:r>
      <w:proofErr w:type="gramEnd"/>
      <w:r w:rsidRPr="00731B40">
        <w:rPr>
          <w:color w:val="000000"/>
          <w:sz w:val="20"/>
          <w:szCs w:val="20"/>
        </w:rPr>
        <w:t>)</w:t>
      </w:r>
    </w:p>
    <w:p w14:paraId="0E2800A3" w14:textId="77777777" w:rsidR="005A4E76" w:rsidRPr="00731B40" w:rsidRDefault="005A4E76" w:rsidP="000F744F">
      <w:pPr>
        <w:autoSpaceDE w:val="0"/>
        <w:autoSpaceDN w:val="0"/>
        <w:adjustRightInd w:val="0"/>
        <w:ind w:left="840" w:hanging="120"/>
        <w:jc w:val="both"/>
        <w:rPr>
          <w:color w:val="000000"/>
          <w:sz w:val="20"/>
          <w:szCs w:val="20"/>
        </w:rPr>
      </w:pPr>
      <w:r>
        <w:rPr>
          <w:sz w:val="20"/>
          <w:szCs w:val="20"/>
        </w:rPr>
        <w:t xml:space="preserve">- </w:t>
      </w:r>
      <w:r w:rsidRPr="00E97BEE">
        <w:rPr>
          <w:sz w:val="20"/>
          <w:szCs w:val="20"/>
        </w:rPr>
        <w:t>byl</w:t>
      </w:r>
      <w:r>
        <w:rPr>
          <w:sz w:val="20"/>
          <w:szCs w:val="20"/>
        </w:rPr>
        <w:t>y</w:t>
      </w:r>
      <w:r w:rsidRPr="00E97BEE">
        <w:rPr>
          <w:sz w:val="20"/>
          <w:szCs w:val="20"/>
        </w:rPr>
        <w:t xml:space="preserve"> řešen</w:t>
      </w:r>
      <w:r>
        <w:rPr>
          <w:sz w:val="20"/>
          <w:szCs w:val="20"/>
        </w:rPr>
        <w:t>y</w:t>
      </w:r>
      <w:r w:rsidRPr="00E97BEE">
        <w:rPr>
          <w:sz w:val="20"/>
          <w:szCs w:val="20"/>
        </w:rPr>
        <w:t xml:space="preserve"> úprav</w:t>
      </w:r>
      <w:r>
        <w:rPr>
          <w:sz w:val="20"/>
          <w:szCs w:val="20"/>
        </w:rPr>
        <w:t>y</w:t>
      </w:r>
      <w:r w:rsidRPr="00E97BEE">
        <w:rPr>
          <w:sz w:val="20"/>
          <w:szCs w:val="20"/>
        </w:rPr>
        <w:t xml:space="preserve"> textové části týkající se vyloučení staveb v </w:t>
      </w:r>
      <w:r w:rsidRPr="00E97BEE">
        <w:rPr>
          <w:color w:val="000000"/>
          <w:sz w:val="20"/>
          <w:szCs w:val="20"/>
          <w:shd w:val="clear" w:color="auto" w:fill="FFFFFF"/>
        </w:rPr>
        <w:t>chráněných územích</w:t>
      </w:r>
      <w:r w:rsidRPr="00E97BEE">
        <w:rPr>
          <w:sz w:val="20"/>
          <w:szCs w:val="20"/>
        </w:rPr>
        <w:t>.</w:t>
      </w:r>
    </w:p>
    <w:p w14:paraId="7721205F" w14:textId="21A3B7DC" w:rsidR="007C6149" w:rsidRPr="00B60F50" w:rsidRDefault="007C6149" w:rsidP="007C6149">
      <w:pPr>
        <w:numPr>
          <w:ilvl w:val="0"/>
          <w:numId w:val="9"/>
        </w:numPr>
        <w:tabs>
          <w:tab w:val="clear" w:pos="1080"/>
          <w:tab w:val="num" w:pos="720"/>
        </w:tabs>
        <w:ind w:left="720"/>
        <w:jc w:val="both"/>
        <w:rPr>
          <w:sz w:val="20"/>
          <w:szCs w:val="20"/>
        </w:rPr>
      </w:pPr>
      <w:r>
        <w:rPr>
          <w:sz w:val="20"/>
          <w:szCs w:val="20"/>
        </w:rPr>
        <w:t>Na základě projednání byly upraven</w:t>
      </w:r>
      <w:r w:rsidR="00FA3BF7">
        <w:rPr>
          <w:sz w:val="20"/>
          <w:szCs w:val="20"/>
        </w:rPr>
        <w:t xml:space="preserve">y změny 1-4 takto: </w:t>
      </w:r>
    </w:p>
    <w:p w14:paraId="218E77AA" w14:textId="77777777" w:rsidR="007C6149" w:rsidRDefault="007C6149" w:rsidP="000F744F">
      <w:pPr>
        <w:autoSpaceDE w:val="0"/>
        <w:autoSpaceDN w:val="0"/>
        <w:adjustRightInd w:val="0"/>
        <w:ind w:left="840" w:hanging="120"/>
        <w:jc w:val="both"/>
        <w:rPr>
          <w:sz w:val="20"/>
          <w:szCs w:val="20"/>
        </w:rPr>
      </w:pPr>
      <w:r w:rsidRPr="007C6149">
        <w:rPr>
          <w:color w:val="000000"/>
          <w:sz w:val="20"/>
          <w:szCs w:val="20"/>
        </w:rPr>
        <w:t xml:space="preserve">- </w:t>
      </w:r>
      <w:r w:rsidRPr="007C6149">
        <w:rPr>
          <w:sz w:val="20"/>
          <w:szCs w:val="20"/>
        </w:rPr>
        <w:t xml:space="preserve">byla vypuštěna veřejně prospěšná stavba v platném územním plánu označená W-EL.4. Vedení VVN 400kV, propojení TR </w:t>
      </w:r>
      <w:proofErr w:type="gramStart"/>
      <w:r w:rsidRPr="007C6149">
        <w:rPr>
          <w:sz w:val="20"/>
          <w:szCs w:val="20"/>
        </w:rPr>
        <w:t>Vítkov - TR</w:t>
      </w:r>
      <w:proofErr w:type="gramEnd"/>
      <w:r w:rsidRPr="007C6149">
        <w:rPr>
          <w:sz w:val="20"/>
          <w:szCs w:val="20"/>
        </w:rPr>
        <w:t xml:space="preserve"> Přeštice (VPS E.06 dle ZÚR KK), v návrhu změn č.1-4 ÚP Mnichov označená jako VT EL4 - Koridor vedení VVN 400 </w:t>
      </w:r>
      <w:proofErr w:type="spellStart"/>
      <w:r w:rsidRPr="007C6149">
        <w:rPr>
          <w:sz w:val="20"/>
          <w:szCs w:val="20"/>
        </w:rPr>
        <w:t>kV</w:t>
      </w:r>
      <w:proofErr w:type="spellEnd"/>
      <w:r w:rsidRPr="007C6149">
        <w:rPr>
          <w:sz w:val="20"/>
          <w:szCs w:val="20"/>
        </w:rPr>
        <w:t xml:space="preserve"> – Propojení TR Vítkov – TR Přeštice (VPS E.06 dle ZÚR KK), která je již zrealizována a proto je z územního plánu odstraněna. Tato veřejně prospěšná stavba je sice stále v ZÚR KK vedena, ale dle návrhu zprávy o jejich uplatňování má být aktualizací ze ZÚR KK vypuštěna.</w:t>
      </w:r>
    </w:p>
    <w:p w14:paraId="57D2EDF6" w14:textId="56093724" w:rsidR="00AC6A81" w:rsidRPr="00901902" w:rsidRDefault="00FA3BF7" w:rsidP="000F744F">
      <w:pPr>
        <w:autoSpaceDE w:val="0"/>
        <w:autoSpaceDN w:val="0"/>
        <w:adjustRightInd w:val="0"/>
        <w:ind w:left="840" w:hanging="120"/>
        <w:jc w:val="both"/>
        <w:rPr>
          <w:sz w:val="20"/>
          <w:szCs w:val="20"/>
        </w:rPr>
      </w:pPr>
      <w:r w:rsidRPr="00901902">
        <w:rPr>
          <w:sz w:val="20"/>
          <w:szCs w:val="20"/>
        </w:rPr>
        <w:t xml:space="preserve">- změna </w:t>
      </w:r>
      <w:r w:rsidR="00AC6A81" w:rsidRPr="00901902">
        <w:rPr>
          <w:sz w:val="20"/>
          <w:szCs w:val="20"/>
        </w:rPr>
        <w:t xml:space="preserve">část 1/4 - byla ukončena </w:t>
      </w:r>
      <w:proofErr w:type="gramStart"/>
      <w:r w:rsidR="00AC6A81" w:rsidRPr="00901902">
        <w:rPr>
          <w:sz w:val="20"/>
          <w:szCs w:val="20"/>
        </w:rPr>
        <w:t>pořizovatelem - na</w:t>
      </w:r>
      <w:proofErr w:type="gramEnd"/>
      <w:r w:rsidR="00AC6A81" w:rsidRPr="00901902">
        <w:rPr>
          <w:sz w:val="20"/>
          <w:szCs w:val="20"/>
        </w:rPr>
        <w:t xml:space="preserve"> základě projednání s dotčenými orgány, zůstává nadále ponecháno funkční využití dle platného územního plánu Mnichov</w:t>
      </w:r>
    </w:p>
    <w:p w14:paraId="51FFD8BF" w14:textId="751D7EE3" w:rsidR="00AC6A81" w:rsidRPr="00901902" w:rsidRDefault="00FA3BF7" w:rsidP="000F744F">
      <w:pPr>
        <w:autoSpaceDE w:val="0"/>
        <w:autoSpaceDN w:val="0"/>
        <w:adjustRightInd w:val="0"/>
        <w:ind w:left="840" w:hanging="120"/>
        <w:jc w:val="both"/>
        <w:rPr>
          <w:sz w:val="20"/>
          <w:szCs w:val="20"/>
        </w:rPr>
      </w:pPr>
      <w:r w:rsidRPr="00901902">
        <w:rPr>
          <w:sz w:val="20"/>
          <w:szCs w:val="20"/>
        </w:rPr>
        <w:t xml:space="preserve">- změna </w:t>
      </w:r>
      <w:r w:rsidR="00AC6A81" w:rsidRPr="00901902">
        <w:rPr>
          <w:sz w:val="20"/>
          <w:szCs w:val="20"/>
        </w:rPr>
        <w:t xml:space="preserve">část 1/5 </w:t>
      </w:r>
      <w:r w:rsidRPr="00901902">
        <w:rPr>
          <w:sz w:val="20"/>
          <w:szCs w:val="20"/>
        </w:rPr>
        <w:t xml:space="preserve">- na základě projednání s dotčenými orgány, byla navržena plocha s rozdílným způsobem </w:t>
      </w:r>
      <w:proofErr w:type="gramStart"/>
      <w:r w:rsidRPr="00901902">
        <w:rPr>
          <w:sz w:val="20"/>
          <w:szCs w:val="20"/>
        </w:rPr>
        <w:t>využití - louky</w:t>
      </w:r>
      <w:proofErr w:type="gramEnd"/>
      <w:r w:rsidRPr="00901902">
        <w:rPr>
          <w:sz w:val="20"/>
          <w:szCs w:val="20"/>
        </w:rPr>
        <w:t xml:space="preserve"> a pastviny (AL), místo původně požadované </w:t>
      </w:r>
      <w:r w:rsidRPr="00901902">
        <w:rPr>
          <w:color w:val="000000"/>
          <w:sz w:val="20"/>
        </w:rPr>
        <w:t xml:space="preserve">plochy </w:t>
      </w:r>
      <w:r w:rsidRPr="00901902">
        <w:rPr>
          <w:sz w:val="20"/>
        </w:rPr>
        <w:t>smíšené obytné venkovské</w:t>
      </w:r>
      <w:r w:rsidRPr="00901902">
        <w:rPr>
          <w:rFonts w:eastAsia="TimesNewRoman"/>
          <w:sz w:val="20"/>
        </w:rPr>
        <w:t xml:space="preserve"> (SV) </w:t>
      </w:r>
      <w:r w:rsidRPr="00901902">
        <w:rPr>
          <w:rFonts w:eastAsia="TimesNewRoman"/>
          <w:sz w:val="20"/>
          <w:szCs w:val="20"/>
        </w:rPr>
        <w:t xml:space="preserve"> </w:t>
      </w:r>
    </w:p>
    <w:p w14:paraId="2FAD2BEE" w14:textId="3E6EC582" w:rsidR="005A4E76" w:rsidRPr="0020255E" w:rsidRDefault="00FC3C86" w:rsidP="000F744F">
      <w:pPr>
        <w:autoSpaceDE w:val="0"/>
        <w:autoSpaceDN w:val="0"/>
        <w:adjustRightInd w:val="0"/>
        <w:ind w:left="840" w:hanging="120"/>
        <w:jc w:val="both"/>
        <w:rPr>
          <w:sz w:val="20"/>
          <w:szCs w:val="20"/>
        </w:rPr>
      </w:pPr>
      <w:r w:rsidRPr="00FC3C86">
        <w:rPr>
          <w:sz w:val="20"/>
          <w:szCs w:val="20"/>
        </w:rPr>
        <w:t>- změna 2, změna část 1/3 a 4/2 - na základě projednání s dotčenými orgány, byly upraveny řešené plochy a doplněna podmínka výsadby zeleně v sousedních plochách zeleně.</w:t>
      </w:r>
      <w:r w:rsidRPr="00901902">
        <w:rPr>
          <w:rFonts w:eastAsia="TimesNewRoman"/>
          <w:sz w:val="20"/>
        </w:rPr>
        <w:t xml:space="preserve"> </w:t>
      </w:r>
      <w:r w:rsidR="0020255E">
        <w:rPr>
          <w:rFonts w:eastAsia="TimesNewRoman"/>
          <w:sz w:val="20"/>
        </w:rPr>
        <w:t xml:space="preserve">Pro </w:t>
      </w:r>
      <w:r w:rsidR="0020255E" w:rsidRPr="00FC3C86">
        <w:rPr>
          <w:sz w:val="20"/>
          <w:szCs w:val="20"/>
        </w:rPr>
        <w:t>změn</w:t>
      </w:r>
      <w:r w:rsidR="0020255E">
        <w:rPr>
          <w:sz w:val="20"/>
          <w:szCs w:val="20"/>
        </w:rPr>
        <w:t>y</w:t>
      </w:r>
      <w:r w:rsidR="0020255E" w:rsidRPr="00FC3C86">
        <w:rPr>
          <w:sz w:val="20"/>
          <w:szCs w:val="20"/>
        </w:rPr>
        <w:t xml:space="preserve"> 1/3 a 4/2</w:t>
      </w:r>
      <w:r w:rsidR="0020255E">
        <w:rPr>
          <w:sz w:val="20"/>
          <w:szCs w:val="20"/>
        </w:rPr>
        <w:t xml:space="preserve"> </w:t>
      </w:r>
      <w:r w:rsidR="00880109" w:rsidRPr="008305E9">
        <w:rPr>
          <w:bCs/>
          <w:sz w:val="20"/>
        </w:rPr>
        <w:t>je změna využití území podmíněna zpracováním územní studie</w:t>
      </w:r>
      <w:r w:rsidR="0020255E">
        <w:rPr>
          <w:bCs/>
          <w:sz w:val="20"/>
        </w:rPr>
        <w:t>.</w:t>
      </w:r>
    </w:p>
    <w:p w14:paraId="2CC9FE80" w14:textId="77777777" w:rsidR="001E7313" w:rsidRPr="00846EBF" w:rsidRDefault="001E7313" w:rsidP="005A4E76">
      <w:pPr>
        <w:jc w:val="both"/>
        <w:rPr>
          <w:sz w:val="16"/>
          <w:szCs w:val="16"/>
          <w:highlight w:val="yellow"/>
        </w:rPr>
      </w:pPr>
    </w:p>
    <w:p w14:paraId="0C36F073" w14:textId="77777777" w:rsidR="005A4E76" w:rsidRPr="00F741FA" w:rsidRDefault="005A4E76" w:rsidP="005A4E76">
      <w:pPr>
        <w:jc w:val="both"/>
        <w:rPr>
          <w:b/>
          <w:sz w:val="22"/>
          <w:szCs w:val="22"/>
        </w:rPr>
      </w:pPr>
      <w:r w:rsidRPr="00F741FA">
        <w:rPr>
          <w:b/>
          <w:sz w:val="22"/>
          <w:szCs w:val="22"/>
        </w:rPr>
        <w:t xml:space="preserve">13. Výčet záležitostí nadmístního významu, které nejsou řešeny v zásadách územního rozvoje (§ 43 odst. 1 stavebního zákona), s odůvodněním potřeby jejich vymezení </w:t>
      </w:r>
    </w:p>
    <w:p w14:paraId="1DB1678E" w14:textId="77777777" w:rsidR="005A4E76" w:rsidRPr="00F741FA" w:rsidRDefault="005A4E76" w:rsidP="005A4E76">
      <w:pPr>
        <w:numPr>
          <w:ilvl w:val="0"/>
          <w:numId w:val="11"/>
        </w:numPr>
        <w:tabs>
          <w:tab w:val="clear" w:pos="1260"/>
          <w:tab w:val="num" w:pos="720"/>
        </w:tabs>
        <w:ind w:left="720"/>
        <w:jc w:val="both"/>
        <w:rPr>
          <w:sz w:val="20"/>
          <w:szCs w:val="20"/>
        </w:rPr>
      </w:pPr>
      <w:r w:rsidRPr="00F741FA">
        <w:rPr>
          <w:sz w:val="20"/>
          <w:szCs w:val="20"/>
        </w:rPr>
        <w:t>Změna územního plánu neobsahuje záležitosti nadmístního významu, které by nebyly řešeny v ZÚR KK.</w:t>
      </w:r>
    </w:p>
    <w:p w14:paraId="01D7CAA1" w14:textId="77777777" w:rsidR="001E7313" w:rsidRPr="00846EBF" w:rsidRDefault="001E7313" w:rsidP="005A4E76">
      <w:pPr>
        <w:jc w:val="both"/>
        <w:rPr>
          <w:sz w:val="16"/>
          <w:szCs w:val="16"/>
          <w:highlight w:val="yellow"/>
        </w:rPr>
      </w:pPr>
    </w:p>
    <w:p w14:paraId="29C43815" w14:textId="77777777" w:rsidR="005A4E76" w:rsidRPr="00F741FA" w:rsidRDefault="005A4E76" w:rsidP="005A4E76">
      <w:pPr>
        <w:jc w:val="both"/>
        <w:rPr>
          <w:b/>
          <w:sz w:val="22"/>
          <w:szCs w:val="22"/>
        </w:rPr>
      </w:pPr>
      <w:r w:rsidRPr="00F741FA">
        <w:rPr>
          <w:b/>
          <w:sz w:val="22"/>
          <w:szCs w:val="22"/>
        </w:rPr>
        <w:t xml:space="preserve">14. Vyhodnocení předpokládaných důsledků navrhovaného řešení na zemědělský půdní fond a pozemky určené k plnění funkce lesa </w:t>
      </w:r>
    </w:p>
    <w:p w14:paraId="3AF7C467" w14:textId="77777777" w:rsidR="005A4E76" w:rsidRPr="005F7CEB" w:rsidRDefault="005A4E76" w:rsidP="005A4E76">
      <w:pPr>
        <w:pStyle w:val="Zpat"/>
        <w:tabs>
          <w:tab w:val="clear" w:pos="4536"/>
          <w:tab w:val="clear" w:pos="9072"/>
        </w:tabs>
        <w:ind w:left="426"/>
        <w:jc w:val="both"/>
        <w:rPr>
          <w:b/>
          <w:color w:val="000000"/>
          <w:sz w:val="20"/>
          <w:szCs w:val="20"/>
          <w:u w:val="single"/>
        </w:rPr>
      </w:pPr>
      <w:r w:rsidRPr="005F7CEB">
        <w:rPr>
          <w:b/>
          <w:color w:val="000000"/>
          <w:sz w:val="20"/>
          <w:szCs w:val="20"/>
          <w:u w:val="single"/>
        </w:rPr>
        <w:t xml:space="preserve">Vyhodnocení důsledků navrhované změny č.1, 2, </w:t>
      </w:r>
      <w:smartTag w:uri="urn:schemas-microsoft-com:office:smarttags" w:element="metricconverter">
        <w:smartTagPr>
          <w:attr w:name="ProductID" w:val="3 a"/>
        </w:smartTagPr>
        <w:r w:rsidRPr="005F7CEB">
          <w:rPr>
            <w:b/>
            <w:color w:val="000000"/>
            <w:sz w:val="20"/>
            <w:szCs w:val="20"/>
            <w:u w:val="single"/>
          </w:rPr>
          <w:t>3 a</w:t>
        </w:r>
      </w:smartTag>
      <w:r w:rsidRPr="005F7CEB">
        <w:rPr>
          <w:b/>
          <w:color w:val="000000"/>
          <w:sz w:val="20"/>
          <w:szCs w:val="20"/>
          <w:u w:val="single"/>
        </w:rPr>
        <w:t xml:space="preserve"> 4 na zemědělský půdní fond dle </w:t>
      </w:r>
      <w:r w:rsidRPr="005F7CEB">
        <w:rPr>
          <w:b/>
          <w:color w:val="000000"/>
          <w:sz w:val="20"/>
          <w:szCs w:val="20"/>
          <w:u w:val="single"/>
          <w:shd w:val="clear" w:color="auto" w:fill="FFFFFF"/>
        </w:rPr>
        <w:t>vyhlášky č. 271/2019 Sb</w:t>
      </w:r>
      <w:r w:rsidRPr="005F7CEB">
        <w:rPr>
          <w:b/>
          <w:color w:val="000000"/>
          <w:sz w:val="20"/>
          <w:szCs w:val="20"/>
          <w:u w:val="single"/>
        </w:rPr>
        <w:t>.</w:t>
      </w:r>
    </w:p>
    <w:p w14:paraId="4E367AEF" w14:textId="77777777" w:rsidR="005A4E76" w:rsidRDefault="005A4E76" w:rsidP="005A4E76">
      <w:pPr>
        <w:pStyle w:val="Zkladntextodsazen2"/>
        <w:spacing w:after="0" w:line="240" w:lineRule="auto"/>
        <w:ind w:left="709"/>
        <w:jc w:val="both"/>
        <w:rPr>
          <w:sz w:val="20"/>
          <w:szCs w:val="20"/>
        </w:rPr>
      </w:pPr>
      <w:r w:rsidRPr="005F7CEB">
        <w:rPr>
          <w:sz w:val="20"/>
          <w:szCs w:val="20"/>
        </w:rPr>
        <w:t xml:space="preserve">Zemědělská půda je hodnocena na základě „bonitovaných půdně ekologických </w:t>
      </w:r>
      <w:proofErr w:type="gramStart"/>
      <w:r w:rsidRPr="005F7CEB">
        <w:rPr>
          <w:sz w:val="20"/>
          <w:szCs w:val="20"/>
        </w:rPr>
        <w:t>jednotek„ -</w:t>
      </w:r>
      <w:proofErr w:type="gramEnd"/>
      <w:r w:rsidRPr="005F7CEB">
        <w:rPr>
          <w:sz w:val="20"/>
          <w:szCs w:val="20"/>
        </w:rPr>
        <w:t xml:space="preserve"> BPEJ (455 v ČR) při rovnocennosti všech hodnocených složek.</w:t>
      </w:r>
    </w:p>
    <w:p w14:paraId="16956023" w14:textId="77777777" w:rsidR="00846EBF" w:rsidRPr="00846EBF" w:rsidRDefault="00846EBF" w:rsidP="005A4E76">
      <w:pPr>
        <w:pStyle w:val="Zkladntextodsazen2"/>
        <w:spacing w:after="0" w:line="240" w:lineRule="auto"/>
        <w:ind w:left="709"/>
        <w:jc w:val="both"/>
        <w:rPr>
          <w:sz w:val="16"/>
          <w:szCs w:val="16"/>
        </w:rPr>
      </w:pPr>
    </w:p>
    <w:tbl>
      <w:tblPr>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5670"/>
        <w:gridCol w:w="1417"/>
        <w:gridCol w:w="851"/>
        <w:gridCol w:w="697"/>
      </w:tblGrid>
      <w:tr w:rsidR="005A4E76" w14:paraId="2EB16733" w14:textId="77777777" w:rsidTr="000F744F">
        <w:trPr>
          <w:trHeight w:val="243"/>
        </w:trPr>
        <w:tc>
          <w:tcPr>
            <w:tcW w:w="846" w:type="dxa"/>
            <w:vMerge w:val="restart"/>
            <w:shd w:val="clear" w:color="auto" w:fill="auto"/>
          </w:tcPr>
          <w:p w14:paraId="5CCDCD15" w14:textId="77777777" w:rsidR="005A4E76" w:rsidRDefault="005A4E76" w:rsidP="00397242">
            <w:pPr>
              <w:tabs>
                <w:tab w:val="num" w:pos="1276"/>
              </w:tabs>
              <w:jc w:val="both"/>
              <w:rPr>
                <w:rFonts w:ascii="Tms Rmn" w:hAnsi="Tms Rmn"/>
                <w:b/>
                <w:color w:val="000000"/>
                <w:sz w:val="18"/>
                <w:szCs w:val="18"/>
              </w:rPr>
            </w:pPr>
            <w:r>
              <w:rPr>
                <w:rFonts w:ascii="Tms Rmn" w:hAnsi="Tms Rmn"/>
                <w:b/>
                <w:color w:val="000000"/>
                <w:sz w:val="18"/>
                <w:szCs w:val="18"/>
              </w:rPr>
              <w:t xml:space="preserve">Změna </w:t>
            </w:r>
          </w:p>
          <w:p w14:paraId="5E41879A" w14:textId="77777777" w:rsidR="005A4E76" w:rsidRDefault="005A4E76" w:rsidP="00397242">
            <w:pPr>
              <w:tabs>
                <w:tab w:val="num" w:pos="1276"/>
              </w:tabs>
              <w:jc w:val="both"/>
              <w:rPr>
                <w:rFonts w:ascii="Tms Rmn" w:hAnsi="Tms Rmn"/>
                <w:b/>
                <w:color w:val="000000"/>
                <w:sz w:val="18"/>
                <w:szCs w:val="18"/>
              </w:rPr>
            </w:pPr>
            <w:r>
              <w:rPr>
                <w:rFonts w:ascii="Tms Rmn" w:hAnsi="Tms Rmn"/>
                <w:b/>
                <w:color w:val="000000"/>
                <w:sz w:val="18"/>
                <w:szCs w:val="18"/>
              </w:rPr>
              <w:t>číslo</w:t>
            </w:r>
          </w:p>
        </w:tc>
        <w:tc>
          <w:tcPr>
            <w:tcW w:w="5670" w:type="dxa"/>
            <w:vMerge w:val="restart"/>
            <w:shd w:val="clear" w:color="auto" w:fill="auto"/>
          </w:tcPr>
          <w:p w14:paraId="12FC0B25" w14:textId="77777777" w:rsidR="005A4E76" w:rsidRDefault="005A4E76" w:rsidP="00397242">
            <w:pPr>
              <w:tabs>
                <w:tab w:val="num" w:pos="1276"/>
              </w:tabs>
              <w:jc w:val="both"/>
              <w:rPr>
                <w:rFonts w:ascii="Tms Rmn" w:hAnsi="Tms Rmn"/>
                <w:b/>
                <w:color w:val="000000"/>
                <w:sz w:val="18"/>
                <w:szCs w:val="18"/>
              </w:rPr>
            </w:pPr>
            <w:r>
              <w:rPr>
                <w:rFonts w:ascii="Tms Rmn" w:hAnsi="Tms Rmn"/>
                <w:b/>
                <w:color w:val="000000"/>
                <w:sz w:val="18"/>
                <w:szCs w:val="18"/>
              </w:rPr>
              <w:t>Lokality ZPF</w:t>
            </w:r>
          </w:p>
        </w:tc>
        <w:tc>
          <w:tcPr>
            <w:tcW w:w="1417" w:type="dxa"/>
            <w:vMerge w:val="restart"/>
            <w:shd w:val="clear" w:color="auto" w:fill="auto"/>
          </w:tcPr>
          <w:p w14:paraId="6A444901" w14:textId="77777777" w:rsidR="005A4E76" w:rsidRDefault="005A4E76" w:rsidP="00397242">
            <w:pPr>
              <w:tabs>
                <w:tab w:val="num" w:pos="1276"/>
              </w:tabs>
              <w:ind w:firstLine="1"/>
              <w:jc w:val="both"/>
              <w:rPr>
                <w:rFonts w:ascii="Tms Rmn" w:hAnsi="Tms Rmn"/>
                <w:b/>
                <w:color w:val="000000"/>
                <w:sz w:val="18"/>
                <w:szCs w:val="18"/>
              </w:rPr>
            </w:pPr>
            <w:r>
              <w:rPr>
                <w:rFonts w:ascii="Tms Rmn" w:hAnsi="Tms Rmn"/>
                <w:b/>
                <w:color w:val="000000"/>
                <w:sz w:val="18"/>
                <w:szCs w:val="18"/>
              </w:rPr>
              <w:t xml:space="preserve">Katastr. </w:t>
            </w:r>
          </w:p>
          <w:p w14:paraId="58B19EE7" w14:textId="77777777" w:rsidR="005A4E76" w:rsidRDefault="005A4E76" w:rsidP="00397242">
            <w:pPr>
              <w:tabs>
                <w:tab w:val="num" w:pos="1276"/>
              </w:tabs>
              <w:ind w:firstLine="1"/>
              <w:jc w:val="both"/>
              <w:rPr>
                <w:rFonts w:ascii="Tms Rmn" w:hAnsi="Tms Rmn"/>
                <w:b/>
                <w:color w:val="000000"/>
                <w:sz w:val="18"/>
                <w:szCs w:val="18"/>
              </w:rPr>
            </w:pPr>
            <w:r>
              <w:rPr>
                <w:rFonts w:ascii="Tms Rmn" w:hAnsi="Tms Rmn"/>
                <w:b/>
                <w:color w:val="000000"/>
                <w:sz w:val="18"/>
                <w:szCs w:val="18"/>
              </w:rPr>
              <w:t>území</w:t>
            </w:r>
          </w:p>
        </w:tc>
        <w:tc>
          <w:tcPr>
            <w:tcW w:w="1548" w:type="dxa"/>
            <w:gridSpan w:val="2"/>
            <w:shd w:val="clear" w:color="auto" w:fill="auto"/>
          </w:tcPr>
          <w:p w14:paraId="3129E134" w14:textId="77777777" w:rsidR="005A4E76" w:rsidRDefault="005A4E76" w:rsidP="00397242">
            <w:pPr>
              <w:tabs>
                <w:tab w:val="num" w:pos="1414"/>
              </w:tabs>
              <w:ind w:firstLine="1"/>
              <w:jc w:val="both"/>
              <w:rPr>
                <w:rFonts w:ascii="Tms Rmn" w:hAnsi="Tms Rmn"/>
                <w:b/>
                <w:color w:val="000000"/>
                <w:sz w:val="18"/>
                <w:szCs w:val="18"/>
              </w:rPr>
            </w:pPr>
            <w:r>
              <w:rPr>
                <w:rFonts w:ascii="Tms Rmn" w:hAnsi="Tms Rmn"/>
                <w:b/>
                <w:color w:val="000000"/>
                <w:sz w:val="18"/>
                <w:szCs w:val="18"/>
              </w:rPr>
              <w:t>Výměra (ha)</w:t>
            </w:r>
          </w:p>
        </w:tc>
      </w:tr>
      <w:tr w:rsidR="005A4E76" w14:paraId="2BE5B8AD" w14:textId="77777777" w:rsidTr="000F744F">
        <w:trPr>
          <w:trHeight w:val="242"/>
        </w:trPr>
        <w:tc>
          <w:tcPr>
            <w:tcW w:w="846" w:type="dxa"/>
            <w:vMerge/>
            <w:shd w:val="clear" w:color="auto" w:fill="auto"/>
          </w:tcPr>
          <w:p w14:paraId="66D0EB2A" w14:textId="77777777" w:rsidR="005A4E76" w:rsidRDefault="005A4E76" w:rsidP="00397242">
            <w:pPr>
              <w:tabs>
                <w:tab w:val="num" w:pos="1276"/>
              </w:tabs>
              <w:ind w:firstLine="567"/>
              <w:jc w:val="both"/>
              <w:rPr>
                <w:rFonts w:ascii="Tms Rmn" w:hAnsi="Tms Rmn"/>
                <w:b/>
                <w:color w:val="000000"/>
                <w:sz w:val="18"/>
                <w:szCs w:val="18"/>
                <w:highlight w:val="yellow"/>
              </w:rPr>
            </w:pPr>
          </w:p>
        </w:tc>
        <w:tc>
          <w:tcPr>
            <w:tcW w:w="5670" w:type="dxa"/>
            <w:vMerge/>
            <w:shd w:val="clear" w:color="auto" w:fill="auto"/>
          </w:tcPr>
          <w:p w14:paraId="77DA89B7" w14:textId="77777777" w:rsidR="005A4E76" w:rsidRDefault="005A4E76" w:rsidP="00397242">
            <w:pPr>
              <w:tabs>
                <w:tab w:val="num" w:pos="1276"/>
              </w:tabs>
              <w:jc w:val="both"/>
              <w:rPr>
                <w:rFonts w:ascii="Tms Rmn" w:hAnsi="Tms Rmn"/>
                <w:b/>
                <w:color w:val="000000"/>
                <w:sz w:val="18"/>
                <w:szCs w:val="18"/>
                <w:highlight w:val="yellow"/>
              </w:rPr>
            </w:pPr>
          </w:p>
        </w:tc>
        <w:tc>
          <w:tcPr>
            <w:tcW w:w="1417" w:type="dxa"/>
            <w:vMerge/>
            <w:shd w:val="clear" w:color="auto" w:fill="auto"/>
          </w:tcPr>
          <w:p w14:paraId="15E21B0F" w14:textId="77777777" w:rsidR="005A4E76" w:rsidRDefault="005A4E76" w:rsidP="00397242">
            <w:pPr>
              <w:tabs>
                <w:tab w:val="num" w:pos="1276"/>
              </w:tabs>
              <w:ind w:firstLine="1"/>
              <w:jc w:val="both"/>
              <w:rPr>
                <w:rFonts w:ascii="Tms Rmn" w:hAnsi="Tms Rmn"/>
                <w:b/>
                <w:color w:val="000000"/>
                <w:sz w:val="18"/>
                <w:szCs w:val="18"/>
                <w:highlight w:val="yellow"/>
              </w:rPr>
            </w:pPr>
          </w:p>
        </w:tc>
        <w:tc>
          <w:tcPr>
            <w:tcW w:w="851" w:type="dxa"/>
            <w:shd w:val="clear" w:color="auto" w:fill="auto"/>
          </w:tcPr>
          <w:p w14:paraId="1E34BF61" w14:textId="77777777" w:rsidR="005A4E76" w:rsidRDefault="005A4E76" w:rsidP="00397242">
            <w:pPr>
              <w:tabs>
                <w:tab w:val="num" w:pos="1414"/>
              </w:tabs>
              <w:ind w:firstLine="1"/>
              <w:jc w:val="both"/>
              <w:rPr>
                <w:rFonts w:ascii="Tms Rmn" w:hAnsi="Tms Rmn"/>
                <w:b/>
                <w:color w:val="000000"/>
                <w:sz w:val="18"/>
                <w:szCs w:val="18"/>
              </w:rPr>
            </w:pPr>
            <w:r>
              <w:rPr>
                <w:rFonts w:ascii="Tms Rmn" w:hAnsi="Tms Rmn"/>
                <w:b/>
                <w:color w:val="000000"/>
                <w:sz w:val="18"/>
                <w:szCs w:val="18"/>
              </w:rPr>
              <w:t>Celkem</w:t>
            </w:r>
          </w:p>
        </w:tc>
        <w:tc>
          <w:tcPr>
            <w:tcW w:w="697" w:type="dxa"/>
            <w:shd w:val="clear" w:color="auto" w:fill="auto"/>
          </w:tcPr>
          <w:p w14:paraId="689EB72A" w14:textId="77777777" w:rsidR="005A4E76" w:rsidRDefault="005A4E76" w:rsidP="00397242">
            <w:pPr>
              <w:tabs>
                <w:tab w:val="num" w:pos="1414"/>
              </w:tabs>
              <w:ind w:firstLine="1"/>
              <w:jc w:val="both"/>
              <w:rPr>
                <w:rFonts w:ascii="Tms Rmn" w:hAnsi="Tms Rmn"/>
                <w:b/>
                <w:color w:val="000000"/>
                <w:sz w:val="18"/>
                <w:szCs w:val="18"/>
              </w:rPr>
            </w:pPr>
            <w:r>
              <w:rPr>
                <w:rFonts w:ascii="Tms Rmn" w:hAnsi="Tms Rmn"/>
                <w:b/>
                <w:color w:val="000000"/>
                <w:sz w:val="18"/>
                <w:szCs w:val="18"/>
              </w:rPr>
              <w:t>ZPF</w:t>
            </w:r>
          </w:p>
        </w:tc>
      </w:tr>
      <w:tr w:rsidR="005A4E76" w14:paraId="52EA0D38" w14:textId="77777777" w:rsidTr="000F744F">
        <w:trPr>
          <w:trHeight w:val="236"/>
        </w:trPr>
        <w:tc>
          <w:tcPr>
            <w:tcW w:w="846" w:type="dxa"/>
            <w:shd w:val="clear" w:color="auto" w:fill="auto"/>
          </w:tcPr>
          <w:p w14:paraId="26EA8656" w14:textId="77777777" w:rsidR="005A4E76" w:rsidRDefault="005A4E76" w:rsidP="00397242">
            <w:pPr>
              <w:tabs>
                <w:tab w:val="num" w:pos="1276"/>
              </w:tabs>
              <w:ind w:firstLine="120"/>
              <w:jc w:val="both"/>
              <w:rPr>
                <w:rFonts w:ascii="Tms Rmn" w:hAnsi="Tms Rmn"/>
                <w:color w:val="000000"/>
                <w:sz w:val="18"/>
                <w:szCs w:val="18"/>
              </w:rPr>
            </w:pPr>
            <w:r>
              <w:rPr>
                <w:rFonts w:ascii="Tms Rmn" w:hAnsi="Tms Rmn"/>
                <w:color w:val="000000"/>
                <w:sz w:val="18"/>
                <w:szCs w:val="18"/>
              </w:rPr>
              <w:t>1/1</w:t>
            </w:r>
          </w:p>
        </w:tc>
        <w:tc>
          <w:tcPr>
            <w:tcW w:w="5670" w:type="dxa"/>
            <w:shd w:val="clear" w:color="auto" w:fill="auto"/>
          </w:tcPr>
          <w:p w14:paraId="0E3061A5" w14:textId="77777777" w:rsidR="005A4E76" w:rsidRDefault="005A4E76" w:rsidP="000F744F">
            <w:pPr>
              <w:tabs>
                <w:tab w:val="num" w:pos="1276"/>
              </w:tabs>
              <w:ind w:left="29"/>
              <w:jc w:val="both"/>
              <w:rPr>
                <w:rFonts w:ascii="Tms Rmn" w:hAnsi="Tms Rmn"/>
                <w:color w:val="000000"/>
                <w:sz w:val="18"/>
                <w:szCs w:val="18"/>
              </w:rPr>
            </w:pPr>
            <w:r>
              <w:rPr>
                <w:rFonts w:ascii="Tms Rmn" w:hAnsi="Tms Rmn"/>
                <w:sz w:val="18"/>
                <w:szCs w:val="18"/>
              </w:rPr>
              <w:t xml:space="preserve">ostatní </w:t>
            </w:r>
            <w:proofErr w:type="gramStart"/>
            <w:r>
              <w:rPr>
                <w:rFonts w:ascii="Tms Rmn" w:hAnsi="Tms Rmn"/>
                <w:sz w:val="18"/>
                <w:szCs w:val="18"/>
              </w:rPr>
              <w:t xml:space="preserve">plochy </w:t>
            </w:r>
            <w:r>
              <w:rPr>
                <w:rFonts w:ascii="Tms Rmn" w:hAnsi="Tms Rmn"/>
                <w:color w:val="000000"/>
                <w:sz w:val="18"/>
                <w:szCs w:val="18"/>
              </w:rPr>
              <w:t xml:space="preserve">- </w:t>
            </w:r>
            <w:r>
              <w:rPr>
                <w:rFonts w:ascii="Tms Rmn" w:hAnsi="Tms Rmn"/>
                <w:sz w:val="18"/>
                <w:szCs w:val="18"/>
              </w:rPr>
              <w:t>nevyhodnocuje</w:t>
            </w:r>
            <w:proofErr w:type="gramEnd"/>
            <w:r>
              <w:rPr>
                <w:rFonts w:ascii="Tms Rmn" w:hAnsi="Tms Rmn"/>
                <w:sz w:val="18"/>
                <w:szCs w:val="18"/>
              </w:rPr>
              <w:t xml:space="preserve"> se ZPF</w:t>
            </w:r>
          </w:p>
        </w:tc>
        <w:tc>
          <w:tcPr>
            <w:tcW w:w="1417" w:type="dxa"/>
            <w:shd w:val="clear" w:color="auto" w:fill="auto"/>
          </w:tcPr>
          <w:p w14:paraId="711EA698" w14:textId="77777777" w:rsidR="005A4E76" w:rsidRDefault="005A4E76" w:rsidP="00397242">
            <w:pPr>
              <w:tabs>
                <w:tab w:val="num" w:pos="1276"/>
              </w:tabs>
              <w:jc w:val="both"/>
              <w:rPr>
                <w:rFonts w:ascii="Tms Rmn" w:hAnsi="Tms Rmn"/>
                <w:color w:val="000000"/>
                <w:sz w:val="20"/>
                <w:szCs w:val="20"/>
                <w:highlight w:val="yellow"/>
              </w:rPr>
            </w:pPr>
            <w:r>
              <w:rPr>
                <w:rFonts w:ascii="Tms Rmn" w:hAnsi="Tms Rmn"/>
                <w:sz w:val="20"/>
                <w:szCs w:val="20"/>
              </w:rPr>
              <w:t>Sítiny</w:t>
            </w:r>
          </w:p>
        </w:tc>
        <w:tc>
          <w:tcPr>
            <w:tcW w:w="851" w:type="dxa"/>
            <w:shd w:val="clear" w:color="auto" w:fill="auto"/>
          </w:tcPr>
          <w:p w14:paraId="3FEA0324" w14:textId="77777777" w:rsidR="005A4E76" w:rsidRDefault="005A4E76" w:rsidP="00397242">
            <w:pPr>
              <w:tabs>
                <w:tab w:val="num" w:pos="1276"/>
              </w:tabs>
              <w:ind w:firstLine="2"/>
              <w:jc w:val="both"/>
              <w:rPr>
                <w:rFonts w:ascii="Tms Rmn" w:hAnsi="Tms Rmn"/>
                <w:color w:val="000000"/>
                <w:sz w:val="18"/>
                <w:szCs w:val="18"/>
                <w:highlight w:val="yellow"/>
              </w:rPr>
            </w:pPr>
          </w:p>
        </w:tc>
        <w:tc>
          <w:tcPr>
            <w:tcW w:w="697" w:type="dxa"/>
            <w:shd w:val="clear" w:color="auto" w:fill="auto"/>
          </w:tcPr>
          <w:p w14:paraId="0F87418A" w14:textId="77777777" w:rsidR="005A4E76" w:rsidRDefault="005A4E76" w:rsidP="00397242">
            <w:pPr>
              <w:tabs>
                <w:tab w:val="num" w:pos="1276"/>
              </w:tabs>
              <w:ind w:firstLine="12"/>
              <w:jc w:val="both"/>
              <w:rPr>
                <w:rFonts w:ascii="Tms Rmn" w:hAnsi="Tms Rmn"/>
                <w:color w:val="000000"/>
                <w:sz w:val="18"/>
                <w:szCs w:val="18"/>
                <w:highlight w:val="yellow"/>
              </w:rPr>
            </w:pPr>
          </w:p>
        </w:tc>
      </w:tr>
      <w:tr w:rsidR="005A4E76" w14:paraId="3B6BC357" w14:textId="77777777" w:rsidTr="000F744F">
        <w:trPr>
          <w:trHeight w:val="236"/>
        </w:trPr>
        <w:tc>
          <w:tcPr>
            <w:tcW w:w="846" w:type="dxa"/>
            <w:shd w:val="clear" w:color="auto" w:fill="auto"/>
          </w:tcPr>
          <w:p w14:paraId="7809FF1F" w14:textId="77777777" w:rsidR="005A4E76" w:rsidRDefault="005A4E76" w:rsidP="00397242">
            <w:pPr>
              <w:tabs>
                <w:tab w:val="num" w:pos="1276"/>
              </w:tabs>
              <w:ind w:firstLine="120"/>
              <w:jc w:val="both"/>
              <w:rPr>
                <w:rFonts w:ascii="Tms Rmn" w:hAnsi="Tms Rmn"/>
                <w:color w:val="000000"/>
                <w:sz w:val="18"/>
                <w:szCs w:val="18"/>
                <w:highlight w:val="yellow"/>
              </w:rPr>
            </w:pPr>
            <w:r>
              <w:rPr>
                <w:rFonts w:ascii="Tms Rmn" w:hAnsi="Tms Rmn"/>
                <w:color w:val="000000"/>
                <w:sz w:val="18"/>
                <w:szCs w:val="18"/>
              </w:rPr>
              <w:t>1/2</w:t>
            </w:r>
          </w:p>
        </w:tc>
        <w:tc>
          <w:tcPr>
            <w:tcW w:w="5670" w:type="dxa"/>
            <w:shd w:val="clear" w:color="auto" w:fill="auto"/>
          </w:tcPr>
          <w:p w14:paraId="328D4A0A" w14:textId="77777777" w:rsidR="005A4E76" w:rsidRDefault="005A4E76" w:rsidP="000F744F">
            <w:pPr>
              <w:tabs>
                <w:tab w:val="num" w:pos="1276"/>
              </w:tabs>
              <w:ind w:left="29"/>
              <w:jc w:val="both"/>
              <w:rPr>
                <w:rFonts w:ascii="Tms Rmn" w:hAnsi="Tms Rmn"/>
                <w:color w:val="000000"/>
                <w:sz w:val="18"/>
                <w:szCs w:val="18"/>
                <w:highlight w:val="yellow"/>
              </w:rPr>
            </w:pPr>
            <w:r>
              <w:rPr>
                <w:rFonts w:ascii="Tms Rmn" w:hAnsi="Tms Rmn"/>
                <w:color w:val="000000"/>
                <w:sz w:val="18"/>
                <w:szCs w:val="18"/>
              </w:rPr>
              <w:t>nová lokalita 100</w:t>
            </w:r>
          </w:p>
        </w:tc>
        <w:tc>
          <w:tcPr>
            <w:tcW w:w="1417" w:type="dxa"/>
            <w:shd w:val="clear" w:color="auto" w:fill="auto"/>
          </w:tcPr>
          <w:p w14:paraId="715E2C2F" w14:textId="77777777" w:rsidR="005A4E76" w:rsidRDefault="005A4E76" w:rsidP="00397242">
            <w:pPr>
              <w:tabs>
                <w:tab w:val="num" w:pos="1276"/>
              </w:tabs>
              <w:jc w:val="both"/>
              <w:rPr>
                <w:rFonts w:ascii="Tms Rmn" w:hAnsi="Tms Rmn"/>
                <w:color w:val="000000"/>
                <w:sz w:val="18"/>
                <w:szCs w:val="18"/>
                <w:highlight w:val="yellow"/>
              </w:rPr>
            </w:pPr>
            <w:r>
              <w:rPr>
                <w:rFonts w:ascii="Tms Rmn" w:hAnsi="Tms Rmn"/>
                <w:sz w:val="20"/>
                <w:szCs w:val="20"/>
              </w:rPr>
              <w:t>Sítiny</w:t>
            </w:r>
          </w:p>
        </w:tc>
        <w:tc>
          <w:tcPr>
            <w:tcW w:w="851" w:type="dxa"/>
            <w:shd w:val="clear" w:color="auto" w:fill="auto"/>
          </w:tcPr>
          <w:p w14:paraId="44D1FD03" w14:textId="77777777" w:rsidR="005A4E76" w:rsidRDefault="005A4E76" w:rsidP="00397242">
            <w:pPr>
              <w:tabs>
                <w:tab w:val="num" w:pos="1276"/>
              </w:tabs>
              <w:ind w:firstLine="2"/>
              <w:jc w:val="both"/>
              <w:rPr>
                <w:rFonts w:ascii="Tms Rmn" w:hAnsi="Tms Rmn"/>
                <w:color w:val="000000"/>
                <w:sz w:val="18"/>
                <w:szCs w:val="18"/>
              </w:rPr>
            </w:pPr>
            <w:r>
              <w:rPr>
                <w:rFonts w:ascii="Tms Rmn" w:hAnsi="Tms Rmn"/>
                <w:color w:val="000000"/>
                <w:sz w:val="18"/>
                <w:szCs w:val="18"/>
              </w:rPr>
              <w:t>0,10</w:t>
            </w:r>
          </w:p>
        </w:tc>
        <w:tc>
          <w:tcPr>
            <w:tcW w:w="697" w:type="dxa"/>
            <w:shd w:val="clear" w:color="auto" w:fill="auto"/>
          </w:tcPr>
          <w:p w14:paraId="46E43255" w14:textId="77777777" w:rsidR="005A4E76" w:rsidRDefault="005A4E76" w:rsidP="00397242">
            <w:pPr>
              <w:tabs>
                <w:tab w:val="num" w:pos="1276"/>
              </w:tabs>
              <w:ind w:firstLine="12"/>
              <w:jc w:val="both"/>
              <w:rPr>
                <w:rFonts w:ascii="Tms Rmn" w:hAnsi="Tms Rmn"/>
                <w:color w:val="000000"/>
                <w:sz w:val="18"/>
                <w:szCs w:val="18"/>
              </w:rPr>
            </w:pPr>
            <w:r>
              <w:rPr>
                <w:rFonts w:ascii="Tms Rmn" w:hAnsi="Tms Rmn"/>
                <w:color w:val="000000"/>
                <w:sz w:val="18"/>
                <w:szCs w:val="18"/>
              </w:rPr>
              <w:t>0,10</w:t>
            </w:r>
          </w:p>
        </w:tc>
      </w:tr>
      <w:tr w:rsidR="005A4E76" w14:paraId="07A30984" w14:textId="77777777" w:rsidTr="000F744F">
        <w:trPr>
          <w:trHeight w:val="236"/>
        </w:trPr>
        <w:tc>
          <w:tcPr>
            <w:tcW w:w="846" w:type="dxa"/>
            <w:shd w:val="clear" w:color="auto" w:fill="auto"/>
          </w:tcPr>
          <w:p w14:paraId="3031BFFE" w14:textId="77777777" w:rsidR="005A4E76" w:rsidRDefault="005A4E76" w:rsidP="00397242">
            <w:pPr>
              <w:tabs>
                <w:tab w:val="num" w:pos="1276"/>
              </w:tabs>
              <w:ind w:firstLine="120"/>
              <w:jc w:val="both"/>
              <w:rPr>
                <w:rFonts w:ascii="Tms Rmn" w:hAnsi="Tms Rmn"/>
                <w:color w:val="000000"/>
                <w:sz w:val="18"/>
                <w:szCs w:val="18"/>
              </w:rPr>
            </w:pPr>
            <w:r>
              <w:rPr>
                <w:rFonts w:ascii="Tms Rmn" w:hAnsi="Tms Rmn"/>
                <w:color w:val="000000"/>
                <w:sz w:val="18"/>
                <w:szCs w:val="18"/>
              </w:rPr>
              <w:t>1/3</w:t>
            </w:r>
          </w:p>
        </w:tc>
        <w:tc>
          <w:tcPr>
            <w:tcW w:w="5670" w:type="dxa"/>
            <w:shd w:val="clear" w:color="auto" w:fill="auto"/>
          </w:tcPr>
          <w:p w14:paraId="7F9F2F83" w14:textId="77777777" w:rsidR="005A4E76" w:rsidRDefault="005A4E76" w:rsidP="000F744F">
            <w:pPr>
              <w:tabs>
                <w:tab w:val="num" w:pos="1276"/>
              </w:tabs>
              <w:ind w:left="29"/>
              <w:jc w:val="both"/>
              <w:rPr>
                <w:rFonts w:ascii="Tms Rmn" w:hAnsi="Tms Rmn"/>
                <w:color w:val="000000"/>
                <w:sz w:val="18"/>
                <w:szCs w:val="18"/>
              </w:rPr>
            </w:pPr>
            <w:r>
              <w:rPr>
                <w:rFonts w:ascii="Tms Rmn" w:hAnsi="Tms Rmn"/>
                <w:sz w:val="18"/>
                <w:szCs w:val="18"/>
              </w:rPr>
              <w:t xml:space="preserve">ostatní </w:t>
            </w:r>
            <w:proofErr w:type="gramStart"/>
            <w:r>
              <w:rPr>
                <w:rFonts w:ascii="Tms Rmn" w:hAnsi="Tms Rmn"/>
                <w:sz w:val="18"/>
                <w:szCs w:val="18"/>
              </w:rPr>
              <w:t xml:space="preserve">plochy </w:t>
            </w:r>
            <w:r>
              <w:rPr>
                <w:rFonts w:ascii="Tms Rmn" w:hAnsi="Tms Rmn"/>
                <w:color w:val="000000"/>
                <w:sz w:val="18"/>
                <w:szCs w:val="18"/>
              </w:rPr>
              <w:t xml:space="preserve">- </w:t>
            </w:r>
            <w:r>
              <w:rPr>
                <w:rFonts w:ascii="Tms Rmn" w:hAnsi="Tms Rmn"/>
                <w:sz w:val="18"/>
                <w:szCs w:val="18"/>
              </w:rPr>
              <w:t>nevyhodnocuje</w:t>
            </w:r>
            <w:proofErr w:type="gramEnd"/>
            <w:r>
              <w:rPr>
                <w:rFonts w:ascii="Tms Rmn" w:hAnsi="Tms Rmn"/>
                <w:sz w:val="18"/>
                <w:szCs w:val="18"/>
              </w:rPr>
              <w:t xml:space="preserve"> se ZPF</w:t>
            </w:r>
          </w:p>
        </w:tc>
        <w:tc>
          <w:tcPr>
            <w:tcW w:w="1417" w:type="dxa"/>
            <w:shd w:val="clear" w:color="auto" w:fill="auto"/>
          </w:tcPr>
          <w:p w14:paraId="18EEB64B" w14:textId="77777777" w:rsidR="005A4E76" w:rsidRDefault="005A4E76" w:rsidP="00397242">
            <w:pPr>
              <w:tabs>
                <w:tab w:val="num" w:pos="1276"/>
              </w:tabs>
              <w:jc w:val="both"/>
              <w:rPr>
                <w:rFonts w:ascii="Tms Rmn" w:hAnsi="Tms Rmn"/>
                <w:color w:val="000000"/>
                <w:sz w:val="18"/>
                <w:szCs w:val="18"/>
                <w:highlight w:val="yellow"/>
              </w:rPr>
            </w:pPr>
            <w:proofErr w:type="spellStart"/>
            <w:r>
              <w:rPr>
                <w:rFonts w:ascii="Tms Rmn" w:eastAsia="TimesNewRoman" w:hAnsi="Tms Rmn"/>
                <w:sz w:val="18"/>
                <w:szCs w:val="18"/>
              </w:rPr>
              <w:t>Rájov</w:t>
            </w:r>
            <w:proofErr w:type="spellEnd"/>
            <w:r>
              <w:rPr>
                <w:rFonts w:ascii="Tms Rmn" w:hAnsi="Tms Rmn"/>
                <w:color w:val="000000"/>
                <w:sz w:val="18"/>
                <w:szCs w:val="18"/>
              </w:rPr>
              <w:t xml:space="preserve"> u M.L.</w:t>
            </w:r>
          </w:p>
        </w:tc>
        <w:tc>
          <w:tcPr>
            <w:tcW w:w="851" w:type="dxa"/>
            <w:shd w:val="clear" w:color="auto" w:fill="auto"/>
          </w:tcPr>
          <w:p w14:paraId="18D41EE9" w14:textId="77777777" w:rsidR="005A4E76" w:rsidRDefault="005A4E76" w:rsidP="00397242">
            <w:pPr>
              <w:tabs>
                <w:tab w:val="num" w:pos="1276"/>
              </w:tabs>
              <w:ind w:firstLine="2"/>
              <w:jc w:val="both"/>
              <w:rPr>
                <w:rFonts w:ascii="Tms Rmn" w:hAnsi="Tms Rmn"/>
                <w:color w:val="000000"/>
                <w:sz w:val="18"/>
                <w:szCs w:val="18"/>
                <w:highlight w:val="yellow"/>
              </w:rPr>
            </w:pPr>
          </w:p>
        </w:tc>
        <w:tc>
          <w:tcPr>
            <w:tcW w:w="697" w:type="dxa"/>
            <w:shd w:val="clear" w:color="auto" w:fill="auto"/>
          </w:tcPr>
          <w:p w14:paraId="1CB284F2" w14:textId="77777777" w:rsidR="005A4E76" w:rsidRDefault="005A4E76" w:rsidP="00397242">
            <w:pPr>
              <w:tabs>
                <w:tab w:val="num" w:pos="1276"/>
              </w:tabs>
              <w:ind w:firstLine="12"/>
              <w:jc w:val="both"/>
              <w:rPr>
                <w:rFonts w:ascii="Tms Rmn" w:hAnsi="Tms Rmn"/>
                <w:color w:val="000000"/>
                <w:sz w:val="18"/>
                <w:szCs w:val="18"/>
                <w:highlight w:val="yellow"/>
              </w:rPr>
            </w:pPr>
          </w:p>
        </w:tc>
      </w:tr>
      <w:tr w:rsidR="005A4E76" w14:paraId="4614BAFD" w14:textId="77777777" w:rsidTr="000F744F">
        <w:trPr>
          <w:trHeight w:val="250"/>
        </w:trPr>
        <w:tc>
          <w:tcPr>
            <w:tcW w:w="846" w:type="dxa"/>
            <w:shd w:val="clear" w:color="auto" w:fill="auto"/>
          </w:tcPr>
          <w:p w14:paraId="558EE3B2" w14:textId="77777777" w:rsidR="005A4E76" w:rsidRPr="001314CB" w:rsidRDefault="005A4E76" w:rsidP="00397242">
            <w:pPr>
              <w:tabs>
                <w:tab w:val="num" w:pos="1276"/>
              </w:tabs>
              <w:ind w:firstLine="120"/>
              <w:jc w:val="both"/>
              <w:rPr>
                <w:rFonts w:ascii="Tms Rmn" w:hAnsi="Tms Rmn"/>
                <w:color w:val="000000"/>
                <w:sz w:val="18"/>
                <w:szCs w:val="18"/>
              </w:rPr>
            </w:pPr>
            <w:r w:rsidRPr="001314CB">
              <w:rPr>
                <w:rFonts w:ascii="Tms Rmn" w:hAnsi="Tms Rmn"/>
                <w:color w:val="000000"/>
                <w:sz w:val="18"/>
                <w:szCs w:val="18"/>
              </w:rPr>
              <w:t>1/5</w:t>
            </w:r>
          </w:p>
        </w:tc>
        <w:tc>
          <w:tcPr>
            <w:tcW w:w="5670" w:type="dxa"/>
            <w:shd w:val="clear" w:color="auto" w:fill="auto"/>
          </w:tcPr>
          <w:p w14:paraId="65C2090A" w14:textId="7B1B45D4" w:rsidR="005A4E76" w:rsidRPr="001314CB" w:rsidRDefault="00E3064F" w:rsidP="000F744F">
            <w:pPr>
              <w:tabs>
                <w:tab w:val="num" w:pos="1276"/>
              </w:tabs>
              <w:ind w:left="29"/>
              <w:jc w:val="both"/>
              <w:rPr>
                <w:rFonts w:ascii="Tms Rmn" w:hAnsi="Tms Rmn"/>
                <w:color w:val="000000"/>
                <w:sz w:val="18"/>
                <w:szCs w:val="18"/>
              </w:rPr>
            </w:pPr>
            <w:r w:rsidRPr="001314CB">
              <w:rPr>
                <w:rFonts w:ascii="Tms Rmn" w:hAnsi="Tms Rmn"/>
                <w:color w:val="000000"/>
                <w:sz w:val="18"/>
                <w:szCs w:val="18"/>
              </w:rPr>
              <w:t xml:space="preserve">louky a pastviny – </w:t>
            </w:r>
            <w:proofErr w:type="gramStart"/>
            <w:r w:rsidRPr="001314CB">
              <w:rPr>
                <w:rFonts w:ascii="Tms Rmn" w:hAnsi="Tms Rmn"/>
                <w:color w:val="000000"/>
                <w:sz w:val="18"/>
                <w:szCs w:val="18"/>
              </w:rPr>
              <w:t xml:space="preserve">stav - </w:t>
            </w:r>
            <w:r w:rsidRPr="001314CB">
              <w:rPr>
                <w:rFonts w:ascii="Tms Rmn" w:hAnsi="Tms Rmn"/>
                <w:sz w:val="18"/>
                <w:szCs w:val="18"/>
              </w:rPr>
              <w:t>nevyhodnocuje</w:t>
            </w:r>
            <w:proofErr w:type="gramEnd"/>
            <w:r w:rsidRPr="001314CB">
              <w:rPr>
                <w:rFonts w:ascii="Tms Rmn" w:hAnsi="Tms Rmn"/>
                <w:sz w:val="18"/>
                <w:szCs w:val="18"/>
              </w:rPr>
              <w:t xml:space="preserve"> se ZPF</w:t>
            </w:r>
          </w:p>
        </w:tc>
        <w:tc>
          <w:tcPr>
            <w:tcW w:w="1417" w:type="dxa"/>
            <w:shd w:val="clear" w:color="auto" w:fill="auto"/>
          </w:tcPr>
          <w:p w14:paraId="5FE1BB9E" w14:textId="77777777" w:rsidR="005A4E76" w:rsidRPr="001314CB" w:rsidRDefault="005A4E76" w:rsidP="00397242">
            <w:pPr>
              <w:tabs>
                <w:tab w:val="num" w:pos="1276"/>
              </w:tabs>
              <w:jc w:val="both"/>
              <w:rPr>
                <w:rFonts w:ascii="Tms Rmn" w:hAnsi="Tms Rmn"/>
                <w:color w:val="000000"/>
                <w:sz w:val="18"/>
                <w:szCs w:val="18"/>
              </w:rPr>
            </w:pPr>
            <w:proofErr w:type="spellStart"/>
            <w:r w:rsidRPr="001314CB">
              <w:rPr>
                <w:rFonts w:ascii="Tms Rmn" w:eastAsia="TimesNewRoman" w:hAnsi="Tms Rmn"/>
                <w:sz w:val="18"/>
                <w:szCs w:val="18"/>
              </w:rPr>
              <w:t>Rájov</w:t>
            </w:r>
            <w:proofErr w:type="spellEnd"/>
            <w:r w:rsidRPr="001314CB">
              <w:rPr>
                <w:rFonts w:ascii="Tms Rmn" w:hAnsi="Tms Rmn"/>
                <w:color w:val="000000"/>
                <w:sz w:val="18"/>
                <w:szCs w:val="18"/>
              </w:rPr>
              <w:t xml:space="preserve"> u M.L.</w:t>
            </w:r>
          </w:p>
        </w:tc>
        <w:tc>
          <w:tcPr>
            <w:tcW w:w="851" w:type="dxa"/>
            <w:shd w:val="clear" w:color="auto" w:fill="auto"/>
          </w:tcPr>
          <w:p w14:paraId="71E78752" w14:textId="5767F04F" w:rsidR="005A4E76" w:rsidRPr="001314CB" w:rsidRDefault="003A5CE5" w:rsidP="00397242">
            <w:pPr>
              <w:tabs>
                <w:tab w:val="num" w:pos="1276"/>
              </w:tabs>
              <w:ind w:firstLine="2"/>
              <w:jc w:val="both"/>
              <w:rPr>
                <w:rFonts w:ascii="Tms Rmn" w:hAnsi="Tms Rmn"/>
                <w:color w:val="000000"/>
                <w:sz w:val="18"/>
                <w:szCs w:val="18"/>
              </w:rPr>
            </w:pPr>
            <w:r>
              <w:rPr>
                <w:rFonts w:ascii="Tms Rmn" w:hAnsi="Tms Rmn"/>
                <w:color w:val="000000"/>
                <w:sz w:val="18"/>
                <w:szCs w:val="18"/>
              </w:rPr>
              <w:t>- 0,13</w:t>
            </w:r>
          </w:p>
        </w:tc>
        <w:tc>
          <w:tcPr>
            <w:tcW w:w="697" w:type="dxa"/>
            <w:shd w:val="clear" w:color="auto" w:fill="auto"/>
          </w:tcPr>
          <w:p w14:paraId="5A3F3658" w14:textId="6B1DC1A4" w:rsidR="005A4E76" w:rsidRPr="001314CB" w:rsidRDefault="003A5CE5" w:rsidP="00397242">
            <w:pPr>
              <w:tabs>
                <w:tab w:val="num" w:pos="1276"/>
              </w:tabs>
              <w:ind w:left="-4" w:firstLine="12"/>
              <w:jc w:val="both"/>
              <w:rPr>
                <w:rFonts w:ascii="Tms Rmn" w:hAnsi="Tms Rmn"/>
                <w:color w:val="000000"/>
                <w:sz w:val="18"/>
                <w:szCs w:val="18"/>
              </w:rPr>
            </w:pPr>
            <w:r>
              <w:rPr>
                <w:rFonts w:ascii="Tms Rmn" w:hAnsi="Tms Rmn"/>
                <w:color w:val="000000"/>
                <w:sz w:val="18"/>
                <w:szCs w:val="18"/>
              </w:rPr>
              <w:t>- 0,13</w:t>
            </w:r>
          </w:p>
        </w:tc>
      </w:tr>
      <w:tr w:rsidR="005A4E76" w14:paraId="037AC301" w14:textId="77777777" w:rsidTr="000F744F">
        <w:trPr>
          <w:trHeight w:val="236"/>
        </w:trPr>
        <w:tc>
          <w:tcPr>
            <w:tcW w:w="846" w:type="dxa"/>
            <w:shd w:val="clear" w:color="auto" w:fill="auto"/>
          </w:tcPr>
          <w:p w14:paraId="245660C4" w14:textId="77777777" w:rsidR="005A4E76" w:rsidRDefault="005A4E76" w:rsidP="00397242">
            <w:pPr>
              <w:tabs>
                <w:tab w:val="num" w:pos="1276"/>
              </w:tabs>
              <w:ind w:firstLine="120"/>
              <w:jc w:val="both"/>
              <w:rPr>
                <w:rFonts w:ascii="Tms Rmn" w:hAnsi="Tms Rmn"/>
                <w:color w:val="000000"/>
                <w:sz w:val="18"/>
                <w:szCs w:val="18"/>
              </w:rPr>
            </w:pPr>
            <w:r>
              <w:rPr>
                <w:rFonts w:ascii="Tms Rmn" w:hAnsi="Tms Rmn"/>
                <w:color w:val="000000"/>
                <w:sz w:val="18"/>
                <w:szCs w:val="18"/>
              </w:rPr>
              <w:t>1/6</w:t>
            </w:r>
          </w:p>
        </w:tc>
        <w:tc>
          <w:tcPr>
            <w:tcW w:w="5670" w:type="dxa"/>
            <w:shd w:val="clear" w:color="auto" w:fill="auto"/>
          </w:tcPr>
          <w:p w14:paraId="20CB056A" w14:textId="77777777" w:rsidR="005A4E76" w:rsidRDefault="005A4E76" w:rsidP="000F744F">
            <w:pPr>
              <w:tabs>
                <w:tab w:val="num" w:pos="1276"/>
              </w:tabs>
              <w:ind w:left="29"/>
              <w:jc w:val="both"/>
              <w:rPr>
                <w:rFonts w:ascii="Tms Rmn" w:hAnsi="Tms Rmn"/>
                <w:color w:val="000000"/>
                <w:sz w:val="18"/>
                <w:szCs w:val="18"/>
                <w:highlight w:val="yellow"/>
              </w:rPr>
            </w:pPr>
            <w:r>
              <w:rPr>
                <w:rFonts w:ascii="Tms Rmn" w:hAnsi="Tms Rmn"/>
                <w:sz w:val="18"/>
                <w:szCs w:val="18"/>
              </w:rPr>
              <w:t xml:space="preserve">ostatní plochy, zastavěné plochy a </w:t>
            </w:r>
            <w:proofErr w:type="gramStart"/>
            <w:r>
              <w:rPr>
                <w:rFonts w:ascii="Tms Rmn" w:hAnsi="Tms Rmn"/>
                <w:sz w:val="18"/>
                <w:szCs w:val="18"/>
              </w:rPr>
              <w:t>nádvoří</w:t>
            </w:r>
            <w:r>
              <w:rPr>
                <w:rFonts w:ascii="Tms Rmn" w:hAnsi="Tms Rmn"/>
                <w:color w:val="000000"/>
                <w:sz w:val="18"/>
                <w:szCs w:val="18"/>
              </w:rPr>
              <w:t xml:space="preserve"> - </w:t>
            </w:r>
            <w:r>
              <w:rPr>
                <w:rFonts w:ascii="Tms Rmn" w:hAnsi="Tms Rmn"/>
                <w:sz w:val="18"/>
                <w:szCs w:val="18"/>
              </w:rPr>
              <w:t>nevyhodnocuje</w:t>
            </w:r>
            <w:proofErr w:type="gramEnd"/>
            <w:r>
              <w:rPr>
                <w:rFonts w:ascii="Tms Rmn" w:hAnsi="Tms Rmn"/>
                <w:sz w:val="18"/>
                <w:szCs w:val="18"/>
              </w:rPr>
              <w:t xml:space="preserve"> se ZPF</w:t>
            </w:r>
          </w:p>
        </w:tc>
        <w:tc>
          <w:tcPr>
            <w:tcW w:w="1417" w:type="dxa"/>
            <w:shd w:val="clear" w:color="auto" w:fill="auto"/>
          </w:tcPr>
          <w:p w14:paraId="279B6E8E" w14:textId="77777777" w:rsidR="005A4E76" w:rsidRDefault="005A4E76" w:rsidP="00397242">
            <w:pPr>
              <w:tabs>
                <w:tab w:val="num" w:pos="1276"/>
              </w:tabs>
              <w:jc w:val="both"/>
              <w:rPr>
                <w:rFonts w:ascii="Tms Rmn" w:hAnsi="Tms Rmn"/>
                <w:color w:val="000000"/>
                <w:sz w:val="18"/>
                <w:szCs w:val="18"/>
                <w:highlight w:val="yellow"/>
              </w:rPr>
            </w:pPr>
            <w:proofErr w:type="spellStart"/>
            <w:r>
              <w:rPr>
                <w:rFonts w:ascii="Tms Rmn" w:eastAsia="TimesNewRoman" w:hAnsi="Tms Rmn"/>
                <w:sz w:val="18"/>
                <w:szCs w:val="18"/>
              </w:rPr>
              <w:t>Rájov</w:t>
            </w:r>
            <w:proofErr w:type="spellEnd"/>
            <w:r>
              <w:rPr>
                <w:rFonts w:ascii="Tms Rmn" w:hAnsi="Tms Rmn"/>
                <w:color w:val="000000"/>
                <w:sz w:val="18"/>
                <w:szCs w:val="18"/>
              </w:rPr>
              <w:t xml:space="preserve"> u M.L.</w:t>
            </w:r>
          </w:p>
        </w:tc>
        <w:tc>
          <w:tcPr>
            <w:tcW w:w="851" w:type="dxa"/>
            <w:shd w:val="clear" w:color="auto" w:fill="auto"/>
          </w:tcPr>
          <w:p w14:paraId="10ECF629" w14:textId="77777777" w:rsidR="005A4E76" w:rsidRDefault="005A4E76" w:rsidP="00397242">
            <w:pPr>
              <w:tabs>
                <w:tab w:val="num" w:pos="1276"/>
              </w:tabs>
              <w:ind w:firstLine="2"/>
              <w:jc w:val="both"/>
              <w:rPr>
                <w:rFonts w:ascii="Tms Rmn" w:hAnsi="Tms Rmn"/>
                <w:color w:val="000000"/>
                <w:sz w:val="18"/>
                <w:szCs w:val="18"/>
                <w:highlight w:val="yellow"/>
              </w:rPr>
            </w:pPr>
          </w:p>
        </w:tc>
        <w:tc>
          <w:tcPr>
            <w:tcW w:w="697" w:type="dxa"/>
            <w:shd w:val="clear" w:color="auto" w:fill="auto"/>
          </w:tcPr>
          <w:p w14:paraId="6DAC3BB0" w14:textId="77777777" w:rsidR="005A4E76" w:rsidRDefault="005A4E76" w:rsidP="00397242">
            <w:pPr>
              <w:tabs>
                <w:tab w:val="num" w:pos="1276"/>
              </w:tabs>
              <w:ind w:left="-4" w:firstLine="12"/>
              <w:jc w:val="both"/>
              <w:rPr>
                <w:rFonts w:ascii="Tms Rmn" w:hAnsi="Tms Rmn"/>
                <w:color w:val="000000"/>
                <w:sz w:val="18"/>
                <w:szCs w:val="18"/>
                <w:highlight w:val="yellow"/>
              </w:rPr>
            </w:pPr>
          </w:p>
        </w:tc>
      </w:tr>
      <w:tr w:rsidR="005A4E76" w14:paraId="7E172CA4" w14:textId="77777777" w:rsidTr="000F744F">
        <w:trPr>
          <w:trHeight w:val="236"/>
        </w:trPr>
        <w:tc>
          <w:tcPr>
            <w:tcW w:w="846" w:type="dxa"/>
            <w:shd w:val="clear" w:color="auto" w:fill="auto"/>
          </w:tcPr>
          <w:p w14:paraId="1797BEC7" w14:textId="77777777" w:rsidR="005A4E76" w:rsidRDefault="005A4E76" w:rsidP="00397242">
            <w:pPr>
              <w:tabs>
                <w:tab w:val="num" w:pos="1276"/>
              </w:tabs>
              <w:ind w:firstLine="120"/>
              <w:jc w:val="both"/>
              <w:rPr>
                <w:rFonts w:ascii="Tms Rmn" w:hAnsi="Tms Rmn"/>
                <w:color w:val="000000"/>
                <w:sz w:val="18"/>
                <w:szCs w:val="18"/>
              </w:rPr>
            </w:pPr>
            <w:r>
              <w:rPr>
                <w:rFonts w:ascii="Tms Rmn" w:hAnsi="Tms Rmn"/>
                <w:color w:val="000000"/>
                <w:sz w:val="18"/>
                <w:szCs w:val="18"/>
              </w:rPr>
              <w:t>1/7</w:t>
            </w:r>
          </w:p>
        </w:tc>
        <w:tc>
          <w:tcPr>
            <w:tcW w:w="5670" w:type="dxa"/>
            <w:shd w:val="clear" w:color="auto" w:fill="auto"/>
          </w:tcPr>
          <w:p w14:paraId="337EA1B9" w14:textId="77777777" w:rsidR="005A4E76" w:rsidRDefault="005A4E76" w:rsidP="000F744F">
            <w:pPr>
              <w:tabs>
                <w:tab w:val="num" w:pos="1276"/>
              </w:tabs>
              <w:ind w:left="29"/>
              <w:jc w:val="both"/>
              <w:rPr>
                <w:rFonts w:ascii="Tms Rmn" w:hAnsi="Tms Rmn"/>
                <w:color w:val="000000"/>
                <w:sz w:val="18"/>
                <w:szCs w:val="18"/>
                <w:highlight w:val="yellow"/>
              </w:rPr>
            </w:pPr>
            <w:r>
              <w:rPr>
                <w:rFonts w:ascii="Tms Rmn" w:hAnsi="Tms Rmn"/>
                <w:sz w:val="18"/>
                <w:szCs w:val="18"/>
              </w:rPr>
              <w:t xml:space="preserve">ostatní plochy, zastavěné plochy a </w:t>
            </w:r>
            <w:proofErr w:type="gramStart"/>
            <w:r>
              <w:rPr>
                <w:rFonts w:ascii="Tms Rmn" w:hAnsi="Tms Rmn"/>
                <w:sz w:val="18"/>
                <w:szCs w:val="18"/>
              </w:rPr>
              <w:t>nádvoří</w:t>
            </w:r>
            <w:r>
              <w:rPr>
                <w:rFonts w:ascii="Tms Rmn" w:hAnsi="Tms Rmn"/>
                <w:color w:val="000000"/>
                <w:sz w:val="18"/>
                <w:szCs w:val="18"/>
              </w:rPr>
              <w:t xml:space="preserve"> - </w:t>
            </w:r>
            <w:r>
              <w:rPr>
                <w:rFonts w:ascii="Tms Rmn" w:hAnsi="Tms Rmn"/>
                <w:sz w:val="18"/>
                <w:szCs w:val="18"/>
              </w:rPr>
              <w:t>nevyhodnocuje</w:t>
            </w:r>
            <w:proofErr w:type="gramEnd"/>
            <w:r>
              <w:rPr>
                <w:rFonts w:ascii="Tms Rmn" w:hAnsi="Tms Rmn"/>
                <w:sz w:val="18"/>
                <w:szCs w:val="18"/>
              </w:rPr>
              <w:t xml:space="preserve"> se ZPF</w:t>
            </w:r>
          </w:p>
        </w:tc>
        <w:tc>
          <w:tcPr>
            <w:tcW w:w="1417" w:type="dxa"/>
            <w:shd w:val="clear" w:color="auto" w:fill="auto"/>
          </w:tcPr>
          <w:p w14:paraId="1C0F1059" w14:textId="77777777" w:rsidR="005A4E76" w:rsidRDefault="005A4E76" w:rsidP="00397242">
            <w:pPr>
              <w:tabs>
                <w:tab w:val="num" w:pos="1276"/>
              </w:tabs>
              <w:jc w:val="both"/>
              <w:rPr>
                <w:rFonts w:ascii="Tms Rmn" w:hAnsi="Tms Rmn"/>
                <w:color w:val="000000"/>
                <w:sz w:val="18"/>
                <w:szCs w:val="18"/>
              </w:rPr>
            </w:pPr>
            <w:r>
              <w:rPr>
                <w:rFonts w:ascii="Tms Rmn" w:hAnsi="Tms Rmn"/>
                <w:color w:val="000000"/>
                <w:sz w:val="18"/>
                <w:szCs w:val="18"/>
              </w:rPr>
              <w:t>Mnichov u M.L.</w:t>
            </w:r>
          </w:p>
        </w:tc>
        <w:tc>
          <w:tcPr>
            <w:tcW w:w="851" w:type="dxa"/>
            <w:shd w:val="clear" w:color="auto" w:fill="auto"/>
          </w:tcPr>
          <w:p w14:paraId="08F2ED85" w14:textId="77777777" w:rsidR="005A4E76" w:rsidRDefault="005A4E76" w:rsidP="00397242">
            <w:pPr>
              <w:tabs>
                <w:tab w:val="num" w:pos="1276"/>
              </w:tabs>
              <w:ind w:firstLine="2"/>
              <w:jc w:val="both"/>
              <w:rPr>
                <w:rFonts w:ascii="Tms Rmn" w:hAnsi="Tms Rmn"/>
                <w:color w:val="000000"/>
                <w:sz w:val="18"/>
                <w:szCs w:val="18"/>
                <w:highlight w:val="yellow"/>
              </w:rPr>
            </w:pPr>
          </w:p>
        </w:tc>
        <w:tc>
          <w:tcPr>
            <w:tcW w:w="697" w:type="dxa"/>
            <w:shd w:val="clear" w:color="auto" w:fill="auto"/>
          </w:tcPr>
          <w:p w14:paraId="6A8EA9DB" w14:textId="77777777" w:rsidR="005A4E76" w:rsidRDefault="005A4E76" w:rsidP="00397242">
            <w:pPr>
              <w:tabs>
                <w:tab w:val="num" w:pos="1276"/>
              </w:tabs>
              <w:ind w:left="-4" w:firstLine="12"/>
              <w:jc w:val="both"/>
              <w:rPr>
                <w:rFonts w:ascii="Tms Rmn" w:hAnsi="Tms Rmn"/>
                <w:color w:val="000000"/>
                <w:sz w:val="18"/>
                <w:szCs w:val="18"/>
                <w:highlight w:val="yellow"/>
              </w:rPr>
            </w:pPr>
          </w:p>
        </w:tc>
      </w:tr>
      <w:tr w:rsidR="005A4E76" w14:paraId="2B240776" w14:textId="77777777" w:rsidTr="000F744F">
        <w:trPr>
          <w:trHeight w:val="236"/>
        </w:trPr>
        <w:tc>
          <w:tcPr>
            <w:tcW w:w="846" w:type="dxa"/>
            <w:shd w:val="clear" w:color="auto" w:fill="auto"/>
          </w:tcPr>
          <w:p w14:paraId="5A1899F8" w14:textId="77777777" w:rsidR="005A4E76" w:rsidRDefault="005A4E76" w:rsidP="00397242">
            <w:pPr>
              <w:tabs>
                <w:tab w:val="num" w:pos="1276"/>
              </w:tabs>
              <w:ind w:firstLine="120"/>
              <w:jc w:val="both"/>
              <w:rPr>
                <w:rFonts w:ascii="Tms Rmn" w:hAnsi="Tms Rmn"/>
                <w:color w:val="000000"/>
                <w:sz w:val="18"/>
                <w:szCs w:val="18"/>
              </w:rPr>
            </w:pPr>
            <w:r>
              <w:rPr>
                <w:rFonts w:ascii="Tms Rmn" w:hAnsi="Tms Rmn"/>
                <w:color w:val="000000"/>
                <w:sz w:val="18"/>
                <w:szCs w:val="18"/>
              </w:rPr>
              <w:t>2</w:t>
            </w:r>
          </w:p>
        </w:tc>
        <w:tc>
          <w:tcPr>
            <w:tcW w:w="5670" w:type="dxa"/>
            <w:shd w:val="clear" w:color="auto" w:fill="auto"/>
          </w:tcPr>
          <w:p w14:paraId="7CD7ABD0" w14:textId="77777777" w:rsidR="005A4E76" w:rsidRDefault="005A4E76" w:rsidP="000F744F">
            <w:pPr>
              <w:tabs>
                <w:tab w:val="num" w:pos="1276"/>
              </w:tabs>
              <w:ind w:left="29"/>
              <w:jc w:val="both"/>
              <w:rPr>
                <w:rFonts w:ascii="Tms Rmn" w:hAnsi="Tms Rmn"/>
                <w:color w:val="000000"/>
                <w:sz w:val="18"/>
                <w:szCs w:val="18"/>
              </w:rPr>
            </w:pPr>
            <w:r>
              <w:rPr>
                <w:rFonts w:ascii="Tms Rmn" w:hAnsi="Tms Rmn"/>
                <w:sz w:val="18"/>
                <w:szCs w:val="18"/>
              </w:rPr>
              <w:t xml:space="preserve">ostatní </w:t>
            </w:r>
            <w:proofErr w:type="gramStart"/>
            <w:r>
              <w:rPr>
                <w:rFonts w:ascii="Tms Rmn" w:hAnsi="Tms Rmn"/>
                <w:sz w:val="18"/>
                <w:szCs w:val="18"/>
              </w:rPr>
              <w:t xml:space="preserve">plochy </w:t>
            </w:r>
            <w:r>
              <w:rPr>
                <w:rFonts w:ascii="Tms Rmn" w:hAnsi="Tms Rmn"/>
                <w:color w:val="000000"/>
                <w:sz w:val="18"/>
                <w:szCs w:val="18"/>
              </w:rPr>
              <w:t xml:space="preserve">- </w:t>
            </w:r>
            <w:r>
              <w:rPr>
                <w:rFonts w:ascii="Tms Rmn" w:hAnsi="Tms Rmn"/>
                <w:sz w:val="18"/>
                <w:szCs w:val="18"/>
              </w:rPr>
              <w:t>nevyhodnocuje</w:t>
            </w:r>
            <w:proofErr w:type="gramEnd"/>
            <w:r>
              <w:rPr>
                <w:rFonts w:ascii="Tms Rmn" w:hAnsi="Tms Rmn"/>
                <w:sz w:val="18"/>
                <w:szCs w:val="18"/>
              </w:rPr>
              <w:t xml:space="preserve"> se ZPF</w:t>
            </w:r>
          </w:p>
        </w:tc>
        <w:tc>
          <w:tcPr>
            <w:tcW w:w="1417" w:type="dxa"/>
            <w:shd w:val="clear" w:color="auto" w:fill="auto"/>
          </w:tcPr>
          <w:p w14:paraId="78E739E7" w14:textId="77777777" w:rsidR="005A4E76" w:rsidRDefault="005A4E76" w:rsidP="00397242">
            <w:pPr>
              <w:tabs>
                <w:tab w:val="num" w:pos="1276"/>
              </w:tabs>
              <w:jc w:val="both"/>
              <w:rPr>
                <w:rFonts w:ascii="Tms Rmn" w:hAnsi="Tms Rmn"/>
                <w:color w:val="000000"/>
                <w:sz w:val="18"/>
                <w:szCs w:val="18"/>
              </w:rPr>
            </w:pPr>
            <w:r>
              <w:rPr>
                <w:rFonts w:ascii="Tms Rmn" w:hAnsi="Tms Rmn"/>
                <w:color w:val="000000"/>
                <w:sz w:val="18"/>
                <w:szCs w:val="18"/>
              </w:rPr>
              <w:t>Mnichov u M.L.</w:t>
            </w:r>
          </w:p>
        </w:tc>
        <w:tc>
          <w:tcPr>
            <w:tcW w:w="851" w:type="dxa"/>
            <w:shd w:val="clear" w:color="auto" w:fill="auto"/>
          </w:tcPr>
          <w:p w14:paraId="59A5501F" w14:textId="77777777" w:rsidR="005A4E76" w:rsidRDefault="005A4E76" w:rsidP="00397242">
            <w:pPr>
              <w:tabs>
                <w:tab w:val="num" w:pos="1276"/>
              </w:tabs>
              <w:ind w:firstLine="2"/>
              <w:jc w:val="both"/>
              <w:rPr>
                <w:rFonts w:ascii="Tms Rmn" w:hAnsi="Tms Rmn"/>
                <w:color w:val="000000"/>
                <w:sz w:val="18"/>
                <w:szCs w:val="18"/>
                <w:highlight w:val="yellow"/>
              </w:rPr>
            </w:pPr>
          </w:p>
        </w:tc>
        <w:tc>
          <w:tcPr>
            <w:tcW w:w="697" w:type="dxa"/>
            <w:shd w:val="clear" w:color="auto" w:fill="auto"/>
          </w:tcPr>
          <w:p w14:paraId="35FFA32F" w14:textId="77777777" w:rsidR="005A4E76" w:rsidRDefault="005A4E76" w:rsidP="00397242">
            <w:pPr>
              <w:tabs>
                <w:tab w:val="num" w:pos="1276"/>
              </w:tabs>
              <w:ind w:firstLine="12"/>
              <w:jc w:val="both"/>
              <w:rPr>
                <w:rFonts w:ascii="Tms Rmn" w:hAnsi="Tms Rmn"/>
                <w:color w:val="000000"/>
                <w:sz w:val="18"/>
                <w:szCs w:val="18"/>
                <w:highlight w:val="yellow"/>
              </w:rPr>
            </w:pPr>
          </w:p>
        </w:tc>
      </w:tr>
      <w:tr w:rsidR="005A4E76" w14:paraId="7078F7ED" w14:textId="77777777" w:rsidTr="000F744F">
        <w:trPr>
          <w:trHeight w:val="236"/>
        </w:trPr>
        <w:tc>
          <w:tcPr>
            <w:tcW w:w="846" w:type="dxa"/>
            <w:shd w:val="clear" w:color="auto" w:fill="auto"/>
          </w:tcPr>
          <w:p w14:paraId="203EF4FD" w14:textId="77777777" w:rsidR="005A4E76" w:rsidRDefault="005A4E76" w:rsidP="00397242">
            <w:pPr>
              <w:tabs>
                <w:tab w:val="num" w:pos="1276"/>
              </w:tabs>
              <w:ind w:firstLine="120"/>
              <w:jc w:val="both"/>
              <w:rPr>
                <w:rFonts w:ascii="Tms Rmn" w:hAnsi="Tms Rmn"/>
                <w:color w:val="000000"/>
                <w:sz w:val="18"/>
                <w:szCs w:val="18"/>
                <w:highlight w:val="yellow"/>
              </w:rPr>
            </w:pPr>
            <w:r>
              <w:rPr>
                <w:rFonts w:ascii="Tms Rmn" w:hAnsi="Tms Rmn"/>
                <w:color w:val="000000"/>
                <w:sz w:val="18"/>
                <w:szCs w:val="18"/>
              </w:rPr>
              <w:t>3</w:t>
            </w:r>
          </w:p>
        </w:tc>
        <w:tc>
          <w:tcPr>
            <w:tcW w:w="5670" w:type="dxa"/>
            <w:shd w:val="clear" w:color="auto" w:fill="auto"/>
          </w:tcPr>
          <w:p w14:paraId="2A494D73" w14:textId="77777777" w:rsidR="005A4E76" w:rsidRDefault="005A4E76" w:rsidP="000F744F">
            <w:pPr>
              <w:tabs>
                <w:tab w:val="num" w:pos="1276"/>
              </w:tabs>
              <w:ind w:left="29"/>
              <w:jc w:val="both"/>
              <w:rPr>
                <w:rFonts w:ascii="Tms Rmn" w:hAnsi="Tms Rmn"/>
                <w:color w:val="000000"/>
                <w:sz w:val="18"/>
                <w:szCs w:val="18"/>
                <w:highlight w:val="yellow"/>
              </w:rPr>
            </w:pPr>
            <w:r>
              <w:rPr>
                <w:rFonts w:ascii="Tms Rmn" w:hAnsi="Tms Rmn"/>
                <w:sz w:val="18"/>
                <w:szCs w:val="18"/>
              </w:rPr>
              <w:t xml:space="preserve">zastavěné plochy a </w:t>
            </w:r>
            <w:proofErr w:type="gramStart"/>
            <w:r>
              <w:rPr>
                <w:rFonts w:ascii="Tms Rmn" w:hAnsi="Tms Rmn"/>
                <w:sz w:val="18"/>
                <w:szCs w:val="18"/>
              </w:rPr>
              <w:t>nádvoří</w:t>
            </w:r>
            <w:r>
              <w:rPr>
                <w:rFonts w:ascii="Tms Rmn" w:hAnsi="Tms Rmn"/>
                <w:color w:val="000000"/>
                <w:sz w:val="18"/>
                <w:szCs w:val="18"/>
              </w:rPr>
              <w:t xml:space="preserve"> - </w:t>
            </w:r>
            <w:r>
              <w:rPr>
                <w:rFonts w:ascii="Tms Rmn" w:hAnsi="Tms Rmn"/>
                <w:sz w:val="18"/>
                <w:szCs w:val="18"/>
              </w:rPr>
              <w:t>nevyhodnocuje</w:t>
            </w:r>
            <w:proofErr w:type="gramEnd"/>
            <w:r>
              <w:rPr>
                <w:rFonts w:ascii="Tms Rmn" w:hAnsi="Tms Rmn"/>
                <w:sz w:val="18"/>
                <w:szCs w:val="18"/>
              </w:rPr>
              <w:t xml:space="preserve"> se ZPF</w:t>
            </w:r>
          </w:p>
        </w:tc>
        <w:tc>
          <w:tcPr>
            <w:tcW w:w="1417" w:type="dxa"/>
            <w:shd w:val="clear" w:color="auto" w:fill="auto"/>
          </w:tcPr>
          <w:p w14:paraId="592D0FD0" w14:textId="77777777" w:rsidR="005A4E76" w:rsidRDefault="005A4E76" w:rsidP="00397242">
            <w:pPr>
              <w:tabs>
                <w:tab w:val="num" w:pos="1276"/>
              </w:tabs>
              <w:jc w:val="both"/>
              <w:rPr>
                <w:rFonts w:ascii="Tms Rmn" w:hAnsi="Tms Rmn"/>
                <w:color w:val="000000"/>
                <w:sz w:val="18"/>
                <w:szCs w:val="18"/>
              </w:rPr>
            </w:pPr>
            <w:r>
              <w:rPr>
                <w:rFonts w:ascii="Tms Rmn" w:hAnsi="Tms Rmn"/>
                <w:color w:val="000000"/>
                <w:sz w:val="18"/>
                <w:szCs w:val="18"/>
              </w:rPr>
              <w:t>Mnichov u M.L.</w:t>
            </w:r>
          </w:p>
        </w:tc>
        <w:tc>
          <w:tcPr>
            <w:tcW w:w="851" w:type="dxa"/>
            <w:shd w:val="clear" w:color="auto" w:fill="auto"/>
          </w:tcPr>
          <w:p w14:paraId="30C49301" w14:textId="77777777" w:rsidR="005A4E76" w:rsidRDefault="005A4E76" w:rsidP="00397242">
            <w:pPr>
              <w:tabs>
                <w:tab w:val="num" w:pos="1276"/>
              </w:tabs>
              <w:ind w:firstLine="2"/>
              <w:jc w:val="both"/>
              <w:rPr>
                <w:rFonts w:ascii="Tms Rmn" w:hAnsi="Tms Rmn"/>
                <w:color w:val="000000"/>
                <w:sz w:val="18"/>
                <w:szCs w:val="18"/>
                <w:highlight w:val="yellow"/>
              </w:rPr>
            </w:pPr>
          </w:p>
        </w:tc>
        <w:tc>
          <w:tcPr>
            <w:tcW w:w="697" w:type="dxa"/>
            <w:shd w:val="clear" w:color="auto" w:fill="auto"/>
          </w:tcPr>
          <w:p w14:paraId="00484B2F" w14:textId="77777777" w:rsidR="005A4E76" w:rsidRDefault="005A4E76" w:rsidP="00397242">
            <w:pPr>
              <w:tabs>
                <w:tab w:val="num" w:pos="1276"/>
              </w:tabs>
              <w:ind w:firstLine="12"/>
              <w:jc w:val="both"/>
              <w:rPr>
                <w:rFonts w:ascii="Tms Rmn" w:hAnsi="Tms Rmn"/>
                <w:color w:val="000000"/>
                <w:sz w:val="18"/>
                <w:szCs w:val="18"/>
                <w:highlight w:val="yellow"/>
              </w:rPr>
            </w:pPr>
          </w:p>
        </w:tc>
      </w:tr>
      <w:tr w:rsidR="005A4E76" w14:paraId="7F61BDD9" w14:textId="77777777" w:rsidTr="000F744F">
        <w:trPr>
          <w:trHeight w:val="236"/>
        </w:trPr>
        <w:tc>
          <w:tcPr>
            <w:tcW w:w="846" w:type="dxa"/>
            <w:shd w:val="clear" w:color="auto" w:fill="auto"/>
          </w:tcPr>
          <w:p w14:paraId="6BCC4598" w14:textId="77777777" w:rsidR="005A4E76" w:rsidRDefault="005A4E76" w:rsidP="00397242">
            <w:pPr>
              <w:tabs>
                <w:tab w:val="num" w:pos="1276"/>
              </w:tabs>
              <w:ind w:firstLine="120"/>
              <w:jc w:val="both"/>
              <w:rPr>
                <w:rFonts w:ascii="Tms Rmn" w:hAnsi="Tms Rmn"/>
                <w:color w:val="000000"/>
                <w:sz w:val="18"/>
                <w:szCs w:val="18"/>
              </w:rPr>
            </w:pPr>
            <w:r>
              <w:rPr>
                <w:rFonts w:ascii="Tms Rmn" w:hAnsi="Tms Rmn"/>
                <w:color w:val="000000"/>
                <w:sz w:val="18"/>
                <w:szCs w:val="18"/>
              </w:rPr>
              <w:t>4/1</w:t>
            </w:r>
          </w:p>
        </w:tc>
        <w:tc>
          <w:tcPr>
            <w:tcW w:w="5670" w:type="dxa"/>
            <w:shd w:val="clear" w:color="auto" w:fill="auto"/>
          </w:tcPr>
          <w:p w14:paraId="1696C23F" w14:textId="77777777" w:rsidR="005A4E76" w:rsidRDefault="005A4E76" w:rsidP="000F744F">
            <w:pPr>
              <w:tabs>
                <w:tab w:val="num" w:pos="1276"/>
              </w:tabs>
              <w:ind w:left="29"/>
              <w:jc w:val="both"/>
              <w:rPr>
                <w:rFonts w:ascii="Tms Rmn" w:hAnsi="Tms Rmn"/>
                <w:color w:val="000000"/>
                <w:sz w:val="18"/>
                <w:szCs w:val="18"/>
              </w:rPr>
            </w:pPr>
            <w:r>
              <w:rPr>
                <w:rFonts w:ascii="Tms Rmn" w:hAnsi="Tms Rmn"/>
                <w:sz w:val="18"/>
                <w:szCs w:val="18"/>
              </w:rPr>
              <w:t xml:space="preserve">ostatní </w:t>
            </w:r>
            <w:proofErr w:type="gramStart"/>
            <w:r>
              <w:rPr>
                <w:rFonts w:ascii="Tms Rmn" w:hAnsi="Tms Rmn"/>
                <w:sz w:val="18"/>
                <w:szCs w:val="18"/>
              </w:rPr>
              <w:t xml:space="preserve">plochy </w:t>
            </w:r>
            <w:r>
              <w:rPr>
                <w:rFonts w:ascii="Tms Rmn" w:hAnsi="Tms Rmn"/>
                <w:color w:val="000000"/>
                <w:sz w:val="18"/>
                <w:szCs w:val="18"/>
              </w:rPr>
              <w:t xml:space="preserve">- </w:t>
            </w:r>
            <w:r>
              <w:rPr>
                <w:rFonts w:ascii="Tms Rmn" w:hAnsi="Tms Rmn"/>
                <w:sz w:val="18"/>
                <w:szCs w:val="18"/>
              </w:rPr>
              <w:t>nevyhodnocuje</w:t>
            </w:r>
            <w:proofErr w:type="gramEnd"/>
            <w:r>
              <w:rPr>
                <w:rFonts w:ascii="Tms Rmn" w:hAnsi="Tms Rmn"/>
                <w:sz w:val="18"/>
                <w:szCs w:val="18"/>
              </w:rPr>
              <w:t xml:space="preserve"> se ZPF</w:t>
            </w:r>
          </w:p>
        </w:tc>
        <w:tc>
          <w:tcPr>
            <w:tcW w:w="1417" w:type="dxa"/>
            <w:shd w:val="clear" w:color="auto" w:fill="auto"/>
          </w:tcPr>
          <w:p w14:paraId="30A69F43" w14:textId="77777777" w:rsidR="005A4E76" w:rsidRDefault="005A4E76" w:rsidP="00397242">
            <w:pPr>
              <w:tabs>
                <w:tab w:val="num" w:pos="1276"/>
              </w:tabs>
              <w:jc w:val="both"/>
              <w:rPr>
                <w:rFonts w:ascii="Tms Rmn" w:hAnsi="Tms Rmn"/>
                <w:color w:val="000000"/>
                <w:sz w:val="18"/>
                <w:szCs w:val="18"/>
                <w:highlight w:val="yellow"/>
              </w:rPr>
            </w:pPr>
            <w:proofErr w:type="spellStart"/>
            <w:r>
              <w:rPr>
                <w:rFonts w:ascii="Tms Rmn" w:eastAsia="TimesNewRoman" w:hAnsi="Tms Rmn"/>
                <w:sz w:val="18"/>
                <w:szCs w:val="18"/>
              </w:rPr>
              <w:t>Rájov</w:t>
            </w:r>
            <w:proofErr w:type="spellEnd"/>
            <w:r>
              <w:rPr>
                <w:rFonts w:ascii="Tms Rmn" w:hAnsi="Tms Rmn"/>
                <w:color w:val="000000"/>
                <w:sz w:val="18"/>
                <w:szCs w:val="18"/>
              </w:rPr>
              <w:t xml:space="preserve"> u M.L.</w:t>
            </w:r>
          </w:p>
        </w:tc>
        <w:tc>
          <w:tcPr>
            <w:tcW w:w="851" w:type="dxa"/>
            <w:shd w:val="clear" w:color="auto" w:fill="auto"/>
          </w:tcPr>
          <w:p w14:paraId="0338A5E9" w14:textId="77777777" w:rsidR="005A4E76" w:rsidRDefault="005A4E76" w:rsidP="00397242">
            <w:pPr>
              <w:tabs>
                <w:tab w:val="num" w:pos="1276"/>
              </w:tabs>
              <w:ind w:firstLine="2"/>
              <w:jc w:val="both"/>
              <w:rPr>
                <w:rFonts w:ascii="Tms Rmn" w:hAnsi="Tms Rmn"/>
                <w:color w:val="000000"/>
                <w:sz w:val="18"/>
                <w:szCs w:val="18"/>
                <w:highlight w:val="yellow"/>
              </w:rPr>
            </w:pPr>
          </w:p>
        </w:tc>
        <w:tc>
          <w:tcPr>
            <w:tcW w:w="697" w:type="dxa"/>
            <w:shd w:val="clear" w:color="auto" w:fill="auto"/>
          </w:tcPr>
          <w:p w14:paraId="2F418395" w14:textId="77777777" w:rsidR="005A4E76" w:rsidRDefault="005A4E76" w:rsidP="00397242">
            <w:pPr>
              <w:tabs>
                <w:tab w:val="num" w:pos="1276"/>
              </w:tabs>
              <w:ind w:firstLine="12"/>
              <w:jc w:val="both"/>
              <w:rPr>
                <w:rFonts w:ascii="Tms Rmn" w:hAnsi="Tms Rmn"/>
                <w:color w:val="000000"/>
                <w:sz w:val="18"/>
                <w:szCs w:val="18"/>
                <w:highlight w:val="yellow"/>
              </w:rPr>
            </w:pPr>
          </w:p>
        </w:tc>
      </w:tr>
      <w:tr w:rsidR="005A4E76" w14:paraId="10FE3497" w14:textId="77777777" w:rsidTr="000F744F">
        <w:trPr>
          <w:trHeight w:val="236"/>
        </w:trPr>
        <w:tc>
          <w:tcPr>
            <w:tcW w:w="846" w:type="dxa"/>
            <w:shd w:val="clear" w:color="auto" w:fill="auto"/>
          </w:tcPr>
          <w:p w14:paraId="63BD330D" w14:textId="77777777" w:rsidR="005A4E76" w:rsidRDefault="005A4E76" w:rsidP="00397242">
            <w:pPr>
              <w:tabs>
                <w:tab w:val="num" w:pos="1276"/>
              </w:tabs>
              <w:ind w:firstLine="120"/>
              <w:jc w:val="both"/>
              <w:rPr>
                <w:rFonts w:ascii="Tms Rmn" w:hAnsi="Tms Rmn"/>
                <w:color w:val="000000"/>
                <w:sz w:val="18"/>
                <w:szCs w:val="18"/>
              </w:rPr>
            </w:pPr>
            <w:r>
              <w:rPr>
                <w:rFonts w:ascii="Tms Rmn" w:hAnsi="Tms Rmn"/>
                <w:color w:val="000000"/>
                <w:sz w:val="18"/>
                <w:szCs w:val="18"/>
              </w:rPr>
              <w:t>4/2</w:t>
            </w:r>
          </w:p>
        </w:tc>
        <w:tc>
          <w:tcPr>
            <w:tcW w:w="5670" w:type="dxa"/>
            <w:shd w:val="clear" w:color="auto" w:fill="auto"/>
          </w:tcPr>
          <w:p w14:paraId="6C5C786D" w14:textId="77777777" w:rsidR="005A4E76" w:rsidRDefault="005A4E76" w:rsidP="000F744F">
            <w:pPr>
              <w:tabs>
                <w:tab w:val="num" w:pos="1276"/>
              </w:tabs>
              <w:ind w:left="29"/>
              <w:jc w:val="both"/>
              <w:rPr>
                <w:rFonts w:ascii="Tms Rmn" w:hAnsi="Tms Rmn"/>
                <w:color w:val="000000"/>
                <w:sz w:val="18"/>
                <w:szCs w:val="18"/>
                <w:highlight w:val="yellow"/>
              </w:rPr>
            </w:pPr>
            <w:r>
              <w:rPr>
                <w:rFonts w:ascii="Tms Rmn" w:hAnsi="Tms Rmn"/>
                <w:sz w:val="18"/>
                <w:szCs w:val="18"/>
              </w:rPr>
              <w:t xml:space="preserve">ostatní plochy, zastavěné plochy a </w:t>
            </w:r>
            <w:proofErr w:type="gramStart"/>
            <w:r>
              <w:rPr>
                <w:rFonts w:ascii="Tms Rmn" w:hAnsi="Tms Rmn"/>
                <w:sz w:val="18"/>
                <w:szCs w:val="18"/>
              </w:rPr>
              <w:t>nádvoří</w:t>
            </w:r>
            <w:r>
              <w:rPr>
                <w:rFonts w:ascii="Tms Rmn" w:hAnsi="Tms Rmn"/>
                <w:color w:val="000000"/>
                <w:sz w:val="18"/>
                <w:szCs w:val="18"/>
              </w:rPr>
              <w:t xml:space="preserve"> - </w:t>
            </w:r>
            <w:r>
              <w:rPr>
                <w:rFonts w:ascii="Tms Rmn" w:hAnsi="Tms Rmn"/>
                <w:sz w:val="18"/>
                <w:szCs w:val="18"/>
              </w:rPr>
              <w:t>nevyhodnocuje</w:t>
            </w:r>
            <w:proofErr w:type="gramEnd"/>
            <w:r>
              <w:rPr>
                <w:rFonts w:ascii="Tms Rmn" w:hAnsi="Tms Rmn"/>
                <w:sz w:val="18"/>
                <w:szCs w:val="18"/>
              </w:rPr>
              <w:t xml:space="preserve"> se ZPF</w:t>
            </w:r>
          </w:p>
        </w:tc>
        <w:tc>
          <w:tcPr>
            <w:tcW w:w="1417" w:type="dxa"/>
            <w:shd w:val="clear" w:color="auto" w:fill="auto"/>
          </w:tcPr>
          <w:p w14:paraId="3284CD5B" w14:textId="77777777" w:rsidR="005A4E76" w:rsidRDefault="005A4E76" w:rsidP="00397242">
            <w:pPr>
              <w:tabs>
                <w:tab w:val="num" w:pos="1276"/>
              </w:tabs>
              <w:jc w:val="both"/>
              <w:rPr>
                <w:rFonts w:ascii="Tms Rmn" w:hAnsi="Tms Rmn"/>
                <w:color w:val="000000"/>
                <w:sz w:val="18"/>
                <w:szCs w:val="18"/>
                <w:highlight w:val="yellow"/>
              </w:rPr>
            </w:pPr>
            <w:proofErr w:type="spellStart"/>
            <w:r>
              <w:rPr>
                <w:rFonts w:ascii="Tms Rmn" w:eastAsia="TimesNewRoman" w:hAnsi="Tms Rmn"/>
                <w:sz w:val="18"/>
                <w:szCs w:val="18"/>
              </w:rPr>
              <w:t>Rájov</w:t>
            </w:r>
            <w:proofErr w:type="spellEnd"/>
            <w:r>
              <w:rPr>
                <w:rFonts w:ascii="Tms Rmn" w:hAnsi="Tms Rmn"/>
                <w:color w:val="000000"/>
                <w:sz w:val="18"/>
                <w:szCs w:val="18"/>
              </w:rPr>
              <w:t xml:space="preserve"> u M.L.</w:t>
            </w:r>
          </w:p>
        </w:tc>
        <w:tc>
          <w:tcPr>
            <w:tcW w:w="851" w:type="dxa"/>
            <w:shd w:val="clear" w:color="auto" w:fill="auto"/>
          </w:tcPr>
          <w:p w14:paraId="2BC6FB4B" w14:textId="77777777" w:rsidR="005A4E76" w:rsidRDefault="005A4E76" w:rsidP="00397242">
            <w:pPr>
              <w:tabs>
                <w:tab w:val="num" w:pos="1276"/>
              </w:tabs>
              <w:ind w:firstLine="2"/>
              <w:jc w:val="both"/>
              <w:rPr>
                <w:rFonts w:ascii="Tms Rmn" w:hAnsi="Tms Rmn"/>
                <w:color w:val="000000"/>
                <w:sz w:val="18"/>
                <w:szCs w:val="18"/>
                <w:highlight w:val="yellow"/>
              </w:rPr>
            </w:pPr>
          </w:p>
        </w:tc>
        <w:tc>
          <w:tcPr>
            <w:tcW w:w="697" w:type="dxa"/>
            <w:shd w:val="clear" w:color="auto" w:fill="auto"/>
          </w:tcPr>
          <w:p w14:paraId="0BA340EB" w14:textId="77777777" w:rsidR="005A4E76" w:rsidRDefault="005A4E76" w:rsidP="00397242">
            <w:pPr>
              <w:tabs>
                <w:tab w:val="num" w:pos="1276"/>
              </w:tabs>
              <w:ind w:left="-102" w:firstLine="12"/>
              <w:jc w:val="both"/>
              <w:rPr>
                <w:rFonts w:ascii="Tms Rmn" w:hAnsi="Tms Rmn"/>
                <w:color w:val="000000"/>
                <w:sz w:val="18"/>
                <w:szCs w:val="18"/>
                <w:highlight w:val="yellow"/>
              </w:rPr>
            </w:pPr>
          </w:p>
        </w:tc>
      </w:tr>
      <w:tr w:rsidR="005A4E76" w14:paraId="376336C3" w14:textId="77777777" w:rsidTr="000F744F">
        <w:trPr>
          <w:trHeight w:val="236"/>
        </w:trPr>
        <w:tc>
          <w:tcPr>
            <w:tcW w:w="846" w:type="dxa"/>
            <w:shd w:val="clear" w:color="auto" w:fill="auto"/>
          </w:tcPr>
          <w:p w14:paraId="033447B2" w14:textId="77777777" w:rsidR="005A4E76" w:rsidRDefault="005A4E76" w:rsidP="00397242">
            <w:pPr>
              <w:tabs>
                <w:tab w:val="num" w:pos="1276"/>
              </w:tabs>
              <w:ind w:firstLine="120"/>
              <w:jc w:val="both"/>
              <w:rPr>
                <w:rFonts w:ascii="Tms Rmn" w:hAnsi="Tms Rmn"/>
                <w:color w:val="000000"/>
                <w:sz w:val="18"/>
                <w:szCs w:val="18"/>
              </w:rPr>
            </w:pPr>
            <w:r>
              <w:rPr>
                <w:rFonts w:ascii="Tms Rmn" w:hAnsi="Tms Rmn"/>
                <w:color w:val="000000"/>
                <w:sz w:val="18"/>
                <w:szCs w:val="18"/>
              </w:rPr>
              <w:t>K1</w:t>
            </w:r>
          </w:p>
        </w:tc>
        <w:tc>
          <w:tcPr>
            <w:tcW w:w="5670" w:type="dxa"/>
            <w:shd w:val="clear" w:color="auto" w:fill="auto"/>
          </w:tcPr>
          <w:p w14:paraId="07AF2C0B" w14:textId="77777777" w:rsidR="005A4E76" w:rsidRDefault="005A4E76" w:rsidP="000F744F">
            <w:pPr>
              <w:tabs>
                <w:tab w:val="num" w:pos="1276"/>
              </w:tabs>
              <w:ind w:left="29"/>
              <w:jc w:val="both"/>
              <w:rPr>
                <w:rFonts w:ascii="Tms Rmn" w:hAnsi="Tms Rmn"/>
                <w:color w:val="000000"/>
                <w:sz w:val="18"/>
                <w:szCs w:val="18"/>
              </w:rPr>
            </w:pPr>
            <w:r>
              <w:rPr>
                <w:rFonts w:ascii="Tms Rmn" w:hAnsi="Tms Rmn"/>
                <w:sz w:val="18"/>
                <w:szCs w:val="18"/>
              </w:rPr>
              <w:t xml:space="preserve">kompenzace ZPF – dle stávajícího druhu pozemku v katastru nemovitostí - </w:t>
            </w:r>
            <w:proofErr w:type="gramStart"/>
            <w:r>
              <w:rPr>
                <w:rFonts w:ascii="Tms Rmn" w:hAnsi="Tms Rmn"/>
                <w:sz w:val="18"/>
                <w:szCs w:val="18"/>
              </w:rPr>
              <w:t>zrušení  lokality</w:t>
            </w:r>
            <w:proofErr w:type="gramEnd"/>
            <w:r>
              <w:rPr>
                <w:rFonts w:ascii="Tms Rmn" w:hAnsi="Tms Rmn"/>
                <w:sz w:val="18"/>
                <w:szCs w:val="18"/>
              </w:rPr>
              <w:t xml:space="preserve"> 87  </w:t>
            </w:r>
          </w:p>
        </w:tc>
        <w:tc>
          <w:tcPr>
            <w:tcW w:w="1417" w:type="dxa"/>
            <w:shd w:val="clear" w:color="auto" w:fill="auto"/>
          </w:tcPr>
          <w:p w14:paraId="66395433" w14:textId="77777777" w:rsidR="005A4E76" w:rsidRDefault="005A4E76" w:rsidP="00397242">
            <w:pPr>
              <w:tabs>
                <w:tab w:val="num" w:pos="1276"/>
              </w:tabs>
              <w:jc w:val="both"/>
              <w:rPr>
                <w:rFonts w:ascii="Tms Rmn" w:hAnsi="Tms Rmn"/>
                <w:color w:val="000000"/>
                <w:sz w:val="18"/>
                <w:szCs w:val="18"/>
              </w:rPr>
            </w:pPr>
            <w:r>
              <w:rPr>
                <w:rFonts w:ascii="Tms Rmn" w:hAnsi="Tms Rmn"/>
                <w:color w:val="000000"/>
                <w:sz w:val="18"/>
                <w:szCs w:val="18"/>
              </w:rPr>
              <w:t>Mnichov u M.L.</w:t>
            </w:r>
          </w:p>
        </w:tc>
        <w:tc>
          <w:tcPr>
            <w:tcW w:w="851" w:type="dxa"/>
            <w:shd w:val="clear" w:color="auto" w:fill="auto"/>
          </w:tcPr>
          <w:p w14:paraId="40600DD2" w14:textId="77777777" w:rsidR="005A4E76" w:rsidRDefault="005A4E76" w:rsidP="00397242">
            <w:pPr>
              <w:tabs>
                <w:tab w:val="num" w:pos="1276"/>
              </w:tabs>
              <w:ind w:firstLine="2"/>
              <w:jc w:val="both"/>
              <w:rPr>
                <w:rFonts w:ascii="Tms Rmn" w:hAnsi="Tms Rmn"/>
                <w:color w:val="000000"/>
                <w:sz w:val="18"/>
                <w:szCs w:val="18"/>
              </w:rPr>
            </w:pPr>
            <w:r>
              <w:rPr>
                <w:rFonts w:ascii="Tms Rmn" w:hAnsi="Tms Rmn"/>
                <w:color w:val="000000"/>
                <w:sz w:val="18"/>
                <w:szCs w:val="18"/>
              </w:rPr>
              <w:t xml:space="preserve"> - 0,10</w:t>
            </w:r>
          </w:p>
        </w:tc>
        <w:tc>
          <w:tcPr>
            <w:tcW w:w="697" w:type="dxa"/>
            <w:shd w:val="clear" w:color="auto" w:fill="auto"/>
          </w:tcPr>
          <w:p w14:paraId="3FFF1206" w14:textId="77777777" w:rsidR="005A4E76" w:rsidRDefault="005A4E76" w:rsidP="00397242">
            <w:pPr>
              <w:tabs>
                <w:tab w:val="num" w:pos="1276"/>
              </w:tabs>
              <w:ind w:left="-102" w:right="-19" w:firstLine="12"/>
              <w:jc w:val="both"/>
              <w:rPr>
                <w:rFonts w:ascii="Tms Rmn" w:hAnsi="Tms Rmn"/>
                <w:color w:val="000000"/>
                <w:sz w:val="18"/>
                <w:szCs w:val="18"/>
              </w:rPr>
            </w:pPr>
            <w:r>
              <w:rPr>
                <w:rFonts w:ascii="Tms Rmn" w:hAnsi="Tms Rmn"/>
                <w:color w:val="000000"/>
                <w:sz w:val="18"/>
                <w:szCs w:val="18"/>
              </w:rPr>
              <w:t xml:space="preserve">  - 0,10</w:t>
            </w:r>
          </w:p>
        </w:tc>
      </w:tr>
      <w:tr w:rsidR="005A4E76" w14:paraId="21732AC8" w14:textId="77777777" w:rsidTr="000F744F">
        <w:trPr>
          <w:trHeight w:val="250"/>
        </w:trPr>
        <w:tc>
          <w:tcPr>
            <w:tcW w:w="846" w:type="dxa"/>
            <w:shd w:val="clear" w:color="auto" w:fill="auto"/>
          </w:tcPr>
          <w:p w14:paraId="7438B4B9" w14:textId="77777777" w:rsidR="005A4E76" w:rsidRDefault="005A4E76" w:rsidP="00397242">
            <w:pPr>
              <w:tabs>
                <w:tab w:val="num" w:pos="1276"/>
              </w:tabs>
              <w:ind w:firstLine="120"/>
              <w:jc w:val="both"/>
              <w:rPr>
                <w:rFonts w:ascii="Tms Rmn" w:hAnsi="Tms Rmn"/>
                <w:color w:val="000000"/>
                <w:sz w:val="18"/>
                <w:szCs w:val="18"/>
              </w:rPr>
            </w:pPr>
            <w:r>
              <w:rPr>
                <w:rFonts w:ascii="Tms Rmn" w:hAnsi="Tms Rmn"/>
                <w:color w:val="000000"/>
                <w:sz w:val="18"/>
                <w:szCs w:val="18"/>
              </w:rPr>
              <w:t>K2</w:t>
            </w:r>
          </w:p>
        </w:tc>
        <w:tc>
          <w:tcPr>
            <w:tcW w:w="5670" w:type="dxa"/>
            <w:shd w:val="clear" w:color="auto" w:fill="auto"/>
          </w:tcPr>
          <w:p w14:paraId="3E7A0DE6" w14:textId="77777777" w:rsidR="005A4E76" w:rsidRDefault="005A4E76" w:rsidP="000F744F">
            <w:pPr>
              <w:tabs>
                <w:tab w:val="num" w:pos="1276"/>
              </w:tabs>
              <w:ind w:left="29"/>
              <w:jc w:val="both"/>
              <w:rPr>
                <w:rFonts w:ascii="Tms Rmn" w:hAnsi="Tms Rmn"/>
                <w:color w:val="000000"/>
                <w:sz w:val="18"/>
                <w:szCs w:val="18"/>
              </w:rPr>
            </w:pPr>
            <w:r>
              <w:rPr>
                <w:rFonts w:ascii="Tms Rmn" w:hAnsi="Tms Rmn"/>
                <w:sz w:val="18"/>
                <w:szCs w:val="18"/>
              </w:rPr>
              <w:t xml:space="preserve">kompenzace ZPF – dle stávajícího druhu pozemku v katastru nemovitostí - </w:t>
            </w:r>
            <w:proofErr w:type="gramStart"/>
            <w:r>
              <w:rPr>
                <w:rFonts w:ascii="Tms Rmn" w:hAnsi="Tms Rmn"/>
                <w:sz w:val="18"/>
                <w:szCs w:val="18"/>
              </w:rPr>
              <w:t>zrušení  lokality</w:t>
            </w:r>
            <w:proofErr w:type="gramEnd"/>
            <w:r>
              <w:rPr>
                <w:rFonts w:ascii="Tms Rmn" w:hAnsi="Tms Rmn"/>
                <w:sz w:val="18"/>
                <w:szCs w:val="18"/>
              </w:rPr>
              <w:t xml:space="preserve"> 93  </w:t>
            </w:r>
          </w:p>
        </w:tc>
        <w:tc>
          <w:tcPr>
            <w:tcW w:w="1417" w:type="dxa"/>
            <w:shd w:val="clear" w:color="auto" w:fill="auto"/>
          </w:tcPr>
          <w:p w14:paraId="6B741196" w14:textId="77777777" w:rsidR="005A4E76" w:rsidRDefault="005A4E76" w:rsidP="00397242">
            <w:pPr>
              <w:tabs>
                <w:tab w:val="num" w:pos="1276"/>
              </w:tabs>
              <w:jc w:val="both"/>
              <w:rPr>
                <w:rFonts w:ascii="Tms Rmn" w:hAnsi="Tms Rmn"/>
                <w:color w:val="000000"/>
                <w:sz w:val="18"/>
                <w:szCs w:val="18"/>
              </w:rPr>
            </w:pPr>
            <w:r>
              <w:rPr>
                <w:rFonts w:ascii="Tms Rmn" w:hAnsi="Tms Rmn"/>
                <w:color w:val="000000"/>
                <w:sz w:val="18"/>
                <w:szCs w:val="18"/>
              </w:rPr>
              <w:t>Mnichov u M.L.</w:t>
            </w:r>
          </w:p>
        </w:tc>
        <w:tc>
          <w:tcPr>
            <w:tcW w:w="851" w:type="dxa"/>
            <w:shd w:val="clear" w:color="auto" w:fill="auto"/>
          </w:tcPr>
          <w:p w14:paraId="5ED389F2" w14:textId="77777777" w:rsidR="005A4E76" w:rsidRDefault="005A4E76" w:rsidP="00397242">
            <w:pPr>
              <w:tabs>
                <w:tab w:val="num" w:pos="1276"/>
              </w:tabs>
              <w:ind w:firstLine="31"/>
              <w:jc w:val="both"/>
              <w:rPr>
                <w:rFonts w:ascii="Tms Rmn" w:hAnsi="Tms Rmn"/>
                <w:color w:val="000000"/>
                <w:sz w:val="18"/>
                <w:szCs w:val="18"/>
              </w:rPr>
            </w:pPr>
            <w:r>
              <w:rPr>
                <w:rFonts w:ascii="Tms Rmn" w:hAnsi="Tms Rmn"/>
                <w:color w:val="000000"/>
                <w:sz w:val="18"/>
                <w:szCs w:val="18"/>
              </w:rPr>
              <w:t>- 0,17</w:t>
            </w:r>
          </w:p>
        </w:tc>
        <w:tc>
          <w:tcPr>
            <w:tcW w:w="697" w:type="dxa"/>
            <w:shd w:val="clear" w:color="auto" w:fill="auto"/>
          </w:tcPr>
          <w:p w14:paraId="745FFCD3" w14:textId="77777777" w:rsidR="005A4E76" w:rsidRDefault="005A4E76" w:rsidP="00397242">
            <w:pPr>
              <w:tabs>
                <w:tab w:val="num" w:pos="1276"/>
              </w:tabs>
              <w:ind w:firstLine="12"/>
              <w:jc w:val="both"/>
              <w:rPr>
                <w:rFonts w:ascii="Tms Rmn" w:hAnsi="Tms Rmn"/>
                <w:color w:val="000000"/>
                <w:sz w:val="18"/>
                <w:szCs w:val="18"/>
              </w:rPr>
            </w:pPr>
            <w:r>
              <w:rPr>
                <w:rFonts w:ascii="Tms Rmn" w:hAnsi="Tms Rmn"/>
                <w:color w:val="000000"/>
                <w:sz w:val="18"/>
                <w:szCs w:val="18"/>
              </w:rPr>
              <w:t>- 0,17</w:t>
            </w:r>
          </w:p>
        </w:tc>
      </w:tr>
      <w:tr w:rsidR="005A4E76" w14:paraId="4EA9572E" w14:textId="77777777" w:rsidTr="000F744F">
        <w:trPr>
          <w:trHeight w:val="236"/>
        </w:trPr>
        <w:tc>
          <w:tcPr>
            <w:tcW w:w="846" w:type="dxa"/>
            <w:shd w:val="clear" w:color="auto" w:fill="auto"/>
          </w:tcPr>
          <w:p w14:paraId="5A3D0582" w14:textId="77777777" w:rsidR="005A4E76" w:rsidRDefault="005A4E76" w:rsidP="00397242">
            <w:pPr>
              <w:tabs>
                <w:tab w:val="num" w:pos="1276"/>
              </w:tabs>
              <w:ind w:firstLine="120"/>
              <w:jc w:val="both"/>
              <w:rPr>
                <w:rFonts w:ascii="Tms Rmn" w:hAnsi="Tms Rmn"/>
                <w:color w:val="000000"/>
                <w:sz w:val="18"/>
                <w:szCs w:val="18"/>
              </w:rPr>
            </w:pPr>
            <w:r>
              <w:rPr>
                <w:rFonts w:ascii="Tms Rmn" w:hAnsi="Tms Rmn"/>
                <w:color w:val="000000"/>
                <w:sz w:val="18"/>
                <w:szCs w:val="18"/>
              </w:rPr>
              <w:t>K3</w:t>
            </w:r>
          </w:p>
        </w:tc>
        <w:tc>
          <w:tcPr>
            <w:tcW w:w="5670" w:type="dxa"/>
            <w:shd w:val="clear" w:color="auto" w:fill="auto"/>
          </w:tcPr>
          <w:p w14:paraId="720937AC" w14:textId="77777777" w:rsidR="005A4E76" w:rsidRDefault="005A4E76" w:rsidP="000F744F">
            <w:pPr>
              <w:tabs>
                <w:tab w:val="num" w:pos="1276"/>
              </w:tabs>
              <w:ind w:left="29"/>
              <w:jc w:val="both"/>
              <w:rPr>
                <w:rFonts w:ascii="Tms Rmn" w:hAnsi="Tms Rmn"/>
                <w:color w:val="000000"/>
                <w:sz w:val="18"/>
                <w:szCs w:val="18"/>
              </w:rPr>
            </w:pPr>
            <w:r>
              <w:rPr>
                <w:rFonts w:ascii="Tms Rmn" w:hAnsi="Tms Rmn"/>
                <w:sz w:val="18"/>
                <w:szCs w:val="18"/>
              </w:rPr>
              <w:t xml:space="preserve">kompenzace ZPF – dle stávajícího druhu pozemku v katastru nemovitostí - </w:t>
            </w:r>
            <w:proofErr w:type="gramStart"/>
            <w:r>
              <w:rPr>
                <w:rFonts w:ascii="Tms Rmn" w:hAnsi="Tms Rmn"/>
                <w:sz w:val="18"/>
                <w:szCs w:val="18"/>
              </w:rPr>
              <w:t>zrušení  lokality</w:t>
            </w:r>
            <w:proofErr w:type="gramEnd"/>
            <w:r>
              <w:rPr>
                <w:rFonts w:ascii="Tms Rmn" w:hAnsi="Tms Rmn"/>
                <w:sz w:val="18"/>
                <w:szCs w:val="18"/>
              </w:rPr>
              <w:t xml:space="preserve"> 94 </w:t>
            </w:r>
          </w:p>
        </w:tc>
        <w:tc>
          <w:tcPr>
            <w:tcW w:w="1417" w:type="dxa"/>
            <w:shd w:val="clear" w:color="auto" w:fill="auto"/>
          </w:tcPr>
          <w:p w14:paraId="66A9AD74" w14:textId="77777777" w:rsidR="005A4E76" w:rsidRDefault="005A4E76" w:rsidP="00397242">
            <w:pPr>
              <w:tabs>
                <w:tab w:val="num" w:pos="1276"/>
              </w:tabs>
              <w:jc w:val="both"/>
              <w:rPr>
                <w:rFonts w:ascii="Tms Rmn" w:hAnsi="Tms Rmn"/>
                <w:color w:val="000000"/>
                <w:sz w:val="18"/>
                <w:szCs w:val="18"/>
              </w:rPr>
            </w:pPr>
            <w:r>
              <w:rPr>
                <w:rFonts w:ascii="Tms Rmn" w:hAnsi="Tms Rmn"/>
                <w:color w:val="000000"/>
                <w:sz w:val="18"/>
                <w:szCs w:val="18"/>
              </w:rPr>
              <w:t>Mnichov u M.L.</w:t>
            </w:r>
          </w:p>
        </w:tc>
        <w:tc>
          <w:tcPr>
            <w:tcW w:w="851" w:type="dxa"/>
            <w:shd w:val="clear" w:color="auto" w:fill="auto"/>
          </w:tcPr>
          <w:p w14:paraId="1670319B" w14:textId="77777777" w:rsidR="005A4E76" w:rsidRDefault="005A4E76" w:rsidP="00397242">
            <w:pPr>
              <w:tabs>
                <w:tab w:val="num" w:pos="1276"/>
              </w:tabs>
              <w:ind w:firstLine="2"/>
              <w:jc w:val="both"/>
              <w:rPr>
                <w:rFonts w:ascii="Tms Rmn" w:hAnsi="Tms Rmn"/>
                <w:color w:val="000000"/>
                <w:sz w:val="18"/>
                <w:szCs w:val="18"/>
              </w:rPr>
            </w:pPr>
            <w:r>
              <w:rPr>
                <w:rFonts w:ascii="Tms Rmn" w:hAnsi="Tms Rmn"/>
                <w:color w:val="000000"/>
                <w:sz w:val="18"/>
                <w:szCs w:val="18"/>
              </w:rPr>
              <w:t xml:space="preserve"> - 0,04</w:t>
            </w:r>
          </w:p>
        </w:tc>
        <w:tc>
          <w:tcPr>
            <w:tcW w:w="697" w:type="dxa"/>
            <w:shd w:val="clear" w:color="auto" w:fill="auto"/>
          </w:tcPr>
          <w:p w14:paraId="692BC173" w14:textId="77777777" w:rsidR="005A4E76" w:rsidRDefault="005A4E76" w:rsidP="00397242">
            <w:pPr>
              <w:tabs>
                <w:tab w:val="num" w:pos="1276"/>
              </w:tabs>
              <w:ind w:left="-102" w:right="-139" w:firstLine="12"/>
              <w:jc w:val="both"/>
              <w:rPr>
                <w:rFonts w:ascii="Tms Rmn" w:hAnsi="Tms Rmn"/>
                <w:color w:val="000000"/>
                <w:sz w:val="18"/>
                <w:szCs w:val="18"/>
              </w:rPr>
            </w:pPr>
            <w:r>
              <w:rPr>
                <w:rFonts w:ascii="Tms Rmn" w:hAnsi="Tms Rmn"/>
                <w:color w:val="000000"/>
                <w:sz w:val="18"/>
                <w:szCs w:val="18"/>
              </w:rPr>
              <w:t xml:space="preserve">  - 0,04</w:t>
            </w:r>
          </w:p>
        </w:tc>
      </w:tr>
      <w:tr w:rsidR="005A4E76" w14:paraId="272084ED" w14:textId="77777777" w:rsidTr="000F744F">
        <w:trPr>
          <w:trHeight w:val="236"/>
        </w:trPr>
        <w:tc>
          <w:tcPr>
            <w:tcW w:w="846" w:type="dxa"/>
            <w:shd w:val="clear" w:color="auto" w:fill="auto"/>
          </w:tcPr>
          <w:p w14:paraId="518269F5" w14:textId="77777777" w:rsidR="005A4E76" w:rsidRDefault="005A4E76" w:rsidP="00397242">
            <w:pPr>
              <w:tabs>
                <w:tab w:val="num" w:pos="1276"/>
              </w:tabs>
              <w:ind w:firstLine="120"/>
              <w:jc w:val="both"/>
              <w:rPr>
                <w:rFonts w:ascii="Tms Rmn" w:hAnsi="Tms Rmn"/>
                <w:color w:val="000000"/>
                <w:sz w:val="18"/>
                <w:szCs w:val="18"/>
              </w:rPr>
            </w:pPr>
            <w:r>
              <w:rPr>
                <w:rFonts w:ascii="Tms Rmn" w:hAnsi="Tms Rmn"/>
                <w:color w:val="000000"/>
                <w:sz w:val="18"/>
                <w:szCs w:val="18"/>
              </w:rPr>
              <w:t>K4</w:t>
            </w:r>
          </w:p>
        </w:tc>
        <w:tc>
          <w:tcPr>
            <w:tcW w:w="5670" w:type="dxa"/>
            <w:shd w:val="clear" w:color="auto" w:fill="auto"/>
          </w:tcPr>
          <w:p w14:paraId="1327CB93" w14:textId="77777777" w:rsidR="005A4E76" w:rsidRDefault="005A4E76" w:rsidP="000F744F">
            <w:pPr>
              <w:tabs>
                <w:tab w:val="num" w:pos="1276"/>
              </w:tabs>
              <w:ind w:left="29"/>
              <w:jc w:val="both"/>
              <w:rPr>
                <w:rFonts w:ascii="Tms Rmn" w:hAnsi="Tms Rmn"/>
                <w:color w:val="000000"/>
                <w:sz w:val="18"/>
                <w:szCs w:val="18"/>
              </w:rPr>
            </w:pPr>
            <w:r>
              <w:rPr>
                <w:rFonts w:ascii="Tms Rmn" w:hAnsi="Tms Rmn"/>
                <w:sz w:val="18"/>
                <w:szCs w:val="18"/>
              </w:rPr>
              <w:t xml:space="preserve">zmenšení zastavěného území – dle stávajícího druhu pozemku v katastru nemovitostí </w:t>
            </w:r>
          </w:p>
        </w:tc>
        <w:tc>
          <w:tcPr>
            <w:tcW w:w="1417" w:type="dxa"/>
            <w:shd w:val="clear" w:color="auto" w:fill="auto"/>
          </w:tcPr>
          <w:p w14:paraId="78B98BA2" w14:textId="77777777" w:rsidR="005A4E76" w:rsidRDefault="005A4E76" w:rsidP="00397242">
            <w:pPr>
              <w:tabs>
                <w:tab w:val="num" w:pos="1276"/>
              </w:tabs>
              <w:jc w:val="both"/>
              <w:rPr>
                <w:rFonts w:ascii="Tms Rmn" w:hAnsi="Tms Rmn"/>
                <w:color w:val="000000"/>
                <w:sz w:val="18"/>
                <w:szCs w:val="18"/>
              </w:rPr>
            </w:pPr>
            <w:r>
              <w:rPr>
                <w:rFonts w:ascii="Tms Rmn" w:hAnsi="Tms Rmn"/>
                <w:color w:val="000000"/>
                <w:sz w:val="18"/>
                <w:szCs w:val="18"/>
              </w:rPr>
              <w:t>Mnichov u M.L.</w:t>
            </w:r>
          </w:p>
        </w:tc>
        <w:tc>
          <w:tcPr>
            <w:tcW w:w="851" w:type="dxa"/>
            <w:shd w:val="clear" w:color="auto" w:fill="auto"/>
          </w:tcPr>
          <w:p w14:paraId="012EBFC4" w14:textId="77777777" w:rsidR="005A4E76" w:rsidRDefault="005A4E76" w:rsidP="00397242">
            <w:pPr>
              <w:tabs>
                <w:tab w:val="num" w:pos="1276"/>
              </w:tabs>
              <w:ind w:firstLine="2"/>
              <w:jc w:val="both"/>
              <w:rPr>
                <w:rFonts w:ascii="Tms Rmn" w:hAnsi="Tms Rmn"/>
                <w:color w:val="000000"/>
                <w:sz w:val="18"/>
                <w:szCs w:val="18"/>
              </w:rPr>
            </w:pPr>
            <w:r>
              <w:rPr>
                <w:rFonts w:ascii="Tms Rmn" w:hAnsi="Tms Rmn"/>
                <w:color w:val="000000"/>
                <w:sz w:val="18"/>
                <w:szCs w:val="18"/>
              </w:rPr>
              <w:t xml:space="preserve"> - 0,04</w:t>
            </w:r>
          </w:p>
        </w:tc>
        <w:tc>
          <w:tcPr>
            <w:tcW w:w="697" w:type="dxa"/>
            <w:shd w:val="clear" w:color="auto" w:fill="auto"/>
          </w:tcPr>
          <w:p w14:paraId="797F63B1" w14:textId="77777777" w:rsidR="005A4E76" w:rsidRDefault="005A4E76" w:rsidP="00397242">
            <w:pPr>
              <w:tabs>
                <w:tab w:val="num" w:pos="1276"/>
              </w:tabs>
              <w:ind w:left="-102" w:right="-139" w:firstLine="12"/>
              <w:jc w:val="both"/>
              <w:rPr>
                <w:rFonts w:ascii="Tms Rmn" w:hAnsi="Tms Rmn"/>
                <w:color w:val="000000"/>
                <w:sz w:val="18"/>
                <w:szCs w:val="18"/>
              </w:rPr>
            </w:pPr>
            <w:r>
              <w:rPr>
                <w:rFonts w:ascii="Tms Rmn" w:hAnsi="Tms Rmn"/>
                <w:color w:val="000000"/>
                <w:sz w:val="18"/>
                <w:szCs w:val="18"/>
              </w:rPr>
              <w:t xml:space="preserve">  </w:t>
            </w:r>
          </w:p>
        </w:tc>
      </w:tr>
      <w:tr w:rsidR="005A4E76" w14:paraId="0A87A8BB" w14:textId="77777777" w:rsidTr="000F744F">
        <w:trPr>
          <w:trHeight w:val="236"/>
        </w:trPr>
        <w:tc>
          <w:tcPr>
            <w:tcW w:w="846" w:type="dxa"/>
            <w:shd w:val="clear" w:color="auto" w:fill="auto"/>
          </w:tcPr>
          <w:p w14:paraId="25982E46" w14:textId="77777777" w:rsidR="005A4E76" w:rsidRDefault="005A4E76" w:rsidP="00397242">
            <w:pPr>
              <w:tabs>
                <w:tab w:val="num" w:pos="1276"/>
              </w:tabs>
              <w:ind w:firstLine="120"/>
              <w:jc w:val="both"/>
              <w:rPr>
                <w:rFonts w:ascii="Tms Rmn" w:hAnsi="Tms Rmn"/>
                <w:color w:val="000000"/>
                <w:sz w:val="18"/>
                <w:szCs w:val="18"/>
              </w:rPr>
            </w:pPr>
            <w:r>
              <w:rPr>
                <w:rFonts w:ascii="Tms Rmn" w:hAnsi="Tms Rmn"/>
                <w:color w:val="000000"/>
                <w:sz w:val="18"/>
                <w:szCs w:val="18"/>
              </w:rPr>
              <w:t>K5</w:t>
            </w:r>
          </w:p>
        </w:tc>
        <w:tc>
          <w:tcPr>
            <w:tcW w:w="5670" w:type="dxa"/>
            <w:shd w:val="clear" w:color="auto" w:fill="auto"/>
          </w:tcPr>
          <w:p w14:paraId="5A33F36B" w14:textId="77777777" w:rsidR="005A4E76" w:rsidRDefault="005A4E76" w:rsidP="000F744F">
            <w:pPr>
              <w:tabs>
                <w:tab w:val="num" w:pos="1276"/>
              </w:tabs>
              <w:ind w:left="29"/>
              <w:jc w:val="both"/>
              <w:rPr>
                <w:rFonts w:ascii="Tms Rmn" w:hAnsi="Tms Rmn"/>
                <w:color w:val="000000"/>
                <w:sz w:val="18"/>
                <w:szCs w:val="18"/>
              </w:rPr>
            </w:pPr>
            <w:r>
              <w:rPr>
                <w:rFonts w:ascii="Tms Rmn" w:hAnsi="Tms Rmn"/>
                <w:sz w:val="18"/>
                <w:szCs w:val="18"/>
              </w:rPr>
              <w:t>zmenšení zastavěného území – dle stávajícího druhu pozemku v katastru nemovitostí (nová lokalita K5)</w:t>
            </w:r>
          </w:p>
        </w:tc>
        <w:tc>
          <w:tcPr>
            <w:tcW w:w="1417" w:type="dxa"/>
            <w:shd w:val="clear" w:color="auto" w:fill="auto"/>
          </w:tcPr>
          <w:p w14:paraId="160E2E5C" w14:textId="77777777" w:rsidR="005A4E76" w:rsidRDefault="005A4E76" w:rsidP="00397242">
            <w:pPr>
              <w:tabs>
                <w:tab w:val="num" w:pos="1276"/>
              </w:tabs>
              <w:jc w:val="both"/>
              <w:rPr>
                <w:rFonts w:ascii="Tms Rmn" w:hAnsi="Tms Rmn"/>
                <w:color w:val="000000"/>
                <w:sz w:val="18"/>
                <w:szCs w:val="18"/>
              </w:rPr>
            </w:pPr>
            <w:r>
              <w:rPr>
                <w:rFonts w:ascii="Tms Rmn" w:hAnsi="Tms Rmn"/>
                <w:color w:val="000000"/>
                <w:sz w:val="18"/>
                <w:szCs w:val="18"/>
              </w:rPr>
              <w:t>Mnichov u M.L.</w:t>
            </w:r>
          </w:p>
        </w:tc>
        <w:tc>
          <w:tcPr>
            <w:tcW w:w="851" w:type="dxa"/>
            <w:shd w:val="clear" w:color="auto" w:fill="auto"/>
          </w:tcPr>
          <w:p w14:paraId="391534C6" w14:textId="77777777" w:rsidR="005A4E76" w:rsidRDefault="005A4E76" w:rsidP="00397242">
            <w:pPr>
              <w:tabs>
                <w:tab w:val="num" w:pos="1276"/>
              </w:tabs>
              <w:ind w:firstLine="2"/>
              <w:jc w:val="both"/>
              <w:rPr>
                <w:rFonts w:ascii="Tms Rmn" w:hAnsi="Tms Rmn"/>
                <w:color w:val="000000"/>
                <w:sz w:val="18"/>
                <w:szCs w:val="18"/>
              </w:rPr>
            </w:pPr>
            <w:r>
              <w:rPr>
                <w:rFonts w:ascii="Tms Rmn" w:hAnsi="Tms Rmn"/>
                <w:color w:val="000000"/>
                <w:sz w:val="18"/>
                <w:szCs w:val="18"/>
              </w:rPr>
              <w:t xml:space="preserve"> - 0,19</w:t>
            </w:r>
          </w:p>
        </w:tc>
        <w:tc>
          <w:tcPr>
            <w:tcW w:w="697" w:type="dxa"/>
            <w:shd w:val="clear" w:color="auto" w:fill="auto"/>
          </w:tcPr>
          <w:p w14:paraId="7D964FFD" w14:textId="77777777" w:rsidR="005A4E76" w:rsidRDefault="005A4E76" w:rsidP="00397242">
            <w:pPr>
              <w:tabs>
                <w:tab w:val="num" w:pos="1276"/>
              </w:tabs>
              <w:ind w:left="-102" w:right="-139" w:firstLine="12"/>
              <w:jc w:val="both"/>
              <w:rPr>
                <w:rFonts w:ascii="Tms Rmn" w:hAnsi="Tms Rmn"/>
                <w:color w:val="000000"/>
                <w:sz w:val="18"/>
                <w:szCs w:val="18"/>
              </w:rPr>
            </w:pPr>
            <w:r>
              <w:rPr>
                <w:rFonts w:ascii="Tms Rmn" w:hAnsi="Tms Rmn"/>
                <w:color w:val="000000"/>
                <w:sz w:val="18"/>
                <w:szCs w:val="18"/>
              </w:rPr>
              <w:t xml:space="preserve">  - 0,19</w:t>
            </w:r>
          </w:p>
        </w:tc>
      </w:tr>
      <w:tr w:rsidR="005A4E76" w14:paraId="3526CDD5" w14:textId="77777777" w:rsidTr="000F744F">
        <w:trPr>
          <w:trHeight w:val="250"/>
        </w:trPr>
        <w:tc>
          <w:tcPr>
            <w:tcW w:w="846" w:type="dxa"/>
            <w:shd w:val="clear" w:color="auto" w:fill="auto"/>
          </w:tcPr>
          <w:p w14:paraId="1160BF51" w14:textId="77777777" w:rsidR="005A4E76" w:rsidRDefault="005A4E76" w:rsidP="00397242">
            <w:pPr>
              <w:tabs>
                <w:tab w:val="num" w:pos="1276"/>
              </w:tabs>
              <w:ind w:firstLine="120"/>
              <w:jc w:val="both"/>
              <w:rPr>
                <w:rFonts w:ascii="Tms Rmn" w:hAnsi="Tms Rmn"/>
                <w:color w:val="000000"/>
                <w:sz w:val="18"/>
                <w:szCs w:val="18"/>
              </w:rPr>
            </w:pPr>
            <w:r>
              <w:rPr>
                <w:rFonts w:ascii="Tms Rmn" w:hAnsi="Tms Rmn"/>
                <w:color w:val="000000"/>
                <w:sz w:val="18"/>
                <w:szCs w:val="18"/>
              </w:rPr>
              <w:t>K6</w:t>
            </w:r>
          </w:p>
        </w:tc>
        <w:tc>
          <w:tcPr>
            <w:tcW w:w="5670" w:type="dxa"/>
            <w:shd w:val="clear" w:color="auto" w:fill="auto"/>
          </w:tcPr>
          <w:p w14:paraId="47982E70" w14:textId="77777777" w:rsidR="005A4E76" w:rsidRDefault="005A4E76" w:rsidP="000F744F">
            <w:pPr>
              <w:tabs>
                <w:tab w:val="num" w:pos="1276"/>
              </w:tabs>
              <w:ind w:left="29"/>
              <w:jc w:val="both"/>
              <w:rPr>
                <w:rFonts w:ascii="Tms Rmn" w:hAnsi="Tms Rmn"/>
                <w:color w:val="000000"/>
                <w:sz w:val="18"/>
                <w:szCs w:val="18"/>
              </w:rPr>
            </w:pPr>
            <w:r>
              <w:rPr>
                <w:rFonts w:ascii="Tms Rmn" w:hAnsi="Tms Rmn"/>
                <w:sz w:val="18"/>
                <w:szCs w:val="18"/>
              </w:rPr>
              <w:t>zmenšení zastavěného území – dle stávajícího druhu pozemku v katastru nemovitostí (nová lokalita K6)</w:t>
            </w:r>
          </w:p>
        </w:tc>
        <w:tc>
          <w:tcPr>
            <w:tcW w:w="1417" w:type="dxa"/>
            <w:shd w:val="clear" w:color="auto" w:fill="auto"/>
          </w:tcPr>
          <w:p w14:paraId="343A5861" w14:textId="77777777" w:rsidR="005A4E76" w:rsidRDefault="005A4E76" w:rsidP="00397242">
            <w:pPr>
              <w:tabs>
                <w:tab w:val="num" w:pos="1276"/>
              </w:tabs>
              <w:jc w:val="both"/>
              <w:rPr>
                <w:rFonts w:ascii="Tms Rmn" w:hAnsi="Tms Rmn"/>
                <w:color w:val="000000"/>
                <w:sz w:val="18"/>
                <w:szCs w:val="18"/>
              </w:rPr>
            </w:pPr>
            <w:r>
              <w:rPr>
                <w:rFonts w:ascii="Tms Rmn" w:hAnsi="Tms Rmn"/>
                <w:color w:val="000000"/>
                <w:sz w:val="18"/>
                <w:szCs w:val="18"/>
              </w:rPr>
              <w:t>Mnichov u M.L.</w:t>
            </w:r>
          </w:p>
        </w:tc>
        <w:tc>
          <w:tcPr>
            <w:tcW w:w="851" w:type="dxa"/>
            <w:shd w:val="clear" w:color="auto" w:fill="auto"/>
          </w:tcPr>
          <w:p w14:paraId="3D5D44F9" w14:textId="77777777" w:rsidR="005A4E76" w:rsidRDefault="005A4E76" w:rsidP="00397242">
            <w:pPr>
              <w:tabs>
                <w:tab w:val="num" w:pos="1276"/>
              </w:tabs>
              <w:ind w:firstLine="11"/>
              <w:jc w:val="both"/>
              <w:rPr>
                <w:rFonts w:ascii="Tms Rmn" w:hAnsi="Tms Rmn"/>
                <w:color w:val="000000"/>
                <w:sz w:val="18"/>
                <w:szCs w:val="18"/>
              </w:rPr>
            </w:pPr>
            <w:r>
              <w:rPr>
                <w:rFonts w:ascii="Tms Rmn" w:hAnsi="Tms Rmn"/>
                <w:color w:val="000000"/>
                <w:sz w:val="18"/>
                <w:szCs w:val="18"/>
              </w:rPr>
              <w:t xml:space="preserve"> - 0,06</w:t>
            </w:r>
          </w:p>
        </w:tc>
        <w:tc>
          <w:tcPr>
            <w:tcW w:w="697" w:type="dxa"/>
            <w:shd w:val="clear" w:color="auto" w:fill="auto"/>
          </w:tcPr>
          <w:p w14:paraId="3E2BE617" w14:textId="77777777" w:rsidR="005A4E76" w:rsidRDefault="005A4E76" w:rsidP="00397242">
            <w:pPr>
              <w:tabs>
                <w:tab w:val="num" w:pos="1276"/>
              </w:tabs>
              <w:ind w:firstLine="12"/>
              <w:jc w:val="both"/>
              <w:rPr>
                <w:rFonts w:ascii="Tms Rmn" w:hAnsi="Tms Rmn"/>
                <w:color w:val="000000"/>
                <w:sz w:val="18"/>
                <w:szCs w:val="18"/>
              </w:rPr>
            </w:pPr>
            <w:r>
              <w:rPr>
                <w:rFonts w:ascii="Tms Rmn" w:hAnsi="Tms Rmn"/>
                <w:color w:val="000000"/>
                <w:sz w:val="18"/>
                <w:szCs w:val="18"/>
              </w:rPr>
              <w:t>- 0,06</w:t>
            </w:r>
          </w:p>
        </w:tc>
      </w:tr>
      <w:tr w:rsidR="005A4E76" w14:paraId="3BC787AF" w14:textId="77777777" w:rsidTr="000F744F">
        <w:trPr>
          <w:trHeight w:val="250"/>
        </w:trPr>
        <w:tc>
          <w:tcPr>
            <w:tcW w:w="846" w:type="dxa"/>
            <w:shd w:val="clear" w:color="auto" w:fill="auto"/>
          </w:tcPr>
          <w:p w14:paraId="2CB3372D" w14:textId="77777777" w:rsidR="005A4E76" w:rsidRDefault="005A4E76" w:rsidP="00397242">
            <w:pPr>
              <w:tabs>
                <w:tab w:val="num" w:pos="1276"/>
              </w:tabs>
              <w:ind w:firstLine="120"/>
              <w:jc w:val="both"/>
              <w:rPr>
                <w:rFonts w:ascii="Tms Rmn" w:hAnsi="Tms Rmn"/>
                <w:color w:val="000000"/>
                <w:sz w:val="18"/>
                <w:szCs w:val="18"/>
              </w:rPr>
            </w:pPr>
            <w:r>
              <w:rPr>
                <w:rFonts w:ascii="Tms Rmn" w:hAnsi="Tms Rmn"/>
                <w:color w:val="000000"/>
                <w:sz w:val="18"/>
                <w:szCs w:val="18"/>
              </w:rPr>
              <w:t>K7</w:t>
            </w:r>
          </w:p>
        </w:tc>
        <w:tc>
          <w:tcPr>
            <w:tcW w:w="5670" w:type="dxa"/>
            <w:shd w:val="clear" w:color="auto" w:fill="auto"/>
          </w:tcPr>
          <w:p w14:paraId="7258882B" w14:textId="77777777" w:rsidR="005A4E76" w:rsidRDefault="005A4E76" w:rsidP="000F744F">
            <w:pPr>
              <w:tabs>
                <w:tab w:val="num" w:pos="1276"/>
              </w:tabs>
              <w:ind w:left="29"/>
              <w:jc w:val="both"/>
              <w:rPr>
                <w:rFonts w:ascii="Tms Rmn" w:hAnsi="Tms Rmn"/>
                <w:color w:val="000000"/>
                <w:sz w:val="18"/>
                <w:szCs w:val="18"/>
              </w:rPr>
            </w:pPr>
            <w:r>
              <w:rPr>
                <w:rFonts w:ascii="Tms Rmn" w:hAnsi="Tms Rmn"/>
                <w:sz w:val="18"/>
                <w:szCs w:val="18"/>
              </w:rPr>
              <w:t>zmenšení zastavěného území – dle stávajícího druhu pozemku v katastru nemovitostí</w:t>
            </w:r>
          </w:p>
        </w:tc>
        <w:tc>
          <w:tcPr>
            <w:tcW w:w="1417" w:type="dxa"/>
            <w:shd w:val="clear" w:color="auto" w:fill="auto"/>
          </w:tcPr>
          <w:p w14:paraId="496CDD1F" w14:textId="77777777" w:rsidR="005A4E76" w:rsidRDefault="005A4E76" w:rsidP="00397242">
            <w:pPr>
              <w:tabs>
                <w:tab w:val="num" w:pos="1276"/>
              </w:tabs>
              <w:jc w:val="both"/>
              <w:rPr>
                <w:rFonts w:ascii="Tms Rmn" w:hAnsi="Tms Rmn"/>
                <w:color w:val="000000"/>
                <w:sz w:val="18"/>
                <w:szCs w:val="18"/>
              </w:rPr>
            </w:pPr>
            <w:r>
              <w:rPr>
                <w:rFonts w:ascii="Tms Rmn" w:hAnsi="Tms Rmn"/>
                <w:color w:val="000000"/>
                <w:sz w:val="18"/>
                <w:szCs w:val="18"/>
              </w:rPr>
              <w:t>Mnichov u M.L.</w:t>
            </w:r>
          </w:p>
        </w:tc>
        <w:tc>
          <w:tcPr>
            <w:tcW w:w="851" w:type="dxa"/>
            <w:shd w:val="clear" w:color="auto" w:fill="auto"/>
          </w:tcPr>
          <w:p w14:paraId="706BBFB5" w14:textId="77777777" w:rsidR="005A4E76" w:rsidRDefault="005A4E76" w:rsidP="00397242">
            <w:pPr>
              <w:tabs>
                <w:tab w:val="num" w:pos="1276"/>
              </w:tabs>
              <w:ind w:firstLine="11"/>
              <w:jc w:val="both"/>
              <w:rPr>
                <w:rFonts w:ascii="Tms Rmn" w:hAnsi="Tms Rmn"/>
                <w:color w:val="000000"/>
                <w:sz w:val="18"/>
                <w:szCs w:val="18"/>
              </w:rPr>
            </w:pPr>
            <w:r>
              <w:rPr>
                <w:rFonts w:ascii="Tms Rmn" w:hAnsi="Tms Rmn"/>
                <w:color w:val="000000"/>
                <w:sz w:val="18"/>
                <w:szCs w:val="18"/>
              </w:rPr>
              <w:t xml:space="preserve"> - 0,25</w:t>
            </w:r>
          </w:p>
        </w:tc>
        <w:tc>
          <w:tcPr>
            <w:tcW w:w="697" w:type="dxa"/>
            <w:shd w:val="clear" w:color="auto" w:fill="auto"/>
          </w:tcPr>
          <w:p w14:paraId="70A66D99" w14:textId="77777777" w:rsidR="005A4E76" w:rsidRDefault="005A4E76" w:rsidP="00397242">
            <w:pPr>
              <w:tabs>
                <w:tab w:val="num" w:pos="1276"/>
              </w:tabs>
              <w:ind w:firstLine="12"/>
              <w:jc w:val="both"/>
              <w:rPr>
                <w:rFonts w:ascii="Tms Rmn" w:hAnsi="Tms Rmn"/>
                <w:color w:val="000000"/>
                <w:sz w:val="18"/>
                <w:szCs w:val="18"/>
              </w:rPr>
            </w:pPr>
          </w:p>
        </w:tc>
      </w:tr>
    </w:tbl>
    <w:p w14:paraId="70AD1D36" w14:textId="77777777" w:rsidR="005A4E76" w:rsidRPr="00695E15" w:rsidRDefault="005A4E76" w:rsidP="005A4E76">
      <w:pPr>
        <w:tabs>
          <w:tab w:val="num" w:pos="1276"/>
        </w:tabs>
        <w:rPr>
          <w:color w:val="000000"/>
          <w:sz w:val="16"/>
          <w:szCs w:val="16"/>
          <w:highlight w:val="yellow"/>
        </w:rPr>
      </w:pPr>
    </w:p>
    <w:p w14:paraId="7BE511FF" w14:textId="77777777" w:rsidR="005A4E76" w:rsidRPr="00F73083" w:rsidRDefault="005A4E76" w:rsidP="005A4E76">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rPr>
          <w:rFonts w:ascii="Times New Roman" w:hAnsi="Times New Roman"/>
          <w:sz w:val="22"/>
          <w:szCs w:val="22"/>
          <w:highlight w:val="yellow"/>
        </w:rPr>
        <w:sectPr w:rsidR="005A4E76" w:rsidRPr="00F73083" w:rsidSect="00CE1E27">
          <w:footerReference w:type="default" r:id="rId14"/>
          <w:footerReference w:type="first" r:id="rId15"/>
          <w:pgSz w:w="11906" w:h="16838" w:code="257"/>
          <w:pgMar w:top="1077" w:right="1418" w:bottom="1077" w:left="1134" w:header="709" w:footer="709" w:gutter="0"/>
          <w:cols w:space="708"/>
          <w:titlePg/>
          <w:docGrid w:linePitch="360"/>
        </w:sectPr>
      </w:pPr>
    </w:p>
    <w:p w14:paraId="1DF0602C" w14:textId="77777777" w:rsidR="005A4E76" w:rsidRPr="00C307AC" w:rsidRDefault="005A4E76" w:rsidP="005A4E76">
      <w:pPr>
        <w:tabs>
          <w:tab w:val="left" w:pos="142"/>
        </w:tabs>
        <w:jc w:val="both"/>
        <w:rPr>
          <w:sz w:val="20"/>
          <w:szCs w:val="20"/>
          <w:highlight w:val="yellow"/>
        </w:rPr>
      </w:pPr>
    </w:p>
    <w:tbl>
      <w:tblPr>
        <w:tblW w:w="15069" w:type="dxa"/>
        <w:tblInd w:w="-170" w:type="dxa"/>
        <w:tblLayout w:type="fixed"/>
        <w:tblCellMar>
          <w:left w:w="70" w:type="dxa"/>
          <w:right w:w="70" w:type="dxa"/>
        </w:tblCellMar>
        <w:tblLook w:val="0000" w:firstRow="0" w:lastRow="0" w:firstColumn="0" w:lastColumn="0" w:noHBand="0" w:noVBand="0"/>
      </w:tblPr>
      <w:tblGrid>
        <w:gridCol w:w="610"/>
        <w:gridCol w:w="720"/>
        <w:gridCol w:w="2420"/>
        <w:gridCol w:w="700"/>
        <w:gridCol w:w="505"/>
        <w:gridCol w:w="634"/>
        <w:gridCol w:w="576"/>
        <w:gridCol w:w="736"/>
        <w:gridCol w:w="694"/>
        <w:gridCol w:w="720"/>
        <w:gridCol w:w="480"/>
        <w:gridCol w:w="360"/>
        <w:gridCol w:w="455"/>
        <w:gridCol w:w="385"/>
        <w:gridCol w:w="575"/>
        <w:gridCol w:w="1012"/>
        <w:gridCol w:w="851"/>
        <w:gridCol w:w="897"/>
        <w:gridCol w:w="851"/>
        <w:gridCol w:w="888"/>
      </w:tblGrid>
      <w:tr w:rsidR="005A4E76" w:rsidRPr="00DE4BCB" w14:paraId="663D26C7" w14:textId="77777777" w:rsidTr="00397242">
        <w:trPr>
          <w:trHeight w:val="370"/>
        </w:trPr>
        <w:tc>
          <w:tcPr>
            <w:tcW w:w="15069" w:type="dxa"/>
            <w:gridSpan w:val="20"/>
            <w:tcBorders>
              <w:top w:val="single" w:sz="8" w:space="0" w:color="auto"/>
              <w:left w:val="single" w:sz="8" w:space="0" w:color="auto"/>
              <w:bottom w:val="single" w:sz="8" w:space="0" w:color="auto"/>
              <w:right w:val="single" w:sz="8" w:space="0" w:color="000000"/>
            </w:tcBorders>
            <w:shd w:val="clear" w:color="auto" w:fill="969696"/>
            <w:noWrap/>
            <w:vAlign w:val="center"/>
          </w:tcPr>
          <w:p w14:paraId="29A62744" w14:textId="77777777" w:rsidR="005A4E76" w:rsidRPr="00DE4BCB" w:rsidRDefault="005A4E76" w:rsidP="00397242">
            <w:pPr>
              <w:jc w:val="center"/>
              <w:rPr>
                <w:b/>
                <w:bCs/>
                <w:sz w:val="20"/>
                <w:szCs w:val="20"/>
              </w:rPr>
            </w:pPr>
            <w:r w:rsidRPr="00DE4BCB">
              <w:rPr>
                <w:b/>
                <w:bCs/>
                <w:sz w:val="20"/>
                <w:szCs w:val="20"/>
              </w:rPr>
              <w:t>TABULKA "VYHODNOCENÍ PŘEDPOKLÁDANÝCH DŮSLEDKŮ NAVRHOVANÉHO ŘEŠENÍ NA ZEMĚDĚLSKÝ PŮDNÍ FOND" - NOVÝ ZÁBOR</w:t>
            </w:r>
          </w:p>
        </w:tc>
      </w:tr>
      <w:tr w:rsidR="005A4E76" w:rsidRPr="00DE4BCB" w14:paraId="4C00FACE" w14:textId="77777777" w:rsidTr="00397242">
        <w:trPr>
          <w:cantSplit/>
          <w:trHeight w:val="355"/>
        </w:trPr>
        <w:tc>
          <w:tcPr>
            <w:tcW w:w="610" w:type="dxa"/>
            <w:vMerge w:val="restart"/>
            <w:tcBorders>
              <w:top w:val="single" w:sz="4" w:space="0" w:color="auto"/>
              <w:left w:val="single" w:sz="4" w:space="0" w:color="auto"/>
              <w:bottom w:val="single" w:sz="4" w:space="0" w:color="auto"/>
              <w:right w:val="nil"/>
            </w:tcBorders>
            <w:shd w:val="clear" w:color="auto" w:fill="C0C0C0"/>
            <w:vAlign w:val="center"/>
          </w:tcPr>
          <w:p w14:paraId="5305A0A5" w14:textId="77777777" w:rsidR="005A4E76" w:rsidRPr="00DE4BCB" w:rsidRDefault="005A4E76" w:rsidP="00397242">
            <w:pPr>
              <w:jc w:val="center"/>
              <w:rPr>
                <w:b/>
                <w:bCs/>
                <w:sz w:val="16"/>
                <w:szCs w:val="16"/>
              </w:rPr>
            </w:pPr>
          </w:p>
          <w:p w14:paraId="19F0B98D" w14:textId="77777777" w:rsidR="005A4E76" w:rsidRPr="00DE4BCB" w:rsidRDefault="005A4E76" w:rsidP="00397242">
            <w:pPr>
              <w:jc w:val="center"/>
              <w:rPr>
                <w:b/>
                <w:bCs/>
                <w:sz w:val="16"/>
                <w:szCs w:val="16"/>
              </w:rPr>
            </w:pPr>
            <w:r w:rsidRPr="00DE4BCB">
              <w:rPr>
                <w:b/>
                <w:bCs/>
                <w:sz w:val="16"/>
                <w:szCs w:val="16"/>
              </w:rPr>
              <w:t>Číslo změny</w:t>
            </w:r>
          </w:p>
          <w:p w14:paraId="430B275F" w14:textId="77777777" w:rsidR="005A4E76" w:rsidRPr="00DE4BCB" w:rsidRDefault="005A4E76" w:rsidP="00397242">
            <w:pPr>
              <w:jc w:val="center"/>
              <w:rPr>
                <w:sz w:val="16"/>
                <w:szCs w:val="16"/>
              </w:rPr>
            </w:pPr>
          </w:p>
          <w:p w14:paraId="1DF2367D" w14:textId="77777777" w:rsidR="005A4E76" w:rsidRPr="00DE4BCB" w:rsidRDefault="005A4E76" w:rsidP="00397242">
            <w:pPr>
              <w:jc w:val="center"/>
              <w:rPr>
                <w:sz w:val="16"/>
                <w:szCs w:val="16"/>
              </w:rPr>
            </w:pPr>
          </w:p>
        </w:tc>
        <w:tc>
          <w:tcPr>
            <w:tcW w:w="720" w:type="dxa"/>
            <w:vMerge w:val="restart"/>
            <w:tcBorders>
              <w:top w:val="single" w:sz="4" w:space="0" w:color="auto"/>
              <w:left w:val="single" w:sz="8" w:space="0" w:color="auto"/>
              <w:bottom w:val="single" w:sz="4" w:space="0" w:color="auto"/>
              <w:right w:val="single" w:sz="4" w:space="0" w:color="auto"/>
            </w:tcBorders>
            <w:shd w:val="clear" w:color="auto" w:fill="C0C0C0"/>
            <w:vAlign w:val="center"/>
          </w:tcPr>
          <w:p w14:paraId="70211E1E" w14:textId="77777777" w:rsidR="005A4E76" w:rsidRPr="00DE4BCB" w:rsidRDefault="005A4E76" w:rsidP="00397242">
            <w:pPr>
              <w:jc w:val="center"/>
              <w:rPr>
                <w:b/>
                <w:bCs/>
                <w:sz w:val="16"/>
                <w:szCs w:val="16"/>
              </w:rPr>
            </w:pPr>
            <w:r w:rsidRPr="00DE4BCB">
              <w:rPr>
                <w:b/>
                <w:bCs/>
                <w:sz w:val="16"/>
                <w:szCs w:val="16"/>
              </w:rPr>
              <w:t>Číslo lokality</w:t>
            </w:r>
          </w:p>
          <w:p w14:paraId="418D5464" w14:textId="77777777" w:rsidR="005A4E76" w:rsidRPr="00DE4BCB" w:rsidRDefault="005A4E76" w:rsidP="00397242">
            <w:pPr>
              <w:jc w:val="center"/>
              <w:rPr>
                <w:b/>
                <w:bCs/>
                <w:sz w:val="16"/>
                <w:szCs w:val="16"/>
              </w:rPr>
            </w:pPr>
            <w:r w:rsidRPr="00DE4BCB">
              <w:rPr>
                <w:b/>
                <w:bCs/>
                <w:sz w:val="16"/>
                <w:szCs w:val="16"/>
              </w:rPr>
              <w:t>ZPF</w:t>
            </w:r>
            <w:r w:rsidRPr="00DE4BCB">
              <w:rPr>
                <w:sz w:val="16"/>
                <w:szCs w:val="16"/>
              </w:rPr>
              <w:t> </w:t>
            </w:r>
          </w:p>
        </w:tc>
        <w:tc>
          <w:tcPr>
            <w:tcW w:w="2420" w:type="dxa"/>
            <w:vMerge w:val="restart"/>
            <w:tcBorders>
              <w:top w:val="nil"/>
              <w:left w:val="single" w:sz="4" w:space="0" w:color="auto"/>
              <w:bottom w:val="single" w:sz="8" w:space="0" w:color="000000"/>
              <w:right w:val="single" w:sz="8" w:space="0" w:color="auto"/>
            </w:tcBorders>
            <w:shd w:val="clear" w:color="auto" w:fill="C0C0C0"/>
            <w:vAlign w:val="center"/>
          </w:tcPr>
          <w:p w14:paraId="65EB64F4" w14:textId="77777777" w:rsidR="005A4E76" w:rsidRPr="00DE4BCB" w:rsidRDefault="005A4E76" w:rsidP="00397242">
            <w:pPr>
              <w:jc w:val="center"/>
              <w:rPr>
                <w:b/>
                <w:bCs/>
                <w:sz w:val="16"/>
                <w:szCs w:val="16"/>
              </w:rPr>
            </w:pPr>
            <w:r w:rsidRPr="00DE4BCB">
              <w:rPr>
                <w:b/>
                <w:bCs/>
                <w:sz w:val="16"/>
                <w:szCs w:val="16"/>
              </w:rPr>
              <w:t>Způsob využití plochy</w:t>
            </w:r>
          </w:p>
          <w:p w14:paraId="128CE2AC" w14:textId="77777777" w:rsidR="005A4E76" w:rsidRPr="00DE4BCB" w:rsidRDefault="005A4E76" w:rsidP="00397242">
            <w:pPr>
              <w:jc w:val="center"/>
              <w:rPr>
                <w:sz w:val="16"/>
                <w:szCs w:val="16"/>
              </w:rPr>
            </w:pPr>
          </w:p>
        </w:tc>
        <w:tc>
          <w:tcPr>
            <w:tcW w:w="700" w:type="dxa"/>
            <w:vMerge w:val="restart"/>
            <w:tcBorders>
              <w:top w:val="nil"/>
              <w:left w:val="single" w:sz="8" w:space="0" w:color="auto"/>
              <w:bottom w:val="single" w:sz="8" w:space="0" w:color="000000"/>
              <w:right w:val="single" w:sz="8" w:space="0" w:color="auto"/>
            </w:tcBorders>
            <w:shd w:val="clear" w:color="auto" w:fill="C0C0C0"/>
            <w:vAlign w:val="center"/>
          </w:tcPr>
          <w:p w14:paraId="41E0A7E4" w14:textId="77777777" w:rsidR="005A4E76" w:rsidRPr="00DE4BCB" w:rsidRDefault="005A4E76" w:rsidP="00397242">
            <w:pPr>
              <w:jc w:val="center"/>
              <w:rPr>
                <w:b/>
                <w:bCs/>
                <w:sz w:val="16"/>
                <w:szCs w:val="16"/>
              </w:rPr>
            </w:pPr>
            <w:r w:rsidRPr="00DE4BCB">
              <w:rPr>
                <w:b/>
                <w:bCs/>
                <w:sz w:val="16"/>
                <w:szCs w:val="16"/>
              </w:rPr>
              <w:t xml:space="preserve">Celkový </w:t>
            </w:r>
          </w:p>
          <w:p w14:paraId="6295B3A3" w14:textId="77777777" w:rsidR="005A4E76" w:rsidRPr="00DE4BCB" w:rsidRDefault="005A4E76" w:rsidP="00397242">
            <w:pPr>
              <w:jc w:val="center"/>
              <w:rPr>
                <w:b/>
                <w:bCs/>
                <w:sz w:val="16"/>
                <w:szCs w:val="16"/>
              </w:rPr>
            </w:pPr>
            <w:r w:rsidRPr="00DE4BCB">
              <w:rPr>
                <w:b/>
                <w:bCs/>
                <w:sz w:val="16"/>
                <w:szCs w:val="16"/>
              </w:rPr>
              <w:t xml:space="preserve">zábor </w:t>
            </w:r>
          </w:p>
          <w:p w14:paraId="24195DF1" w14:textId="77777777" w:rsidR="005A4E76" w:rsidRPr="00DE4BCB" w:rsidRDefault="005A4E76" w:rsidP="00397242">
            <w:pPr>
              <w:jc w:val="center"/>
              <w:rPr>
                <w:b/>
                <w:bCs/>
                <w:sz w:val="16"/>
                <w:szCs w:val="16"/>
              </w:rPr>
            </w:pPr>
            <w:r w:rsidRPr="00DE4BCB">
              <w:rPr>
                <w:b/>
                <w:bCs/>
                <w:sz w:val="16"/>
                <w:szCs w:val="16"/>
              </w:rPr>
              <w:t xml:space="preserve">ZPF </w:t>
            </w:r>
          </w:p>
          <w:p w14:paraId="7C35A556" w14:textId="77777777" w:rsidR="005A4E76" w:rsidRPr="00DE4BCB" w:rsidRDefault="005A4E76" w:rsidP="00397242">
            <w:pPr>
              <w:jc w:val="center"/>
              <w:rPr>
                <w:b/>
                <w:bCs/>
                <w:sz w:val="16"/>
                <w:szCs w:val="16"/>
              </w:rPr>
            </w:pPr>
            <w:r w:rsidRPr="00DE4BCB">
              <w:rPr>
                <w:b/>
                <w:bCs/>
                <w:sz w:val="16"/>
                <w:szCs w:val="16"/>
              </w:rPr>
              <w:t>(ha)</w:t>
            </w:r>
          </w:p>
        </w:tc>
        <w:tc>
          <w:tcPr>
            <w:tcW w:w="3865" w:type="dxa"/>
            <w:gridSpan w:val="6"/>
            <w:tcBorders>
              <w:top w:val="single" w:sz="8" w:space="0" w:color="auto"/>
              <w:left w:val="nil"/>
              <w:bottom w:val="single" w:sz="4" w:space="0" w:color="auto"/>
              <w:right w:val="single" w:sz="8" w:space="0" w:color="000000"/>
            </w:tcBorders>
            <w:shd w:val="clear" w:color="auto" w:fill="C0C0C0"/>
            <w:noWrap/>
            <w:vAlign w:val="center"/>
          </w:tcPr>
          <w:p w14:paraId="3114DCB0" w14:textId="77777777" w:rsidR="005A4E76" w:rsidRPr="00DE4BCB" w:rsidRDefault="005A4E76" w:rsidP="00397242">
            <w:pPr>
              <w:jc w:val="center"/>
              <w:rPr>
                <w:b/>
                <w:bCs/>
                <w:sz w:val="16"/>
                <w:szCs w:val="16"/>
              </w:rPr>
            </w:pPr>
            <w:r w:rsidRPr="00DE4BCB">
              <w:rPr>
                <w:b/>
                <w:bCs/>
                <w:sz w:val="16"/>
                <w:szCs w:val="16"/>
              </w:rPr>
              <w:t>Zábor ZPF podle jednotlivých kultur (ha)</w:t>
            </w:r>
          </w:p>
        </w:tc>
        <w:tc>
          <w:tcPr>
            <w:tcW w:w="2255" w:type="dxa"/>
            <w:gridSpan w:val="5"/>
            <w:tcBorders>
              <w:top w:val="single" w:sz="8" w:space="0" w:color="auto"/>
              <w:left w:val="nil"/>
              <w:bottom w:val="single" w:sz="4" w:space="0" w:color="auto"/>
              <w:right w:val="single" w:sz="8" w:space="0" w:color="000000"/>
            </w:tcBorders>
            <w:shd w:val="clear" w:color="auto" w:fill="C0C0C0"/>
            <w:noWrap/>
            <w:vAlign w:val="center"/>
          </w:tcPr>
          <w:p w14:paraId="08631CF0" w14:textId="77777777" w:rsidR="005A4E76" w:rsidRPr="00DE4BCB" w:rsidRDefault="005A4E76" w:rsidP="00397242">
            <w:pPr>
              <w:jc w:val="center"/>
              <w:rPr>
                <w:b/>
                <w:bCs/>
                <w:sz w:val="16"/>
                <w:szCs w:val="16"/>
              </w:rPr>
            </w:pPr>
            <w:r w:rsidRPr="00DE4BCB">
              <w:rPr>
                <w:b/>
                <w:bCs/>
                <w:sz w:val="16"/>
                <w:szCs w:val="16"/>
              </w:rPr>
              <w:t xml:space="preserve">Zábor ZPF podle tříd ochrany </w:t>
            </w:r>
          </w:p>
          <w:p w14:paraId="5D59E439" w14:textId="77777777" w:rsidR="005A4E76" w:rsidRPr="00DE4BCB" w:rsidRDefault="005A4E76" w:rsidP="00397242">
            <w:pPr>
              <w:jc w:val="center"/>
              <w:rPr>
                <w:b/>
                <w:bCs/>
                <w:sz w:val="16"/>
                <w:szCs w:val="16"/>
              </w:rPr>
            </w:pPr>
            <w:r w:rsidRPr="00DE4BCB">
              <w:rPr>
                <w:b/>
                <w:bCs/>
                <w:sz w:val="16"/>
                <w:szCs w:val="16"/>
              </w:rPr>
              <w:t>(ha)</w:t>
            </w:r>
          </w:p>
        </w:tc>
        <w:tc>
          <w:tcPr>
            <w:tcW w:w="1012" w:type="dxa"/>
            <w:vMerge w:val="restart"/>
            <w:tcBorders>
              <w:top w:val="nil"/>
              <w:left w:val="nil"/>
              <w:right w:val="single" w:sz="8" w:space="0" w:color="auto"/>
            </w:tcBorders>
            <w:shd w:val="clear" w:color="auto" w:fill="C0C0C0"/>
          </w:tcPr>
          <w:p w14:paraId="5C955205" w14:textId="77777777" w:rsidR="005A4E76" w:rsidRPr="00DE4BCB" w:rsidRDefault="005A4E76" w:rsidP="00397242">
            <w:pPr>
              <w:autoSpaceDE w:val="0"/>
              <w:autoSpaceDN w:val="0"/>
              <w:adjustRightInd w:val="0"/>
              <w:jc w:val="center"/>
              <w:rPr>
                <w:b/>
                <w:bCs/>
                <w:color w:val="000000"/>
                <w:sz w:val="16"/>
                <w:szCs w:val="16"/>
              </w:rPr>
            </w:pPr>
            <w:r w:rsidRPr="00DE4BCB">
              <w:rPr>
                <w:b/>
                <w:bCs/>
                <w:color w:val="000000"/>
                <w:sz w:val="16"/>
                <w:szCs w:val="16"/>
              </w:rPr>
              <w:t xml:space="preserve">  Odhad výměry záboru, na které bude provedena rekultivace na zemědělskou půdu  </w:t>
            </w:r>
          </w:p>
        </w:tc>
        <w:tc>
          <w:tcPr>
            <w:tcW w:w="851" w:type="dxa"/>
            <w:vMerge w:val="restart"/>
            <w:tcBorders>
              <w:top w:val="nil"/>
              <w:left w:val="nil"/>
              <w:right w:val="single" w:sz="8" w:space="0" w:color="auto"/>
            </w:tcBorders>
            <w:shd w:val="clear" w:color="auto" w:fill="C0C0C0"/>
          </w:tcPr>
          <w:p w14:paraId="6778788F" w14:textId="77777777" w:rsidR="005A4E76" w:rsidRPr="00DE4BCB" w:rsidRDefault="005A4E76" w:rsidP="00397242">
            <w:pPr>
              <w:autoSpaceDE w:val="0"/>
              <w:autoSpaceDN w:val="0"/>
              <w:adjustRightInd w:val="0"/>
              <w:jc w:val="center"/>
              <w:rPr>
                <w:b/>
                <w:bCs/>
                <w:color w:val="000000"/>
                <w:sz w:val="16"/>
                <w:szCs w:val="16"/>
              </w:rPr>
            </w:pPr>
            <w:r w:rsidRPr="00DE4BCB">
              <w:rPr>
                <w:b/>
                <w:bCs/>
                <w:color w:val="000000"/>
                <w:sz w:val="16"/>
                <w:szCs w:val="16"/>
              </w:rPr>
              <w:t>Informace o existenci závlah</w:t>
            </w:r>
            <w:r w:rsidRPr="00DE4BCB">
              <w:rPr>
                <w:b/>
                <w:bCs/>
                <w:color w:val="000000"/>
                <w:sz w:val="16"/>
                <w:szCs w:val="16"/>
                <w:vertAlign w:val="superscript"/>
              </w:rPr>
              <w:t>2)</w:t>
            </w:r>
          </w:p>
        </w:tc>
        <w:tc>
          <w:tcPr>
            <w:tcW w:w="897" w:type="dxa"/>
            <w:vMerge w:val="restart"/>
            <w:tcBorders>
              <w:top w:val="nil"/>
              <w:left w:val="nil"/>
              <w:right w:val="single" w:sz="8" w:space="0" w:color="auto"/>
            </w:tcBorders>
            <w:shd w:val="clear" w:color="auto" w:fill="C0C0C0"/>
          </w:tcPr>
          <w:p w14:paraId="13B5F1A0" w14:textId="77777777" w:rsidR="005A4E76" w:rsidRPr="00DE4BCB" w:rsidRDefault="005A4E76" w:rsidP="00397242">
            <w:pPr>
              <w:autoSpaceDE w:val="0"/>
              <w:autoSpaceDN w:val="0"/>
              <w:adjustRightInd w:val="0"/>
              <w:jc w:val="center"/>
              <w:rPr>
                <w:b/>
                <w:bCs/>
                <w:color w:val="000000"/>
                <w:sz w:val="16"/>
                <w:szCs w:val="16"/>
              </w:rPr>
            </w:pPr>
            <w:r w:rsidRPr="00DE4BCB">
              <w:rPr>
                <w:b/>
                <w:bCs/>
                <w:color w:val="000000"/>
                <w:sz w:val="16"/>
                <w:szCs w:val="16"/>
              </w:rPr>
              <w:t>Informace o existenci odvodnění</w:t>
            </w:r>
            <w:r w:rsidRPr="00DE4BCB">
              <w:rPr>
                <w:b/>
                <w:bCs/>
                <w:color w:val="000000"/>
                <w:sz w:val="16"/>
                <w:szCs w:val="16"/>
                <w:vertAlign w:val="superscript"/>
              </w:rPr>
              <w:t>2)</w:t>
            </w:r>
          </w:p>
        </w:tc>
        <w:tc>
          <w:tcPr>
            <w:tcW w:w="851" w:type="dxa"/>
            <w:vMerge w:val="restart"/>
            <w:tcBorders>
              <w:top w:val="nil"/>
              <w:left w:val="nil"/>
              <w:right w:val="single" w:sz="8" w:space="0" w:color="auto"/>
            </w:tcBorders>
            <w:shd w:val="clear" w:color="auto" w:fill="C0C0C0"/>
          </w:tcPr>
          <w:p w14:paraId="46033B46" w14:textId="77777777" w:rsidR="005A4E76" w:rsidRPr="00DE4BCB" w:rsidRDefault="005A4E76" w:rsidP="00397242">
            <w:pPr>
              <w:autoSpaceDE w:val="0"/>
              <w:autoSpaceDN w:val="0"/>
              <w:adjustRightInd w:val="0"/>
              <w:jc w:val="center"/>
              <w:rPr>
                <w:b/>
                <w:bCs/>
                <w:color w:val="000000"/>
                <w:sz w:val="16"/>
                <w:szCs w:val="16"/>
              </w:rPr>
            </w:pPr>
            <w:r w:rsidRPr="00DE4BCB">
              <w:rPr>
                <w:b/>
                <w:bCs/>
                <w:color w:val="000000"/>
                <w:sz w:val="16"/>
                <w:szCs w:val="16"/>
              </w:rPr>
              <w:t xml:space="preserve">Informace o existenci staveb k ochraně pozemku před erozní činností vody </w:t>
            </w:r>
            <w:r w:rsidRPr="00DE4BCB">
              <w:rPr>
                <w:b/>
                <w:bCs/>
                <w:color w:val="000000"/>
                <w:sz w:val="16"/>
                <w:szCs w:val="16"/>
                <w:vertAlign w:val="superscript"/>
              </w:rPr>
              <w:t>2</w:t>
            </w:r>
            <w:r w:rsidRPr="00DE4BCB">
              <w:rPr>
                <w:b/>
                <w:bCs/>
                <w:color w:val="000000"/>
                <w:sz w:val="16"/>
                <w:szCs w:val="16"/>
              </w:rPr>
              <w:t>)</w:t>
            </w:r>
          </w:p>
        </w:tc>
        <w:tc>
          <w:tcPr>
            <w:tcW w:w="888" w:type="dxa"/>
            <w:vMerge w:val="restart"/>
            <w:tcBorders>
              <w:top w:val="nil"/>
              <w:left w:val="nil"/>
              <w:right w:val="single" w:sz="8" w:space="0" w:color="auto"/>
            </w:tcBorders>
            <w:shd w:val="clear" w:color="auto" w:fill="C0C0C0"/>
          </w:tcPr>
          <w:p w14:paraId="0505D675" w14:textId="77777777" w:rsidR="005A4E76" w:rsidRPr="00DE4BCB" w:rsidRDefault="005A4E76" w:rsidP="00397242">
            <w:pPr>
              <w:autoSpaceDE w:val="0"/>
              <w:autoSpaceDN w:val="0"/>
              <w:adjustRightInd w:val="0"/>
              <w:jc w:val="center"/>
              <w:rPr>
                <w:b/>
                <w:bCs/>
                <w:color w:val="000000"/>
                <w:sz w:val="16"/>
                <w:szCs w:val="16"/>
              </w:rPr>
            </w:pPr>
            <w:r w:rsidRPr="00DE4BCB">
              <w:rPr>
                <w:b/>
                <w:bCs/>
                <w:color w:val="000000"/>
                <w:sz w:val="16"/>
                <w:szCs w:val="16"/>
              </w:rPr>
              <w:t xml:space="preserve">Informace podle ustanovení § 3 odst. 1 písm. g) </w:t>
            </w:r>
            <w:r w:rsidRPr="00DE4BCB">
              <w:rPr>
                <w:b/>
                <w:bCs/>
                <w:color w:val="000000"/>
                <w:sz w:val="16"/>
                <w:szCs w:val="16"/>
                <w:vertAlign w:val="superscript"/>
              </w:rPr>
              <w:t>2</w:t>
            </w:r>
            <w:r w:rsidRPr="00DE4BCB">
              <w:rPr>
                <w:b/>
                <w:bCs/>
                <w:color w:val="000000"/>
                <w:sz w:val="16"/>
                <w:szCs w:val="16"/>
              </w:rPr>
              <w:t>)</w:t>
            </w:r>
          </w:p>
        </w:tc>
      </w:tr>
      <w:tr w:rsidR="005A4E76" w:rsidRPr="00DE4BCB" w14:paraId="35E3B2C4" w14:textId="77777777" w:rsidTr="00397242">
        <w:trPr>
          <w:cantSplit/>
          <w:trHeight w:val="675"/>
        </w:trPr>
        <w:tc>
          <w:tcPr>
            <w:tcW w:w="610" w:type="dxa"/>
            <w:vMerge/>
            <w:tcBorders>
              <w:top w:val="single" w:sz="8" w:space="0" w:color="auto"/>
              <w:left w:val="single" w:sz="4" w:space="0" w:color="auto"/>
              <w:bottom w:val="single" w:sz="4" w:space="0" w:color="auto"/>
              <w:right w:val="nil"/>
            </w:tcBorders>
            <w:shd w:val="clear" w:color="auto" w:fill="C0C0C0"/>
            <w:vAlign w:val="center"/>
          </w:tcPr>
          <w:p w14:paraId="5CA2826E" w14:textId="77777777" w:rsidR="005A4E76" w:rsidRPr="00DE4BCB" w:rsidRDefault="005A4E76" w:rsidP="00397242">
            <w:pPr>
              <w:jc w:val="center"/>
              <w:rPr>
                <w:b/>
                <w:bCs/>
                <w:sz w:val="16"/>
                <w:szCs w:val="16"/>
              </w:rPr>
            </w:pPr>
          </w:p>
        </w:tc>
        <w:tc>
          <w:tcPr>
            <w:tcW w:w="720" w:type="dxa"/>
            <w:vMerge/>
            <w:tcBorders>
              <w:top w:val="single" w:sz="8" w:space="0" w:color="auto"/>
              <w:left w:val="single" w:sz="8" w:space="0" w:color="auto"/>
              <w:bottom w:val="single" w:sz="4" w:space="0" w:color="auto"/>
              <w:right w:val="single" w:sz="4" w:space="0" w:color="auto"/>
            </w:tcBorders>
            <w:shd w:val="clear" w:color="auto" w:fill="C0C0C0"/>
            <w:vAlign w:val="center"/>
          </w:tcPr>
          <w:p w14:paraId="6172AEBE" w14:textId="77777777" w:rsidR="005A4E76" w:rsidRPr="00DE4BCB" w:rsidRDefault="005A4E76" w:rsidP="00397242">
            <w:pPr>
              <w:jc w:val="center"/>
              <w:rPr>
                <w:b/>
                <w:bCs/>
                <w:sz w:val="16"/>
                <w:szCs w:val="16"/>
              </w:rPr>
            </w:pPr>
          </w:p>
        </w:tc>
        <w:tc>
          <w:tcPr>
            <w:tcW w:w="2420" w:type="dxa"/>
            <w:vMerge/>
            <w:tcBorders>
              <w:top w:val="nil"/>
              <w:left w:val="single" w:sz="4" w:space="0" w:color="auto"/>
              <w:bottom w:val="single" w:sz="8" w:space="0" w:color="000000"/>
              <w:right w:val="single" w:sz="8" w:space="0" w:color="auto"/>
            </w:tcBorders>
            <w:vAlign w:val="center"/>
          </w:tcPr>
          <w:p w14:paraId="07A6A7BD" w14:textId="77777777" w:rsidR="005A4E76" w:rsidRPr="00DE4BCB" w:rsidRDefault="005A4E76" w:rsidP="00397242">
            <w:pPr>
              <w:rPr>
                <w:b/>
                <w:bCs/>
                <w:sz w:val="16"/>
                <w:szCs w:val="16"/>
              </w:rPr>
            </w:pPr>
          </w:p>
        </w:tc>
        <w:tc>
          <w:tcPr>
            <w:tcW w:w="700" w:type="dxa"/>
            <w:vMerge/>
            <w:tcBorders>
              <w:top w:val="nil"/>
              <w:left w:val="single" w:sz="8" w:space="0" w:color="auto"/>
              <w:bottom w:val="single" w:sz="8" w:space="0" w:color="000000"/>
              <w:right w:val="single" w:sz="8" w:space="0" w:color="auto"/>
            </w:tcBorders>
            <w:vAlign w:val="center"/>
          </w:tcPr>
          <w:p w14:paraId="1F7DA2AD" w14:textId="77777777" w:rsidR="005A4E76" w:rsidRPr="00DE4BCB" w:rsidRDefault="005A4E76" w:rsidP="00397242">
            <w:pPr>
              <w:rPr>
                <w:b/>
                <w:bCs/>
                <w:sz w:val="16"/>
                <w:szCs w:val="16"/>
              </w:rPr>
            </w:pPr>
          </w:p>
        </w:tc>
        <w:tc>
          <w:tcPr>
            <w:tcW w:w="505" w:type="dxa"/>
            <w:tcBorders>
              <w:top w:val="nil"/>
              <w:left w:val="nil"/>
              <w:bottom w:val="single" w:sz="8" w:space="0" w:color="auto"/>
              <w:right w:val="single" w:sz="4" w:space="0" w:color="auto"/>
            </w:tcBorders>
            <w:shd w:val="clear" w:color="auto" w:fill="C0C0C0"/>
            <w:vAlign w:val="center"/>
          </w:tcPr>
          <w:p w14:paraId="31D69659" w14:textId="77777777" w:rsidR="005A4E76" w:rsidRPr="00DE4BCB" w:rsidRDefault="005A4E76" w:rsidP="00397242">
            <w:pPr>
              <w:jc w:val="center"/>
              <w:rPr>
                <w:b/>
                <w:bCs/>
                <w:sz w:val="16"/>
                <w:szCs w:val="16"/>
              </w:rPr>
            </w:pPr>
            <w:r w:rsidRPr="00DE4BCB">
              <w:rPr>
                <w:b/>
                <w:bCs/>
                <w:sz w:val="16"/>
                <w:szCs w:val="16"/>
              </w:rPr>
              <w:t xml:space="preserve">Orná </w:t>
            </w:r>
          </w:p>
          <w:p w14:paraId="1052A376" w14:textId="77777777" w:rsidR="005A4E76" w:rsidRPr="00DE4BCB" w:rsidRDefault="005A4E76" w:rsidP="00397242">
            <w:pPr>
              <w:jc w:val="center"/>
              <w:rPr>
                <w:b/>
                <w:bCs/>
                <w:sz w:val="16"/>
                <w:szCs w:val="16"/>
              </w:rPr>
            </w:pPr>
            <w:r w:rsidRPr="00DE4BCB">
              <w:rPr>
                <w:b/>
                <w:bCs/>
                <w:sz w:val="16"/>
                <w:szCs w:val="16"/>
              </w:rPr>
              <w:t>půda</w:t>
            </w:r>
          </w:p>
        </w:tc>
        <w:tc>
          <w:tcPr>
            <w:tcW w:w="634" w:type="dxa"/>
            <w:tcBorders>
              <w:top w:val="nil"/>
              <w:left w:val="nil"/>
              <w:bottom w:val="single" w:sz="8" w:space="0" w:color="auto"/>
              <w:right w:val="single" w:sz="4" w:space="0" w:color="auto"/>
            </w:tcBorders>
            <w:shd w:val="clear" w:color="auto" w:fill="C0C0C0"/>
            <w:noWrap/>
            <w:vAlign w:val="center"/>
          </w:tcPr>
          <w:p w14:paraId="4D559226" w14:textId="77777777" w:rsidR="005A4E76" w:rsidRPr="00DE4BCB" w:rsidRDefault="005A4E76" w:rsidP="00397242">
            <w:pPr>
              <w:jc w:val="center"/>
              <w:rPr>
                <w:b/>
                <w:bCs/>
                <w:sz w:val="16"/>
                <w:szCs w:val="16"/>
              </w:rPr>
            </w:pPr>
            <w:r w:rsidRPr="00DE4BCB">
              <w:rPr>
                <w:b/>
                <w:bCs/>
                <w:sz w:val="16"/>
                <w:szCs w:val="16"/>
              </w:rPr>
              <w:t>Chmel.</w:t>
            </w:r>
          </w:p>
        </w:tc>
        <w:tc>
          <w:tcPr>
            <w:tcW w:w="576" w:type="dxa"/>
            <w:tcBorders>
              <w:top w:val="nil"/>
              <w:left w:val="nil"/>
              <w:bottom w:val="single" w:sz="8" w:space="0" w:color="auto"/>
              <w:right w:val="single" w:sz="4" w:space="0" w:color="auto"/>
            </w:tcBorders>
            <w:shd w:val="clear" w:color="auto" w:fill="C0C0C0"/>
            <w:noWrap/>
            <w:vAlign w:val="center"/>
          </w:tcPr>
          <w:p w14:paraId="66D4A30E" w14:textId="77777777" w:rsidR="005A4E76" w:rsidRPr="00DE4BCB" w:rsidRDefault="005A4E76" w:rsidP="00397242">
            <w:pPr>
              <w:jc w:val="center"/>
              <w:rPr>
                <w:b/>
                <w:bCs/>
                <w:sz w:val="16"/>
                <w:szCs w:val="16"/>
              </w:rPr>
            </w:pPr>
            <w:r w:rsidRPr="00DE4BCB">
              <w:rPr>
                <w:b/>
                <w:bCs/>
                <w:sz w:val="16"/>
                <w:szCs w:val="16"/>
              </w:rPr>
              <w:t>Vinice</w:t>
            </w:r>
          </w:p>
        </w:tc>
        <w:tc>
          <w:tcPr>
            <w:tcW w:w="736" w:type="dxa"/>
            <w:tcBorders>
              <w:top w:val="nil"/>
              <w:left w:val="nil"/>
              <w:bottom w:val="single" w:sz="8" w:space="0" w:color="auto"/>
              <w:right w:val="single" w:sz="4" w:space="0" w:color="auto"/>
            </w:tcBorders>
            <w:shd w:val="clear" w:color="auto" w:fill="C0C0C0"/>
            <w:noWrap/>
            <w:vAlign w:val="center"/>
          </w:tcPr>
          <w:p w14:paraId="06803578" w14:textId="77777777" w:rsidR="005A4E76" w:rsidRPr="00DE4BCB" w:rsidRDefault="005A4E76" w:rsidP="00397242">
            <w:pPr>
              <w:jc w:val="center"/>
              <w:rPr>
                <w:b/>
                <w:bCs/>
                <w:sz w:val="16"/>
                <w:szCs w:val="16"/>
              </w:rPr>
            </w:pPr>
            <w:r w:rsidRPr="00DE4BCB">
              <w:rPr>
                <w:b/>
                <w:bCs/>
                <w:sz w:val="16"/>
                <w:szCs w:val="16"/>
              </w:rPr>
              <w:t>Zahrady</w:t>
            </w:r>
          </w:p>
        </w:tc>
        <w:tc>
          <w:tcPr>
            <w:tcW w:w="694" w:type="dxa"/>
            <w:tcBorders>
              <w:top w:val="nil"/>
              <w:left w:val="nil"/>
              <w:bottom w:val="single" w:sz="8" w:space="0" w:color="auto"/>
              <w:right w:val="single" w:sz="4" w:space="0" w:color="auto"/>
            </w:tcBorders>
            <w:shd w:val="clear" w:color="auto" w:fill="C0C0C0"/>
            <w:vAlign w:val="center"/>
          </w:tcPr>
          <w:p w14:paraId="7F8FE6DA" w14:textId="77777777" w:rsidR="005A4E76" w:rsidRPr="00DE4BCB" w:rsidRDefault="005A4E76" w:rsidP="00397242">
            <w:pPr>
              <w:jc w:val="center"/>
              <w:rPr>
                <w:b/>
                <w:bCs/>
                <w:sz w:val="16"/>
                <w:szCs w:val="16"/>
              </w:rPr>
            </w:pPr>
            <w:r w:rsidRPr="00DE4BCB">
              <w:rPr>
                <w:b/>
                <w:bCs/>
                <w:sz w:val="16"/>
                <w:szCs w:val="16"/>
              </w:rPr>
              <w:t xml:space="preserve">Ovocné </w:t>
            </w:r>
          </w:p>
          <w:p w14:paraId="4E98241E" w14:textId="77777777" w:rsidR="005A4E76" w:rsidRPr="00DE4BCB" w:rsidRDefault="005A4E76" w:rsidP="00397242">
            <w:pPr>
              <w:jc w:val="center"/>
              <w:rPr>
                <w:b/>
                <w:bCs/>
                <w:sz w:val="16"/>
                <w:szCs w:val="16"/>
              </w:rPr>
            </w:pPr>
            <w:r w:rsidRPr="00DE4BCB">
              <w:rPr>
                <w:b/>
                <w:bCs/>
                <w:sz w:val="16"/>
                <w:szCs w:val="16"/>
              </w:rPr>
              <w:t>sady</w:t>
            </w:r>
          </w:p>
        </w:tc>
        <w:tc>
          <w:tcPr>
            <w:tcW w:w="720" w:type="dxa"/>
            <w:tcBorders>
              <w:top w:val="nil"/>
              <w:left w:val="nil"/>
              <w:bottom w:val="single" w:sz="8" w:space="0" w:color="auto"/>
              <w:right w:val="single" w:sz="8" w:space="0" w:color="auto"/>
            </w:tcBorders>
            <w:shd w:val="clear" w:color="auto" w:fill="C0C0C0"/>
            <w:vAlign w:val="center"/>
          </w:tcPr>
          <w:p w14:paraId="3DAE7488" w14:textId="77777777" w:rsidR="005A4E76" w:rsidRPr="00DE4BCB" w:rsidRDefault="005A4E76" w:rsidP="00397242">
            <w:pPr>
              <w:jc w:val="center"/>
              <w:rPr>
                <w:b/>
                <w:bCs/>
                <w:sz w:val="16"/>
                <w:szCs w:val="16"/>
              </w:rPr>
            </w:pPr>
            <w:r w:rsidRPr="00DE4BCB">
              <w:rPr>
                <w:b/>
                <w:bCs/>
                <w:sz w:val="16"/>
                <w:szCs w:val="16"/>
              </w:rPr>
              <w:t xml:space="preserve">Trvalé </w:t>
            </w:r>
          </w:p>
          <w:p w14:paraId="68B952E1" w14:textId="77777777" w:rsidR="005A4E76" w:rsidRPr="00DE4BCB" w:rsidRDefault="005A4E76" w:rsidP="00397242">
            <w:pPr>
              <w:jc w:val="center"/>
              <w:rPr>
                <w:b/>
                <w:bCs/>
                <w:sz w:val="16"/>
                <w:szCs w:val="16"/>
              </w:rPr>
            </w:pPr>
            <w:r w:rsidRPr="00DE4BCB">
              <w:rPr>
                <w:b/>
                <w:bCs/>
                <w:sz w:val="16"/>
                <w:szCs w:val="16"/>
              </w:rPr>
              <w:t xml:space="preserve">travní </w:t>
            </w:r>
          </w:p>
          <w:p w14:paraId="28AD7AE6" w14:textId="77777777" w:rsidR="005A4E76" w:rsidRPr="00DE4BCB" w:rsidRDefault="005A4E76" w:rsidP="00397242">
            <w:pPr>
              <w:jc w:val="center"/>
              <w:rPr>
                <w:b/>
                <w:bCs/>
                <w:sz w:val="16"/>
                <w:szCs w:val="16"/>
              </w:rPr>
            </w:pPr>
            <w:r w:rsidRPr="00DE4BCB">
              <w:rPr>
                <w:b/>
                <w:bCs/>
                <w:sz w:val="16"/>
                <w:szCs w:val="16"/>
              </w:rPr>
              <w:t>porosty</w:t>
            </w:r>
          </w:p>
        </w:tc>
        <w:tc>
          <w:tcPr>
            <w:tcW w:w="480" w:type="dxa"/>
            <w:tcBorders>
              <w:top w:val="nil"/>
              <w:left w:val="nil"/>
              <w:bottom w:val="single" w:sz="8" w:space="0" w:color="auto"/>
              <w:right w:val="single" w:sz="4" w:space="0" w:color="auto"/>
            </w:tcBorders>
            <w:shd w:val="clear" w:color="auto" w:fill="C0C0C0"/>
            <w:noWrap/>
            <w:vAlign w:val="center"/>
          </w:tcPr>
          <w:p w14:paraId="22509862" w14:textId="77777777" w:rsidR="005A4E76" w:rsidRPr="00DE4BCB" w:rsidRDefault="005A4E76" w:rsidP="00397242">
            <w:pPr>
              <w:jc w:val="center"/>
              <w:rPr>
                <w:b/>
                <w:bCs/>
                <w:sz w:val="16"/>
                <w:szCs w:val="16"/>
              </w:rPr>
            </w:pPr>
            <w:r w:rsidRPr="00DE4BCB">
              <w:rPr>
                <w:b/>
                <w:bCs/>
                <w:sz w:val="16"/>
                <w:szCs w:val="16"/>
              </w:rPr>
              <w:t>I.</w:t>
            </w:r>
          </w:p>
        </w:tc>
        <w:tc>
          <w:tcPr>
            <w:tcW w:w="360" w:type="dxa"/>
            <w:tcBorders>
              <w:top w:val="nil"/>
              <w:left w:val="nil"/>
              <w:bottom w:val="single" w:sz="8" w:space="0" w:color="auto"/>
              <w:right w:val="single" w:sz="4" w:space="0" w:color="auto"/>
            </w:tcBorders>
            <w:shd w:val="clear" w:color="auto" w:fill="C0C0C0"/>
            <w:noWrap/>
            <w:vAlign w:val="center"/>
          </w:tcPr>
          <w:p w14:paraId="08F29E61" w14:textId="77777777" w:rsidR="005A4E76" w:rsidRPr="00DE4BCB" w:rsidRDefault="005A4E76" w:rsidP="00397242">
            <w:pPr>
              <w:jc w:val="center"/>
              <w:rPr>
                <w:b/>
                <w:bCs/>
                <w:sz w:val="16"/>
                <w:szCs w:val="16"/>
              </w:rPr>
            </w:pPr>
            <w:r w:rsidRPr="00DE4BCB">
              <w:rPr>
                <w:b/>
                <w:bCs/>
                <w:sz w:val="16"/>
                <w:szCs w:val="16"/>
              </w:rPr>
              <w:t>II.</w:t>
            </w:r>
          </w:p>
        </w:tc>
        <w:tc>
          <w:tcPr>
            <w:tcW w:w="455" w:type="dxa"/>
            <w:tcBorders>
              <w:top w:val="nil"/>
              <w:left w:val="nil"/>
              <w:bottom w:val="single" w:sz="8" w:space="0" w:color="auto"/>
              <w:right w:val="single" w:sz="4" w:space="0" w:color="auto"/>
            </w:tcBorders>
            <w:shd w:val="clear" w:color="auto" w:fill="C0C0C0"/>
            <w:noWrap/>
            <w:vAlign w:val="center"/>
          </w:tcPr>
          <w:p w14:paraId="5EB29A3F" w14:textId="77777777" w:rsidR="005A4E76" w:rsidRPr="00DE4BCB" w:rsidRDefault="005A4E76" w:rsidP="00397242">
            <w:pPr>
              <w:jc w:val="center"/>
              <w:rPr>
                <w:b/>
                <w:bCs/>
                <w:sz w:val="16"/>
                <w:szCs w:val="16"/>
              </w:rPr>
            </w:pPr>
            <w:r w:rsidRPr="00DE4BCB">
              <w:rPr>
                <w:b/>
                <w:bCs/>
                <w:sz w:val="16"/>
                <w:szCs w:val="16"/>
              </w:rPr>
              <w:t>III.</w:t>
            </w:r>
          </w:p>
        </w:tc>
        <w:tc>
          <w:tcPr>
            <w:tcW w:w="385" w:type="dxa"/>
            <w:tcBorders>
              <w:top w:val="nil"/>
              <w:left w:val="nil"/>
              <w:bottom w:val="single" w:sz="8" w:space="0" w:color="auto"/>
              <w:right w:val="single" w:sz="4" w:space="0" w:color="auto"/>
            </w:tcBorders>
            <w:shd w:val="clear" w:color="auto" w:fill="C0C0C0"/>
            <w:noWrap/>
            <w:vAlign w:val="center"/>
          </w:tcPr>
          <w:p w14:paraId="04D446C5" w14:textId="77777777" w:rsidR="005A4E76" w:rsidRPr="00DE4BCB" w:rsidRDefault="005A4E76" w:rsidP="00397242">
            <w:pPr>
              <w:jc w:val="center"/>
              <w:rPr>
                <w:b/>
                <w:bCs/>
                <w:sz w:val="16"/>
                <w:szCs w:val="16"/>
              </w:rPr>
            </w:pPr>
            <w:r w:rsidRPr="00DE4BCB">
              <w:rPr>
                <w:b/>
                <w:bCs/>
                <w:sz w:val="16"/>
                <w:szCs w:val="16"/>
              </w:rPr>
              <w:t>IV.</w:t>
            </w:r>
          </w:p>
        </w:tc>
        <w:tc>
          <w:tcPr>
            <w:tcW w:w="575" w:type="dxa"/>
            <w:tcBorders>
              <w:top w:val="nil"/>
              <w:left w:val="nil"/>
              <w:bottom w:val="single" w:sz="8" w:space="0" w:color="auto"/>
              <w:right w:val="single" w:sz="8" w:space="0" w:color="auto"/>
            </w:tcBorders>
            <w:shd w:val="clear" w:color="auto" w:fill="C0C0C0"/>
            <w:noWrap/>
            <w:vAlign w:val="center"/>
          </w:tcPr>
          <w:p w14:paraId="5EABABE9" w14:textId="77777777" w:rsidR="005A4E76" w:rsidRPr="00DE4BCB" w:rsidRDefault="005A4E76" w:rsidP="00397242">
            <w:pPr>
              <w:jc w:val="center"/>
              <w:rPr>
                <w:b/>
                <w:bCs/>
                <w:sz w:val="16"/>
                <w:szCs w:val="16"/>
              </w:rPr>
            </w:pPr>
            <w:r w:rsidRPr="00DE4BCB">
              <w:rPr>
                <w:b/>
                <w:bCs/>
                <w:sz w:val="16"/>
                <w:szCs w:val="16"/>
              </w:rPr>
              <w:t>V.</w:t>
            </w:r>
          </w:p>
        </w:tc>
        <w:tc>
          <w:tcPr>
            <w:tcW w:w="1012" w:type="dxa"/>
            <w:vMerge/>
            <w:tcBorders>
              <w:left w:val="nil"/>
              <w:bottom w:val="single" w:sz="8" w:space="0" w:color="auto"/>
              <w:right w:val="single" w:sz="8" w:space="0" w:color="auto"/>
            </w:tcBorders>
            <w:shd w:val="clear" w:color="auto" w:fill="C0C0C0"/>
            <w:vAlign w:val="center"/>
          </w:tcPr>
          <w:p w14:paraId="7AEEFA42" w14:textId="77777777" w:rsidR="005A4E76" w:rsidRPr="00DE4BCB" w:rsidRDefault="005A4E76" w:rsidP="00397242">
            <w:pPr>
              <w:jc w:val="center"/>
              <w:rPr>
                <w:b/>
                <w:bCs/>
                <w:sz w:val="16"/>
                <w:szCs w:val="16"/>
              </w:rPr>
            </w:pPr>
          </w:p>
        </w:tc>
        <w:tc>
          <w:tcPr>
            <w:tcW w:w="851" w:type="dxa"/>
            <w:vMerge/>
            <w:tcBorders>
              <w:left w:val="nil"/>
              <w:bottom w:val="single" w:sz="8" w:space="0" w:color="auto"/>
              <w:right w:val="single" w:sz="8" w:space="0" w:color="auto"/>
            </w:tcBorders>
            <w:shd w:val="clear" w:color="auto" w:fill="C0C0C0"/>
            <w:vAlign w:val="center"/>
          </w:tcPr>
          <w:p w14:paraId="3D03B667" w14:textId="77777777" w:rsidR="005A4E76" w:rsidRPr="00DE4BCB" w:rsidRDefault="005A4E76" w:rsidP="00397242">
            <w:pPr>
              <w:jc w:val="center"/>
              <w:rPr>
                <w:b/>
                <w:bCs/>
                <w:sz w:val="16"/>
                <w:szCs w:val="16"/>
              </w:rPr>
            </w:pPr>
          </w:p>
        </w:tc>
        <w:tc>
          <w:tcPr>
            <w:tcW w:w="897" w:type="dxa"/>
            <w:vMerge/>
            <w:tcBorders>
              <w:left w:val="nil"/>
              <w:bottom w:val="single" w:sz="8" w:space="0" w:color="auto"/>
              <w:right w:val="single" w:sz="8" w:space="0" w:color="auto"/>
            </w:tcBorders>
            <w:shd w:val="clear" w:color="auto" w:fill="C0C0C0"/>
            <w:vAlign w:val="center"/>
          </w:tcPr>
          <w:p w14:paraId="52797425" w14:textId="77777777" w:rsidR="005A4E76" w:rsidRPr="00DE4BCB" w:rsidRDefault="005A4E76" w:rsidP="00397242">
            <w:pPr>
              <w:jc w:val="center"/>
              <w:rPr>
                <w:b/>
                <w:bCs/>
                <w:sz w:val="16"/>
                <w:szCs w:val="16"/>
              </w:rPr>
            </w:pPr>
          </w:p>
        </w:tc>
        <w:tc>
          <w:tcPr>
            <w:tcW w:w="851" w:type="dxa"/>
            <w:vMerge/>
            <w:tcBorders>
              <w:left w:val="nil"/>
              <w:bottom w:val="single" w:sz="8" w:space="0" w:color="auto"/>
              <w:right w:val="single" w:sz="8" w:space="0" w:color="auto"/>
            </w:tcBorders>
            <w:shd w:val="clear" w:color="auto" w:fill="C0C0C0"/>
            <w:vAlign w:val="center"/>
          </w:tcPr>
          <w:p w14:paraId="18698A68" w14:textId="77777777" w:rsidR="005A4E76" w:rsidRPr="00DE4BCB" w:rsidRDefault="005A4E76" w:rsidP="00397242">
            <w:pPr>
              <w:jc w:val="center"/>
              <w:rPr>
                <w:b/>
                <w:bCs/>
                <w:sz w:val="16"/>
                <w:szCs w:val="16"/>
              </w:rPr>
            </w:pPr>
          </w:p>
        </w:tc>
        <w:tc>
          <w:tcPr>
            <w:tcW w:w="888" w:type="dxa"/>
            <w:vMerge/>
            <w:tcBorders>
              <w:left w:val="nil"/>
              <w:bottom w:val="single" w:sz="8" w:space="0" w:color="auto"/>
              <w:right w:val="single" w:sz="8" w:space="0" w:color="auto"/>
            </w:tcBorders>
            <w:shd w:val="clear" w:color="auto" w:fill="C0C0C0"/>
            <w:vAlign w:val="center"/>
          </w:tcPr>
          <w:p w14:paraId="23EF7EE4" w14:textId="77777777" w:rsidR="005A4E76" w:rsidRPr="00DE4BCB" w:rsidRDefault="005A4E76" w:rsidP="00397242">
            <w:pPr>
              <w:jc w:val="center"/>
              <w:rPr>
                <w:b/>
                <w:bCs/>
                <w:sz w:val="16"/>
                <w:szCs w:val="16"/>
              </w:rPr>
            </w:pPr>
          </w:p>
        </w:tc>
      </w:tr>
      <w:tr w:rsidR="005A4E76" w:rsidRPr="00695E15" w14:paraId="695D587D" w14:textId="77777777" w:rsidTr="00397242">
        <w:trPr>
          <w:trHeight w:val="383"/>
        </w:trPr>
        <w:tc>
          <w:tcPr>
            <w:tcW w:w="610" w:type="dxa"/>
            <w:tcBorders>
              <w:top w:val="single" w:sz="4" w:space="0" w:color="auto"/>
              <w:left w:val="single" w:sz="4" w:space="0" w:color="auto"/>
              <w:right w:val="nil"/>
            </w:tcBorders>
            <w:shd w:val="clear" w:color="auto" w:fill="C0C0C0"/>
            <w:noWrap/>
            <w:vAlign w:val="center"/>
          </w:tcPr>
          <w:p w14:paraId="7B4DDD0B" w14:textId="77777777" w:rsidR="005A4E76" w:rsidRPr="00DE4BCB" w:rsidRDefault="005A4E76" w:rsidP="00397242">
            <w:pPr>
              <w:jc w:val="center"/>
              <w:rPr>
                <w:sz w:val="16"/>
                <w:szCs w:val="16"/>
              </w:rPr>
            </w:pPr>
            <w:r w:rsidRPr="00DE4BCB">
              <w:rPr>
                <w:sz w:val="16"/>
                <w:szCs w:val="16"/>
              </w:rPr>
              <w:t>1/2</w:t>
            </w:r>
          </w:p>
        </w:tc>
        <w:tc>
          <w:tcPr>
            <w:tcW w:w="720" w:type="dxa"/>
            <w:tcBorders>
              <w:top w:val="single" w:sz="4" w:space="0" w:color="auto"/>
              <w:left w:val="single" w:sz="8" w:space="0" w:color="auto"/>
              <w:right w:val="single" w:sz="4" w:space="0" w:color="auto"/>
            </w:tcBorders>
            <w:shd w:val="clear" w:color="auto" w:fill="C0C0C0"/>
            <w:vAlign w:val="center"/>
          </w:tcPr>
          <w:p w14:paraId="7525F903" w14:textId="77777777" w:rsidR="005A4E76" w:rsidRPr="00DE4BCB" w:rsidRDefault="005A4E76" w:rsidP="00397242">
            <w:pPr>
              <w:jc w:val="center"/>
              <w:rPr>
                <w:sz w:val="16"/>
                <w:szCs w:val="16"/>
              </w:rPr>
            </w:pPr>
            <w:r w:rsidRPr="00DE4BCB">
              <w:rPr>
                <w:sz w:val="16"/>
                <w:szCs w:val="16"/>
              </w:rPr>
              <w:t>100</w:t>
            </w:r>
          </w:p>
        </w:tc>
        <w:tc>
          <w:tcPr>
            <w:tcW w:w="2420" w:type="dxa"/>
            <w:tcBorders>
              <w:top w:val="single" w:sz="4" w:space="0" w:color="auto"/>
              <w:left w:val="single" w:sz="4" w:space="0" w:color="auto"/>
              <w:right w:val="single" w:sz="8" w:space="0" w:color="auto"/>
            </w:tcBorders>
            <w:vAlign w:val="center"/>
          </w:tcPr>
          <w:p w14:paraId="4CCED868" w14:textId="77777777" w:rsidR="005A4E76" w:rsidRPr="00695E15" w:rsidRDefault="005A4E76" w:rsidP="00397242">
            <w:pPr>
              <w:jc w:val="center"/>
              <w:rPr>
                <w:b/>
                <w:bCs/>
                <w:sz w:val="16"/>
                <w:szCs w:val="16"/>
                <w:highlight w:val="yellow"/>
              </w:rPr>
            </w:pPr>
            <w:r w:rsidRPr="000E2754">
              <w:rPr>
                <w:rFonts w:eastAsia="TimesNewRoman"/>
                <w:sz w:val="16"/>
                <w:szCs w:val="16"/>
              </w:rPr>
              <w:t>vodní plochy a toky (WT)</w:t>
            </w:r>
          </w:p>
        </w:tc>
        <w:tc>
          <w:tcPr>
            <w:tcW w:w="700" w:type="dxa"/>
            <w:tcBorders>
              <w:top w:val="nil"/>
              <w:left w:val="nil"/>
              <w:bottom w:val="single" w:sz="4" w:space="0" w:color="auto"/>
              <w:right w:val="nil"/>
            </w:tcBorders>
            <w:noWrap/>
            <w:vAlign w:val="center"/>
          </w:tcPr>
          <w:p w14:paraId="3650F269" w14:textId="77777777" w:rsidR="005A4E76" w:rsidRPr="00296D45" w:rsidRDefault="005A4E76" w:rsidP="00397242">
            <w:pPr>
              <w:jc w:val="center"/>
              <w:rPr>
                <w:sz w:val="16"/>
                <w:szCs w:val="16"/>
              </w:rPr>
            </w:pPr>
            <w:r w:rsidRPr="00296D45">
              <w:rPr>
                <w:sz w:val="16"/>
                <w:szCs w:val="16"/>
              </w:rPr>
              <w:t>0,10</w:t>
            </w:r>
          </w:p>
        </w:tc>
        <w:tc>
          <w:tcPr>
            <w:tcW w:w="505" w:type="dxa"/>
            <w:tcBorders>
              <w:top w:val="nil"/>
              <w:left w:val="single" w:sz="8" w:space="0" w:color="auto"/>
              <w:bottom w:val="single" w:sz="4" w:space="0" w:color="auto"/>
              <w:right w:val="single" w:sz="4" w:space="0" w:color="auto"/>
            </w:tcBorders>
            <w:noWrap/>
            <w:vAlign w:val="center"/>
          </w:tcPr>
          <w:p w14:paraId="5A707DCF" w14:textId="77777777" w:rsidR="005A4E76" w:rsidRPr="00296D45" w:rsidRDefault="005A4E76" w:rsidP="00397242">
            <w:pPr>
              <w:jc w:val="center"/>
              <w:rPr>
                <w:sz w:val="16"/>
                <w:szCs w:val="16"/>
              </w:rPr>
            </w:pPr>
          </w:p>
        </w:tc>
        <w:tc>
          <w:tcPr>
            <w:tcW w:w="634" w:type="dxa"/>
            <w:tcBorders>
              <w:top w:val="nil"/>
              <w:left w:val="single" w:sz="4" w:space="0" w:color="auto"/>
              <w:bottom w:val="single" w:sz="4" w:space="0" w:color="auto"/>
              <w:right w:val="single" w:sz="4" w:space="0" w:color="auto"/>
            </w:tcBorders>
            <w:noWrap/>
            <w:vAlign w:val="center"/>
          </w:tcPr>
          <w:p w14:paraId="28975BF9" w14:textId="77777777" w:rsidR="005A4E76" w:rsidRPr="00296D45" w:rsidRDefault="005A4E76" w:rsidP="00397242">
            <w:pPr>
              <w:jc w:val="center"/>
              <w:rPr>
                <w:b/>
                <w:bCs/>
                <w:sz w:val="16"/>
                <w:szCs w:val="16"/>
              </w:rPr>
            </w:pPr>
            <w:r w:rsidRPr="00296D45">
              <w:rPr>
                <w:b/>
                <w:bCs/>
                <w:sz w:val="16"/>
                <w:szCs w:val="16"/>
              </w:rPr>
              <w:t> </w:t>
            </w:r>
          </w:p>
        </w:tc>
        <w:tc>
          <w:tcPr>
            <w:tcW w:w="576" w:type="dxa"/>
            <w:tcBorders>
              <w:top w:val="nil"/>
              <w:left w:val="single" w:sz="4" w:space="0" w:color="auto"/>
              <w:bottom w:val="single" w:sz="4" w:space="0" w:color="auto"/>
              <w:right w:val="single" w:sz="4" w:space="0" w:color="auto"/>
            </w:tcBorders>
            <w:noWrap/>
            <w:vAlign w:val="center"/>
          </w:tcPr>
          <w:p w14:paraId="51B016E7" w14:textId="77777777" w:rsidR="005A4E76" w:rsidRPr="00296D45" w:rsidRDefault="005A4E76" w:rsidP="00397242">
            <w:pPr>
              <w:jc w:val="center"/>
              <w:rPr>
                <w:b/>
                <w:bCs/>
                <w:sz w:val="16"/>
                <w:szCs w:val="16"/>
              </w:rPr>
            </w:pPr>
            <w:r w:rsidRPr="00296D45">
              <w:rPr>
                <w:b/>
                <w:bCs/>
                <w:sz w:val="16"/>
                <w:szCs w:val="16"/>
              </w:rPr>
              <w:t> </w:t>
            </w:r>
          </w:p>
        </w:tc>
        <w:tc>
          <w:tcPr>
            <w:tcW w:w="736" w:type="dxa"/>
            <w:tcBorders>
              <w:top w:val="nil"/>
              <w:left w:val="single" w:sz="4" w:space="0" w:color="auto"/>
              <w:bottom w:val="single" w:sz="4" w:space="0" w:color="auto"/>
              <w:right w:val="single" w:sz="4" w:space="0" w:color="auto"/>
            </w:tcBorders>
            <w:noWrap/>
            <w:vAlign w:val="center"/>
          </w:tcPr>
          <w:p w14:paraId="6B6B85A4" w14:textId="77777777" w:rsidR="005A4E76" w:rsidRPr="00296D45" w:rsidRDefault="005A4E76" w:rsidP="00397242">
            <w:pPr>
              <w:jc w:val="center"/>
              <w:rPr>
                <w:b/>
                <w:bCs/>
                <w:sz w:val="16"/>
                <w:szCs w:val="16"/>
              </w:rPr>
            </w:pPr>
            <w:r w:rsidRPr="00296D45">
              <w:rPr>
                <w:b/>
                <w:bCs/>
                <w:sz w:val="16"/>
                <w:szCs w:val="16"/>
              </w:rPr>
              <w:t> </w:t>
            </w:r>
          </w:p>
        </w:tc>
        <w:tc>
          <w:tcPr>
            <w:tcW w:w="694" w:type="dxa"/>
            <w:tcBorders>
              <w:top w:val="nil"/>
              <w:left w:val="single" w:sz="4" w:space="0" w:color="auto"/>
              <w:bottom w:val="single" w:sz="4" w:space="0" w:color="auto"/>
              <w:right w:val="single" w:sz="4" w:space="0" w:color="auto"/>
            </w:tcBorders>
            <w:noWrap/>
            <w:vAlign w:val="center"/>
          </w:tcPr>
          <w:p w14:paraId="16F2C9BC" w14:textId="77777777" w:rsidR="005A4E76" w:rsidRPr="00296D45" w:rsidRDefault="005A4E76" w:rsidP="00397242">
            <w:pPr>
              <w:jc w:val="center"/>
              <w:rPr>
                <w:b/>
                <w:bCs/>
                <w:sz w:val="16"/>
                <w:szCs w:val="16"/>
              </w:rPr>
            </w:pPr>
            <w:r w:rsidRPr="00296D45">
              <w:rPr>
                <w:b/>
                <w:bCs/>
                <w:sz w:val="16"/>
                <w:szCs w:val="16"/>
              </w:rPr>
              <w:t> </w:t>
            </w:r>
          </w:p>
        </w:tc>
        <w:tc>
          <w:tcPr>
            <w:tcW w:w="720" w:type="dxa"/>
            <w:tcBorders>
              <w:top w:val="nil"/>
              <w:left w:val="single" w:sz="4" w:space="0" w:color="auto"/>
              <w:bottom w:val="single" w:sz="4" w:space="0" w:color="auto"/>
              <w:right w:val="single" w:sz="8" w:space="0" w:color="auto"/>
            </w:tcBorders>
            <w:noWrap/>
            <w:vAlign w:val="center"/>
          </w:tcPr>
          <w:p w14:paraId="7B31ED29" w14:textId="77777777" w:rsidR="005A4E76" w:rsidRPr="00296D45" w:rsidRDefault="005A4E76" w:rsidP="00397242">
            <w:pPr>
              <w:jc w:val="center"/>
              <w:rPr>
                <w:bCs/>
                <w:sz w:val="16"/>
                <w:szCs w:val="16"/>
              </w:rPr>
            </w:pPr>
            <w:r w:rsidRPr="00296D45">
              <w:rPr>
                <w:bCs/>
                <w:sz w:val="16"/>
                <w:szCs w:val="16"/>
              </w:rPr>
              <w:t>0,10</w:t>
            </w:r>
          </w:p>
        </w:tc>
        <w:tc>
          <w:tcPr>
            <w:tcW w:w="480" w:type="dxa"/>
            <w:tcBorders>
              <w:top w:val="nil"/>
              <w:left w:val="nil"/>
              <w:bottom w:val="single" w:sz="4" w:space="0" w:color="auto"/>
              <w:right w:val="single" w:sz="4" w:space="0" w:color="auto"/>
            </w:tcBorders>
            <w:noWrap/>
            <w:vAlign w:val="center"/>
          </w:tcPr>
          <w:p w14:paraId="4564431E" w14:textId="77777777" w:rsidR="005A4E76" w:rsidRPr="00296D45" w:rsidRDefault="005A4E76" w:rsidP="00397242">
            <w:pPr>
              <w:jc w:val="center"/>
              <w:rPr>
                <w:bCs/>
                <w:sz w:val="16"/>
                <w:szCs w:val="16"/>
              </w:rPr>
            </w:pPr>
          </w:p>
        </w:tc>
        <w:tc>
          <w:tcPr>
            <w:tcW w:w="360" w:type="dxa"/>
            <w:tcBorders>
              <w:top w:val="nil"/>
              <w:left w:val="single" w:sz="4" w:space="0" w:color="auto"/>
              <w:bottom w:val="single" w:sz="4" w:space="0" w:color="auto"/>
              <w:right w:val="single" w:sz="4" w:space="0" w:color="auto"/>
            </w:tcBorders>
            <w:noWrap/>
            <w:vAlign w:val="center"/>
          </w:tcPr>
          <w:p w14:paraId="326FAE3D" w14:textId="77777777" w:rsidR="005A4E76" w:rsidRPr="00296D45" w:rsidRDefault="005A4E76" w:rsidP="00397242">
            <w:pPr>
              <w:jc w:val="center"/>
              <w:rPr>
                <w:b/>
                <w:bCs/>
                <w:sz w:val="16"/>
                <w:szCs w:val="16"/>
              </w:rPr>
            </w:pPr>
            <w:r w:rsidRPr="00296D45">
              <w:rPr>
                <w:b/>
                <w:bCs/>
                <w:sz w:val="16"/>
                <w:szCs w:val="16"/>
              </w:rPr>
              <w:t> </w:t>
            </w:r>
          </w:p>
        </w:tc>
        <w:tc>
          <w:tcPr>
            <w:tcW w:w="455" w:type="dxa"/>
            <w:tcBorders>
              <w:top w:val="nil"/>
              <w:left w:val="single" w:sz="4" w:space="0" w:color="auto"/>
              <w:bottom w:val="single" w:sz="4" w:space="0" w:color="auto"/>
              <w:right w:val="single" w:sz="4" w:space="0" w:color="auto"/>
            </w:tcBorders>
            <w:noWrap/>
            <w:vAlign w:val="center"/>
          </w:tcPr>
          <w:p w14:paraId="017C39EC" w14:textId="77777777" w:rsidR="005A4E76" w:rsidRPr="00296D45" w:rsidRDefault="005A4E76" w:rsidP="00397242">
            <w:pPr>
              <w:jc w:val="center"/>
              <w:rPr>
                <w:sz w:val="16"/>
                <w:szCs w:val="16"/>
              </w:rPr>
            </w:pPr>
            <w:r w:rsidRPr="00296D45">
              <w:rPr>
                <w:bCs/>
                <w:sz w:val="16"/>
                <w:szCs w:val="16"/>
              </w:rPr>
              <w:t>0,10</w:t>
            </w:r>
          </w:p>
        </w:tc>
        <w:tc>
          <w:tcPr>
            <w:tcW w:w="385" w:type="dxa"/>
            <w:tcBorders>
              <w:top w:val="nil"/>
              <w:left w:val="single" w:sz="4" w:space="0" w:color="auto"/>
              <w:bottom w:val="single" w:sz="4" w:space="0" w:color="auto"/>
              <w:right w:val="single" w:sz="4" w:space="0" w:color="auto"/>
            </w:tcBorders>
            <w:noWrap/>
            <w:vAlign w:val="center"/>
          </w:tcPr>
          <w:p w14:paraId="15C6CB75" w14:textId="77777777" w:rsidR="005A4E76" w:rsidRPr="00695E15" w:rsidRDefault="005A4E76" w:rsidP="00397242">
            <w:pPr>
              <w:jc w:val="center"/>
              <w:rPr>
                <w:bCs/>
                <w:sz w:val="16"/>
                <w:szCs w:val="16"/>
                <w:highlight w:val="yellow"/>
              </w:rPr>
            </w:pPr>
          </w:p>
        </w:tc>
        <w:tc>
          <w:tcPr>
            <w:tcW w:w="575" w:type="dxa"/>
            <w:tcBorders>
              <w:top w:val="nil"/>
              <w:left w:val="single" w:sz="4" w:space="0" w:color="auto"/>
              <w:bottom w:val="single" w:sz="4" w:space="0" w:color="auto"/>
              <w:right w:val="nil"/>
            </w:tcBorders>
            <w:noWrap/>
            <w:vAlign w:val="center"/>
          </w:tcPr>
          <w:p w14:paraId="06780E3E" w14:textId="77777777" w:rsidR="005A4E76" w:rsidRPr="00695E15" w:rsidRDefault="005A4E76" w:rsidP="00397242">
            <w:pPr>
              <w:jc w:val="center"/>
              <w:rPr>
                <w:sz w:val="16"/>
                <w:szCs w:val="16"/>
                <w:highlight w:val="yellow"/>
              </w:rPr>
            </w:pPr>
          </w:p>
        </w:tc>
        <w:tc>
          <w:tcPr>
            <w:tcW w:w="1012" w:type="dxa"/>
            <w:tcBorders>
              <w:top w:val="single" w:sz="8" w:space="0" w:color="auto"/>
              <w:left w:val="single" w:sz="8" w:space="0" w:color="auto"/>
              <w:bottom w:val="single" w:sz="2" w:space="0" w:color="auto"/>
              <w:right w:val="single" w:sz="8" w:space="0" w:color="auto"/>
            </w:tcBorders>
            <w:shd w:val="clear" w:color="auto" w:fill="auto"/>
            <w:noWrap/>
            <w:vAlign w:val="center"/>
          </w:tcPr>
          <w:p w14:paraId="46C70B1F" w14:textId="77777777" w:rsidR="005A4E76" w:rsidRPr="00695E15" w:rsidRDefault="005A4E76" w:rsidP="00397242">
            <w:pPr>
              <w:jc w:val="center"/>
              <w:rPr>
                <w:sz w:val="16"/>
                <w:szCs w:val="16"/>
                <w:highlight w:val="yellow"/>
              </w:rPr>
            </w:pPr>
          </w:p>
        </w:tc>
        <w:tc>
          <w:tcPr>
            <w:tcW w:w="851" w:type="dxa"/>
            <w:tcBorders>
              <w:top w:val="single" w:sz="8" w:space="0" w:color="auto"/>
              <w:left w:val="single" w:sz="8" w:space="0" w:color="auto"/>
              <w:bottom w:val="single" w:sz="2" w:space="0" w:color="auto"/>
              <w:right w:val="single" w:sz="8" w:space="0" w:color="auto"/>
            </w:tcBorders>
            <w:shd w:val="clear" w:color="auto" w:fill="auto"/>
            <w:vAlign w:val="center"/>
          </w:tcPr>
          <w:p w14:paraId="5D0274FF" w14:textId="77777777" w:rsidR="005A4E76" w:rsidRPr="003E4E83" w:rsidRDefault="005A4E76" w:rsidP="00397242">
            <w:pPr>
              <w:jc w:val="center"/>
              <w:rPr>
                <w:sz w:val="16"/>
                <w:szCs w:val="16"/>
              </w:rPr>
            </w:pPr>
            <w:r w:rsidRPr="003E4E83">
              <w:rPr>
                <w:sz w:val="16"/>
                <w:szCs w:val="16"/>
              </w:rPr>
              <w:t>ne</w:t>
            </w:r>
          </w:p>
        </w:tc>
        <w:tc>
          <w:tcPr>
            <w:tcW w:w="897" w:type="dxa"/>
            <w:tcBorders>
              <w:top w:val="single" w:sz="8" w:space="0" w:color="auto"/>
              <w:left w:val="single" w:sz="8" w:space="0" w:color="auto"/>
              <w:bottom w:val="single" w:sz="2" w:space="0" w:color="auto"/>
              <w:right w:val="single" w:sz="8" w:space="0" w:color="auto"/>
            </w:tcBorders>
            <w:shd w:val="clear" w:color="auto" w:fill="auto"/>
            <w:vAlign w:val="center"/>
          </w:tcPr>
          <w:p w14:paraId="424F3CCB" w14:textId="77777777" w:rsidR="005A4E76" w:rsidRPr="003E4E83" w:rsidRDefault="005A4E76" w:rsidP="00397242">
            <w:pPr>
              <w:jc w:val="center"/>
              <w:rPr>
                <w:sz w:val="16"/>
                <w:szCs w:val="16"/>
              </w:rPr>
            </w:pPr>
            <w:r w:rsidRPr="003E4E83">
              <w:rPr>
                <w:sz w:val="16"/>
                <w:szCs w:val="16"/>
              </w:rPr>
              <w:t>ne</w:t>
            </w:r>
          </w:p>
        </w:tc>
        <w:tc>
          <w:tcPr>
            <w:tcW w:w="851" w:type="dxa"/>
            <w:tcBorders>
              <w:top w:val="single" w:sz="8" w:space="0" w:color="auto"/>
              <w:left w:val="single" w:sz="8" w:space="0" w:color="auto"/>
              <w:bottom w:val="single" w:sz="2" w:space="0" w:color="auto"/>
              <w:right w:val="single" w:sz="8" w:space="0" w:color="auto"/>
            </w:tcBorders>
            <w:shd w:val="clear" w:color="auto" w:fill="auto"/>
            <w:vAlign w:val="center"/>
          </w:tcPr>
          <w:p w14:paraId="74DC0FA2" w14:textId="77777777" w:rsidR="005A4E76" w:rsidRPr="003E4E83" w:rsidRDefault="005A4E76" w:rsidP="00397242">
            <w:pPr>
              <w:jc w:val="center"/>
              <w:rPr>
                <w:sz w:val="16"/>
                <w:szCs w:val="16"/>
              </w:rPr>
            </w:pPr>
            <w:r w:rsidRPr="003E4E83">
              <w:rPr>
                <w:sz w:val="16"/>
                <w:szCs w:val="16"/>
              </w:rPr>
              <w:t>ne</w:t>
            </w:r>
          </w:p>
        </w:tc>
        <w:tc>
          <w:tcPr>
            <w:tcW w:w="888" w:type="dxa"/>
            <w:tcBorders>
              <w:top w:val="single" w:sz="8" w:space="0" w:color="auto"/>
              <w:left w:val="single" w:sz="8" w:space="0" w:color="auto"/>
              <w:bottom w:val="single" w:sz="2" w:space="0" w:color="auto"/>
              <w:right w:val="single" w:sz="8" w:space="0" w:color="auto"/>
            </w:tcBorders>
            <w:shd w:val="clear" w:color="auto" w:fill="auto"/>
            <w:vAlign w:val="center"/>
          </w:tcPr>
          <w:p w14:paraId="3950BC87" w14:textId="77777777" w:rsidR="005A4E76" w:rsidRPr="00695E15" w:rsidRDefault="005A4E76" w:rsidP="00397242">
            <w:pPr>
              <w:jc w:val="center"/>
              <w:rPr>
                <w:sz w:val="16"/>
                <w:szCs w:val="16"/>
                <w:highlight w:val="yellow"/>
              </w:rPr>
            </w:pPr>
          </w:p>
        </w:tc>
      </w:tr>
      <w:tr w:rsidR="005A4E76" w:rsidRPr="00296D45" w14:paraId="3E4BC354" w14:textId="77777777" w:rsidTr="00397242">
        <w:trPr>
          <w:trHeight w:val="158"/>
        </w:trPr>
        <w:tc>
          <w:tcPr>
            <w:tcW w:w="3750" w:type="dxa"/>
            <w:gridSpan w:val="3"/>
            <w:tcBorders>
              <w:top w:val="single" w:sz="8" w:space="0" w:color="auto"/>
              <w:left w:val="single" w:sz="8" w:space="0" w:color="auto"/>
              <w:bottom w:val="single" w:sz="8" w:space="0" w:color="auto"/>
              <w:right w:val="single" w:sz="4" w:space="0" w:color="auto"/>
            </w:tcBorders>
            <w:shd w:val="clear" w:color="auto" w:fill="969696"/>
            <w:noWrap/>
            <w:vAlign w:val="center"/>
          </w:tcPr>
          <w:p w14:paraId="70C83C11" w14:textId="77777777" w:rsidR="005A4E76" w:rsidRPr="00296D45" w:rsidRDefault="005A4E76" w:rsidP="00397242">
            <w:pPr>
              <w:jc w:val="center"/>
              <w:rPr>
                <w:b/>
                <w:bCs/>
                <w:sz w:val="18"/>
                <w:szCs w:val="18"/>
              </w:rPr>
            </w:pPr>
            <w:r w:rsidRPr="00296D45">
              <w:rPr>
                <w:b/>
                <w:bCs/>
                <w:sz w:val="18"/>
                <w:szCs w:val="18"/>
              </w:rPr>
              <w:t>ZÁBOR ZPF CELKEM</w:t>
            </w:r>
          </w:p>
        </w:tc>
        <w:tc>
          <w:tcPr>
            <w:tcW w:w="700" w:type="dxa"/>
            <w:tcBorders>
              <w:top w:val="single" w:sz="8" w:space="0" w:color="auto"/>
              <w:left w:val="single" w:sz="8" w:space="0" w:color="auto"/>
              <w:bottom w:val="single" w:sz="8" w:space="0" w:color="auto"/>
              <w:right w:val="single" w:sz="8" w:space="0" w:color="auto"/>
            </w:tcBorders>
            <w:shd w:val="clear" w:color="auto" w:fill="969696"/>
            <w:noWrap/>
            <w:vAlign w:val="center"/>
          </w:tcPr>
          <w:p w14:paraId="4CB53B88" w14:textId="6E0ABC78" w:rsidR="005A4E76" w:rsidRPr="00296D45" w:rsidRDefault="005A4E76" w:rsidP="00397242">
            <w:pPr>
              <w:jc w:val="center"/>
              <w:rPr>
                <w:b/>
                <w:bCs/>
                <w:sz w:val="18"/>
                <w:szCs w:val="18"/>
              </w:rPr>
            </w:pPr>
            <w:r w:rsidRPr="00296D45">
              <w:rPr>
                <w:b/>
                <w:bCs/>
                <w:sz w:val="18"/>
                <w:szCs w:val="18"/>
              </w:rPr>
              <w:fldChar w:fldCharType="begin"/>
            </w:r>
            <w:r w:rsidRPr="00296D45">
              <w:rPr>
                <w:b/>
                <w:bCs/>
                <w:sz w:val="18"/>
                <w:szCs w:val="18"/>
              </w:rPr>
              <w:instrText xml:space="preserve"> =SUM(ABOVE) </w:instrText>
            </w:r>
            <w:r w:rsidRPr="00296D45">
              <w:rPr>
                <w:b/>
                <w:bCs/>
                <w:sz w:val="18"/>
                <w:szCs w:val="18"/>
              </w:rPr>
              <w:fldChar w:fldCharType="separate"/>
            </w:r>
            <w:r w:rsidRPr="00296D45">
              <w:rPr>
                <w:b/>
                <w:bCs/>
                <w:noProof/>
                <w:sz w:val="18"/>
                <w:szCs w:val="18"/>
              </w:rPr>
              <w:t>0,</w:t>
            </w:r>
            <w:r w:rsidR="001314CB">
              <w:rPr>
                <w:b/>
                <w:bCs/>
                <w:noProof/>
                <w:sz w:val="18"/>
                <w:szCs w:val="18"/>
              </w:rPr>
              <w:t>10</w:t>
            </w:r>
            <w:r w:rsidRPr="00296D45">
              <w:rPr>
                <w:b/>
                <w:bCs/>
                <w:sz w:val="18"/>
                <w:szCs w:val="18"/>
              </w:rPr>
              <w:fldChar w:fldCharType="end"/>
            </w:r>
          </w:p>
        </w:tc>
        <w:tc>
          <w:tcPr>
            <w:tcW w:w="505" w:type="dxa"/>
            <w:tcBorders>
              <w:top w:val="single" w:sz="8" w:space="0" w:color="auto"/>
              <w:left w:val="nil"/>
              <w:bottom w:val="single" w:sz="8" w:space="0" w:color="auto"/>
              <w:right w:val="single" w:sz="8" w:space="0" w:color="auto"/>
            </w:tcBorders>
            <w:shd w:val="clear" w:color="auto" w:fill="969696"/>
            <w:noWrap/>
            <w:vAlign w:val="center"/>
          </w:tcPr>
          <w:p w14:paraId="5FB9A4D9" w14:textId="77777777" w:rsidR="005A4E76" w:rsidRPr="00296D45" w:rsidRDefault="005A4E76" w:rsidP="00397242">
            <w:pPr>
              <w:jc w:val="center"/>
              <w:rPr>
                <w:b/>
                <w:bCs/>
                <w:sz w:val="18"/>
                <w:szCs w:val="18"/>
              </w:rPr>
            </w:pPr>
          </w:p>
        </w:tc>
        <w:tc>
          <w:tcPr>
            <w:tcW w:w="634" w:type="dxa"/>
            <w:tcBorders>
              <w:top w:val="single" w:sz="8" w:space="0" w:color="auto"/>
              <w:left w:val="single" w:sz="4" w:space="0" w:color="auto"/>
              <w:bottom w:val="single" w:sz="8" w:space="0" w:color="auto"/>
              <w:right w:val="single" w:sz="4" w:space="0" w:color="auto"/>
            </w:tcBorders>
            <w:shd w:val="clear" w:color="auto" w:fill="969696"/>
            <w:noWrap/>
            <w:vAlign w:val="center"/>
          </w:tcPr>
          <w:p w14:paraId="6FF60DDE" w14:textId="77777777" w:rsidR="005A4E76" w:rsidRPr="00296D45" w:rsidRDefault="005A4E76" w:rsidP="00397242">
            <w:pPr>
              <w:jc w:val="center"/>
              <w:rPr>
                <w:b/>
                <w:bCs/>
                <w:sz w:val="18"/>
                <w:szCs w:val="18"/>
              </w:rPr>
            </w:pPr>
            <w:r w:rsidRPr="00296D45">
              <w:rPr>
                <w:b/>
                <w:bCs/>
                <w:sz w:val="18"/>
                <w:szCs w:val="18"/>
              </w:rPr>
              <w:t> </w:t>
            </w:r>
          </w:p>
        </w:tc>
        <w:tc>
          <w:tcPr>
            <w:tcW w:w="576" w:type="dxa"/>
            <w:tcBorders>
              <w:top w:val="single" w:sz="8" w:space="0" w:color="auto"/>
              <w:left w:val="nil"/>
              <w:bottom w:val="single" w:sz="8" w:space="0" w:color="auto"/>
              <w:right w:val="single" w:sz="4" w:space="0" w:color="auto"/>
            </w:tcBorders>
            <w:shd w:val="clear" w:color="auto" w:fill="969696"/>
            <w:noWrap/>
            <w:vAlign w:val="center"/>
          </w:tcPr>
          <w:p w14:paraId="4D7EF336" w14:textId="77777777" w:rsidR="005A4E76" w:rsidRPr="00296D45" w:rsidRDefault="005A4E76" w:rsidP="00397242">
            <w:pPr>
              <w:jc w:val="center"/>
              <w:rPr>
                <w:b/>
                <w:bCs/>
                <w:sz w:val="18"/>
                <w:szCs w:val="18"/>
              </w:rPr>
            </w:pPr>
            <w:r w:rsidRPr="00296D45">
              <w:rPr>
                <w:b/>
                <w:bCs/>
                <w:sz w:val="18"/>
                <w:szCs w:val="18"/>
              </w:rPr>
              <w:t> </w:t>
            </w:r>
          </w:p>
        </w:tc>
        <w:tc>
          <w:tcPr>
            <w:tcW w:w="736" w:type="dxa"/>
            <w:tcBorders>
              <w:top w:val="single" w:sz="8" w:space="0" w:color="auto"/>
              <w:left w:val="nil"/>
              <w:bottom w:val="single" w:sz="8" w:space="0" w:color="auto"/>
              <w:right w:val="single" w:sz="4" w:space="0" w:color="auto"/>
            </w:tcBorders>
            <w:shd w:val="clear" w:color="auto" w:fill="969696"/>
            <w:noWrap/>
            <w:vAlign w:val="center"/>
          </w:tcPr>
          <w:p w14:paraId="1A45384F" w14:textId="77777777" w:rsidR="005A4E76" w:rsidRPr="00296D45" w:rsidRDefault="005A4E76" w:rsidP="00397242">
            <w:pPr>
              <w:jc w:val="center"/>
              <w:rPr>
                <w:b/>
                <w:bCs/>
                <w:sz w:val="18"/>
                <w:szCs w:val="18"/>
              </w:rPr>
            </w:pPr>
          </w:p>
        </w:tc>
        <w:tc>
          <w:tcPr>
            <w:tcW w:w="694" w:type="dxa"/>
            <w:tcBorders>
              <w:top w:val="single" w:sz="8" w:space="0" w:color="auto"/>
              <w:left w:val="nil"/>
              <w:bottom w:val="single" w:sz="8" w:space="0" w:color="auto"/>
              <w:right w:val="single" w:sz="4" w:space="0" w:color="auto"/>
            </w:tcBorders>
            <w:shd w:val="clear" w:color="auto" w:fill="969696"/>
            <w:noWrap/>
            <w:vAlign w:val="center"/>
          </w:tcPr>
          <w:p w14:paraId="6C8DF26F" w14:textId="77777777" w:rsidR="005A4E76" w:rsidRPr="00296D45" w:rsidRDefault="005A4E76" w:rsidP="00397242">
            <w:pPr>
              <w:jc w:val="center"/>
              <w:rPr>
                <w:b/>
                <w:bCs/>
                <w:sz w:val="18"/>
                <w:szCs w:val="18"/>
              </w:rPr>
            </w:pPr>
            <w:r w:rsidRPr="00296D45">
              <w:rPr>
                <w:b/>
                <w:bCs/>
                <w:sz w:val="18"/>
                <w:szCs w:val="18"/>
              </w:rPr>
              <w:t> </w:t>
            </w:r>
          </w:p>
        </w:tc>
        <w:tc>
          <w:tcPr>
            <w:tcW w:w="720" w:type="dxa"/>
            <w:tcBorders>
              <w:top w:val="single" w:sz="8" w:space="0" w:color="auto"/>
              <w:left w:val="single" w:sz="8" w:space="0" w:color="auto"/>
              <w:bottom w:val="single" w:sz="8" w:space="0" w:color="auto"/>
              <w:right w:val="single" w:sz="8" w:space="0" w:color="auto"/>
            </w:tcBorders>
            <w:shd w:val="clear" w:color="auto" w:fill="969696"/>
            <w:noWrap/>
            <w:vAlign w:val="center"/>
          </w:tcPr>
          <w:p w14:paraId="1C9A6DF5" w14:textId="615950A9" w:rsidR="005A4E76" w:rsidRPr="00296D45" w:rsidRDefault="005A4E76" w:rsidP="00397242">
            <w:pPr>
              <w:jc w:val="center"/>
              <w:rPr>
                <w:b/>
                <w:bCs/>
                <w:sz w:val="18"/>
                <w:szCs w:val="18"/>
              </w:rPr>
            </w:pPr>
            <w:r w:rsidRPr="00296D45">
              <w:rPr>
                <w:b/>
                <w:bCs/>
                <w:sz w:val="18"/>
                <w:szCs w:val="18"/>
              </w:rPr>
              <w:fldChar w:fldCharType="begin"/>
            </w:r>
            <w:r w:rsidRPr="00296D45">
              <w:rPr>
                <w:b/>
                <w:bCs/>
                <w:sz w:val="18"/>
                <w:szCs w:val="18"/>
              </w:rPr>
              <w:instrText xml:space="preserve"> =SUM(ABOVE) </w:instrText>
            </w:r>
            <w:r w:rsidRPr="00296D45">
              <w:rPr>
                <w:b/>
                <w:bCs/>
                <w:sz w:val="18"/>
                <w:szCs w:val="18"/>
              </w:rPr>
              <w:fldChar w:fldCharType="separate"/>
            </w:r>
            <w:r w:rsidRPr="00296D45">
              <w:rPr>
                <w:b/>
                <w:bCs/>
                <w:noProof/>
                <w:sz w:val="18"/>
                <w:szCs w:val="18"/>
              </w:rPr>
              <w:t>0,</w:t>
            </w:r>
            <w:r w:rsidR="001314CB">
              <w:rPr>
                <w:b/>
                <w:bCs/>
                <w:noProof/>
                <w:sz w:val="18"/>
                <w:szCs w:val="18"/>
              </w:rPr>
              <w:t>10</w:t>
            </w:r>
            <w:r w:rsidRPr="00296D45">
              <w:rPr>
                <w:b/>
                <w:bCs/>
                <w:sz w:val="18"/>
                <w:szCs w:val="18"/>
              </w:rPr>
              <w:fldChar w:fldCharType="end"/>
            </w:r>
          </w:p>
        </w:tc>
        <w:tc>
          <w:tcPr>
            <w:tcW w:w="480" w:type="dxa"/>
            <w:tcBorders>
              <w:top w:val="single" w:sz="8" w:space="0" w:color="auto"/>
              <w:left w:val="nil"/>
              <w:bottom w:val="single" w:sz="8" w:space="0" w:color="auto"/>
              <w:right w:val="single" w:sz="4" w:space="0" w:color="auto"/>
            </w:tcBorders>
            <w:shd w:val="clear" w:color="auto" w:fill="969696"/>
            <w:noWrap/>
            <w:vAlign w:val="center"/>
          </w:tcPr>
          <w:p w14:paraId="6B791D8D" w14:textId="77777777" w:rsidR="005A4E76" w:rsidRPr="00296D45" w:rsidRDefault="005A4E76" w:rsidP="00397242">
            <w:pPr>
              <w:jc w:val="center"/>
              <w:rPr>
                <w:b/>
                <w:bCs/>
                <w:sz w:val="18"/>
                <w:szCs w:val="18"/>
              </w:rPr>
            </w:pPr>
          </w:p>
        </w:tc>
        <w:tc>
          <w:tcPr>
            <w:tcW w:w="360" w:type="dxa"/>
            <w:tcBorders>
              <w:top w:val="single" w:sz="8" w:space="0" w:color="auto"/>
              <w:left w:val="nil"/>
              <w:bottom w:val="single" w:sz="8" w:space="0" w:color="auto"/>
              <w:right w:val="single" w:sz="4" w:space="0" w:color="auto"/>
            </w:tcBorders>
            <w:shd w:val="clear" w:color="auto" w:fill="969696"/>
            <w:noWrap/>
            <w:vAlign w:val="center"/>
          </w:tcPr>
          <w:p w14:paraId="206FAA5A" w14:textId="77777777" w:rsidR="005A4E76" w:rsidRPr="00296D45" w:rsidRDefault="005A4E76" w:rsidP="00397242">
            <w:pPr>
              <w:jc w:val="center"/>
              <w:rPr>
                <w:b/>
                <w:bCs/>
                <w:sz w:val="18"/>
                <w:szCs w:val="18"/>
              </w:rPr>
            </w:pPr>
            <w:r w:rsidRPr="00296D45">
              <w:rPr>
                <w:b/>
                <w:bCs/>
                <w:sz w:val="18"/>
                <w:szCs w:val="18"/>
              </w:rPr>
              <w:t> </w:t>
            </w:r>
          </w:p>
        </w:tc>
        <w:tc>
          <w:tcPr>
            <w:tcW w:w="455" w:type="dxa"/>
            <w:tcBorders>
              <w:top w:val="single" w:sz="8" w:space="0" w:color="auto"/>
              <w:left w:val="single" w:sz="8" w:space="0" w:color="auto"/>
              <w:bottom w:val="single" w:sz="8" w:space="0" w:color="auto"/>
              <w:right w:val="single" w:sz="8" w:space="0" w:color="auto"/>
            </w:tcBorders>
            <w:shd w:val="clear" w:color="auto" w:fill="969696"/>
            <w:noWrap/>
            <w:vAlign w:val="center"/>
          </w:tcPr>
          <w:p w14:paraId="76E7098C" w14:textId="3F0C830D" w:rsidR="005A4E76" w:rsidRPr="00296D45" w:rsidRDefault="005A4E76" w:rsidP="00397242">
            <w:pPr>
              <w:jc w:val="center"/>
              <w:rPr>
                <w:b/>
                <w:bCs/>
                <w:sz w:val="18"/>
                <w:szCs w:val="18"/>
              </w:rPr>
            </w:pPr>
            <w:r w:rsidRPr="00296D45">
              <w:rPr>
                <w:b/>
                <w:bCs/>
                <w:sz w:val="18"/>
                <w:szCs w:val="18"/>
              </w:rPr>
              <w:fldChar w:fldCharType="begin"/>
            </w:r>
            <w:r w:rsidRPr="00296D45">
              <w:rPr>
                <w:b/>
                <w:bCs/>
                <w:sz w:val="18"/>
                <w:szCs w:val="18"/>
              </w:rPr>
              <w:instrText xml:space="preserve"> =SUM(ABOVE) </w:instrText>
            </w:r>
            <w:r w:rsidRPr="00296D45">
              <w:rPr>
                <w:b/>
                <w:bCs/>
                <w:sz w:val="18"/>
                <w:szCs w:val="18"/>
              </w:rPr>
              <w:fldChar w:fldCharType="separate"/>
            </w:r>
            <w:r w:rsidRPr="00296D45">
              <w:rPr>
                <w:b/>
                <w:bCs/>
                <w:noProof/>
                <w:sz w:val="18"/>
                <w:szCs w:val="18"/>
              </w:rPr>
              <w:t>0,</w:t>
            </w:r>
            <w:r w:rsidR="001314CB">
              <w:rPr>
                <w:b/>
                <w:bCs/>
                <w:noProof/>
                <w:sz w:val="18"/>
                <w:szCs w:val="18"/>
              </w:rPr>
              <w:t>10</w:t>
            </w:r>
            <w:r w:rsidRPr="00296D45">
              <w:rPr>
                <w:b/>
                <w:bCs/>
                <w:sz w:val="18"/>
                <w:szCs w:val="18"/>
              </w:rPr>
              <w:fldChar w:fldCharType="end"/>
            </w:r>
          </w:p>
        </w:tc>
        <w:tc>
          <w:tcPr>
            <w:tcW w:w="385" w:type="dxa"/>
            <w:tcBorders>
              <w:top w:val="single" w:sz="8" w:space="0" w:color="auto"/>
              <w:left w:val="single" w:sz="4" w:space="0" w:color="auto"/>
              <w:bottom w:val="single" w:sz="8" w:space="0" w:color="auto"/>
              <w:right w:val="single" w:sz="4" w:space="0" w:color="auto"/>
            </w:tcBorders>
            <w:shd w:val="clear" w:color="auto" w:fill="969696"/>
            <w:noWrap/>
            <w:vAlign w:val="center"/>
          </w:tcPr>
          <w:p w14:paraId="18662B4F" w14:textId="77777777" w:rsidR="005A4E76" w:rsidRPr="00296D45" w:rsidRDefault="005A4E76" w:rsidP="00397242">
            <w:pPr>
              <w:jc w:val="center"/>
              <w:rPr>
                <w:b/>
                <w:bCs/>
                <w:sz w:val="18"/>
                <w:szCs w:val="18"/>
              </w:rPr>
            </w:pPr>
          </w:p>
        </w:tc>
        <w:tc>
          <w:tcPr>
            <w:tcW w:w="575" w:type="dxa"/>
            <w:tcBorders>
              <w:top w:val="single" w:sz="8" w:space="0" w:color="auto"/>
              <w:left w:val="single" w:sz="8" w:space="0" w:color="auto"/>
              <w:bottom w:val="single" w:sz="8" w:space="0" w:color="auto"/>
              <w:right w:val="single" w:sz="8" w:space="0" w:color="auto"/>
            </w:tcBorders>
            <w:shd w:val="clear" w:color="auto" w:fill="969696"/>
            <w:noWrap/>
            <w:vAlign w:val="center"/>
          </w:tcPr>
          <w:p w14:paraId="22983B76" w14:textId="77777777" w:rsidR="005A4E76" w:rsidRPr="00296D45" w:rsidRDefault="005A4E76" w:rsidP="00397242">
            <w:pPr>
              <w:jc w:val="center"/>
              <w:rPr>
                <w:b/>
                <w:bCs/>
                <w:sz w:val="18"/>
                <w:szCs w:val="18"/>
              </w:rPr>
            </w:pPr>
          </w:p>
        </w:tc>
        <w:tc>
          <w:tcPr>
            <w:tcW w:w="1012" w:type="dxa"/>
            <w:tcBorders>
              <w:top w:val="single" w:sz="8" w:space="0" w:color="auto"/>
              <w:left w:val="nil"/>
              <w:bottom w:val="single" w:sz="8" w:space="0" w:color="auto"/>
              <w:right w:val="single" w:sz="8" w:space="0" w:color="auto"/>
            </w:tcBorders>
            <w:shd w:val="clear" w:color="auto" w:fill="C0C0C0"/>
            <w:noWrap/>
            <w:vAlign w:val="center"/>
          </w:tcPr>
          <w:p w14:paraId="452DD577" w14:textId="77777777" w:rsidR="005A4E76" w:rsidRPr="00296D45" w:rsidRDefault="005A4E76" w:rsidP="00397242">
            <w:pPr>
              <w:jc w:val="center"/>
              <w:rPr>
                <w:b/>
                <w:bCs/>
                <w:sz w:val="18"/>
                <w:szCs w:val="18"/>
              </w:rPr>
            </w:pPr>
          </w:p>
        </w:tc>
        <w:tc>
          <w:tcPr>
            <w:tcW w:w="851" w:type="dxa"/>
            <w:tcBorders>
              <w:top w:val="single" w:sz="8" w:space="0" w:color="auto"/>
              <w:left w:val="nil"/>
              <w:bottom w:val="single" w:sz="8" w:space="0" w:color="auto"/>
              <w:right w:val="single" w:sz="8" w:space="0" w:color="auto"/>
            </w:tcBorders>
            <w:shd w:val="clear" w:color="auto" w:fill="C0C0C0"/>
            <w:vAlign w:val="center"/>
          </w:tcPr>
          <w:p w14:paraId="0A630788" w14:textId="77777777" w:rsidR="005A4E76" w:rsidRPr="00296D45" w:rsidRDefault="005A4E76" w:rsidP="00397242">
            <w:pPr>
              <w:jc w:val="center"/>
              <w:rPr>
                <w:b/>
                <w:bCs/>
                <w:sz w:val="18"/>
                <w:szCs w:val="18"/>
              </w:rPr>
            </w:pPr>
          </w:p>
        </w:tc>
        <w:tc>
          <w:tcPr>
            <w:tcW w:w="897" w:type="dxa"/>
            <w:tcBorders>
              <w:top w:val="single" w:sz="8" w:space="0" w:color="auto"/>
              <w:left w:val="nil"/>
              <w:bottom w:val="single" w:sz="8" w:space="0" w:color="auto"/>
              <w:right w:val="single" w:sz="8" w:space="0" w:color="auto"/>
            </w:tcBorders>
            <w:shd w:val="clear" w:color="auto" w:fill="C0C0C0"/>
            <w:vAlign w:val="center"/>
          </w:tcPr>
          <w:p w14:paraId="1424A2F5" w14:textId="77777777" w:rsidR="005A4E76" w:rsidRPr="00296D45" w:rsidRDefault="005A4E76" w:rsidP="00397242">
            <w:pPr>
              <w:jc w:val="center"/>
              <w:rPr>
                <w:b/>
                <w:bCs/>
                <w:sz w:val="18"/>
                <w:szCs w:val="18"/>
              </w:rPr>
            </w:pPr>
          </w:p>
        </w:tc>
        <w:tc>
          <w:tcPr>
            <w:tcW w:w="851" w:type="dxa"/>
            <w:tcBorders>
              <w:top w:val="single" w:sz="8" w:space="0" w:color="auto"/>
              <w:left w:val="nil"/>
              <w:bottom w:val="single" w:sz="8" w:space="0" w:color="auto"/>
              <w:right w:val="single" w:sz="8" w:space="0" w:color="auto"/>
            </w:tcBorders>
            <w:shd w:val="clear" w:color="auto" w:fill="C0C0C0"/>
            <w:vAlign w:val="center"/>
          </w:tcPr>
          <w:p w14:paraId="5C8C4D78" w14:textId="77777777" w:rsidR="005A4E76" w:rsidRPr="00296D45" w:rsidRDefault="005A4E76" w:rsidP="00397242">
            <w:pPr>
              <w:jc w:val="center"/>
              <w:rPr>
                <w:b/>
                <w:bCs/>
                <w:sz w:val="18"/>
                <w:szCs w:val="18"/>
              </w:rPr>
            </w:pPr>
          </w:p>
        </w:tc>
        <w:tc>
          <w:tcPr>
            <w:tcW w:w="888" w:type="dxa"/>
            <w:tcBorders>
              <w:top w:val="single" w:sz="8" w:space="0" w:color="auto"/>
              <w:left w:val="nil"/>
              <w:bottom w:val="single" w:sz="8" w:space="0" w:color="auto"/>
              <w:right w:val="single" w:sz="8" w:space="0" w:color="auto"/>
            </w:tcBorders>
            <w:shd w:val="clear" w:color="auto" w:fill="C0C0C0"/>
            <w:vAlign w:val="center"/>
          </w:tcPr>
          <w:p w14:paraId="0D84E4D7" w14:textId="77777777" w:rsidR="005A4E76" w:rsidRPr="00296D45" w:rsidRDefault="005A4E76" w:rsidP="00397242">
            <w:pPr>
              <w:jc w:val="center"/>
              <w:rPr>
                <w:b/>
                <w:bCs/>
                <w:sz w:val="18"/>
                <w:szCs w:val="18"/>
              </w:rPr>
            </w:pPr>
          </w:p>
        </w:tc>
      </w:tr>
    </w:tbl>
    <w:p w14:paraId="7B914255" w14:textId="77777777" w:rsidR="005A4E76" w:rsidRPr="00695E15" w:rsidRDefault="005A4E76" w:rsidP="005A4E76">
      <w:pPr>
        <w:tabs>
          <w:tab w:val="left" w:pos="142"/>
        </w:tabs>
        <w:jc w:val="both"/>
        <w:rPr>
          <w:sz w:val="20"/>
          <w:szCs w:val="20"/>
          <w:highlight w:val="yellow"/>
        </w:rPr>
      </w:pPr>
    </w:p>
    <w:p w14:paraId="0EAAA866" w14:textId="77777777" w:rsidR="005A4E76" w:rsidRPr="00695E15" w:rsidRDefault="005A4E76" w:rsidP="005A4E76">
      <w:pPr>
        <w:tabs>
          <w:tab w:val="left" w:pos="142"/>
        </w:tabs>
        <w:jc w:val="both"/>
        <w:rPr>
          <w:sz w:val="20"/>
          <w:szCs w:val="20"/>
          <w:highlight w:val="yellow"/>
        </w:rPr>
      </w:pPr>
    </w:p>
    <w:tbl>
      <w:tblPr>
        <w:tblW w:w="15087" w:type="dxa"/>
        <w:tblInd w:w="-170" w:type="dxa"/>
        <w:tblCellMar>
          <w:left w:w="70" w:type="dxa"/>
          <w:right w:w="70" w:type="dxa"/>
        </w:tblCellMar>
        <w:tblLook w:val="0000" w:firstRow="0" w:lastRow="0" w:firstColumn="0" w:lastColumn="0" w:noHBand="0" w:noVBand="0"/>
      </w:tblPr>
      <w:tblGrid>
        <w:gridCol w:w="610"/>
        <w:gridCol w:w="720"/>
        <w:gridCol w:w="2440"/>
        <w:gridCol w:w="700"/>
        <w:gridCol w:w="505"/>
        <w:gridCol w:w="634"/>
        <w:gridCol w:w="576"/>
        <w:gridCol w:w="736"/>
        <w:gridCol w:w="656"/>
        <w:gridCol w:w="713"/>
        <w:gridCol w:w="500"/>
        <w:gridCol w:w="346"/>
        <w:gridCol w:w="455"/>
        <w:gridCol w:w="467"/>
        <w:gridCol w:w="502"/>
        <w:gridCol w:w="1012"/>
        <w:gridCol w:w="851"/>
        <w:gridCol w:w="935"/>
        <w:gridCol w:w="851"/>
        <w:gridCol w:w="878"/>
      </w:tblGrid>
      <w:tr w:rsidR="005A4E76" w:rsidRPr="00C81042" w14:paraId="76CD9AA9" w14:textId="77777777" w:rsidTr="00397242">
        <w:trPr>
          <w:trHeight w:val="307"/>
        </w:trPr>
        <w:tc>
          <w:tcPr>
            <w:tcW w:w="15087" w:type="dxa"/>
            <w:gridSpan w:val="20"/>
            <w:tcBorders>
              <w:top w:val="single" w:sz="8" w:space="0" w:color="auto"/>
              <w:left w:val="single" w:sz="8" w:space="0" w:color="auto"/>
              <w:bottom w:val="single" w:sz="8" w:space="0" w:color="auto"/>
              <w:right w:val="single" w:sz="8" w:space="0" w:color="000000"/>
            </w:tcBorders>
            <w:shd w:val="clear" w:color="auto" w:fill="969696"/>
            <w:noWrap/>
            <w:vAlign w:val="center"/>
          </w:tcPr>
          <w:p w14:paraId="440B0BB9" w14:textId="77777777" w:rsidR="005A4E76" w:rsidRPr="00C81042" w:rsidRDefault="005A4E76" w:rsidP="00397242">
            <w:pPr>
              <w:jc w:val="center"/>
              <w:rPr>
                <w:b/>
                <w:bCs/>
                <w:sz w:val="20"/>
                <w:szCs w:val="20"/>
              </w:rPr>
            </w:pPr>
            <w:r w:rsidRPr="00C81042">
              <w:rPr>
                <w:b/>
                <w:bCs/>
                <w:sz w:val="20"/>
                <w:szCs w:val="20"/>
              </w:rPr>
              <w:t xml:space="preserve">TABULKA "VYHODNOCENÍ PŘEDPOKLÁDANÝCH DŮSLEDKŮ NAVRHOVANÉHO ŘEŠENÍ NA ZEMĚDĚLSKÝ PŮDNÍ FOND" - KOMPENZACE </w:t>
            </w:r>
          </w:p>
        </w:tc>
      </w:tr>
      <w:tr w:rsidR="005A4E76" w:rsidRPr="00C81042" w14:paraId="60C019E1" w14:textId="77777777" w:rsidTr="00397242">
        <w:trPr>
          <w:cantSplit/>
          <w:trHeight w:val="454"/>
        </w:trPr>
        <w:tc>
          <w:tcPr>
            <w:tcW w:w="610" w:type="dxa"/>
            <w:vMerge w:val="restart"/>
            <w:tcBorders>
              <w:top w:val="single" w:sz="4" w:space="0" w:color="auto"/>
              <w:left w:val="single" w:sz="4" w:space="0" w:color="auto"/>
              <w:bottom w:val="single" w:sz="4" w:space="0" w:color="auto"/>
              <w:right w:val="nil"/>
            </w:tcBorders>
            <w:shd w:val="clear" w:color="auto" w:fill="C0C0C0"/>
            <w:vAlign w:val="center"/>
          </w:tcPr>
          <w:p w14:paraId="48B33929" w14:textId="77777777" w:rsidR="005A4E76" w:rsidRPr="00C81042" w:rsidRDefault="005A4E76" w:rsidP="00397242">
            <w:pPr>
              <w:jc w:val="center"/>
              <w:rPr>
                <w:b/>
                <w:bCs/>
                <w:sz w:val="16"/>
                <w:szCs w:val="16"/>
              </w:rPr>
            </w:pPr>
            <w:r w:rsidRPr="00C81042">
              <w:rPr>
                <w:b/>
                <w:bCs/>
                <w:sz w:val="16"/>
                <w:szCs w:val="16"/>
              </w:rPr>
              <w:t>Číslo změny</w:t>
            </w:r>
          </w:p>
          <w:p w14:paraId="1EA4A5CD" w14:textId="77777777" w:rsidR="005A4E76" w:rsidRPr="00C81042" w:rsidRDefault="005A4E76" w:rsidP="00397242">
            <w:pPr>
              <w:jc w:val="center"/>
              <w:rPr>
                <w:sz w:val="16"/>
                <w:szCs w:val="16"/>
              </w:rPr>
            </w:pPr>
          </w:p>
          <w:p w14:paraId="2D795D06" w14:textId="77777777" w:rsidR="005A4E76" w:rsidRPr="00C81042" w:rsidRDefault="005A4E76" w:rsidP="00397242">
            <w:pPr>
              <w:jc w:val="center"/>
              <w:rPr>
                <w:sz w:val="16"/>
                <w:szCs w:val="16"/>
              </w:rPr>
            </w:pPr>
          </w:p>
        </w:tc>
        <w:tc>
          <w:tcPr>
            <w:tcW w:w="720" w:type="dxa"/>
            <w:vMerge w:val="restart"/>
            <w:tcBorders>
              <w:top w:val="single" w:sz="4" w:space="0" w:color="auto"/>
              <w:left w:val="single" w:sz="8" w:space="0" w:color="auto"/>
              <w:bottom w:val="single" w:sz="4" w:space="0" w:color="auto"/>
              <w:right w:val="single" w:sz="4" w:space="0" w:color="auto"/>
            </w:tcBorders>
            <w:shd w:val="clear" w:color="auto" w:fill="C0C0C0"/>
            <w:vAlign w:val="center"/>
          </w:tcPr>
          <w:p w14:paraId="23F287D2" w14:textId="77777777" w:rsidR="005A4E76" w:rsidRPr="00C81042" w:rsidRDefault="005A4E76" w:rsidP="00397242">
            <w:pPr>
              <w:jc w:val="center"/>
              <w:rPr>
                <w:b/>
                <w:bCs/>
                <w:sz w:val="16"/>
                <w:szCs w:val="16"/>
              </w:rPr>
            </w:pPr>
            <w:r w:rsidRPr="00C81042">
              <w:rPr>
                <w:sz w:val="16"/>
                <w:szCs w:val="16"/>
              </w:rPr>
              <w:t> </w:t>
            </w:r>
            <w:r w:rsidRPr="00C81042">
              <w:rPr>
                <w:b/>
                <w:bCs/>
                <w:sz w:val="16"/>
                <w:szCs w:val="16"/>
              </w:rPr>
              <w:t>Číslo lokality</w:t>
            </w:r>
          </w:p>
          <w:p w14:paraId="2A51588F" w14:textId="77777777" w:rsidR="005A4E76" w:rsidRPr="00C81042" w:rsidRDefault="005A4E76" w:rsidP="00397242">
            <w:pPr>
              <w:jc w:val="center"/>
              <w:rPr>
                <w:b/>
                <w:bCs/>
                <w:sz w:val="16"/>
                <w:szCs w:val="16"/>
              </w:rPr>
            </w:pPr>
            <w:r w:rsidRPr="00C81042">
              <w:rPr>
                <w:b/>
                <w:bCs/>
                <w:sz w:val="16"/>
                <w:szCs w:val="16"/>
              </w:rPr>
              <w:t>ZPF</w:t>
            </w:r>
          </w:p>
          <w:p w14:paraId="0DBF348D" w14:textId="77777777" w:rsidR="005A4E76" w:rsidRPr="007C0930" w:rsidRDefault="005A4E76" w:rsidP="00397242">
            <w:pPr>
              <w:jc w:val="center"/>
              <w:rPr>
                <w:strike/>
                <w:sz w:val="16"/>
                <w:szCs w:val="16"/>
              </w:rPr>
            </w:pPr>
            <w:r w:rsidRPr="007C0930">
              <w:rPr>
                <w:strike/>
                <w:sz w:val="16"/>
                <w:szCs w:val="16"/>
              </w:rPr>
              <w:t>původní</w:t>
            </w:r>
          </w:p>
          <w:p w14:paraId="7B4FCD73" w14:textId="77777777" w:rsidR="005A4E76" w:rsidRPr="00C81042" w:rsidRDefault="005A4E76" w:rsidP="00397242">
            <w:pPr>
              <w:jc w:val="center"/>
              <w:rPr>
                <w:sz w:val="16"/>
                <w:szCs w:val="16"/>
              </w:rPr>
            </w:pPr>
            <w:r w:rsidRPr="00C81042">
              <w:rPr>
                <w:sz w:val="16"/>
                <w:szCs w:val="16"/>
              </w:rPr>
              <w:t>/</w:t>
            </w:r>
          </w:p>
          <w:p w14:paraId="3F89B8E0" w14:textId="77777777" w:rsidR="005A4E76" w:rsidRPr="00C81042" w:rsidRDefault="005A4E76" w:rsidP="00397242">
            <w:pPr>
              <w:jc w:val="center"/>
              <w:rPr>
                <w:sz w:val="16"/>
                <w:szCs w:val="16"/>
              </w:rPr>
            </w:pPr>
            <w:r w:rsidRPr="00C81042">
              <w:rPr>
                <w:sz w:val="16"/>
                <w:szCs w:val="16"/>
              </w:rPr>
              <w:t>nové </w:t>
            </w:r>
          </w:p>
        </w:tc>
        <w:tc>
          <w:tcPr>
            <w:tcW w:w="2440" w:type="dxa"/>
            <w:vMerge w:val="restart"/>
            <w:tcBorders>
              <w:top w:val="nil"/>
              <w:left w:val="single" w:sz="4" w:space="0" w:color="auto"/>
              <w:bottom w:val="single" w:sz="8" w:space="0" w:color="000000"/>
              <w:right w:val="single" w:sz="8" w:space="0" w:color="auto"/>
            </w:tcBorders>
            <w:shd w:val="clear" w:color="auto" w:fill="C0C0C0"/>
            <w:vAlign w:val="center"/>
          </w:tcPr>
          <w:p w14:paraId="21864C35" w14:textId="77777777" w:rsidR="005A4E76" w:rsidRPr="00C81042" w:rsidRDefault="005A4E76" w:rsidP="00397242">
            <w:pPr>
              <w:jc w:val="center"/>
              <w:rPr>
                <w:b/>
                <w:bCs/>
                <w:sz w:val="16"/>
                <w:szCs w:val="16"/>
              </w:rPr>
            </w:pPr>
            <w:r w:rsidRPr="00C81042">
              <w:rPr>
                <w:b/>
                <w:bCs/>
                <w:sz w:val="16"/>
                <w:szCs w:val="16"/>
              </w:rPr>
              <w:t>Způsob využití plochy</w:t>
            </w:r>
          </w:p>
          <w:p w14:paraId="38265722" w14:textId="77777777" w:rsidR="005A4E76" w:rsidRPr="00C81042" w:rsidRDefault="005A4E76" w:rsidP="00397242">
            <w:pPr>
              <w:jc w:val="center"/>
              <w:rPr>
                <w:strike/>
                <w:sz w:val="16"/>
                <w:szCs w:val="16"/>
              </w:rPr>
            </w:pPr>
            <w:r w:rsidRPr="00C81042">
              <w:rPr>
                <w:strike/>
                <w:sz w:val="16"/>
                <w:szCs w:val="16"/>
              </w:rPr>
              <w:t>původní</w:t>
            </w:r>
          </w:p>
          <w:p w14:paraId="31E990F0" w14:textId="77777777" w:rsidR="005A4E76" w:rsidRPr="00C81042" w:rsidRDefault="005A4E76" w:rsidP="00397242">
            <w:pPr>
              <w:jc w:val="center"/>
              <w:rPr>
                <w:sz w:val="16"/>
                <w:szCs w:val="16"/>
              </w:rPr>
            </w:pPr>
            <w:r w:rsidRPr="00C81042">
              <w:rPr>
                <w:sz w:val="16"/>
                <w:szCs w:val="16"/>
              </w:rPr>
              <w:t>/</w:t>
            </w:r>
          </w:p>
          <w:p w14:paraId="686A1C01" w14:textId="77777777" w:rsidR="005A4E76" w:rsidRPr="00C81042" w:rsidRDefault="005A4E76" w:rsidP="00397242">
            <w:pPr>
              <w:jc w:val="center"/>
              <w:rPr>
                <w:sz w:val="16"/>
                <w:szCs w:val="16"/>
              </w:rPr>
            </w:pPr>
            <w:r w:rsidRPr="00C81042">
              <w:rPr>
                <w:sz w:val="16"/>
                <w:szCs w:val="16"/>
              </w:rPr>
              <w:t>nové</w:t>
            </w:r>
          </w:p>
        </w:tc>
        <w:tc>
          <w:tcPr>
            <w:tcW w:w="700" w:type="dxa"/>
            <w:vMerge w:val="restart"/>
            <w:tcBorders>
              <w:top w:val="nil"/>
              <w:left w:val="single" w:sz="8" w:space="0" w:color="auto"/>
              <w:bottom w:val="single" w:sz="8" w:space="0" w:color="000000"/>
              <w:right w:val="single" w:sz="8" w:space="0" w:color="auto"/>
            </w:tcBorders>
            <w:shd w:val="clear" w:color="auto" w:fill="C0C0C0"/>
            <w:vAlign w:val="center"/>
          </w:tcPr>
          <w:p w14:paraId="49C143E1" w14:textId="77777777" w:rsidR="005A4E76" w:rsidRPr="00C81042" w:rsidRDefault="005A4E76" w:rsidP="00397242">
            <w:pPr>
              <w:jc w:val="center"/>
              <w:rPr>
                <w:b/>
                <w:bCs/>
                <w:sz w:val="16"/>
                <w:szCs w:val="16"/>
              </w:rPr>
            </w:pPr>
            <w:r w:rsidRPr="00C81042">
              <w:rPr>
                <w:b/>
                <w:bCs/>
                <w:sz w:val="16"/>
                <w:szCs w:val="16"/>
              </w:rPr>
              <w:t xml:space="preserve">Celkový </w:t>
            </w:r>
          </w:p>
          <w:p w14:paraId="1655EFB3" w14:textId="77777777" w:rsidR="005A4E76" w:rsidRPr="00C81042" w:rsidRDefault="005A4E76" w:rsidP="00397242">
            <w:pPr>
              <w:jc w:val="center"/>
              <w:rPr>
                <w:b/>
                <w:bCs/>
                <w:sz w:val="16"/>
                <w:szCs w:val="16"/>
              </w:rPr>
            </w:pPr>
            <w:r w:rsidRPr="00C81042">
              <w:rPr>
                <w:b/>
                <w:bCs/>
                <w:sz w:val="16"/>
                <w:szCs w:val="16"/>
              </w:rPr>
              <w:t xml:space="preserve">zábor </w:t>
            </w:r>
          </w:p>
          <w:p w14:paraId="79D95B26" w14:textId="77777777" w:rsidR="005A4E76" w:rsidRPr="00C81042" w:rsidRDefault="005A4E76" w:rsidP="00397242">
            <w:pPr>
              <w:jc w:val="center"/>
              <w:rPr>
                <w:b/>
                <w:bCs/>
                <w:sz w:val="16"/>
                <w:szCs w:val="16"/>
              </w:rPr>
            </w:pPr>
            <w:r w:rsidRPr="00C81042">
              <w:rPr>
                <w:b/>
                <w:bCs/>
                <w:sz w:val="16"/>
                <w:szCs w:val="16"/>
              </w:rPr>
              <w:t xml:space="preserve">ZPF </w:t>
            </w:r>
          </w:p>
          <w:p w14:paraId="228AB8B1" w14:textId="77777777" w:rsidR="005A4E76" w:rsidRPr="00C81042" w:rsidRDefault="005A4E76" w:rsidP="00397242">
            <w:pPr>
              <w:jc w:val="center"/>
              <w:rPr>
                <w:b/>
                <w:bCs/>
                <w:sz w:val="16"/>
                <w:szCs w:val="16"/>
              </w:rPr>
            </w:pPr>
            <w:r w:rsidRPr="00C81042">
              <w:rPr>
                <w:b/>
                <w:bCs/>
                <w:sz w:val="16"/>
                <w:szCs w:val="16"/>
              </w:rPr>
              <w:t>(ha)</w:t>
            </w:r>
          </w:p>
        </w:tc>
        <w:tc>
          <w:tcPr>
            <w:tcW w:w="3820" w:type="dxa"/>
            <w:gridSpan w:val="6"/>
            <w:tcBorders>
              <w:top w:val="single" w:sz="8" w:space="0" w:color="auto"/>
              <w:left w:val="nil"/>
              <w:bottom w:val="single" w:sz="4" w:space="0" w:color="auto"/>
              <w:right w:val="single" w:sz="8" w:space="0" w:color="000000"/>
            </w:tcBorders>
            <w:shd w:val="clear" w:color="auto" w:fill="C0C0C0"/>
            <w:noWrap/>
            <w:vAlign w:val="center"/>
          </w:tcPr>
          <w:p w14:paraId="3EDC29C1" w14:textId="77777777" w:rsidR="005A4E76" w:rsidRPr="00C81042" w:rsidRDefault="005A4E76" w:rsidP="00397242">
            <w:pPr>
              <w:jc w:val="center"/>
              <w:rPr>
                <w:b/>
                <w:bCs/>
                <w:sz w:val="16"/>
                <w:szCs w:val="16"/>
              </w:rPr>
            </w:pPr>
            <w:r w:rsidRPr="00C81042">
              <w:rPr>
                <w:b/>
                <w:bCs/>
                <w:sz w:val="16"/>
                <w:szCs w:val="16"/>
              </w:rPr>
              <w:t>Zábor ZPF podle jednotlivých kultur (ha)</w:t>
            </w:r>
          </w:p>
        </w:tc>
        <w:tc>
          <w:tcPr>
            <w:tcW w:w="2270" w:type="dxa"/>
            <w:gridSpan w:val="5"/>
            <w:tcBorders>
              <w:top w:val="single" w:sz="8" w:space="0" w:color="auto"/>
              <w:left w:val="nil"/>
              <w:bottom w:val="single" w:sz="4" w:space="0" w:color="auto"/>
              <w:right w:val="single" w:sz="8" w:space="0" w:color="000000"/>
            </w:tcBorders>
            <w:shd w:val="clear" w:color="auto" w:fill="C0C0C0"/>
            <w:noWrap/>
            <w:vAlign w:val="center"/>
          </w:tcPr>
          <w:p w14:paraId="1F3AA795" w14:textId="77777777" w:rsidR="005A4E76" w:rsidRPr="00C81042" w:rsidRDefault="005A4E76" w:rsidP="00397242">
            <w:pPr>
              <w:jc w:val="center"/>
              <w:rPr>
                <w:b/>
                <w:bCs/>
                <w:sz w:val="16"/>
                <w:szCs w:val="16"/>
              </w:rPr>
            </w:pPr>
            <w:r w:rsidRPr="00C81042">
              <w:rPr>
                <w:b/>
                <w:bCs/>
                <w:sz w:val="16"/>
                <w:szCs w:val="16"/>
              </w:rPr>
              <w:t xml:space="preserve">Zábor ZPF podle tříd ochrany </w:t>
            </w:r>
          </w:p>
          <w:p w14:paraId="283BCA22" w14:textId="77777777" w:rsidR="005A4E76" w:rsidRPr="00C81042" w:rsidRDefault="005A4E76" w:rsidP="00397242">
            <w:pPr>
              <w:jc w:val="center"/>
              <w:rPr>
                <w:b/>
                <w:bCs/>
                <w:sz w:val="16"/>
                <w:szCs w:val="16"/>
              </w:rPr>
            </w:pPr>
            <w:r w:rsidRPr="00C81042">
              <w:rPr>
                <w:b/>
                <w:bCs/>
                <w:sz w:val="16"/>
                <w:szCs w:val="16"/>
              </w:rPr>
              <w:t>(ha)</w:t>
            </w:r>
          </w:p>
        </w:tc>
        <w:tc>
          <w:tcPr>
            <w:tcW w:w="1012" w:type="dxa"/>
            <w:vMerge w:val="restart"/>
            <w:tcBorders>
              <w:top w:val="nil"/>
              <w:left w:val="nil"/>
              <w:right w:val="single" w:sz="8" w:space="0" w:color="auto"/>
            </w:tcBorders>
            <w:shd w:val="clear" w:color="auto" w:fill="C0C0C0"/>
          </w:tcPr>
          <w:p w14:paraId="18C64D60" w14:textId="77777777" w:rsidR="005A4E76" w:rsidRPr="00C81042" w:rsidRDefault="005A4E76" w:rsidP="00397242">
            <w:pPr>
              <w:autoSpaceDE w:val="0"/>
              <w:autoSpaceDN w:val="0"/>
              <w:adjustRightInd w:val="0"/>
              <w:jc w:val="center"/>
              <w:rPr>
                <w:b/>
                <w:bCs/>
                <w:color w:val="000000"/>
                <w:sz w:val="16"/>
                <w:szCs w:val="16"/>
              </w:rPr>
            </w:pPr>
            <w:r w:rsidRPr="00C81042">
              <w:rPr>
                <w:b/>
                <w:bCs/>
                <w:color w:val="000000"/>
                <w:sz w:val="16"/>
                <w:szCs w:val="16"/>
              </w:rPr>
              <w:t xml:space="preserve">  Odhad výměry záboru, na které bude provedena rekultivace na zemědělskou půdu  </w:t>
            </w:r>
          </w:p>
        </w:tc>
        <w:tc>
          <w:tcPr>
            <w:tcW w:w="851" w:type="dxa"/>
            <w:vMerge w:val="restart"/>
            <w:tcBorders>
              <w:top w:val="nil"/>
              <w:left w:val="nil"/>
              <w:right w:val="single" w:sz="8" w:space="0" w:color="auto"/>
            </w:tcBorders>
            <w:shd w:val="clear" w:color="auto" w:fill="C0C0C0"/>
          </w:tcPr>
          <w:p w14:paraId="0A93193F" w14:textId="77777777" w:rsidR="005A4E76" w:rsidRPr="00C81042" w:rsidRDefault="005A4E76" w:rsidP="00397242">
            <w:pPr>
              <w:autoSpaceDE w:val="0"/>
              <w:autoSpaceDN w:val="0"/>
              <w:adjustRightInd w:val="0"/>
              <w:jc w:val="center"/>
              <w:rPr>
                <w:b/>
                <w:bCs/>
                <w:color w:val="000000"/>
                <w:sz w:val="16"/>
                <w:szCs w:val="16"/>
              </w:rPr>
            </w:pPr>
            <w:r w:rsidRPr="00C81042">
              <w:rPr>
                <w:b/>
                <w:bCs/>
                <w:color w:val="000000"/>
                <w:sz w:val="16"/>
                <w:szCs w:val="16"/>
              </w:rPr>
              <w:t>Informace o existenci závlah</w:t>
            </w:r>
            <w:r w:rsidRPr="00C81042">
              <w:rPr>
                <w:b/>
                <w:bCs/>
                <w:color w:val="000000"/>
                <w:sz w:val="16"/>
                <w:szCs w:val="16"/>
                <w:vertAlign w:val="superscript"/>
              </w:rPr>
              <w:t>2)</w:t>
            </w:r>
          </w:p>
        </w:tc>
        <w:tc>
          <w:tcPr>
            <w:tcW w:w="935" w:type="dxa"/>
            <w:vMerge w:val="restart"/>
            <w:tcBorders>
              <w:top w:val="nil"/>
              <w:left w:val="nil"/>
              <w:right w:val="single" w:sz="8" w:space="0" w:color="auto"/>
            </w:tcBorders>
            <w:shd w:val="clear" w:color="auto" w:fill="C0C0C0"/>
          </w:tcPr>
          <w:p w14:paraId="483C304C" w14:textId="77777777" w:rsidR="005A4E76" w:rsidRPr="00C81042" w:rsidRDefault="005A4E76" w:rsidP="00397242">
            <w:pPr>
              <w:autoSpaceDE w:val="0"/>
              <w:autoSpaceDN w:val="0"/>
              <w:adjustRightInd w:val="0"/>
              <w:jc w:val="center"/>
              <w:rPr>
                <w:b/>
                <w:bCs/>
                <w:color w:val="000000"/>
                <w:sz w:val="16"/>
                <w:szCs w:val="16"/>
              </w:rPr>
            </w:pPr>
            <w:r w:rsidRPr="00C81042">
              <w:rPr>
                <w:b/>
                <w:bCs/>
                <w:color w:val="000000"/>
                <w:sz w:val="16"/>
                <w:szCs w:val="16"/>
              </w:rPr>
              <w:t>Informace o existenci odvodnění</w:t>
            </w:r>
            <w:r w:rsidRPr="00C81042">
              <w:rPr>
                <w:b/>
                <w:bCs/>
                <w:color w:val="000000"/>
                <w:sz w:val="16"/>
                <w:szCs w:val="16"/>
                <w:vertAlign w:val="superscript"/>
              </w:rPr>
              <w:t>2)</w:t>
            </w:r>
          </w:p>
        </w:tc>
        <w:tc>
          <w:tcPr>
            <w:tcW w:w="851" w:type="dxa"/>
            <w:vMerge w:val="restart"/>
            <w:tcBorders>
              <w:top w:val="nil"/>
              <w:left w:val="nil"/>
              <w:right w:val="single" w:sz="8" w:space="0" w:color="auto"/>
            </w:tcBorders>
            <w:shd w:val="clear" w:color="auto" w:fill="C0C0C0"/>
          </w:tcPr>
          <w:p w14:paraId="4815A61B" w14:textId="77777777" w:rsidR="005A4E76" w:rsidRPr="00C81042" w:rsidRDefault="005A4E76" w:rsidP="00397242">
            <w:pPr>
              <w:autoSpaceDE w:val="0"/>
              <w:autoSpaceDN w:val="0"/>
              <w:adjustRightInd w:val="0"/>
              <w:jc w:val="center"/>
              <w:rPr>
                <w:b/>
                <w:bCs/>
                <w:color w:val="000000"/>
                <w:sz w:val="16"/>
                <w:szCs w:val="16"/>
              </w:rPr>
            </w:pPr>
            <w:r w:rsidRPr="00C81042">
              <w:rPr>
                <w:b/>
                <w:bCs/>
                <w:color w:val="000000"/>
                <w:sz w:val="16"/>
                <w:szCs w:val="16"/>
              </w:rPr>
              <w:t xml:space="preserve">Informace o existenci staveb k ochraně pozemku před erozní činností vody </w:t>
            </w:r>
            <w:r w:rsidRPr="00C81042">
              <w:rPr>
                <w:b/>
                <w:bCs/>
                <w:color w:val="000000"/>
                <w:sz w:val="16"/>
                <w:szCs w:val="16"/>
                <w:vertAlign w:val="superscript"/>
              </w:rPr>
              <w:t>2</w:t>
            </w:r>
            <w:r w:rsidRPr="00C81042">
              <w:rPr>
                <w:b/>
                <w:bCs/>
                <w:color w:val="000000"/>
                <w:sz w:val="16"/>
                <w:szCs w:val="16"/>
              </w:rPr>
              <w:t>)</w:t>
            </w:r>
          </w:p>
        </w:tc>
        <w:tc>
          <w:tcPr>
            <w:tcW w:w="878" w:type="dxa"/>
            <w:vMerge w:val="restart"/>
            <w:tcBorders>
              <w:top w:val="nil"/>
              <w:left w:val="nil"/>
              <w:right w:val="single" w:sz="8" w:space="0" w:color="auto"/>
            </w:tcBorders>
            <w:shd w:val="clear" w:color="auto" w:fill="C0C0C0"/>
          </w:tcPr>
          <w:p w14:paraId="01923321" w14:textId="77777777" w:rsidR="005A4E76" w:rsidRPr="00C81042" w:rsidRDefault="005A4E76" w:rsidP="00397242">
            <w:pPr>
              <w:autoSpaceDE w:val="0"/>
              <w:autoSpaceDN w:val="0"/>
              <w:adjustRightInd w:val="0"/>
              <w:jc w:val="center"/>
              <w:rPr>
                <w:b/>
                <w:bCs/>
                <w:color w:val="000000"/>
                <w:sz w:val="16"/>
                <w:szCs w:val="16"/>
              </w:rPr>
            </w:pPr>
            <w:r w:rsidRPr="00C81042">
              <w:rPr>
                <w:b/>
                <w:bCs/>
                <w:color w:val="000000"/>
                <w:sz w:val="16"/>
                <w:szCs w:val="16"/>
              </w:rPr>
              <w:t xml:space="preserve">Informace podle ustanovení § 3 odst. 1 písm. g) </w:t>
            </w:r>
            <w:r w:rsidRPr="00C81042">
              <w:rPr>
                <w:b/>
                <w:bCs/>
                <w:color w:val="000000"/>
                <w:sz w:val="16"/>
                <w:szCs w:val="16"/>
                <w:vertAlign w:val="superscript"/>
              </w:rPr>
              <w:t>2</w:t>
            </w:r>
            <w:r w:rsidRPr="00C81042">
              <w:rPr>
                <w:b/>
                <w:bCs/>
                <w:color w:val="000000"/>
                <w:sz w:val="16"/>
                <w:szCs w:val="16"/>
              </w:rPr>
              <w:t>)</w:t>
            </w:r>
          </w:p>
        </w:tc>
      </w:tr>
      <w:tr w:rsidR="005A4E76" w:rsidRPr="00C81042" w14:paraId="118A540A" w14:textId="77777777" w:rsidTr="00397242">
        <w:trPr>
          <w:cantSplit/>
          <w:trHeight w:val="901"/>
        </w:trPr>
        <w:tc>
          <w:tcPr>
            <w:tcW w:w="610" w:type="dxa"/>
            <w:vMerge/>
            <w:tcBorders>
              <w:top w:val="single" w:sz="8" w:space="0" w:color="auto"/>
              <w:left w:val="single" w:sz="4" w:space="0" w:color="auto"/>
              <w:bottom w:val="single" w:sz="8" w:space="0" w:color="auto"/>
              <w:right w:val="nil"/>
            </w:tcBorders>
            <w:shd w:val="clear" w:color="auto" w:fill="C0C0C0"/>
            <w:vAlign w:val="center"/>
          </w:tcPr>
          <w:p w14:paraId="44ADC2FA" w14:textId="77777777" w:rsidR="005A4E76" w:rsidRPr="00C81042" w:rsidRDefault="005A4E76" w:rsidP="00397242">
            <w:pPr>
              <w:jc w:val="center"/>
              <w:rPr>
                <w:b/>
                <w:bCs/>
                <w:sz w:val="16"/>
                <w:szCs w:val="16"/>
              </w:rPr>
            </w:pPr>
          </w:p>
        </w:tc>
        <w:tc>
          <w:tcPr>
            <w:tcW w:w="720" w:type="dxa"/>
            <w:vMerge/>
            <w:tcBorders>
              <w:top w:val="single" w:sz="8" w:space="0" w:color="auto"/>
              <w:left w:val="single" w:sz="8" w:space="0" w:color="auto"/>
              <w:bottom w:val="single" w:sz="8" w:space="0" w:color="auto"/>
              <w:right w:val="single" w:sz="4" w:space="0" w:color="auto"/>
            </w:tcBorders>
            <w:shd w:val="clear" w:color="auto" w:fill="C0C0C0"/>
            <w:vAlign w:val="center"/>
          </w:tcPr>
          <w:p w14:paraId="591DC7E3" w14:textId="77777777" w:rsidR="005A4E76" w:rsidRPr="00C81042" w:rsidRDefault="005A4E76" w:rsidP="00397242">
            <w:pPr>
              <w:jc w:val="center"/>
              <w:rPr>
                <w:b/>
                <w:bCs/>
                <w:sz w:val="16"/>
                <w:szCs w:val="16"/>
              </w:rPr>
            </w:pPr>
          </w:p>
        </w:tc>
        <w:tc>
          <w:tcPr>
            <w:tcW w:w="2440" w:type="dxa"/>
            <w:vMerge/>
            <w:tcBorders>
              <w:top w:val="nil"/>
              <w:left w:val="single" w:sz="4" w:space="0" w:color="auto"/>
              <w:bottom w:val="single" w:sz="8" w:space="0" w:color="auto"/>
              <w:right w:val="single" w:sz="8" w:space="0" w:color="auto"/>
            </w:tcBorders>
            <w:vAlign w:val="center"/>
          </w:tcPr>
          <w:p w14:paraId="668A2BD9" w14:textId="77777777" w:rsidR="005A4E76" w:rsidRPr="00C81042" w:rsidRDefault="005A4E76" w:rsidP="00397242">
            <w:pPr>
              <w:rPr>
                <w:b/>
                <w:bCs/>
                <w:sz w:val="16"/>
                <w:szCs w:val="16"/>
              </w:rPr>
            </w:pPr>
          </w:p>
        </w:tc>
        <w:tc>
          <w:tcPr>
            <w:tcW w:w="700" w:type="dxa"/>
            <w:vMerge/>
            <w:tcBorders>
              <w:top w:val="nil"/>
              <w:left w:val="single" w:sz="8" w:space="0" w:color="auto"/>
              <w:bottom w:val="single" w:sz="8" w:space="0" w:color="auto"/>
              <w:right w:val="single" w:sz="8" w:space="0" w:color="auto"/>
            </w:tcBorders>
            <w:vAlign w:val="center"/>
          </w:tcPr>
          <w:p w14:paraId="5DC1229C" w14:textId="77777777" w:rsidR="005A4E76" w:rsidRPr="00C81042" w:rsidRDefault="005A4E76" w:rsidP="00397242">
            <w:pPr>
              <w:rPr>
                <w:b/>
                <w:bCs/>
                <w:sz w:val="16"/>
                <w:szCs w:val="16"/>
              </w:rPr>
            </w:pPr>
          </w:p>
        </w:tc>
        <w:tc>
          <w:tcPr>
            <w:tcW w:w="505" w:type="dxa"/>
            <w:tcBorders>
              <w:top w:val="nil"/>
              <w:left w:val="nil"/>
              <w:bottom w:val="single" w:sz="8" w:space="0" w:color="auto"/>
              <w:right w:val="single" w:sz="4" w:space="0" w:color="auto"/>
            </w:tcBorders>
            <w:shd w:val="clear" w:color="auto" w:fill="C0C0C0"/>
            <w:vAlign w:val="center"/>
          </w:tcPr>
          <w:p w14:paraId="5559A166" w14:textId="77777777" w:rsidR="005A4E76" w:rsidRPr="00C81042" w:rsidRDefault="005A4E76" w:rsidP="00397242">
            <w:pPr>
              <w:jc w:val="center"/>
              <w:rPr>
                <w:b/>
                <w:bCs/>
                <w:sz w:val="16"/>
                <w:szCs w:val="16"/>
              </w:rPr>
            </w:pPr>
            <w:r w:rsidRPr="00C81042">
              <w:rPr>
                <w:b/>
                <w:bCs/>
                <w:sz w:val="16"/>
                <w:szCs w:val="16"/>
              </w:rPr>
              <w:t xml:space="preserve">Orná </w:t>
            </w:r>
          </w:p>
          <w:p w14:paraId="6A91A104" w14:textId="77777777" w:rsidR="005A4E76" w:rsidRPr="00C81042" w:rsidRDefault="005A4E76" w:rsidP="00397242">
            <w:pPr>
              <w:jc w:val="center"/>
              <w:rPr>
                <w:b/>
                <w:bCs/>
                <w:sz w:val="16"/>
                <w:szCs w:val="16"/>
              </w:rPr>
            </w:pPr>
            <w:r w:rsidRPr="00C81042">
              <w:rPr>
                <w:b/>
                <w:bCs/>
                <w:sz w:val="16"/>
                <w:szCs w:val="16"/>
              </w:rPr>
              <w:t>půda</w:t>
            </w:r>
          </w:p>
        </w:tc>
        <w:tc>
          <w:tcPr>
            <w:tcW w:w="634" w:type="dxa"/>
            <w:tcBorders>
              <w:top w:val="nil"/>
              <w:left w:val="nil"/>
              <w:bottom w:val="single" w:sz="8" w:space="0" w:color="auto"/>
              <w:right w:val="single" w:sz="4" w:space="0" w:color="auto"/>
            </w:tcBorders>
            <w:shd w:val="clear" w:color="auto" w:fill="C0C0C0"/>
            <w:noWrap/>
            <w:vAlign w:val="center"/>
          </w:tcPr>
          <w:p w14:paraId="6FDB03EC" w14:textId="77777777" w:rsidR="005A4E76" w:rsidRPr="00C81042" w:rsidRDefault="005A4E76" w:rsidP="00397242">
            <w:pPr>
              <w:jc w:val="center"/>
              <w:rPr>
                <w:b/>
                <w:bCs/>
                <w:sz w:val="16"/>
                <w:szCs w:val="16"/>
              </w:rPr>
            </w:pPr>
            <w:r w:rsidRPr="00C81042">
              <w:rPr>
                <w:b/>
                <w:bCs/>
                <w:sz w:val="16"/>
                <w:szCs w:val="16"/>
              </w:rPr>
              <w:t>Chmel.</w:t>
            </w:r>
          </w:p>
        </w:tc>
        <w:tc>
          <w:tcPr>
            <w:tcW w:w="576" w:type="dxa"/>
            <w:tcBorders>
              <w:top w:val="nil"/>
              <w:left w:val="nil"/>
              <w:bottom w:val="single" w:sz="8" w:space="0" w:color="auto"/>
              <w:right w:val="single" w:sz="4" w:space="0" w:color="auto"/>
            </w:tcBorders>
            <w:shd w:val="clear" w:color="auto" w:fill="C0C0C0"/>
            <w:noWrap/>
            <w:vAlign w:val="center"/>
          </w:tcPr>
          <w:p w14:paraId="40325D09" w14:textId="77777777" w:rsidR="005A4E76" w:rsidRPr="00C81042" w:rsidRDefault="005A4E76" w:rsidP="00397242">
            <w:pPr>
              <w:jc w:val="center"/>
              <w:rPr>
                <w:b/>
                <w:bCs/>
                <w:sz w:val="16"/>
                <w:szCs w:val="16"/>
              </w:rPr>
            </w:pPr>
            <w:r w:rsidRPr="00C81042">
              <w:rPr>
                <w:b/>
                <w:bCs/>
                <w:sz w:val="16"/>
                <w:szCs w:val="16"/>
              </w:rPr>
              <w:t>Vinice</w:t>
            </w:r>
          </w:p>
        </w:tc>
        <w:tc>
          <w:tcPr>
            <w:tcW w:w="736" w:type="dxa"/>
            <w:tcBorders>
              <w:top w:val="nil"/>
              <w:left w:val="nil"/>
              <w:bottom w:val="single" w:sz="8" w:space="0" w:color="auto"/>
              <w:right w:val="single" w:sz="4" w:space="0" w:color="auto"/>
            </w:tcBorders>
            <w:shd w:val="clear" w:color="auto" w:fill="C0C0C0"/>
            <w:noWrap/>
            <w:vAlign w:val="center"/>
          </w:tcPr>
          <w:p w14:paraId="6727F61D" w14:textId="77777777" w:rsidR="005A4E76" w:rsidRPr="00C81042" w:rsidRDefault="005A4E76" w:rsidP="00397242">
            <w:pPr>
              <w:jc w:val="center"/>
              <w:rPr>
                <w:b/>
                <w:bCs/>
                <w:sz w:val="16"/>
                <w:szCs w:val="16"/>
              </w:rPr>
            </w:pPr>
            <w:r w:rsidRPr="00C81042">
              <w:rPr>
                <w:b/>
                <w:bCs/>
                <w:sz w:val="16"/>
                <w:szCs w:val="16"/>
              </w:rPr>
              <w:t>Zahrady</w:t>
            </w:r>
          </w:p>
        </w:tc>
        <w:tc>
          <w:tcPr>
            <w:tcW w:w="656" w:type="dxa"/>
            <w:tcBorders>
              <w:top w:val="nil"/>
              <w:left w:val="nil"/>
              <w:bottom w:val="single" w:sz="8" w:space="0" w:color="auto"/>
              <w:right w:val="single" w:sz="4" w:space="0" w:color="auto"/>
            </w:tcBorders>
            <w:shd w:val="clear" w:color="auto" w:fill="C0C0C0"/>
            <w:vAlign w:val="center"/>
          </w:tcPr>
          <w:p w14:paraId="03199A32" w14:textId="77777777" w:rsidR="005A4E76" w:rsidRPr="00C81042" w:rsidRDefault="005A4E76" w:rsidP="00397242">
            <w:pPr>
              <w:jc w:val="center"/>
              <w:rPr>
                <w:b/>
                <w:bCs/>
                <w:sz w:val="16"/>
                <w:szCs w:val="16"/>
              </w:rPr>
            </w:pPr>
            <w:r w:rsidRPr="00C81042">
              <w:rPr>
                <w:b/>
                <w:bCs/>
                <w:sz w:val="16"/>
                <w:szCs w:val="16"/>
              </w:rPr>
              <w:t xml:space="preserve">Ovocné </w:t>
            </w:r>
          </w:p>
          <w:p w14:paraId="083D139C" w14:textId="77777777" w:rsidR="005A4E76" w:rsidRPr="00C81042" w:rsidRDefault="005A4E76" w:rsidP="00397242">
            <w:pPr>
              <w:jc w:val="center"/>
              <w:rPr>
                <w:b/>
                <w:bCs/>
                <w:sz w:val="16"/>
                <w:szCs w:val="16"/>
              </w:rPr>
            </w:pPr>
            <w:r w:rsidRPr="00C81042">
              <w:rPr>
                <w:b/>
                <w:bCs/>
                <w:sz w:val="16"/>
                <w:szCs w:val="16"/>
              </w:rPr>
              <w:t>sady</w:t>
            </w:r>
          </w:p>
        </w:tc>
        <w:tc>
          <w:tcPr>
            <w:tcW w:w="713" w:type="dxa"/>
            <w:tcBorders>
              <w:top w:val="nil"/>
              <w:left w:val="nil"/>
              <w:bottom w:val="single" w:sz="8" w:space="0" w:color="auto"/>
              <w:right w:val="single" w:sz="8" w:space="0" w:color="auto"/>
            </w:tcBorders>
            <w:shd w:val="clear" w:color="auto" w:fill="C0C0C0"/>
            <w:vAlign w:val="center"/>
          </w:tcPr>
          <w:p w14:paraId="2A25F7EE" w14:textId="77777777" w:rsidR="005A4E76" w:rsidRPr="00C81042" w:rsidRDefault="005A4E76" w:rsidP="00397242">
            <w:pPr>
              <w:jc w:val="center"/>
              <w:rPr>
                <w:b/>
                <w:bCs/>
                <w:sz w:val="16"/>
                <w:szCs w:val="16"/>
              </w:rPr>
            </w:pPr>
            <w:r w:rsidRPr="00C81042">
              <w:rPr>
                <w:b/>
                <w:bCs/>
                <w:sz w:val="16"/>
                <w:szCs w:val="16"/>
              </w:rPr>
              <w:t xml:space="preserve">Trvalé </w:t>
            </w:r>
          </w:p>
          <w:p w14:paraId="0DA52F09" w14:textId="77777777" w:rsidR="005A4E76" w:rsidRPr="00C81042" w:rsidRDefault="005A4E76" w:rsidP="00397242">
            <w:pPr>
              <w:jc w:val="center"/>
              <w:rPr>
                <w:b/>
                <w:bCs/>
                <w:sz w:val="16"/>
                <w:szCs w:val="16"/>
              </w:rPr>
            </w:pPr>
            <w:r w:rsidRPr="00C81042">
              <w:rPr>
                <w:b/>
                <w:bCs/>
                <w:sz w:val="16"/>
                <w:szCs w:val="16"/>
              </w:rPr>
              <w:t xml:space="preserve">travní </w:t>
            </w:r>
          </w:p>
          <w:p w14:paraId="150A1EBD" w14:textId="77777777" w:rsidR="005A4E76" w:rsidRPr="00C81042" w:rsidRDefault="005A4E76" w:rsidP="00397242">
            <w:pPr>
              <w:jc w:val="center"/>
              <w:rPr>
                <w:b/>
                <w:bCs/>
                <w:sz w:val="16"/>
                <w:szCs w:val="16"/>
              </w:rPr>
            </w:pPr>
            <w:r w:rsidRPr="00C81042">
              <w:rPr>
                <w:b/>
                <w:bCs/>
                <w:sz w:val="16"/>
                <w:szCs w:val="16"/>
              </w:rPr>
              <w:t>porosty</w:t>
            </w:r>
          </w:p>
        </w:tc>
        <w:tc>
          <w:tcPr>
            <w:tcW w:w="500" w:type="dxa"/>
            <w:tcBorders>
              <w:top w:val="nil"/>
              <w:left w:val="nil"/>
              <w:bottom w:val="single" w:sz="8" w:space="0" w:color="auto"/>
              <w:right w:val="single" w:sz="4" w:space="0" w:color="auto"/>
            </w:tcBorders>
            <w:shd w:val="clear" w:color="auto" w:fill="C0C0C0"/>
            <w:noWrap/>
            <w:vAlign w:val="center"/>
          </w:tcPr>
          <w:p w14:paraId="4049E5CE" w14:textId="77777777" w:rsidR="005A4E76" w:rsidRPr="00C81042" w:rsidRDefault="005A4E76" w:rsidP="00397242">
            <w:pPr>
              <w:jc w:val="center"/>
              <w:rPr>
                <w:b/>
                <w:bCs/>
                <w:sz w:val="16"/>
                <w:szCs w:val="16"/>
              </w:rPr>
            </w:pPr>
            <w:r w:rsidRPr="00C81042">
              <w:rPr>
                <w:b/>
                <w:bCs/>
                <w:sz w:val="16"/>
                <w:szCs w:val="16"/>
              </w:rPr>
              <w:t>I.</w:t>
            </w:r>
          </w:p>
        </w:tc>
        <w:tc>
          <w:tcPr>
            <w:tcW w:w="346" w:type="dxa"/>
            <w:tcBorders>
              <w:top w:val="nil"/>
              <w:left w:val="nil"/>
              <w:bottom w:val="single" w:sz="8" w:space="0" w:color="auto"/>
              <w:right w:val="single" w:sz="4" w:space="0" w:color="auto"/>
            </w:tcBorders>
            <w:shd w:val="clear" w:color="auto" w:fill="C0C0C0"/>
            <w:noWrap/>
            <w:vAlign w:val="center"/>
          </w:tcPr>
          <w:p w14:paraId="6E01E750" w14:textId="77777777" w:rsidR="005A4E76" w:rsidRPr="00C81042" w:rsidRDefault="005A4E76" w:rsidP="00397242">
            <w:pPr>
              <w:jc w:val="center"/>
              <w:rPr>
                <w:b/>
                <w:bCs/>
                <w:sz w:val="16"/>
                <w:szCs w:val="16"/>
              </w:rPr>
            </w:pPr>
            <w:r w:rsidRPr="00C81042">
              <w:rPr>
                <w:b/>
                <w:bCs/>
                <w:sz w:val="16"/>
                <w:szCs w:val="16"/>
              </w:rPr>
              <w:t>II.</w:t>
            </w:r>
          </w:p>
        </w:tc>
        <w:tc>
          <w:tcPr>
            <w:tcW w:w="455" w:type="dxa"/>
            <w:tcBorders>
              <w:top w:val="nil"/>
              <w:left w:val="nil"/>
              <w:bottom w:val="single" w:sz="8" w:space="0" w:color="auto"/>
              <w:right w:val="single" w:sz="4" w:space="0" w:color="auto"/>
            </w:tcBorders>
            <w:shd w:val="clear" w:color="auto" w:fill="C0C0C0"/>
            <w:noWrap/>
            <w:vAlign w:val="center"/>
          </w:tcPr>
          <w:p w14:paraId="5A13D78E" w14:textId="77777777" w:rsidR="005A4E76" w:rsidRPr="00C81042" w:rsidRDefault="005A4E76" w:rsidP="00397242">
            <w:pPr>
              <w:jc w:val="center"/>
              <w:rPr>
                <w:b/>
                <w:bCs/>
                <w:sz w:val="16"/>
                <w:szCs w:val="16"/>
              </w:rPr>
            </w:pPr>
            <w:r w:rsidRPr="00C81042">
              <w:rPr>
                <w:b/>
                <w:bCs/>
                <w:sz w:val="16"/>
                <w:szCs w:val="16"/>
              </w:rPr>
              <w:t>III.</w:t>
            </w:r>
          </w:p>
        </w:tc>
        <w:tc>
          <w:tcPr>
            <w:tcW w:w="467" w:type="dxa"/>
            <w:tcBorders>
              <w:top w:val="nil"/>
              <w:left w:val="nil"/>
              <w:bottom w:val="single" w:sz="8" w:space="0" w:color="auto"/>
              <w:right w:val="single" w:sz="4" w:space="0" w:color="auto"/>
            </w:tcBorders>
            <w:shd w:val="clear" w:color="auto" w:fill="C0C0C0"/>
            <w:noWrap/>
            <w:vAlign w:val="center"/>
          </w:tcPr>
          <w:p w14:paraId="46414737" w14:textId="77777777" w:rsidR="005A4E76" w:rsidRPr="00C81042" w:rsidRDefault="005A4E76" w:rsidP="00397242">
            <w:pPr>
              <w:jc w:val="center"/>
              <w:rPr>
                <w:b/>
                <w:bCs/>
                <w:sz w:val="16"/>
                <w:szCs w:val="16"/>
              </w:rPr>
            </w:pPr>
            <w:r w:rsidRPr="00C81042">
              <w:rPr>
                <w:b/>
                <w:bCs/>
                <w:sz w:val="16"/>
                <w:szCs w:val="16"/>
              </w:rPr>
              <w:t>IV.</w:t>
            </w:r>
          </w:p>
        </w:tc>
        <w:tc>
          <w:tcPr>
            <w:tcW w:w="502" w:type="dxa"/>
            <w:tcBorders>
              <w:top w:val="nil"/>
              <w:left w:val="nil"/>
              <w:bottom w:val="single" w:sz="8" w:space="0" w:color="auto"/>
              <w:right w:val="single" w:sz="8" w:space="0" w:color="auto"/>
            </w:tcBorders>
            <w:shd w:val="clear" w:color="auto" w:fill="C0C0C0"/>
            <w:noWrap/>
            <w:vAlign w:val="center"/>
          </w:tcPr>
          <w:p w14:paraId="5155E0A5" w14:textId="77777777" w:rsidR="005A4E76" w:rsidRPr="00C81042" w:rsidRDefault="005A4E76" w:rsidP="00397242">
            <w:pPr>
              <w:jc w:val="center"/>
              <w:rPr>
                <w:b/>
                <w:bCs/>
                <w:sz w:val="16"/>
                <w:szCs w:val="16"/>
              </w:rPr>
            </w:pPr>
            <w:r w:rsidRPr="00C81042">
              <w:rPr>
                <w:b/>
                <w:bCs/>
                <w:sz w:val="16"/>
                <w:szCs w:val="16"/>
              </w:rPr>
              <w:t>V.</w:t>
            </w:r>
          </w:p>
        </w:tc>
        <w:tc>
          <w:tcPr>
            <w:tcW w:w="1012" w:type="dxa"/>
            <w:vMerge/>
            <w:tcBorders>
              <w:left w:val="nil"/>
              <w:bottom w:val="single" w:sz="8" w:space="0" w:color="auto"/>
              <w:right w:val="single" w:sz="8" w:space="0" w:color="auto"/>
            </w:tcBorders>
            <w:shd w:val="clear" w:color="auto" w:fill="C0C0C0"/>
            <w:vAlign w:val="center"/>
          </w:tcPr>
          <w:p w14:paraId="669807B6" w14:textId="77777777" w:rsidR="005A4E76" w:rsidRPr="00C81042" w:rsidRDefault="005A4E76" w:rsidP="00397242">
            <w:pPr>
              <w:jc w:val="center"/>
              <w:rPr>
                <w:b/>
                <w:bCs/>
                <w:sz w:val="16"/>
                <w:szCs w:val="16"/>
              </w:rPr>
            </w:pPr>
          </w:p>
        </w:tc>
        <w:tc>
          <w:tcPr>
            <w:tcW w:w="851" w:type="dxa"/>
            <w:vMerge/>
            <w:tcBorders>
              <w:left w:val="nil"/>
              <w:bottom w:val="single" w:sz="8" w:space="0" w:color="auto"/>
              <w:right w:val="single" w:sz="8" w:space="0" w:color="auto"/>
            </w:tcBorders>
            <w:shd w:val="clear" w:color="auto" w:fill="C0C0C0"/>
            <w:vAlign w:val="center"/>
          </w:tcPr>
          <w:p w14:paraId="716CAEED" w14:textId="77777777" w:rsidR="005A4E76" w:rsidRPr="00C81042" w:rsidRDefault="005A4E76" w:rsidP="00397242">
            <w:pPr>
              <w:jc w:val="center"/>
              <w:rPr>
                <w:b/>
                <w:bCs/>
                <w:sz w:val="16"/>
                <w:szCs w:val="16"/>
              </w:rPr>
            </w:pPr>
          </w:p>
        </w:tc>
        <w:tc>
          <w:tcPr>
            <w:tcW w:w="935" w:type="dxa"/>
            <w:vMerge/>
            <w:tcBorders>
              <w:left w:val="nil"/>
              <w:bottom w:val="single" w:sz="8" w:space="0" w:color="auto"/>
              <w:right w:val="single" w:sz="8" w:space="0" w:color="auto"/>
            </w:tcBorders>
            <w:shd w:val="clear" w:color="auto" w:fill="C0C0C0"/>
            <w:vAlign w:val="center"/>
          </w:tcPr>
          <w:p w14:paraId="717FA3D2" w14:textId="77777777" w:rsidR="005A4E76" w:rsidRPr="00C81042" w:rsidRDefault="005A4E76" w:rsidP="00397242">
            <w:pPr>
              <w:jc w:val="center"/>
              <w:rPr>
                <w:b/>
                <w:bCs/>
                <w:sz w:val="16"/>
                <w:szCs w:val="16"/>
              </w:rPr>
            </w:pPr>
          </w:p>
        </w:tc>
        <w:tc>
          <w:tcPr>
            <w:tcW w:w="851" w:type="dxa"/>
            <w:vMerge/>
            <w:tcBorders>
              <w:left w:val="nil"/>
              <w:bottom w:val="single" w:sz="8" w:space="0" w:color="auto"/>
              <w:right w:val="single" w:sz="8" w:space="0" w:color="auto"/>
            </w:tcBorders>
            <w:shd w:val="clear" w:color="auto" w:fill="C0C0C0"/>
            <w:vAlign w:val="center"/>
          </w:tcPr>
          <w:p w14:paraId="48BC9484" w14:textId="77777777" w:rsidR="005A4E76" w:rsidRPr="00C81042" w:rsidRDefault="005A4E76" w:rsidP="00397242">
            <w:pPr>
              <w:jc w:val="center"/>
              <w:rPr>
                <w:b/>
                <w:bCs/>
                <w:sz w:val="16"/>
                <w:szCs w:val="16"/>
              </w:rPr>
            </w:pPr>
          </w:p>
        </w:tc>
        <w:tc>
          <w:tcPr>
            <w:tcW w:w="878" w:type="dxa"/>
            <w:vMerge/>
            <w:tcBorders>
              <w:left w:val="nil"/>
              <w:bottom w:val="single" w:sz="8" w:space="0" w:color="auto"/>
              <w:right w:val="single" w:sz="8" w:space="0" w:color="auto"/>
            </w:tcBorders>
            <w:shd w:val="clear" w:color="auto" w:fill="C0C0C0"/>
            <w:vAlign w:val="center"/>
          </w:tcPr>
          <w:p w14:paraId="059A7515" w14:textId="77777777" w:rsidR="005A4E76" w:rsidRPr="00C81042" w:rsidRDefault="005A4E76" w:rsidP="00397242">
            <w:pPr>
              <w:jc w:val="center"/>
              <w:rPr>
                <w:b/>
                <w:bCs/>
                <w:sz w:val="16"/>
                <w:szCs w:val="16"/>
              </w:rPr>
            </w:pPr>
          </w:p>
        </w:tc>
      </w:tr>
      <w:tr w:rsidR="005A4E76" w:rsidRPr="00695E15" w14:paraId="3C2DAE94" w14:textId="77777777" w:rsidTr="00397242">
        <w:trPr>
          <w:cantSplit/>
          <w:trHeight w:val="291"/>
        </w:trPr>
        <w:tc>
          <w:tcPr>
            <w:tcW w:w="610" w:type="dxa"/>
            <w:vMerge w:val="restart"/>
            <w:tcBorders>
              <w:top w:val="single" w:sz="8" w:space="0" w:color="auto"/>
              <w:left w:val="single" w:sz="4" w:space="0" w:color="auto"/>
              <w:right w:val="single" w:sz="8" w:space="0" w:color="auto"/>
            </w:tcBorders>
            <w:shd w:val="clear" w:color="auto" w:fill="C0C0C0"/>
            <w:noWrap/>
            <w:vAlign w:val="center"/>
          </w:tcPr>
          <w:p w14:paraId="02C6B9F6" w14:textId="77777777" w:rsidR="005A4E76" w:rsidRPr="00B95D4A" w:rsidRDefault="005A4E76" w:rsidP="00397242">
            <w:pPr>
              <w:jc w:val="center"/>
              <w:rPr>
                <w:sz w:val="16"/>
                <w:szCs w:val="16"/>
              </w:rPr>
            </w:pPr>
            <w:r w:rsidRPr="00B95D4A">
              <w:rPr>
                <w:sz w:val="16"/>
                <w:szCs w:val="16"/>
              </w:rPr>
              <w:t>K1</w:t>
            </w:r>
          </w:p>
        </w:tc>
        <w:tc>
          <w:tcPr>
            <w:tcW w:w="720" w:type="dxa"/>
            <w:tcBorders>
              <w:top w:val="single" w:sz="8" w:space="0" w:color="auto"/>
              <w:left w:val="single" w:sz="8" w:space="0" w:color="auto"/>
              <w:bottom w:val="single" w:sz="4" w:space="0" w:color="auto"/>
              <w:right w:val="single" w:sz="4" w:space="0" w:color="auto"/>
            </w:tcBorders>
            <w:shd w:val="clear" w:color="auto" w:fill="C0C0C0"/>
            <w:vAlign w:val="center"/>
          </w:tcPr>
          <w:p w14:paraId="1CD8B9EF" w14:textId="77777777" w:rsidR="005A4E76" w:rsidRPr="007C0930" w:rsidRDefault="005A4E76" w:rsidP="00397242">
            <w:pPr>
              <w:jc w:val="center"/>
              <w:rPr>
                <w:strike/>
                <w:sz w:val="16"/>
                <w:szCs w:val="16"/>
              </w:rPr>
            </w:pPr>
            <w:r w:rsidRPr="007C0930">
              <w:rPr>
                <w:strike/>
                <w:sz w:val="16"/>
                <w:szCs w:val="16"/>
              </w:rPr>
              <w:t>87</w:t>
            </w:r>
          </w:p>
        </w:tc>
        <w:tc>
          <w:tcPr>
            <w:tcW w:w="2440" w:type="dxa"/>
            <w:tcBorders>
              <w:top w:val="single" w:sz="8" w:space="0" w:color="auto"/>
              <w:left w:val="single" w:sz="4" w:space="0" w:color="auto"/>
              <w:bottom w:val="single" w:sz="4" w:space="0" w:color="auto"/>
              <w:right w:val="single" w:sz="8" w:space="0" w:color="auto"/>
            </w:tcBorders>
            <w:vAlign w:val="center"/>
          </w:tcPr>
          <w:p w14:paraId="4161B5B5" w14:textId="77777777" w:rsidR="005A4E76" w:rsidRPr="007C0930" w:rsidRDefault="005A4E76" w:rsidP="00397242">
            <w:pPr>
              <w:jc w:val="center"/>
              <w:rPr>
                <w:strike/>
                <w:sz w:val="16"/>
                <w:szCs w:val="16"/>
                <w:highlight w:val="yellow"/>
              </w:rPr>
            </w:pPr>
            <w:r w:rsidRPr="007C0930">
              <w:rPr>
                <w:strike/>
                <w:sz w:val="16"/>
                <w:szCs w:val="16"/>
              </w:rPr>
              <w:t>plochy vodní a vodohospodářské-vodoteč, vodní plocha, mokřina</w:t>
            </w:r>
          </w:p>
        </w:tc>
        <w:tc>
          <w:tcPr>
            <w:tcW w:w="700" w:type="dxa"/>
            <w:tcBorders>
              <w:top w:val="single" w:sz="8" w:space="0" w:color="auto"/>
              <w:left w:val="single" w:sz="8" w:space="0" w:color="auto"/>
              <w:bottom w:val="single" w:sz="4" w:space="0" w:color="auto"/>
              <w:right w:val="single" w:sz="8" w:space="0" w:color="auto"/>
            </w:tcBorders>
            <w:noWrap/>
            <w:vAlign w:val="center"/>
          </w:tcPr>
          <w:p w14:paraId="5C84ADDB" w14:textId="77777777" w:rsidR="005A4E76" w:rsidRPr="007C0930" w:rsidRDefault="005A4E76" w:rsidP="00397242">
            <w:pPr>
              <w:jc w:val="center"/>
              <w:rPr>
                <w:strike/>
                <w:sz w:val="16"/>
                <w:szCs w:val="16"/>
              </w:rPr>
            </w:pPr>
            <w:r w:rsidRPr="007C0930">
              <w:rPr>
                <w:strike/>
                <w:sz w:val="16"/>
                <w:szCs w:val="16"/>
              </w:rPr>
              <w:t>0,10</w:t>
            </w:r>
          </w:p>
          <w:p w14:paraId="690E80E0" w14:textId="77777777" w:rsidR="005A4E76" w:rsidRPr="007C0930" w:rsidRDefault="005A4E76" w:rsidP="00397242">
            <w:pPr>
              <w:jc w:val="center"/>
              <w:rPr>
                <w:sz w:val="16"/>
                <w:szCs w:val="16"/>
              </w:rPr>
            </w:pPr>
          </w:p>
        </w:tc>
        <w:tc>
          <w:tcPr>
            <w:tcW w:w="505" w:type="dxa"/>
            <w:vMerge w:val="restart"/>
            <w:tcBorders>
              <w:top w:val="single" w:sz="8" w:space="0" w:color="auto"/>
              <w:left w:val="single" w:sz="8" w:space="0" w:color="auto"/>
              <w:right w:val="single" w:sz="4" w:space="0" w:color="auto"/>
            </w:tcBorders>
            <w:noWrap/>
            <w:vAlign w:val="center"/>
          </w:tcPr>
          <w:p w14:paraId="6C72F4CD" w14:textId="77777777" w:rsidR="005A4E76" w:rsidRPr="007C0930" w:rsidRDefault="005A4E76" w:rsidP="00397242">
            <w:pPr>
              <w:jc w:val="center"/>
              <w:rPr>
                <w:sz w:val="16"/>
                <w:szCs w:val="16"/>
              </w:rPr>
            </w:pPr>
          </w:p>
        </w:tc>
        <w:tc>
          <w:tcPr>
            <w:tcW w:w="634" w:type="dxa"/>
            <w:vMerge w:val="restart"/>
            <w:tcBorders>
              <w:top w:val="single" w:sz="8" w:space="0" w:color="auto"/>
              <w:left w:val="single" w:sz="4" w:space="0" w:color="auto"/>
              <w:right w:val="single" w:sz="4" w:space="0" w:color="auto"/>
            </w:tcBorders>
            <w:noWrap/>
            <w:vAlign w:val="center"/>
          </w:tcPr>
          <w:p w14:paraId="11265E1A" w14:textId="77777777" w:rsidR="005A4E76" w:rsidRPr="007C0930" w:rsidRDefault="005A4E76" w:rsidP="00397242">
            <w:pPr>
              <w:jc w:val="center"/>
              <w:rPr>
                <w:b/>
                <w:bCs/>
                <w:sz w:val="16"/>
                <w:szCs w:val="16"/>
              </w:rPr>
            </w:pPr>
            <w:r w:rsidRPr="007C0930">
              <w:rPr>
                <w:b/>
                <w:bCs/>
                <w:sz w:val="16"/>
                <w:szCs w:val="16"/>
              </w:rPr>
              <w:t> </w:t>
            </w:r>
          </w:p>
        </w:tc>
        <w:tc>
          <w:tcPr>
            <w:tcW w:w="576" w:type="dxa"/>
            <w:vMerge w:val="restart"/>
            <w:tcBorders>
              <w:top w:val="single" w:sz="8" w:space="0" w:color="auto"/>
              <w:left w:val="single" w:sz="4" w:space="0" w:color="auto"/>
              <w:right w:val="single" w:sz="4" w:space="0" w:color="auto"/>
            </w:tcBorders>
            <w:noWrap/>
            <w:vAlign w:val="center"/>
          </w:tcPr>
          <w:p w14:paraId="07F4C837" w14:textId="77777777" w:rsidR="005A4E76" w:rsidRPr="007C0930" w:rsidRDefault="005A4E76" w:rsidP="00397242">
            <w:pPr>
              <w:jc w:val="center"/>
              <w:rPr>
                <w:b/>
                <w:bCs/>
                <w:sz w:val="16"/>
                <w:szCs w:val="16"/>
              </w:rPr>
            </w:pPr>
            <w:r w:rsidRPr="007C0930">
              <w:rPr>
                <w:b/>
                <w:bCs/>
                <w:sz w:val="16"/>
                <w:szCs w:val="16"/>
              </w:rPr>
              <w:t> </w:t>
            </w:r>
          </w:p>
        </w:tc>
        <w:tc>
          <w:tcPr>
            <w:tcW w:w="736" w:type="dxa"/>
            <w:vMerge w:val="restart"/>
            <w:tcBorders>
              <w:top w:val="single" w:sz="8" w:space="0" w:color="auto"/>
              <w:left w:val="single" w:sz="4" w:space="0" w:color="auto"/>
              <w:right w:val="single" w:sz="4" w:space="0" w:color="auto"/>
            </w:tcBorders>
            <w:noWrap/>
            <w:vAlign w:val="center"/>
          </w:tcPr>
          <w:p w14:paraId="54B1A55E" w14:textId="77777777" w:rsidR="005A4E76" w:rsidRPr="007C0930" w:rsidRDefault="005A4E76" w:rsidP="00397242">
            <w:pPr>
              <w:jc w:val="center"/>
              <w:rPr>
                <w:b/>
                <w:bCs/>
                <w:sz w:val="16"/>
                <w:szCs w:val="16"/>
              </w:rPr>
            </w:pPr>
            <w:r w:rsidRPr="007C0930">
              <w:rPr>
                <w:b/>
                <w:bCs/>
                <w:sz w:val="16"/>
                <w:szCs w:val="16"/>
              </w:rPr>
              <w:t> </w:t>
            </w:r>
          </w:p>
        </w:tc>
        <w:tc>
          <w:tcPr>
            <w:tcW w:w="656" w:type="dxa"/>
            <w:vMerge w:val="restart"/>
            <w:tcBorders>
              <w:top w:val="single" w:sz="8" w:space="0" w:color="auto"/>
              <w:left w:val="single" w:sz="4" w:space="0" w:color="auto"/>
              <w:right w:val="single" w:sz="4" w:space="0" w:color="auto"/>
            </w:tcBorders>
            <w:noWrap/>
            <w:vAlign w:val="center"/>
          </w:tcPr>
          <w:p w14:paraId="3E21FA9D" w14:textId="77777777" w:rsidR="005A4E76" w:rsidRPr="007C0930" w:rsidRDefault="005A4E76" w:rsidP="00397242">
            <w:pPr>
              <w:jc w:val="center"/>
              <w:rPr>
                <w:b/>
                <w:bCs/>
                <w:sz w:val="16"/>
                <w:szCs w:val="16"/>
              </w:rPr>
            </w:pPr>
            <w:r w:rsidRPr="007C0930">
              <w:rPr>
                <w:b/>
                <w:bCs/>
                <w:sz w:val="16"/>
                <w:szCs w:val="16"/>
              </w:rPr>
              <w:t> </w:t>
            </w:r>
          </w:p>
        </w:tc>
        <w:tc>
          <w:tcPr>
            <w:tcW w:w="713" w:type="dxa"/>
            <w:tcBorders>
              <w:top w:val="single" w:sz="8" w:space="0" w:color="auto"/>
              <w:left w:val="single" w:sz="4" w:space="0" w:color="auto"/>
              <w:bottom w:val="single" w:sz="4" w:space="0" w:color="auto"/>
              <w:right w:val="single" w:sz="8" w:space="0" w:color="auto"/>
            </w:tcBorders>
            <w:noWrap/>
            <w:vAlign w:val="center"/>
          </w:tcPr>
          <w:p w14:paraId="38982F5A" w14:textId="77777777" w:rsidR="005A4E76" w:rsidRPr="007C0930" w:rsidRDefault="005A4E76" w:rsidP="00397242">
            <w:pPr>
              <w:jc w:val="center"/>
              <w:rPr>
                <w:strike/>
                <w:sz w:val="16"/>
                <w:szCs w:val="16"/>
              </w:rPr>
            </w:pPr>
            <w:r w:rsidRPr="007C0930">
              <w:rPr>
                <w:strike/>
                <w:sz w:val="16"/>
                <w:szCs w:val="16"/>
              </w:rPr>
              <w:t>0,10</w:t>
            </w:r>
          </w:p>
          <w:p w14:paraId="415D7320" w14:textId="77777777" w:rsidR="005A4E76" w:rsidRPr="007C0930" w:rsidRDefault="005A4E76" w:rsidP="00397242">
            <w:pPr>
              <w:jc w:val="center"/>
              <w:rPr>
                <w:sz w:val="16"/>
                <w:szCs w:val="16"/>
              </w:rPr>
            </w:pPr>
          </w:p>
        </w:tc>
        <w:tc>
          <w:tcPr>
            <w:tcW w:w="500" w:type="dxa"/>
            <w:vMerge w:val="restart"/>
            <w:tcBorders>
              <w:top w:val="single" w:sz="8" w:space="0" w:color="auto"/>
              <w:left w:val="nil"/>
              <w:right w:val="single" w:sz="4" w:space="0" w:color="auto"/>
            </w:tcBorders>
            <w:shd w:val="clear" w:color="auto" w:fill="auto"/>
            <w:noWrap/>
            <w:vAlign w:val="center"/>
          </w:tcPr>
          <w:p w14:paraId="39166DE3" w14:textId="77777777" w:rsidR="005A4E76" w:rsidRPr="007C0930" w:rsidRDefault="005A4E76" w:rsidP="00397242">
            <w:pPr>
              <w:jc w:val="center"/>
              <w:rPr>
                <w:bCs/>
                <w:sz w:val="16"/>
                <w:szCs w:val="16"/>
              </w:rPr>
            </w:pPr>
          </w:p>
        </w:tc>
        <w:tc>
          <w:tcPr>
            <w:tcW w:w="346" w:type="dxa"/>
            <w:vMerge w:val="restart"/>
            <w:tcBorders>
              <w:top w:val="single" w:sz="8" w:space="0" w:color="auto"/>
              <w:left w:val="single" w:sz="4" w:space="0" w:color="auto"/>
              <w:bottom w:val="single" w:sz="4" w:space="0" w:color="auto"/>
              <w:right w:val="single" w:sz="4" w:space="0" w:color="auto"/>
            </w:tcBorders>
            <w:noWrap/>
            <w:vAlign w:val="center"/>
          </w:tcPr>
          <w:p w14:paraId="2C828072" w14:textId="77777777" w:rsidR="005A4E76" w:rsidRPr="007C0930" w:rsidRDefault="005A4E76" w:rsidP="00397242">
            <w:pPr>
              <w:jc w:val="center"/>
              <w:rPr>
                <w:b/>
                <w:bCs/>
                <w:sz w:val="16"/>
                <w:szCs w:val="16"/>
              </w:rPr>
            </w:pPr>
            <w:r w:rsidRPr="007C0930">
              <w:rPr>
                <w:b/>
                <w:bCs/>
                <w:sz w:val="16"/>
                <w:szCs w:val="16"/>
              </w:rPr>
              <w:t> </w:t>
            </w:r>
          </w:p>
        </w:tc>
        <w:tc>
          <w:tcPr>
            <w:tcW w:w="455"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5866D3B" w14:textId="77777777" w:rsidR="005A4E76" w:rsidRPr="007C0930" w:rsidRDefault="005A4E76" w:rsidP="00397242">
            <w:pPr>
              <w:jc w:val="center"/>
              <w:rPr>
                <w:strike/>
                <w:sz w:val="16"/>
                <w:szCs w:val="16"/>
              </w:rPr>
            </w:pPr>
            <w:r w:rsidRPr="007C0930">
              <w:rPr>
                <w:strike/>
                <w:sz w:val="16"/>
                <w:szCs w:val="16"/>
              </w:rPr>
              <w:t>0,10</w:t>
            </w:r>
          </w:p>
          <w:p w14:paraId="311945C7" w14:textId="77777777" w:rsidR="005A4E76" w:rsidRPr="007C0930" w:rsidRDefault="005A4E76" w:rsidP="00397242">
            <w:pPr>
              <w:jc w:val="center"/>
              <w:rPr>
                <w:sz w:val="16"/>
                <w:szCs w:val="16"/>
              </w:rPr>
            </w:pPr>
          </w:p>
        </w:tc>
        <w:tc>
          <w:tcPr>
            <w:tcW w:w="467"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tcPr>
          <w:p w14:paraId="3196B8DD" w14:textId="77777777" w:rsidR="005A4E76" w:rsidRPr="007C0930" w:rsidRDefault="005A4E76" w:rsidP="00397242">
            <w:pPr>
              <w:jc w:val="center"/>
              <w:rPr>
                <w:sz w:val="16"/>
                <w:szCs w:val="16"/>
              </w:rPr>
            </w:pPr>
          </w:p>
        </w:tc>
        <w:tc>
          <w:tcPr>
            <w:tcW w:w="502" w:type="dxa"/>
            <w:vMerge w:val="restart"/>
            <w:tcBorders>
              <w:top w:val="single" w:sz="8" w:space="0" w:color="auto"/>
              <w:left w:val="single" w:sz="4" w:space="0" w:color="auto"/>
              <w:bottom w:val="single" w:sz="4" w:space="0" w:color="auto"/>
              <w:right w:val="nil"/>
            </w:tcBorders>
            <w:noWrap/>
            <w:vAlign w:val="center"/>
          </w:tcPr>
          <w:p w14:paraId="7E3EBA64" w14:textId="77777777" w:rsidR="005A4E76" w:rsidRPr="007C0930" w:rsidRDefault="005A4E76" w:rsidP="00397242">
            <w:pPr>
              <w:jc w:val="center"/>
              <w:rPr>
                <w:sz w:val="16"/>
                <w:szCs w:val="16"/>
              </w:rPr>
            </w:pPr>
          </w:p>
        </w:tc>
        <w:tc>
          <w:tcPr>
            <w:tcW w:w="1012" w:type="dxa"/>
            <w:tcBorders>
              <w:top w:val="single" w:sz="8" w:space="0" w:color="auto"/>
              <w:left w:val="single" w:sz="8" w:space="0" w:color="auto"/>
              <w:right w:val="single" w:sz="8" w:space="0" w:color="auto"/>
            </w:tcBorders>
            <w:shd w:val="clear" w:color="auto" w:fill="auto"/>
            <w:noWrap/>
            <w:vAlign w:val="center"/>
          </w:tcPr>
          <w:p w14:paraId="478192CD" w14:textId="77777777" w:rsidR="005A4E76" w:rsidRPr="007C0930" w:rsidRDefault="005A4E76" w:rsidP="00397242">
            <w:pPr>
              <w:jc w:val="center"/>
              <w:rPr>
                <w:sz w:val="16"/>
                <w:szCs w:val="16"/>
              </w:rPr>
            </w:pPr>
          </w:p>
        </w:tc>
        <w:tc>
          <w:tcPr>
            <w:tcW w:w="851" w:type="dxa"/>
            <w:tcBorders>
              <w:top w:val="single" w:sz="8" w:space="0" w:color="auto"/>
              <w:left w:val="single" w:sz="8" w:space="0" w:color="auto"/>
              <w:bottom w:val="single" w:sz="2" w:space="0" w:color="auto"/>
              <w:right w:val="single" w:sz="8" w:space="0" w:color="auto"/>
            </w:tcBorders>
            <w:shd w:val="clear" w:color="auto" w:fill="auto"/>
            <w:vAlign w:val="center"/>
          </w:tcPr>
          <w:p w14:paraId="50E9A1B5" w14:textId="77777777" w:rsidR="005A4E76" w:rsidRPr="007C0930" w:rsidRDefault="005A4E76" w:rsidP="00397242">
            <w:pPr>
              <w:jc w:val="center"/>
              <w:rPr>
                <w:sz w:val="16"/>
                <w:szCs w:val="16"/>
              </w:rPr>
            </w:pPr>
            <w:r w:rsidRPr="007C0930">
              <w:rPr>
                <w:sz w:val="16"/>
                <w:szCs w:val="16"/>
              </w:rPr>
              <w:t>ne</w:t>
            </w:r>
          </w:p>
        </w:tc>
        <w:tc>
          <w:tcPr>
            <w:tcW w:w="935" w:type="dxa"/>
            <w:tcBorders>
              <w:top w:val="single" w:sz="8" w:space="0" w:color="auto"/>
              <w:left w:val="single" w:sz="8" w:space="0" w:color="auto"/>
              <w:bottom w:val="single" w:sz="2" w:space="0" w:color="auto"/>
              <w:right w:val="single" w:sz="8" w:space="0" w:color="auto"/>
            </w:tcBorders>
            <w:shd w:val="clear" w:color="auto" w:fill="auto"/>
            <w:vAlign w:val="center"/>
          </w:tcPr>
          <w:p w14:paraId="2DED716D" w14:textId="77777777" w:rsidR="005A4E76" w:rsidRPr="007C0930" w:rsidRDefault="005A4E76" w:rsidP="00397242">
            <w:pPr>
              <w:jc w:val="center"/>
              <w:rPr>
                <w:sz w:val="16"/>
                <w:szCs w:val="16"/>
              </w:rPr>
            </w:pPr>
            <w:r w:rsidRPr="007C0930">
              <w:rPr>
                <w:sz w:val="16"/>
                <w:szCs w:val="16"/>
              </w:rPr>
              <w:t>ano</w:t>
            </w:r>
          </w:p>
        </w:tc>
        <w:tc>
          <w:tcPr>
            <w:tcW w:w="851" w:type="dxa"/>
            <w:tcBorders>
              <w:top w:val="single" w:sz="8" w:space="0" w:color="auto"/>
              <w:left w:val="single" w:sz="8" w:space="0" w:color="auto"/>
              <w:bottom w:val="single" w:sz="4" w:space="0" w:color="auto"/>
              <w:right w:val="single" w:sz="8" w:space="0" w:color="auto"/>
            </w:tcBorders>
            <w:shd w:val="clear" w:color="auto" w:fill="auto"/>
            <w:vAlign w:val="center"/>
          </w:tcPr>
          <w:p w14:paraId="09251FD1" w14:textId="77777777" w:rsidR="005A4E76" w:rsidRPr="007C0930" w:rsidRDefault="005A4E76" w:rsidP="00397242">
            <w:pPr>
              <w:jc w:val="center"/>
              <w:rPr>
                <w:sz w:val="16"/>
                <w:szCs w:val="16"/>
              </w:rPr>
            </w:pPr>
            <w:r w:rsidRPr="007C0930">
              <w:rPr>
                <w:sz w:val="16"/>
                <w:szCs w:val="16"/>
              </w:rPr>
              <w:t>ne</w:t>
            </w:r>
          </w:p>
        </w:tc>
        <w:tc>
          <w:tcPr>
            <w:tcW w:w="878" w:type="dxa"/>
            <w:tcBorders>
              <w:top w:val="single" w:sz="8" w:space="0" w:color="auto"/>
              <w:left w:val="single" w:sz="8" w:space="0" w:color="auto"/>
              <w:right w:val="single" w:sz="8" w:space="0" w:color="auto"/>
            </w:tcBorders>
            <w:shd w:val="clear" w:color="auto" w:fill="auto"/>
            <w:vAlign w:val="center"/>
          </w:tcPr>
          <w:p w14:paraId="704257C2" w14:textId="77777777" w:rsidR="005A4E76" w:rsidRPr="00695E15" w:rsidRDefault="005A4E76" w:rsidP="00397242">
            <w:pPr>
              <w:jc w:val="center"/>
              <w:rPr>
                <w:sz w:val="16"/>
                <w:szCs w:val="16"/>
                <w:highlight w:val="yellow"/>
              </w:rPr>
            </w:pPr>
          </w:p>
        </w:tc>
      </w:tr>
      <w:tr w:rsidR="005A4E76" w:rsidRPr="00695E15" w14:paraId="1D431946" w14:textId="77777777" w:rsidTr="00397242">
        <w:trPr>
          <w:cantSplit/>
          <w:trHeight w:val="169"/>
        </w:trPr>
        <w:tc>
          <w:tcPr>
            <w:tcW w:w="610" w:type="dxa"/>
            <w:vMerge/>
            <w:tcBorders>
              <w:left w:val="single" w:sz="4" w:space="0" w:color="auto"/>
              <w:right w:val="single" w:sz="8" w:space="0" w:color="auto"/>
            </w:tcBorders>
            <w:shd w:val="clear" w:color="auto" w:fill="C0C0C0"/>
            <w:noWrap/>
            <w:vAlign w:val="center"/>
          </w:tcPr>
          <w:p w14:paraId="3F8F3C68" w14:textId="77777777" w:rsidR="005A4E76" w:rsidRPr="00B95D4A" w:rsidRDefault="005A4E76" w:rsidP="00397242">
            <w:pPr>
              <w:jc w:val="center"/>
              <w:rPr>
                <w:sz w:val="16"/>
                <w:szCs w:val="16"/>
              </w:rPr>
            </w:pPr>
          </w:p>
        </w:tc>
        <w:tc>
          <w:tcPr>
            <w:tcW w:w="720" w:type="dxa"/>
            <w:tcBorders>
              <w:top w:val="single" w:sz="4" w:space="0" w:color="auto"/>
              <w:left w:val="single" w:sz="8" w:space="0" w:color="auto"/>
              <w:right w:val="single" w:sz="4" w:space="0" w:color="auto"/>
            </w:tcBorders>
            <w:shd w:val="clear" w:color="auto" w:fill="C0C0C0"/>
            <w:vAlign w:val="center"/>
          </w:tcPr>
          <w:p w14:paraId="750D370C" w14:textId="77777777" w:rsidR="005A4E76" w:rsidRPr="00B95D4A" w:rsidRDefault="005A4E76" w:rsidP="00397242">
            <w:pPr>
              <w:jc w:val="center"/>
              <w:rPr>
                <w:sz w:val="16"/>
                <w:szCs w:val="16"/>
              </w:rPr>
            </w:pPr>
            <w:r w:rsidRPr="00B95D4A">
              <w:rPr>
                <w:sz w:val="16"/>
                <w:szCs w:val="16"/>
              </w:rPr>
              <w:t>K1</w:t>
            </w:r>
          </w:p>
        </w:tc>
        <w:tc>
          <w:tcPr>
            <w:tcW w:w="2440" w:type="dxa"/>
            <w:tcBorders>
              <w:top w:val="single" w:sz="4" w:space="0" w:color="auto"/>
              <w:left w:val="single" w:sz="4" w:space="0" w:color="auto"/>
              <w:right w:val="single" w:sz="8" w:space="0" w:color="auto"/>
            </w:tcBorders>
            <w:noWrap/>
            <w:vAlign w:val="center"/>
          </w:tcPr>
          <w:p w14:paraId="1705BC53" w14:textId="77777777" w:rsidR="005A4E76" w:rsidRPr="007B1DF5" w:rsidRDefault="005A4E76" w:rsidP="00397242">
            <w:pPr>
              <w:ind w:left="-101" w:right="-119"/>
              <w:jc w:val="center"/>
              <w:rPr>
                <w:sz w:val="16"/>
                <w:szCs w:val="16"/>
                <w:highlight w:val="yellow"/>
              </w:rPr>
            </w:pPr>
            <w:r w:rsidRPr="00B95D4A">
              <w:rPr>
                <w:sz w:val="16"/>
                <w:szCs w:val="16"/>
              </w:rPr>
              <w:t>louky a pastviny (AL)</w:t>
            </w:r>
          </w:p>
        </w:tc>
        <w:tc>
          <w:tcPr>
            <w:tcW w:w="700" w:type="dxa"/>
            <w:tcBorders>
              <w:top w:val="single" w:sz="4" w:space="0" w:color="auto"/>
              <w:left w:val="single" w:sz="8" w:space="0" w:color="auto"/>
              <w:right w:val="single" w:sz="8" w:space="0" w:color="auto"/>
            </w:tcBorders>
            <w:shd w:val="clear" w:color="auto" w:fill="auto"/>
            <w:vAlign w:val="center"/>
          </w:tcPr>
          <w:p w14:paraId="52168475" w14:textId="77777777" w:rsidR="005A4E76" w:rsidRPr="007C0930" w:rsidRDefault="005A4E76" w:rsidP="00397242">
            <w:pPr>
              <w:jc w:val="center"/>
              <w:rPr>
                <w:sz w:val="16"/>
                <w:szCs w:val="16"/>
              </w:rPr>
            </w:pPr>
            <w:r w:rsidRPr="007C0930">
              <w:rPr>
                <w:sz w:val="16"/>
                <w:szCs w:val="16"/>
              </w:rPr>
              <w:t>0,10</w:t>
            </w:r>
          </w:p>
        </w:tc>
        <w:tc>
          <w:tcPr>
            <w:tcW w:w="505" w:type="dxa"/>
            <w:vMerge/>
            <w:tcBorders>
              <w:left w:val="single" w:sz="8" w:space="0" w:color="auto"/>
              <w:right w:val="single" w:sz="4" w:space="0" w:color="auto"/>
            </w:tcBorders>
            <w:shd w:val="clear" w:color="auto" w:fill="auto"/>
            <w:vAlign w:val="center"/>
          </w:tcPr>
          <w:p w14:paraId="44E46135" w14:textId="77777777" w:rsidR="005A4E76" w:rsidRPr="007C0930" w:rsidRDefault="005A4E76" w:rsidP="00397242">
            <w:pPr>
              <w:jc w:val="center"/>
              <w:rPr>
                <w:sz w:val="16"/>
                <w:szCs w:val="16"/>
              </w:rPr>
            </w:pPr>
          </w:p>
        </w:tc>
        <w:tc>
          <w:tcPr>
            <w:tcW w:w="634" w:type="dxa"/>
            <w:vMerge/>
            <w:tcBorders>
              <w:left w:val="single" w:sz="4" w:space="0" w:color="auto"/>
              <w:right w:val="single" w:sz="4" w:space="0" w:color="auto"/>
            </w:tcBorders>
            <w:vAlign w:val="center"/>
          </w:tcPr>
          <w:p w14:paraId="08720CE4" w14:textId="77777777" w:rsidR="005A4E76" w:rsidRPr="007C0930" w:rsidRDefault="005A4E76" w:rsidP="00397242">
            <w:pPr>
              <w:rPr>
                <w:b/>
                <w:bCs/>
                <w:sz w:val="16"/>
                <w:szCs w:val="16"/>
              </w:rPr>
            </w:pPr>
          </w:p>
        </w:tc>
        <w:tc>
          <w:tcPr>
            <w:tcW w:w="576" w:type="dxa"/>
            <w:vMerge/>
            <w:tcBorders>
              <w:left w:val="single" w:sz="4" w:space="0" w:color="auto"/>
              <w:right w:val="single" w:sz="4" w:space="0" w:color="auto"/>
            </w:tcBorders>
            <w:vAlign w:val="center"/>
          </w:tcPr>
          <w:p w14:paraId="1A654A1E" w14:textId="77777777" w:rsidR="005A4E76" w:rsidRPr="007C0930" w:rsidRDefault="005A4E76" w:rsidP="00397242">
            <w:pPr>
              <w:rPr>
                <w:b/>
                <w:bCs/>
                <w:sz w:val="16"/>
                <w:szCs w:val="16"/>
              </w:rPr>
            </w:pPr>
          </w:p>
        </w:tc>
        <w:tc>
          <w:tcPr>
            <w:tcW w:w="736" w:type="dxa"/>
            <w:vMerge/>
            <w:tcBorders>
              <w:left w:val="single" w:sz="4" w:space="0" w:color="auto"/>
              <w:right w:val="single" w:sz="4" w:space="0" w:color="auto"/>
            </w:tcBorders>
            <w:vAlign w:val="center"/>
          </w:tcPr>
          <w:p w14:paraId="3AD918B8" w14:textId="77777777" w:rsidR="005A4E76" w:rsidRPr="007C0930" w:rsidRDefault="005A4E76" w:rsidP="00397242">
            <w:pPr>
              <w:rPr>
                <w:b/>
                <w:bCs/>
                <w:sz w:val="16"/>
                <w:szCs w:val="16"/>
              </w:rPr>
            </w:pPr>
          </w:p>
        </w:tc>
        <w:tc>
          <w:tcPr>
            <w:tcW w:w="656" w:type="dxa"/>
            <w:vMerge/>
            <w:tcBorders>
              <w:left w:val="single" w:sz="4" w:space="0" w:color="auto"/>
              <w:right w:val="single" w:sz="4" w:space="0" w:color="auto"/>
            </w:tcBorders>
            <w:vAlign w:val="center"/>
          </w:tcPr>
          <w:p w14:paraId="3596310C" w14:textId="77777777" w:rsidR="005A4E76" w:rsidRPr="007C0930" w:rsidRDefault="005A4E76" w:rsidP="00397242">
            <w:pPr>
              <w:rPr>
                <w:b/>
                <w:bCs/>
                <w:sz w:val="16"/>
                <w:szCs w:val="16"/>
              </w:rPr>
            </w:pPr>
          </w:p>
        </w:tc>
        <w:tc>
          <w:tcPr>
            <w:tcW w:w="713" w:type="dxa"/>
            <w:tcBorders>
              <w:top w:val="single" w:sz="4" w:space="0" w:color="auto"/>
              <w:left w:val="single" w:sz="4" w:space="0" w:color="auto"/>
              <w:right w:val="single" w:sz="8" w:space="0" w:color="auto"/>
            </w:tcBorders>
            <w:shd w:val="clear" w:color="auto" w:fill="auto"/>
            <w:vAlign w:val="center"/>
          </w:tcPr>
          <w:p w14:paraId="5DE469E8" w14:textId="77777777" w:rsidR="005A4E76" w:rsidRPr="007C0930" w:rsidRDefault="005A4E76" w:rsidP="00397242">
            <w:pPr>
              <w:jc w:val="center"/>
              <w:rPr>
                <w:bCs/>
                <w:sz w:val="16"/>
                <w:szCs w:val="16"/>
              </w:rPr>
            </w:pPr>
            <w:r w:rsidRPr="007C0930">
              <w:rPr>
                <w:bCs/>
                <w:sz w:val="16"/>
                <w:szCs w:val="16"/>
              </w:rPr>
              <w:t>0</w:t>
            </w:r>
            <w:r>
              <w:rPr>
                <w:bCs/>
                <w:sz w:val="16"/>
                <w:szCs w:val="16"/>
              </w:rPr>
              <w:t>,</w:t>
            </w:r>
            <w:r w:rsidRPr="007C0930">
              <w:rPr>
                <w:bCs/>
                <w:sz w:val="16"/>
                <w:szCs w:val="16"/>
              </w:rPr>
              <w:t>10</w:t>
            </w:r>
          </w:p>
        </w:tc>
        <w:tc>
          <w:tcPr>
            <w:tcW w:w="500" w:type="dxa"/>
            <w:vMerge/>
            <w:tcBorders>
              <w:left w:val="single" w:sz="8" w:space="0" w:color="auto"/>
              <w:right w:val="single" w:sz="4" w:space="0" w:color="auto"/>
            </w:tcBorders>
            <w:shd w:val="clear" w:color="auto" w:fill="auto"/>
            <w:vAlign w:val="center"/>
          </w:tcPr>
          <w:p w14:paraId="1EBFCD3D" w14:textId="77777777" w:rsidR="005A4E76" w:rsidRPr="007C0930" w:rsidRDefault="005A4E76" w:rsidP="00397242">
            <w:pPr>
              <w:jc w:val="center"/>
              <w:rPr>
                <w:b/>
                <w:bCs/>
                <w:sz w:val="16"/>
                <w:szCs w:val="16"/>
              </w:rPr>
            </w:pPr>
          </w:p>
        </w:tc>
        <w:tc>
          <w:tcPr>
            <w:tcW w:w="346" w:type="dxa"/>
            <w:vMerge/>
            <w:tcBorders>
              <w:top w:val="single" w:sz="4" w:space="0" w:color="auto"/>
              <w:left w:val="single" w:sz="4" w:space="0" w:color="auto"/>
              <w:bottom w:val="single" w:sz="4" w:space="0" w:color="auto"/>
              <w:right w:val="single" w:sz="4" w:space="0" w:color="auto"/>
            </w:tcBorders>
            <w:vAlign w:val="center"/>
          </w:tcPr>
          <w:p w14:paraId="3F315C7A" w14:textId="77777777" w:rsidR="005A4E76" w:rsidRPr="007C0930" w:rsidRDefault="005A4E76" w:rsidP="00397242">
            <w:pPr>
              <w:rPr>
                <w:b/>
                <w:bCs/>
                <w:sz w:val="16"/>
                <w:szCs w:val="16"/>
              </w:rPr>
            </w:pPr>
          </w:p>
        </w:tc>
        <w:tc>
          <w:tcPr>
            <w:tcW w:w="455" w:type="dxa"/>
            <w:tcBorders>
              <w:top w:val="single" w:sz="4" w:space="0" w:color="auto"/>
              <w:left w:val="single" w:sz="4" w:space="0" w:color="auto"/>
              <w:bottom w:val="single" w:sz="4" w:space="0" w:color="auto"/>
              <w:right w:val="single" w:sz="4" w:space="0" w:color="auto"/>
            </w:tcBorders>
            <w:shd w:val="clear" w:color="auto" w:fill="auto"/>
            <w:vAlign w:val="center"/>
          </w:tcPr>
          <w:p w14:paraId="63B57A74" w14:textId="77777777" w:rsidR="005A4E76" w:rsidRPr="007C0930" w:rsidRDefault="005A4E76" w:rsidP="00397242">
            <w:pPr>
              <w:jc w:val="center"/>
              <w:rPr>
                <w:bCs/>
                <w:sz w:val="16"/>
                <w:szCs w:val="16"/>
              </w:rPr>
            </w:pPr>
            <w:r w:rsidRPr="007C0930">
              <w:rPr>
                <w:bCs/>
                <w:sz w:val="16"/>
                <w:szCs w:val="16"/>
              </w:rPr>
              <w:t>0</w:t>
            </w:r>
            <w:r>
              <w:rPr>
                <w:bCs/>
                <w:sz w:val="16"/>
                <w:szCs w:val="16"/>
              </w:rPr>
              <w:t>,</w:t>
            </w:r>
            <w:r w:rsidRPr="007C0930">
              <w:rPr>
                <w:bCs/>
                <w:sz w:val="16"/>
                <w:szCs w:val="16"/>
              </w:rPr>
              <w:t>10</w:t>
            </w:r>
          </w:p>
        </w:tc>
        <w:tc>
          <w:tcPr>
            <w:tcW w:w="467" w:type="dxa"/>
            <w:vMerge/>
            <w:tcBorders>
              <w:top w:val="single" w:sz="4" w:space="0" w:color="auto"/>
              <w:left w:val="single" w:sz="4" w:space="0" w:color="auto"/>
              <w:right w:val="single" w:sz="4" w:space="0" w:color="auto"/>
            </w:tcBorders>
            <w:shd w:val="clear" w:color="auto" w:fill="auto"/>
            <w:vAlign w:val="center"/>
          </w:tcPr>
          <w:p w14:paraId="44278E94" w14:textId="77777777" w:rsidR="005A4E76" w:rsidRPr="007C0930" w:rsidRDefault="005A4E76" w:rsidP="00397242">
            <w:pPr>
              <w:jc w:val="center"/>
              <w:rPr>
                <w:bCs/>
                <w:sz w:val="16"/>
                <w:szCs w:val="16"/>
              </w:rPr>
            </w:pPr>
          </w:p>
        </w:tc>
        <w:tc>
          <w:tcPr>
            <w:tcW w:w="502" w:type="dxa"/>
            <w:vMerge/>
            <w:tcBorders>
              <w:top w:val="single" w:sz="4" w:space="0" w:color="auto"/>
              <w:left w:val="single" w:sz="4" w:space="0" w:color="auto"/>
              <w:bottom w:val="single" w:sz="4" w:space="0" w:color="auto"/>
              <w:right w:val="nil"/>
            </w:tcBorders>
            <w:vAlign w:val="center"/>
          </w:tcPr>
          <w:p w14:paraId="3C95A6D2" w14:textId="77777777" w:rsidR="005A4E76" w:rsidRPr="007C0930" w:rsidRDefault="005A4E76" w:rsidP="00397242">
            <w:pPr>
              <w:rPr>
                <w:sz w:val="16"/>
                <w:szCs w:val="16"/>
              </w:rPr>
            </w:pPr>
          </w:p>
        </w:tc>
        <w:tc>
          <w:tcPr>
            <w:tcW w:w="1012" w:type="dxa"/>
            <w:tcBorders>
              <w:left w:val="single" w:sz="8" w:space="0" w:color="auto"/>
              <w:right w:val="single" w:sz="8" w:space="0" w:color="auto"/>
            </w:tcBorders>
            <w:shd w:val="clear" w:color="auto" w:fill="auto"/>
            <w:vAlign w:val="center"/>
          </w:tcPr>
          <w:p w14:paraId="542DA513" w14:textId="77777777" w:rsidR="005A4E76" w:rsidRPr="007C0930" w:rsidRDefault="005A4E76" w:rsidP="00397242">
            <w:pPr>
              <w:jc w:val="center"/>
              <w:rPr>
                <w:sz w:val="16"/>
                <w:szCs w:val="16"/>
              </w:rPr>
            </w:pPr>
          </w:p>
        </w:tc>
        <w:tc>
          <w:tcPr>
            <w:tcW w:w="851" w:type="dxa"/>
            <w:tcBorders>
              <w:top w:val="single" w:sz="2" w:space="0" w:color="auto"/>
              <w:left w:val="single" w:sz="8" w:space="0" w:color="auto"/>
              <w:right w:val="single" w:sz="8" w:space="0" w:color="auto"/>
            </w:tcBorders>
            <w:shd w:val="clear" w:color="auto" w:fill="auto"/>
            <w:vAlign w:val="center"/>
          </w:tcPr>
          <w:p w14:paraId="76229B1F" w14:textId="77777777" w:rsidR="005A4E76" w:rsidRPr="007C0930" w:rsidRDefault="005A4E76" w:rsidP="00397242">
            <w:pPr>
              <w:jc w:val="center"/>
              <w:rPr>
                <w:sz w:val="16"/>
                <w:szCs w:val="16"/>
              </w:rPr>
            </w:pPr>
            <w:r w:rsidRPr="007C0930">
              <w:rPr>
                <w:sz w:val="16"/>
                <w:szCs w:val="16"/>
              </w:rPr>
              <w:t>ne</w:t>
            </w:r>
          </w:p>
        </w:tc>
        <w:tc>
          <w:tcPr>
            <w:tcW w:w="935" w:type="dxa"/>
            <w:tcBorders>
              <w:top w:val="single" w:sz="2" w:space="0" w:color="auto"/>
              <w:left w:val="single" w:sz="8" w:space="0" w:color="auto"/>
              <w:right w:val="single" w:sz="8" w:space="0" w:color="auto"/>
            </w:tcBorders>
            <w:shd w:val="clear" w:color="auto" w:fill="auto"/>
            <w:vAlign w:val="center"/>
          </w:tcPr>
          <w:p w14:paraId="28A5F092" w14:textId="77777777" w:rsidR="005A4E76" w:rsidRPr="007C0930" w:rsidRDefault="005A4E76" w:rsidP="00397242">
            <w:pPr>
              <w:jc w:val="center"/>
              <w:rPr>
                <w:sz w:val="16"/>
                <w:szCs w:val="16"/>
              </w:rPr>
            </w:pPr>
            <w:r w:rsidRPr="007C0930">
              <w:rPr>
                <w:sz w:val="16"/>
                <w:szCs w:val="16"/>
              </w:rPr>
              <w:t>ano</w:t>
            </w:r>
          </w:p>
        </w:tc>
        <w:tc>
          <w:tcPr>
            <w:tcW w:w="851" w:type="dxa"/>
            <w:tcBorders>
              <w:top w:val="single" w:sz="4" w:space="0" w:color="auto"/>
              <w:left w:val="single" w:sz="8" w:space="0" w:color="auto"/>
              <w:right w:val="single" w:sz="8" w:space="0" w:color="auto"/>
            </w:tcBorders>
            <w:shd w:val="clear" w:color="auto" w:fill="auto"/>
            <w:vAlign w:val="center"/>
          </w:tcPr>
          <w:p w14:paraId="010AD1B5" w14:textId="77777777" w:rsidR="005A4E76" w:rsidRPr="007C0930" w:rsidRDefault="005A4E76" w:rsidP="00397242">
            <w:pPr>
              <w:jc w:val="center"/>
              <w:rPr>
                <w:sz w:val="16"/>
                <w:szCs w:val="16"/>
              </w:rPr>
            </w:pPr>
            <w:r w:rsidRPr="007C0930">
              <w:rPr>
                <w:sz w:val="16"/>
                <w:szCs w:val="16"/>
              </w:rPr>
              <w:t>ne</w:t>
            </w:r>
          </w:p>
        </w:tc>
        <w:tc>
          <w:tcPr>
            <w:tcW w:w="878" w:type="dxa"/>
            <w:tcBorders>
              <w:left w:val="single" w:sz="8" w:space="0" w:color="auto"/>
              <w:right w:val="single" w:sz="8" w:space="0" w:color="auto"/>
            </w:tcBorders>
            <w:shd w:val="clear" w:color="auto" w:fill="auto"/>
            <w:vAlign w:val="center"/>
          </w:tcPr>
          <w:p w14:paraId="171BB6DE" w14:textId="77777777" w:rsidR="005A4E76" w:rsidRPr="00695E15" w:rsidRDefault="005A4E76" w:rsidP="00397242">
            <w:pPr>
              <w:jc w:val="center"/>
              <w:rPr>
                <w:sz w:val="16"/>
                <w:szCs w:val="16"/>
                <w:highlight w:val="yellow"/>
              </w:rPr>
            </w:pPr>
          </w:p>
        </w:tc>
      </w:tr>
      <w:tr w:rsidR="005A4E76" w:rsidRPr="00695E15" w14:paraId="697F97B9" w14:textId="77777777" w:rsidTr="00397242">
        <w:trPr>
          <w:cantSplit/>
          <w:trHeight w:val="168"/>
        </w:trPr>
        <w:tc>
          <w:tcPr>
            <w:tcW w:w="610" w:type="dxa"/>
            <w:vMerge w:val="restart"/>
            <w:tcBorders>
              <w:top w:val="single" w:sz="4" w:space="0" w:color="auto"/>
              <w:left w:val="single" w:sz="4" w:space="0" w:color="auto"/>
              <w:right w:val="single" w:sz="8" w:space="0" w:color="auto"/>
            </w:tcBorders>
            <w:shd w:val="clear" w:color="auto" w:fill="C0C0C0"/>
            <w:noWrap/>
            <w:vAlign w:val="center"/>
          </w:tcPr>
          <w:p w14:paraId="322D615E" w14:textId="77777777" w:rsidR="005A4E76" w:rsidRPr="00721335" w:rsidRDefault="005A4E76" w:rsidP="00397242">
            <w:pPr>
              <w:jc w:val="center"/>
              <w:rPr>
                <w:sz w:val="16"/>
                <w:szCs w:val="16"/>
              </w:rPr>
            </w:pPr>
            <w:r w:rsidRPr="00721335">
              <w:rPr>
                <w:sz w:val="16"/>
                <w:szCs w:val="16"/>
              </w:rPr>
              <w:t>K2</w:t>
            </w:r>
          </w:p>
        </w:tc>
        <w:tc>
          <w:tcPr>
            <w:tcW w:w="720" w:type="dxa"/>
            <w:tcBorders>
              <w:top w:val="single" w:sz="4" w:space="0" w:color="auto"/>
              <w:left w:val="single" w:sz="8" w:space="0" w:color="auto"/>
              <w:bottom w:val="single" w:sz="4" w:space="0" w:color="auto"/>
              <w:right w:val="single" w:sz="4" w:space="0" w:color="auto"/>
            </w:tcBorders>
            <w:shd w:val="clear" w:color="auto" w:fill="C0C0C0"/>
            <w:vAlign w:val="center"/>
          </w:tcPr>
          <w:p w14:paraId="11FD278F" w14:textId="77777777" w:rsidR="005A4E76" w:rsidRPr="003709FF" w:rsidRDefault="005A4E76" w:rsidP="00397242">
            <w:pPr>
              <w:jc w:val="center"/>
              <w:rPr>
                <w:strike/>
                <w:sz w:val="16"/>
                <w:szCs w:val="16"/>
              </w:rPr>
            </w:pPr>
            <w:r w:rsidRPr="003709FF">
              <w:rPr>
                <w:strike/>
                <w:sz w:val="16"/>
                <w:szCs w:val="16"/>
              </w:rPr>
              <w:t>93</w:t>
            </w:r>
          </w:p>
        </w:tc>
        <w:tc>
          <w:tcPr>
            <w:tcW w:w="2440" w:type="dxa"/>
            <w:tcBorders>
              <w:top w:val="single" w:sz="4" w:space="0" w:color="auto"/>
              <w:left w:val="single" w:sz="4" w:space="0" w:color="auto"/>
              <w:bottom w:val="single" w:sz="4" w:space="0" w:color="auto"/>
              <w:right w:val="single" w:sz="8" w:space="0" w:color="auto"/>
            </w:tcBorders>
            <w:vAlign w:val="center"/>
          </w:tcPr>
          <w:p w14:paraId="37E350F5" w14:textId="77777777" w:rsidR="005A4E76" w:rsidRPr="003709FF" w:rsidRDefault="005A4E76" w:rsidP="00397242">
            <w:pPr>
              <w:jc w:val="center"/>
              <w:rPr>
                <w:strike/>
                <w:sz w:val="16"/>
                <w:szCs w:val="16"/>
                <w:highlight w:val="yellow"/>
              </w:rPr>
            </w:pPr>
            <w:r w:rsidRPr="003709FF">
              <w:rPr>
                <w:strike/>
                <w:sz w:val="16"/>
                <w:szCs w:val="16"/>
              </w:rPr>
              <w:t>plochy dopravní infrastruktury</w:t>
            </w:r>
          </w:p>
        </w:tc>
        <w:tc>
          <w:tcPr>
            <w:tcW w:w="700" w:type="dxa"/>
            <w:tcBorders>
              <w:top w:val="single" w:sz="4" w:space="0" w:color="auto"/>
              <w:left w:val="single" w:sz="8" w:space="0" w:color="auto"/>
              <w:bottom w:val="single" w:sz="4" w:space="0" w:color="auto"/>
              <w:right w:val="single" w:sz="8" w:space="0" w:color="auto"/>
            </w:tcBorders>
            <w:noWrap/>
            <w:vAlign w:val="center"/>
          </w:tcPr>
          <w:p w14:paraId="26A5AB72" w14:textId="77777777" w:rsidR="005A4E76" w:rsidRPr="00721335" w:rsidRDefault="005A4E76" w:rsidP="00397242">
            <w:pPr>
              <w:jc w:val="center"/>
              <w:rPr>
                <w:strike/>
                <w:sz w:val="16"/>
                <w:szCs w:val="16"/>
              </w:rPr>
            </w:pPr>
            <w:r w:rsidRPr="00721335">
              <w:rPr>
                <w:strike/>
                <w:sz w:val="16"/>
                <w:szCs w:val="16"/>
              </w:rPr>
              <w:t>0,17</w:t>
            </w:r>
          </w:p>
        </w:tc>
        <w:tc>
          <w:tcPr>
            <w:tcW w:w="505" w:type="dxa"/>
            <w:tcBorders>
              <w:top w:val="single" w:sz="4" w:space="0" w:color="auto"/>
              <w:left w:val="single" w:sz="8" w:space="0" w:color="auto"/>
              <w:right w:val="single" w:sz="4" w:space="0" w:color="auto"/>
            </w:tcBorders>
            <w:noWrap/>
            <w:vAlign w:val="center"/>
          </w:tcPr>
          <w:p w14:paraId="3CAF0DE1" w14:textId="77777777" w:rsidR="005A4E76" w:rsidRPr="00721335" w:rsidRDefault="005A4E76" w:rsidP="00397242">
            <w:pPr>
              <w:jc w:val="center"/>
              <w:rPr>
                <w:sz w:val="16"/>
                <w:szCs w:val="16"/>
              </w:rPr>
            </w:pPr>
          </w:p>
        </w:tc>
        <w:tc>
          <w:tcPr>
            <w:tcW w:w="634" w:type="dxa"/>
            <w:vMerge w:val="restart"/>
            <w:tcBorders>
              <w:top w:val="nil"/>
              <w:left w:val="single" w:sz="4" w:space="0" w:color="auto"/>
              <w:bottom w:val="single" w:sz="4" w:space="0" w:color="auto"/>
              <w:right w:val="single" w:sz="4" w:space="0" w:color="auto"/>
            </w:tcBorders>
            <w:noWrap/>
            <w:vAlign w:val="center"/>
          </w:tcPr>
          <w:p w14:paraId="22B445EF" w14:textId="77777777" w:rsidR="005A4E76" w:rsidRPr="00721335" w:rsidRDefault="005A4E76" w:rsidP="00397242">
            <w:pPr>
              <w:jc w:val="center"/>
              <w:rPr>
                <w:b/>
                <w:bCs/>
                <w:sz w:val="16"/>
                <w:szCs w:val="16"/>
              </w:rPr>
            </w:pPr>
            <w:r w:rsidRPr="00721335">
              <w:rPr>
                <w:b/>
                <w:bCs/>
                <w:sz w:val="16"/>
                <w:szCs w:val="16"/>
              </w:rPr>
              <w:t> </w:t>
            </w:r>
          </w:p>
        </w:tc>
        <w:tc>
          <w:tcPr>
            <w:tcW w:w="576" w:type="dxa"/>
            <w:vMerge w:val="restart"/>
            <w:tcBorders>
              <w:top w:val="nil"/>
              <w:left w:val="single" w:sz="4" w:space="0" w:color="auto"/>
              <w:bottom w:val="single" w:sz="4" w:space="0" w:color="auto"/>
              <w:right w:val="single" w:sz="4" w:space="0" w:color="auto"/>
            </w:tcBorders>
            <w:noWrap/>
            <w:vAlign w:val="center"/>
          </w:tcPr>
          <w:p w14:paraId="78EBA974" w14:textId="77777777" w:rsidR="005A4E76" w:rsidRPr="00721335" w:rsidRDefault="005A4E76" w:rsidP="00397242">
            <w:pPr>
              <w:jc w:val="center"/>
              <w:rPr>
                <w:b/>
                <w:bCs/>
                <w:sz w:val="16"/>
                <w:szCs w:val="16"/>
              </w:rPr>
            </w:pPr>
            <w:r w:rsidRPr="00721335">
              <w:rPr>
                <w:b/>
                <w:bCs/>
                <w:sz w:val="16"/>
                <w:szCs w:val="16"/>
              </w:rPr>
              <w:t> </w:t>
            </w:r>
          </w:p>
        </w:tc>
        <w:tc>
          <w:tcPr>
            <w:tcW w:w="736" w:type="dxa"/>
            <w:vMerge w:val="restart"/>
            <w:tcBorders>
              <w:top w:val="nil"/>
              <w:left w:val="single" w:sz="4" w:space="0" w:color="auto"/>
              <w:bottom w:val="single" w:sz="4" w:space="0" w:color="auto"/>
              <w:right w:val="single" w:sz="4" w:space="0" w:color="auto"/>
            </w:tcBorders>
            <w:noWrap/>
            <w:vAlign w:val="center"/>
          </w:tcPr>
          <w:p w14:paraId="03D0B9DC" w14:textId="77777777" w:rsidR="005A4E76" w:rsidRPr="00721335" w:rsidRDefault="005A4E76" w:rsidP="00397242">
            <w:pPr>
              <w:jc w:val="center"/>
              <w:rPr>
                <w:b/>
                <w:bCs/>
                <w:sz w:val="16"/>
                <w:szCs w:val="16"/>
              </w:rPr>
            </w:pPr>
            <w:r w:rsidRPr="00721335">
              <w:rPr>
                <w:b/>
                <w:bCs/>
                <w:sz w:val="16"/>
                <w:szCs w:val="16"/>
              </w:rPr>
              <w:t> </w:t>
            </w:r>
          </w:p>
        </w:tc>
        <w:tc>
          <w:tcPr>
            <w:tcW w:w="656" w:type="dxa"/>
            <w:vMerge w:val="restart"/>
            <w:tcBorders>
              <w:top w:val="nil"/>
              <w:left w:val="single" w:sz="4" w:space="0" w:color="auto"/>
              <w:bottom w:val="single" w:sz="4" w:space="0" w:color="auto"/>
              <w:right w:val="single" w:sz="4" w:space="0" w:color="auto"/>
            </w:tcBorders>
            <w:noWrap/>
            <w:vAlign w:val="center"/>
          </w:tcPr>
          <w:p w14:paraId="7976E3FE" w14:textId="77777777" w:rsidR="005A4E76" w:rsidRPr="00721335" w:rsidRDefault="005A4E76" w:rsidP="00397242">
            <w:pPr>
              <w:jc w:val="center"/>
              <w:rPr>
                <w:b/>
                <w:bCs/>
                <w:sz w:val="16"/>
                <w:szCs w:val="16"/>
              </w:rPr>
            </w:pPr>
            <w:r w:rsidRPr="00721335">
              <w:rPr>
                <w:b/>
                <w:bCs/>
                <w:sz w:val="16"/>
                <w:szCs w:val="16"/>
              </w:rPr>
              <w:t> </w:t>
            </w:r>
          </w:p>
        </w:tc>
        <w:tc>
          <w:tcPr>
            <w:tcW w:w="713" w:type="dxa"/>
            <w:tcBorders>
              <w:top w:val="single" w:sz="4" w:space="0" w:color="auto"/>
              <w:left w:val="single" w:sz="4" w:space="0" w:color="auto"/>
              <w:bottom w:val="single" w:sz="4" w:space="0" w:color="auto"/>
              <w:right w:val="single" w:sz="8" w:space="0" w:color="auto"/>
            </w:tcBorders>
            <w:noWrap/>
            <w:vAlign w:val="center"/>
          </w:tcPr>
          <w:p w14:paraId="61157484" w14:textId="77777777" w:rsidR="005A4E76" w:rsidRPr="00721335" w:rsidRDefault="005A4E76" w:rsidP="00397242">
            <w:pPr>
              <w:jc w:val="center"/>
              <w:rPr>
                <w:strike/>
                <w:sz w:val="16"/>
                <w:szCs w:val="16"/>
              </w:rPr>
            </w:pPr>
            <w:r w:rsidRPr="00721335">
              <w:rPr>
                <w:strike/>
                <w:sz w:val="16"/>
                <w:szCs w:val="16"/>
              </w:rPr>
              <w:t>0,17</w:t>
            </w:r>
          </w:p>
        </w:tc>
        <w:tc>
          <w:tcPr>
            <w:tcW w:w="500" w:type="dxa"/>
            <w:vMerge w:val="restart"/>
            <w:tcBorders>
              <w:top w:val="single" w:sz="4" w:space="0" w:color="auto"/>
              <w:left w:val="nil"/>
              <w:right w:val="single" w:sz="4" w:space="0" w:color="auto"/>
            </w:tcBorders>
            <w:shd w:val="clear" w:color="auto" w:fill="auto"/>
            <w:noWrap/>
            <w:vAlign w:val="center"/>
          </w:tcPr>
          <w:p w14:paraId="0F23E5DD" w14:textId="77777777" w:rsidR="005A4E76" w:rsidRPr="00721335" w:rsidRDefault="005A4E76" w:rsidP="00397242">
            <w:pPr>
              <w:jc w:val="center"/>
              <w:rPr>
                <w:bCs/>
                <w:sz w:val="16"/>
                <w:szCs w:val="16"/>
              </w:rPr>
            </w:pPr>
          </w:p>
        </w:tc>
        <w:tc>
          <w:tcPr>
            <w:tcW w:w="346" w:type="dxa"/>
            <w:vMerge w:val="restart"/>
            <w:tcBorders>
              <w:top w:val="single" w:sz="4" w:space="0" w:color="auto"/>
              <w:left w:val="single" w:sz="4" w:space="0" w:color="auto"/>
              <w:bottom w:val="single" w:sz="4" w:space="0" w:color="auto"/>
              <w:right w:val="single" w:sz="4" w:space="0" w:color="auto"/>
            </w:tcBorders>
            <w:noWrap/>
            <w:vAlign w:val="center"/>
          </w:tcPr>
          <w:p w14:paraId="6F361710" w14:textId="77777777" w:rsidR="005A4E76" w:rsidRPr="00721335" w:rsidRDefault="005A4E76" w:rsidP="00397242">
            <w:pPr>
              <w:jc w:val="center"/>
              <w:rPr>
                <w:b/>
                <w:bCs/>
                <w:sz w:val="16"/>
                <w:szCs w:val="16"/>
              </w:rPr>
            </w:pPr>
            <w:r w:rsidRPr="00721335">
              <w:rPr>
                <w:b/>
                <w:bCs/>
                <w:sz w:val="16"/>
                <w:szCs w:val="16"/>
              </w:rPr>
              <w:t> </w:t>
            </w:r>
          </w:p>
        </w:tc>
        <w:tc>
          <w:tcPr>
            <w:tcW w:w="455" w:type="dxa"/>
            <w:vMerge w:val="restart"/>
            <w:tcBorders>
              <w:top w:val="single" w:sz="4" w:space="0" w:color="auto"/>
              <w:left w:val="single" w:sz="4" w:space="0" w:color="auto"/>
              <w:right w:val="single" w:sz="4" w:space="0" w:color="auto"/>
            </w:tcBorders>
            <w:shd w:val="clear" w:color="auto" w:fill="auto"/>
            <w:noWrap/>
            <w:vAlign w:val="center"/>
          </w:tcPr>
          <w:p w14:paraId="091FC178" w14:textId="77777777" w:rsidR="005A4E76" w:rsidRPr="00721335" w:rsidRDefault="005A4E76" w:rsidP="00397242">
            <w:pPr>
              <w:jc w:val="center"/>
              <w:rPr>
                <w:sz w:val="16"/>
                <w:szCs w:val="16"/>
              </w:rPr>
            </w:pPr>
          </w:p>
        </w:tc>
        <w:tc>
          <w:tcPr>
            <w:tcW w:w="467" w:type="dxa"/>
            <w:vMerge w:val="restart"/>
            <w:tcBorders>
              <w:top w:val="single" w:sz="4" w:space="0" w:color="auto"/>
              <w:left w:val="single" w:sz="4" w:space="0" w:color="auto"/>
              <w:right w:val="single" w:sz="4" w:space="0" w:color="auto"/>
            </w:tcBorders>
            <w:noWrap/>
            <w:vAlign w:val="center"/>
          </w:tcPr>
          <w:p w14:paraId="224DC76D" w14:textId="77777777" w:rsidR="005A4E76" w:rsidRPr="00721335" w:rsidRDefault="005A4E76" w:rsidP="00397242">
            <w:pPr>
              <w:jc w:val="center"/>
              <w:rPr>
                <w:sz w:val="16"/>
                <w:szCs w:val="16"/>
              </w:rPr>
            </w:pPr>
          </w:p>
        </w:tc>
        <w:tc>
          <w:tcPr>
            <w:tcW w:w="502" w:type="dxa"/>
            <w:tcBorders>
              <w:top w:val="single" w:sz="4" w:space="0" w:color="auto"/>
              <w:left w:val="single" w:sz="4" w:space="0" w:color="auto"/>
              <w:bottom w:val="single" w:sz="4" w:space="0" w:color="auto"/>
              <w:right w:val="nil"/>
            </w:tcBorders>
            <w:shd w:val="clear" w:color="auto" w:fill="auto"/>
            <w:noWrap/>
            <w:vAlign w:val="center"/>
          </w:tcPr>
          <w:p w14:paraId="1CE8683B" w14:textId="77777777" w:rsidR="005A4E76" w:rsidRPr="00721335" w:rsidRDefault="005A4E76" w:rsidP="00397242">
            <w:pPr>
              <w:jc w:val="center"/>
              <w:rPr>
                <w:strike/>
                <w:sz w:val="16"/>
                <w:szCs w:val="16"/>
              </w:rPr>
            </w:pPr>
            <w:r w:rsidRPr="00721335">
              <w:rPr>
                <w:strike/>
                <w:sz w:val="16"/>
                <w:szCs w:val="16"/>
              </w:rPr>
              <w:t>0,17</w:t>
            </w:r>
          </w:p>
        </w:tc>
        <w:tc>
          <w:tcPr>
            <w:tcW w:w="1012" w:type="dxa"/>
            <w:tcBorders>
              <w:top w:val="single" w:sz="2" w:space="0" w:color="auto"/>
              <w:left w:val="single" w:sz="8" w:space="0" w:color="auto"/>
              <w:right w:val="single" w:sz="8" w:space="0" w:color="auto"/>
            </w:tcBorders>
            <w:shd w:val="clear" w:color="auto" w:fill="auto"/>
            <w:noWrap/>
            <w:vAlign w:val="center"/>
          </w:tcPr>
          <w:p w14:paraId="1AF36BCA" w14:textId="77777777" w:rsidR="005A4E76" w:rsidRPr="00695E15" w:rsidRDefault="005A4E76" w:rsidP="00397242">
            <w:pPr>
              <w:jc w:val="center"/>
              <w:rPr>
                <w:sz w:val="16"/>
                <w:szCs w:val="16"/>
                <w:highlight w:val="yellow"/>
              </w:rPr>
            </w:pPr>
          </w:p>
        </w:tc>
        <w:tc>
          <w:tcPr>
            <w:tcW w:w="851" w:type="dxa"/>
            <w:tcBorders>
              <w:top w:val="single" w:sz="2" w:space="0" w:color="auto"/>
              <w:left w:val="single" w:sz="8" w:space="0" w:color="auto"/>
              <w:bottom w:val="single" w:sz="2" w:space="0" w:color="auto"/>
              <w:right w:val="single" w:sz="8" w:space="0" w:color="auto"/>
            </w:tcBorders>
            <w:shd w:val="clear" w:color="auto" w:fill="auto"/>
            <w:vAlign w:val="center"/>
          </w:tcPr>
          <w:p w14:paraId="077ADB62" w14:textId="77777777" w:rsidR="005A4E76" w:rsidRPr="00721335" w:rsidRDefault="005A4E76" w:rsidP="00397242">
            <w:pPr>
              <w:jc w:val="center"/>
              <w:rPr>
                <w:sz w:val="16"/>
                <w:szCs w:val="16"/>
              </w:rPr>
            </w:pPr>
            <w:r w:rsidRPr="00721335">
              <w:rPr>
                <w:sz w:val="16"/>
                <w:szCs w:val="16"/>
              </w:rPr>
              <w:t>ne</w:t>
            </w:r>
          </w:p>
        </w:tc>
        <w:tc>
          <w:tcPr>
            <w:tcW w:w="935" w:type="dxa"/>
            <w:tcBorders>
              <w:top w:val="single" w:sz="2" w:space="0" w:color="auto"/>
              <w:left w:val="single" w:sz="8" w:space="0" w:color="auto"/>
              <w:bottom w:val="single" w:sz="2" w:space="0" w:color="auto"/>
              <w:right w:val="single" w:sz="8" w:space="0" w:color="auto"/>
            </w:tcBorders>
            <w:shd w:val="clear" w:color="auto" w:fill="auto"/>
            <w:vAlign w:val="center"/>
          </w:tcPr>
          <w:p w14:paraId="0F3EFE85" w14:textId="77777777" w:rsidR="005A4E76" w:rsidRPr="00721335" w:rsidRDefault="005A4E76" w:rsidP="00397242">
            <w:pPr>
              <w:jc w:val="center"/>
              <w:rPr>
                <w:sz w:val="16"/>
                <w:szCs w:val="16"/>
              </w:rPr>
            </w:pPr>
            <w:r w:rsidRPr="00721335">
              <w:rPr>
                <w:sz w:val="16"/>
                <w:szCs w:val="16"/>
              </w:rPr>
              <w:t>ne</w:t>
            </w:r>
          </w:p>
        </w:tc>
        <w:tc>
          <w:tcPr>
            <w:tcW w:w="851" w:type="dxa"/>
            <w:tcBorders>
              <w:top w:val="single" w:sz="2" w:space="0" w:color="auto"/>
              <w:left w:val="single" w:sz="8" w:space="0" w:color="auto"/>
              <w:bottom w:val="single" w:sz="4" w:space="0" w:color="auto"/>
              <w:right w:val="single" w:sz="8" w:space="0" w:color="auto"/>
            </w:tcBorders>
            <w:shd w:val="clear" w:color="auto" w:fill="auto"/>
            <w:vAlign w:val="center"/>
          </w:tcPr>
          <w:p w14:paraId="7EB6E577" w14:textId="77777777" w:rsidR="005A4E76" w:rsidRPr="00721335" w:rsidRDefault="005A4E76" w:rsidP="00397242">
            <w:pPr>
              <w:jc w:val="center"/>
              <w:rPr>
                <w:sz w:val="16"/>
                <w:szCs w:val="16"/>
              </w:rPr>
            </w:pPr>
            <w:r w:rsidRPr="00721335">
              <w:rPr>
                <w:sz w:val="16"/>
                <w:szCs w:val="16"/>
              </w:rPr>
              <w:t>ne</w:t>
            </w:r>
          </w:p>
        </w:tc>
        <w:tc>
          <w:tcPr>
            <w:tcW w:w="878" w:type="dxa"/>
            <w:tcBorders>
              <w:top w:val="single" w:sz="2" w:space="0" w:color="auto"/>
              <w:left w:val="single" w:sz="8" w:space="0" w:color="auto"/>
              <w:right w:val="single" w:sz="8" w:space="0" w:color="auto"/>
            </w:tcBorders>
            <w:shd w:val="clear" w:color="auto" w:fill="auto"/>
            <w:vAlign w:val="center"/>
          </w:tcPr>
          <w:p w14:paraId="498E0C6D" w14:textId="77777777" w:rsidR="005A4E76" w:rsidRPr="00695E15" w:rsidRDefault="005A4E76" w:rsidP="00397242">
            <w:pPr>
              <w:jc w:val="center"/>
              <w:rPr>
                <w:sz w:val="16"/>
                <w:szCs w:val="16"/>
                <w:highlight w:val="yellow"/>
              </w:rPr>
            </w:pPr>
          </w:p>
        </w:tc>
      </w:tr>
      <w:tr w:rsidR="005A4E76" w:rsidRPr="00695E15" w14:paraId="1F356E4D" w14:textId="77777777" w:rsidTr="00397242">
        <w:trPr>
          <w:cantSplit/>
          <w:trHeight w:val="158"/>
        </w:trPr>
        <w:tc>
          <w:tcPr>
            <w:tcW w:w="610" w:type="dxa"/>
            <w:vMerge/>
            <w:tcBorders>
              <w:left w:val="single" w:sz="4" w:space="0" w:color="auto"/>
              <w:bottom w:val="single" w:sz="4" w:space="0" w:color="auto"/>
              <w:right w:val="single" w:sz="8" w:space="0" w:color="auto"/>
            </w:tcBorders>
            <w:shd w:val="clear" w:color="auto" w:fill="C0C0C0"/>
            <w:noWrap/>
            <w:vAlign w:val="center"/>
          </w:tcPr>
          <w:p w14:paraId="5EEC8426" w14:textId="77777777" w:rsidR="005A4E76" w:rsidRPr="00721335" w:rsidRDefault="005A4E76" w:rsidP="00397242">
            <w:pPr>
              <w:jc w:val="center"/>
              <w:rPr>
                <w:sz w:val="16"/>
                <w:szCs w:val="16"/>
              </w:rPr>
            </w:pPr>
          </w:p>
        </w:tc>
        <w:tc>
          <w:tcPr>
            <w:tcW w:w="720" w:type="dxa"/>
            <w:tcBorders>
              <w:top w:val="single" w:sz="4" w:space="0" w:color="auto"/>
              <w:left w:val="single" w:sz="8" w:space="0" w:color="auto"/>
              <w:bottom w:val="single" w:sz="4" w:space="0" w:color="auto"/>
              <w:right w:val="single" w:sz="4" w:space="0" w:color="auto"/>
            </w:tcBorders>
            <w:shd w:val="clear" w:color="auto" w:fill="C0C0C0"/>
            <w:vAlign w:val="center"/>
          </w:tcPr>
          <w:p w14:paraId="32968DE2" w14:textId="77777777" w:rsidR="005A4E76" w:rsidRPr="00721335" w:rsidRDefault="005A4E76" w:rsidP="00397242">
            <w:pPr>
              <w:jc w:val="center"/>
              <w:rPr>
                <w:sz w:val="16"/>
                <w:szCs w:val="16"/>
              </w:rPr>
            </w:pPr>
            <w:r w:rsidRPr="00721335">
              <w:rPr>
                <w:sz w:val="16"/>
                <w:szCs w:val="16"/>
              </w:rPr>
              <w:t>K2</w:t>
            </w:r>
          </w:p>
        </w:tc>
        <w:tc>
          <w:tcPr>
            <w:tcW w:w="2440" w:type="dxa"/>
            <w:tcBorders>
              <w:top w:val="single" w:sz="4" w:space="0" w:color="auto"/>
              <w:left w:val="single" w:sz="4" w:space="0" w:color="auto"/>
              <w:bottom w:val="nil"/>
              <w:right w:val="single" w:sz="8" w:space="0" w:color="auto"/>
            </w:tcBorders>
            <w:noWrap/>
            <w:vAlign w:val="center"/>
          </w:tcPr>
          <w:p w14:paraId="54CDD60A" w14:textId="77777777" w:rsidR="005A4E76" w:rsidRPr="00695E15" w:rsidRDefault="005A4E76" w:rsidP="00397242">
            <w:pPr>
              <w:ind w:left="-101" w:right="-119"/>
              <w:jc w:val="center"/>
              <w:rPr>
                <w:sz w:val="16"/>
                <w:szCs w:val="16"/>
                <w:highlight w:val="yellow"/>
              </w:rPr>
            </w:pPr>
            <w:r w:rsidRPr="00721335">
              <w:rPr>
                <w:sz w:val="16"/>
                <w:szCs w:val="16"/>
              </w:rPr>
              <w:t>lesní</w:t>
            </w:r>
            <w:r w:rsidRPr="00721335">
              <w:rPr>
                <w:color w:val="000000"/>
                <w:sz w:val="16"/>
                <w:szCs w:val="16"/>
              </w:rPr>
              <w:t xml:space="preserve"> </w:t>
            </w:r>
            <w:r w:rsidRPr="00721335">
              <w:rPr>
                <w:sz w:val="16"/>
                <w:szCs w:val="16"/>
              </w:rPr>
              <w:t>(LE)</w:t>
            </w:r>
            <w:r>
              <w:rPr>
                <w:sz w:val="16"/>
                <w:szCs w:val="16"/>
              </w:rPr>
              <w:t xml:space="preserve"> </w:t>
            </w:r>
          </w:p>
        </w:tc>
        <w:tc>
          <w:tcPr>
            <w:tcW w:w="700" w:type="dxa"/>
            <w:tcBorders>
              <w:top w:val="single" w:sz="4" w:space="0" w:color="auto"/>
              <w:left w:val="single" w:sz="8" w:space="0" w:color="auto"/>
              <w:bottom w:val="single" w:sz="4" w:space="0" w:color="auto"/>
              <w:right w:val="single" w:sz="8" w:space="0" w:color="auto"/>
            </w:tcBorders>
            <w:vAlign w:val="center"/>
          </w:tcPr>
          <w:p w14:paraId="77992DA6" w14:textId="77777777" w:rsidR="005A4E76" w:rsidRPr="00721335" w:rsidRDefault="005A4E76" w:rsidP="00397242">
            <w:pPr>
              <w:jc w:val="center"/>
              <w:rPr>
                <w:sz w:val="16"/>
                <w:szCs w:val="16"/>
              </w:rPr>
            </w:pPr>
            <w:r w:rsidRPr="00721335">
              <w:rPr>
                <w:sz w:val="16"/>
                <w:szCs w:val="16"/>
              </w:rPr>
              <w:t>0,17</w:t>
            </w:r>
          </w:p>
        </w:tc>
        <w:tc>
          <w:tcPr>
            <w:tcW w:w="505" w:type="dxa"/>
            <w:tcBorders>
              <w:left w:val="single" w:sz="8" w:space="0" w:color="auto"/>
              <w:bottom w:val="single" w:sz="4" w:space="0" w:color="auto"/>
              <w:right w:val="single" w:sz="4" w:space="0" w:color="auto"/>
            </w:tcBorders>
            <w:vAlign w:val="center"/>
          </w:tcPr>
          <w:p w14:paraId="4A792859" w14:textId="77777777" w:rsidR="005A4E76" w:rsidRPr="00721335" w:rsidRDefault="005A4E76" w:rsidP="00397242">
            <w:pPr>
              <w:jc w:val="center"/>
              <w:rPr>
                <w:sz w:val="16"/>
                <w:szCs w:val="16"/>
              </w:rPr>
            </w:pPr>
          </w:p>
        </w:tc>
        <w:tc>
          <w:tcPr>
            <w:tcW w:w="634" w:type="dxa"/>
            <w:vMerge/>
            <w:tcBorders>
              <w:top w:val="nil"/>
              <w:left w:val="single" w:sz="4" w:space="0" w:color="auto"/>
              <w:bottom w:val="single" w:sz="4" w:space="0" w:color="auto"/>
              <w:right w:val="single" w:sz="4" w:space="0" w:color="auto"/>
            </w:tcBorders>
            <w:vAlign w:val="center"/>
          </w:tcPr>
          <w:p w14:paraId="250DBFAA" w14:textId="77777777" w:rsidR="005A4E76" w:rsidRPr="00721335" w:rsidRDefault="005A4E76" w:rsidP="00397242">
            <w:pPr>
              <w:rPr>
                <w:b/>
                <w:bCs/>
                <w:sz w:val="16"/>
                <w:szCs w:val="16"/>
              </w:rPr>
            </w:pPr>
          </w:p>
        </w:tc>
        <w:tc>
          <w:tcPr>
            <w:tcW w:w="576" w:type="dxa"/>
            <w:vMerge/>
            <w:tcBorders>
              <w:top w:val="nil"/>
              <w:left w:val="single" w:sz="4" w:space="0" w:color="auto"/>
              <w:bottom w:val="single" w:sz="4" w:space="0" w:color="auto"/>
              <w:right w:val="single" w:sz="4" w:space="0" w:color="auto"/>
            </w:tcBorders>
            <w:vAlign w:val="center"/>
          </w:tcPr>
          <w:p w14:paraId="1B7EB4BA" w14:textId="77777777" w:rsidR="005A4E76" w:rsidRPr="00721335" w:rsidRDefault="005A4E76" w:rsidP="00397242">
            <w:pPr>
              <w:rPr>
                <w:b/>
                <w:bCs/>
                <w:sz w:val="16"/>
                <w:szCs w:val="16"/>
              </w:rPr>
            </w:pPr>
          </w:p>
        </w:tc>
        <w:tc>
          <w:tcPr>
            <w:tcW w:w="736" w:type="dxa"/>
            <w:vMerge/>
            <w:tcBorders>
              <w:top w:val="nil"/>
              <w:left w:val="single" w:sz="4" w:space="0" w:color="auto"/>
              <w:bottom w:val="single" w:sz="4" w:space="0" w:color="auto"/>
              <w:right w:val="single" w:sz="4" w:space="0" w:color="auto"/>
            </w:tcBorders>
            <w:vAlign w:val="center"/>
          </w:tcPr>
          <w:p w14:paraId="66E8007C" w14:textId="77777777" w:rsidR="005A4E76" w:rsidRPr="00721335" w:rsidRDefault="005A4E76" w:rsidP="00397242">
            <w:pPr>
              <w:rPr>
                <w:b/>
                <w:bCs/>
                <w:sz w:val="16"/>
                <w:szCs w:val="16"/>
              </w:rPr>
            </w:pPr>
          </w:p>
        </w:tc>
        <w:tc>
          <w:tcPr>
            <w:tcW w:w="656" w:type="dxa"/>
            <w:vMerge/>
            <w:tcBorders>
              <w:top w:val="nil"/>
              <w:left w:val="single" w:sz="4" w:space="0" w:color="auto"/>
              <w:bottom w:val="single" w:sz="4" w:space="0" w:color="auto"/>
              <w:right w:val="single" w:sz="4" w:space="0" w:color="auto"/>
            </w:tcBorders>
            <w:vAlign w:val="center"/>
          </w:tcPr>
          <w:p w14:paraId="6D6788BC" w14:textId="77777777" w:rsidR="005A4E76" w:rsidRPr="00721335" w:rsidRDefault="005A4E76" w:rsidP="00397242">
            <w:pPr>
              <w:rPr>
                <w:b/>
                <w:bCs/>
                <w:sz w:val="16"/>
                <w:szCs w:val="16"/>
              </w:rPr>
            </w:pPr>
          </w:p>
        </w:tc>
        <w:tc>
          <w:tcPr>
            <w:tcW w:w="713" w:type="dxa"/>
            <w:tcBorders>
              <w:top w:val="single" w:sz="4" w:space="0" w:color="auto"/>
              <w:left w:val="single" w:sz="4" w:space="0" w:color="auto"/>
              <w:bottom w:val="single" w:sz="4" w:space="0" w:color="auto"/>
              <w:right w:val="single" w:sz="8" w:space="0" w:color="auto"/>
            </w:tcBorders>
            <w:vAlign w:val="center"/>
          </w:tcPr>
          <w:p w14:paraId="37F57F85" w14:textId="77777777" w:rsidR="005A4E76" w:rsidRPr="00721335" w:rsidRDefault="005A4E76" w:rsidP="00397242">
            <w:pPr>
              <w:jc w:val="center"/>
              <w:rPr>
                <w:sz w:val="16"/>
                <w:szCs w:val="16"/>
              </w:rPr>
            </w:pPr>
            <w:r w:rsidRPr="00721335">
              <w:rPr>
                <w:sz w:val="16"/>
                <w:szCs w:val="16"/>
              </w:rPr>
              <w:t>0,17</w:t>
            </w:r>
          </w:p>
        </w:tc>
        <w:tc>
          <w:tcPr>
            <w:tcW w:w="500" w:type="dxa"/>
            <w:vMerge/>
            <w:tcBorders>
              <w:left w:val="nil"/>
              <w:bottom w:val="single" w:sz="4" w:space="0" w:color="auto"/>
              <w:right w:val="single" w:sz="4" w:space="0" w:color="auto"/>
            </w:tcBorders>
            <w:shd w:val="clear" w:color="auto" w:fill="auto"/>
            <w:vAlign w:val="center"/>
          </w:tcPr>
          <w:p w14:paraId="6029E875" w14:textId="77777777" w:rsidR="005A4E76" w:rsidRPr="00721335" w:rsidRDefault="005A4E76" w:rsidP="00397242">
            <w:pPr>
              <w:rPr>
                <w:b/>
                <w:bCs/>
                <w:sz w:val="16"/>
                <w:szCs w:val="16"/>
              </w:rPr>
            </w:pPr>
          </w:p>
        </w:tc>
        <w:tc>
          <w:tcPr>
            <w:tcW w:w="346" w:type="dxa"/>
            <w:vMerge/>
            <w:tcBorders>
              <w:top w:val="nil"/>
              <w:left w:val="single" w:sz="4" w:space="0" w:color="auto"/>
              <w:bottom w:val="single" w:sz="4" w:space="0" w:color="auto"/>
              <w:right w:val="single" w:sz="4" w:space="0" w:color="auto"/>
            </w:tcBorders>
            <w:vAlign w:val="center"/>
          </w:tcPr>
          <w:p w14:paraId="42C7B3DC" w14:textId="77777777" w:rsidR="005A4E76" w:rsidRPr="00721335" w:rsidRDefault="005A4E76" w:rsidP="00397242">
            <w:pPr>
              <w:rPr>
                <w:b/>
                <w:bCs/>
                <w:sz w:val="16"/>
                <w:szCs w:val="16"/>
              </w:rPr>
            </w:pPr>
          </w:p>
        </w:tc>
        <w:tc>
          <w:tcPr>
            <w:tcW w:w="455" w:type="dxa"/>
            <w:vMerge/>
            <w:tcBorders>
              <w:left w:val="single" w:sz="4" w:space="0" w:color="auto"/>
              <w:bottom w:val="single" w:sz="4" w:space="0" w:color="auto"/>
              <w:right w:val="single" w:sz="4" w:space="0" w:color="auto"/>
            </w:tcBorders>
            <w:shd w:val="clear" w:color="auto" w:fill="auto"/>
            <w:vAlign w:val="center"/>
          </w:tcPr>
          <w:p w14:paraId="024BD338" w14:textId="77777777" w:rsidR="005A4E76" w:rsidRPr="00721335" w:rsidRDefault="005A4E76" w:rsidP="00397242">
            <w:pPr>
              <w:jc w:val="center"/>
              <w:rPr>
                <w:sz w:val="16"/>
                <w:szCs w:val="16"/>
              </w:rPr>
            </w:pPr>
          </w:p>
        </w:tc>
        <w:tc>
          <w:tcPr>
            <w:tcW w:w="467" w:type="dxa"/>
            <w:vMerge/>
            <w:tcBorders>
              <w:left w:val="single" w:sz="4" w:space="0" w:color="auto"/>
              <w:bottom w:val="single" w:sz="4" w:space="0" w:color="auto"/>
              <w:right w:val="single" w:sz="4" w:space="0" w:color="auto"/>
            </w:tcBorders>
            <w:vAlign w:val="center"/>
          </w:tcPr>
          <w:p w14:paraId="31F2CC15" w14:textId="77777777" w:rsidR="005A4E76" w:rsidRPr="00721335" w:rsidRDefault="005A4E76" w:rsidP="00397242">
            <w:pPr>
              <w:jc w:val="center"/>
              <w:rPr>
                <w:sz w:val="16"/>
                <w:szCs w:val="16"/>
              </w:rPr>
            </w:pPr>
          </w:p>
        </w:tc>
        <w:tc>
          <w:tcPr>
            <w:tcW w:w="502" w:type="dxa"/>
            <w:tcBorders>
              <w:top w:val="single" w:sz="4" w:space="0" w:color="auto"/>
              <w:left w:val="single" w:sz="4" w:space="0" w:color="auto"/>
              <w:bottom w:val="single" w:sz="4" w:space="0" w:color="auto"/>
              <w:right w:val="nil"/>
            </w:tcBorders>
            <w:shd w:val="clear" w:color="auto" w:fill="auto"/>
            <w:vAlign w:val="center"/>
          </w:tcPr>
          <w:p w14:paraId="4A8C1912" w14:textId="77777777" w:rsidR="005A4E76" w:rsidRPr="00721335" w:rsidRDefault="005A4E76" w:rsidP="00397242">
            <w:pPr>
              <w:jc w:val="center"/>
              <w:rPr>
                <w:sz w:val="16"/>
                <w:szCs w:val="16"/>
              </w:rPr>
            </w:pPr>
            <w:r w:rsidRPr="00721335">
              <w:rPr>
                <w:sz w:val="16"/>
                <w:szCs w:val="16"/>
              </w:rPr>
              <w:t>0,17</w:t>
            </w:r>
          </w:p>
        </w:tc>
        <w:tc>
          <w:tcPr>
            <w:tcW w:w="1012" w:type="dxa"/>
            <w:tcBorders>
              <w:left w:val="single" w:sz="8" w:space="0" w:color="auto"/>
              <w:bottom w:val="single" w:sz="2" w:space="0" w:color="auto"/>
              <w:right w:val="single" w:sz="8" w:space="0" w:color="auto"/>
            </w:tcBorders>
            <w:shd w:val="clear" w:color="auto" w:fill="auto"/>
            <w:vAlign w:val="center"/>
          </w:tcPr>
          <w:p w14:paraId="7BAAB767" w14:textId="77777777" w:rsidR="005A4E76" w:rsidRPr="00695E15" w:rsidRDefault="005A4E76" w:rsidP="00397242">
            <w:pPr>
              <w:jc w:val="center"/>
              <w:rPr>
                <w:sz w:val="16"/>
                <w:szCs w:val="16"/>
                <w:highlight w:val="yellow"/>
              </w:rPr>
            </w:pPr>
          </w:p>
        </w:tc>
        <w:tc>
          <w:tcPr>
            <w:tcW w:w="851" w:type="dxa"/>
            <w:tcBorders>
              <w:top w:val="single" w:sz="2" w:space="0" w:color="auto"/>
              <w:left w:val="single" w:sz="8" w:space="0" w:color="auto"/>
              <w:bottom w:val="single" w:sz="2" w:space="0" w:color="auto"/>
              <w:right w:val="single" w:sz="8" w:space="0" w:color="auto"/>
            </w:tcBorders>
            <w:shd w:val="clear" w:color="auto" w:fill="auto"/>
            <w:vAlign w:val="center"/>
          </w:tcPr>
          <w:p w14:paraId="5F4AF1E3" w14:textId="77777777" w:rsidR="005A4E76" w:rsidRPr="00721335" w:rsidRDefault="005A4E76" w:rsidP="00397242">
            <w:pPr>
              <w:jc w:val="center"/>
              <w:rPr>
                <w:sz w:val="16"/>
                <w:szCs w:val="16"/>
              </w:rPr>
            </w:pPr>
            <w:r w:rsidRPr="00721335">
              <w:rPr>
                <w:sz w:val="16"/>
                <w:szCs w:val="16"/>
              </w:rPr>
              <w:t>ne</w:t>
            </w:r>
          </w:p>
        </w:tc>
        <w:tc>
          <w:tcPr>
            <w:tcW w:w="935" w:type="dxa"/>
            <w:tcBorders>
              <w:top w:val="single" w:sz="2" w:space="0" w:color="auto"/>
              <w:left w:val="single" w:sz="8" w:space="0" w:color="auto"/>
              <w:bottom w:val="single" w:sz="2" w:space="0" w:color="auto"/>
              <w:right w:val="single" w:sz="8" w:space="0" w:color="auto"/>
            </w:tcBorders>
            <w:shd w:val="clear" w:color="auto" w:fill="auto"/>
            <w:vAlign w:val="center"/>
          </w:tcPr>
          <w:p w14:paraId="592E7AE3" w14:textId="77777777" w:rsidR="005A4E76" w:rsidRPr="00721335" w:rsidRDefault="005A4E76" w:rsidP="00397242">
            <w:pPr>
              <w:jc w:val="center"/>
              <w:rPr>
                <w:sz w:val="16"/>
                <w:szCs w:val="16"/>
              </w:rPr>
            </w:pPr>
            <w:r w:rsidRPr="00721335">
              <w:rPr>
                <w:sz w:val="16"/>
                <w:szCs w:val="16"/>
              </w:rPr>
              <w:t>ne</w:t>
            </w:r>
          </w:p>
        </w:tc>
        <w:tc>
          <w:tcPr>
            <w:tcW w:w="851" w:type="dxa"/>
            <w:tcBorders>
              <w:top w:val="single" w:sz="4" w:space="0" w:color="auto"/>
              <w:left w:val="single" w:sz="8" w:space="0" w:color="auto"/>
              <w:bottom w:val="single" w:sz="2" w:space="0" w:color="auto"/>
              <w:right w:val="single" w:sz="8" w:space="0" w:color="auto"/>
            </w:tcBorders>
            <w:shd w:val="clear" w:color="auto" w:fill="auto"/>
            <w:vAlign w:val="center"/>
          </w:tcPr>
          <w:p w14:paraId="672D461B" w14:textId="77777777" w:rsidR="005A4E76" w:rsidRPr="00721335" w:rsidRDefault="005A4E76" w:rsidP="00397242">
            <w:pPr>
              <w:jc w:val="center"/>
              <w:rPr>
                <w:sz w:val="16"/>
                <w:szCs w:val="16"/>
              </w:rPr>
            </w:pPr>
            <w:r w:rsidRPr="00721335">
              <w:rPr>
                <w:sz w:val="16"/>
                <w:szCs w:val="16"/>
              </w:rPr>
              <w:t>ne</w:t>
            </w:r>
          </w:p>
        </w:tc>
        <w:tc>
          <w:tcPr>
            <w:tcW w:w="878" w:type="dxa"/>
            <w:tcBorders>
              <w:left w:val="single" w:sz="8" w:space="0" w:color="auto"/>
              <w:bottom w:val="single" w:sz="2" w:space="0" w:color="auto"/>
              <w:right w:val="single" w:sz="8" w:space="0" w:color="auto"/>
            </w:tcBorders>
            <w:shd w:val="clear" w:color="auto" w:fill="auto"/>
            <w:vAlign w:val="center"/>
          </w:tcPr>
          <w:p w14:paraId="4EE76C60" w14:textId="77777777" w:rsidR="005A4E76" w:rsidRPr="00695E15" w:rsidRDefault="005A4E76" w:rsidP="00397242">
            <w:pPr>
              <w:jc w:val="center"/>
              <w:rPr>
                <w:sz w:val="16"/>
                <w:szCs w:val="16"/>
                <w:highlight w:val="yellow"/>
              </w:rPr>
            </w:pPr>
          </w:p>
        </w:tc>
      </w:tr>
      <w:tr w:rsidR="005A4E76" w:rsidRPr="00695E15" w14:paraId="59F31FDF" w14:textId="77777777" w:rsidTr="00397242">
        <w:trPr>
          <w:cantSplit/>
          <w:trHeight w:val="149"/>
        </w:trPr>
        <w:tc>
          <w:tcPr>
            <w:tcW w:w="610" w:type="dxa"/>
            <w:vMerge w:val="restart"/>
            <w:tcBorders>
              <w:top w:val="single" w:sz="4" w:space="0" w:color="auto"/>
              <w:left w:val="single" w:sz="4" w:space="0" w:color="auto"/>
              <w:right w:val="single" w:sz="8" w:space="0" w:color="auto"/>
            </w:tcBorders>
            <w:shd w:val="clear" w:color="auto" w:fill="C0C0C0"/>
            <w:noWrap/>
            <w:vAlign w:val="center"/>
          </w:tcPr>
          <w:p w14:paraId="5FD54821" w14:textId="77777777" w:rsidR="005A4E76" w:rsidRPr="00721335" w:rsidRDefault="005A4E76" w:rsidP="00397242">
            <w:pPr>
              <w:jc w:val="center"/>
              <w:rPr>
                <w:sz w:val="16"/>
                <w:szCs w:val="16"/>
              </w:rPr>
            </w:pPr>
            <w:r w:rsidRPr="00721335">
              <w:rPr>
                <w:sz w:val="16"/>
                <w:szCs w:val="16"/>
              </w:rPr>
              <w:t>K3</w:t>
            </w:r>
          </w:p>
        </w:tc>
        <w:tc>
          <w:tcPr>
            <w:tcW w:w="720" w:type="dxa"/>
            <w:tcBorders>
              <w:top w:val="single" w:sz="4" w:space="0" w:color="auto"/>
              <w:left w:val="single" w:sz="8" w:space="0" w:color="auto"/>
              <w:bottom w:val="single" w:sz="4" w:space="0" w:color="auto"/>
              <w:right w:val="single" w:sz="4" w:space="0" w:color="auto"/>
            </w:tcBorders>
            <w:shd w:val="clear" w:color="auto" w:fill="C0C0C0"/>
            <w:vAlign w:val="center"/>
          </w:tcPr>
          <w:p w14:paraId="143CF0C2" w14:textId="77777777" w:rsidR="005A4E76" w:rsidRPr="003709FF" w:rsidRDefault="005A4E76" w:rsidP="00397242">
            <w:pPr>
              <w:jc w:val="center"/>
              <w:rPr>
                <w:strike/>
                <w:sz w:val="16"/>
                <w:szCs w:val="16"/>
              </w:rPr>
            </w:pPr>
            <w:r w:rsidRPr="003709FF">
              <w:rPr>
                <w:strike/>
                <w:sz w:val="16"/>
                <w:szCs w:val="16"/>
              </w:rPr>
              <w:t>94</w:t>
            </w:r>
          </w:p>
        </w:tc>
        <w:tc>
          <w:tcPr>
            <w:tcW w:w="2440" w:type="dxa"/>
            <w:tcBorders>
              <w:top w:val="single" w:sz="4" w:space="0" w:color="auto"/>
              <w:left w:val="single" w:sz="4" w:space="0" w:color="auto"/>
              <w:bottom w:val="single" w:sz="4" w:space="0" w:color="auto"/>
              <w:right w:val="single" w:sz="8" w:space="0" w:color="auto"/>
            </w:tcBorders>
            <w:vAlign w:val="center"/>
          </w:tcPr>
          <w:p w14:paraId="00ED02FE" w14:textId="77777777" w:rsidR="005A4E76" w:rsidRPr="003709FF" w:rsidRDefault="005A4E76" w:rsidP="00397242">
            <w:pPr>
              <w:jc w:val="center"/>
              <w:rPr>
                <w:strike/>
                <w:sz w:val="16"/>
                <w:szCs w:val="16"/>
                <w:highlight w:val="yellow"/>
              </w:rPr>
            </w:pPr>
            <w:r w:rsidRPr="003709FF">
              <w:rPr>
                <w:strike/>
                <w:sz w:val="16"/>
                <w:szCs w:val="16"/>
              </w:rPr>
              <w:t>plochy dopravní infrastruktury</w:t>
            </w:r>
          </w:p>
        </w:tc>
        <w:tc>
          <w:tcPr>
            <w:tcW w:w="700" w:type="dxa"/>
            <w:tcBorders>
              <w:top w:val="single" w:sz="4" w:space="0" w:color="auto"/>
              <w:left w:val="single" w:sz="8" w:space="0" w:color="auto"/>
              <w:bottom w:val="single" w:sz="4" w:space="0" w:color="auto"/>
              <w:right w:val="single" w:sz="8" w:space="0" w:color="auto"/>
            </w:tcBorders>
            <w:noWrap/>
            <w:vAlign w:val="center"/>
          </w:tcPr>
          <w:p w14:paraId="1F988CD0" w14:textId="77777777" w:rsidR="005A4E76" w:rsidRPr="001A7A04" w:rsidRDefault="005A4E76" w:rsidP="00397242">
            <w:pPr>
              <w:jc w:val="center"/>
              <w:rPr>
                <w:strike/>
                <w:sz w:val="16"/>
                <w:szCs w:val="16"/>
              </w:rPr>
            </w:pPr>
            <w:r w:rsidRPr="001A7A04">
              <w:rPr>
                <w:strike/>
                <w:sz w:val="16"/>
                <w:szCs w:val="16"/>
              </w:rPr>
              <w:t>0,04</w:t>
            </w:r>
          </w:p>
        </w:tc>
        <w:tc>
          <w:tcPr>
            <w:tcW w:w="505" w:type="dxa"/>
            <w:tcBorders>
              <w:top w:val="single" w:sz="4" w:space="0" w:color="auto"/>
              <w:left w:val="single" w:sz="8" w:space="0" w:color="auto"/>
              <w:bottom w:val="single" w:sz="4" w:space="0" w:color="auto"/>
              <w:right w:val="single" w:sz="4" w:space="0" w:color="auto"/>
            </w:tcBorders>
            <w:noWrap/>
            <w:vAlign w:val="center"/>
          </w:tcPr>
          <w:p w14:paraId="3A5EC66E" w14:textId="77777777" w:rsidR="005A4E76" w:rsidRPr="001A7A04" w:rsidRDefault="005A4E76" w:rsidP="00397242">
            <w:pPr>
              <w:jc w:val="center"/>
              <w:rPr>
                <w:sz w:val="16"/>
                <w:szCs w:val="16"/>
              </w:rPr>
            </w:pPr>
          </w:p>
        </w:tc>
        <w:tc>
          <w:tcPr>
            <w:tcW w:w="634" w:type="dxa"/>
            <w:vMerge w:val="restart"/>
            <w:tcBorders>
              <w:top w:val="nil"/>
              <w:left w:val="single" w:sz="4" w:space="0" w:color="auto"/>
              <w:bottom w:val="single" w:sz="4" w:space="0" w:color="auto"/>
              <w:right w:val="single" w:sz="4" w:space="0" w:color="auto"/>
            </w:tcBorders>
            <w:noWrap/>
            <w:vAlign w:val="center"/>
          </w:tcPr>
          <w:p w14:paraId="60EF3826" w14:textId="77777777" w:rsidR="005A4E76" w:rsidRPr="001A7A04" w:rsidRDefault="005A4E76" w:rsidP="00397242">
            <w:pPr>
              <w:jc w:val="center"/>
              <w:rPr>
                <w:b/>
                <w:bCs/>
                <w:sz w:val="16"/>
                <w:szCs w:val="16"/>
              </w:rPr>
            </w:pPr>
            <w:r w:rsidRPr="001A7A04">
              <w:rPr>
                <w:b/>
                <w:bCs/>
                <w:sz w:val="16"/>
                <w:szCs w:val="16"/>
              </w:rPr>
              <w:t> </w:t>
            </w:r>
          </w:p>
        </w:tc>
        <w:tc>
          <w:tcPr>
            <w:tcW w:w="576" w:type="dxa"/>
            <w:vMerge w:val="restart"/>
            <w:tcBorders>
              <w:top w:val="nil"/>
              <w:left w:val="single" w:sz="4" w:space="0" w:color="auto"/>
              <w:bottom w:val="single" w:sz="4" w:space="0" w:color="auto"/>
              <w:right w:val="single" w:sz="4" w:space="0" w:color="auto"/>
            </w:tcBorders>
            <w:noWrap/>
            <w:vAlign w:val="center"/>
          </w:tcPr>
          <w:p w14:paraId="5449E537" w14:textId="77777777" w:rsidR="005A4E76" w:rsidRPr="001A7A04" w:rsidRDefault="005A4E76" w:rsidP="00397242">
            <w:pPr>
              <w:jc w:val="center"/>
              <w:rPr>
                <w:b/>
                <w:bCs/>
                <w:sz w:val="16"/>
                <w:szCs w:val="16"/>
              </w:rPr>
            </w:pPr>
            <w:r w:rsidRPr="001A7A04">
              <w:rPr>
                <w:b/>
                <w:bCs/>
                <w:sz w:val="16"/>
                <w:szCs w:val="16"/>
              </w:rPr>
              <w:t> </w:t>
            </w:r>
          </w:p>
        </w:tc>
        <w:tc>
          <w:tcPr>
            <w:tcW w:w="736" w:type="dxa"/>
            <w:vMerge w:val="restart"/>
            <w:tcBorders>
              <w:top w:val="nil"/>
              <w:left w:val="single" w:sz="4" w:space="0" w:color="auto"/>
              <w:bottom w:val="single" w:sz="4" w:space="0" w:color="auto"/>
              <w:right w:val="single" w:sz="4" w:space="0" w:color="auto"/>
            </w:tcBorders>
            <w:noWrap/>
            <w:vAlign w:val="center"/>
          </w:tcPr>
          <w:p w14:paraId="31EB5FE6" w14:textId="77777777" w:rsidR="005A4E76" w:rsidRPr="001A7A04" w:rsidRDefault="005A4E76" w:rsidP="00397242">
            <w:pPr>
              <w:jc w:val="center"/>
              <w:rPr>
                <w:b/>
                <w:bCs/>
                <w:sz w:val="16"/>
                <w:szCs w:val="16"/>
              </w:rPr>
            </w:pPr>
            <w:r w:rsidRPr="001A7A04">
              <w:rPr>
                <w:b/>
                <w:bCs/>
                <w:sz w:val="16"/>
                <w:szCs w:val="16"/>
              </w:rPr>
              <w:t> </w:t>
            </w:r>
          </w:p>
        </w:tc>
        <w:tc>
          <w:tcPr>
            <w:tcW w:w="656" w:type="dxa"/>
            <w:vMerge w:val="restart"/>
            <w:tcBorders>
              <w:top w:val="nil"/>
              <w:left w:val="single" w:sz="4" w:space="0" w:color="auto"/>
              <w:bottom w:val="single" w:sz="4" w:space="0" w:color="auto"/>
              <w:right w:val="single" w:sz="4" w:space="0" w:color="auto"/>
            </w:tcBorders>
            <w:noWrap/>
            <w:vAlign w:val="center"/>
          </w:tcPr>
          <w:p w14:paraId="2DCACA21" w14:textId="77777777" w:rsidR="005A4E76" w:rsidRPr="001A7A04" w:rsidRDefault="005A4E76" w:rsidP="00397242">
            <w:pPr>
              <w:jc w:val="center"/>
              <w:rPr>
                <w:b/>
                <w:bCs/>
                <w:sz w:val="16"/>
                <w:szCs w:val="16"/>
              </w:rPr>
            </w:pPr>
            <w:r w:rsidRPr="001A7A04">
              <w:rPr>
                <w:b/>
                <w:bCs/>
                <w:sz w:val="16"/>
                <w:szCs w:val="16"/>
              </w:rPr>
              <w:t> </w:t>
            </w:r>
          </w:p>
        </w:tc>
        <w:tc>
          <w:tcPr>
            <w:tcW w:w="713" w:type="dxa"/>
            <w:tcBorders>
              <w:top w:val="single" w:sz="4" w:space="0" w:color="auto"/>
              <w:left w:val="single" w:sz="4" w:space="0" w:color="auto"/>
              <w:bottom w:val="single" w:sz="4" w:space="0" w:color="auto"/>
              <w:right w:val="single" w:sz="8" w:space="0" w:color="auto"/>
            </w:tcBorders>
            <w:noWrap/>
            <w:vAlign w:val="center"/>
          </w:tcPr>
          <w:p w14:paraId="57B92A14" w14:textId="77777777" w:rsidR="005A4E76" w:rsidRPr="001A7A04" w:rsidRDefault="005A4E76" w:rsidP="00397242">
            <w:pPr>
              <w:jc w:val="center"/>
              <w:rPr>
                <w:strike/>
                <w:sz w:val="16"/>
                <w:szCs w:val="16"/>
              </w:rPr>
            </w:pPr>
            <w:r w:rsidRPr="001A7A04">
              <w:rPr>
                <w:strike/>
                <w:sz w:val="16"/>
                <w:szCs w:val="16"/>
              </w:rPr>
              <w:t>0,04</w:t>
            </w:r>
          </w:p>
        </w:tc>
        <w:tc>
          <w:tcPr>
            <w:tcW w:w="500" w:type="dxa"/>
            <w:vMerge w:val="restart"/>
            <w:tcBorders>
              <w:top w:val="nil"/>
              <w:left w:val="nil"/>
              <w:right w:val="single" w:sz="4" w:space="0" w:color="auto"/>
            </w:tcBorders>
            <w:shd w:val="clear" w:color="auto" w:fill="auto"/>
            <w:noWrap/>
            <w:vAlign w:val="center"/>
          </w:tcPr>
          <w:p w14:paraId="75903627" w14:textId="77777777" w:rsidR="005A4E76" w:rsidRPr="001A7A04" w:rsidRDefault="005A4E76" w:rsidP="00397242">
            <w:pPr>
              <w:jc w:val="center"/>
              <w:rPr>
                <w:sz w:val="16"/>
                <w:szCs w:val="16"/>
              </w:rPr>
            </w:pPr>
          </w:p>
        </w:tc>
        <w:tc>
          <w:tcPr>
            <w:tcW w:w="346" w:type="dxa"/>
            <w:vMerge w:val="restart"/>
            <w:tcBorders>
              <w:top w:val="nil"/>
              <w:left w:val="single" w:sz="4" w:space="0" w:color="auto"/>
              <w:bottom w:val="single" w:sz="4" w:space="0" w:color="auto"/>
              <w:right w:val="single" w:sz="4" w:space="0" w:color="auto"/>
            </w:tcBorders>
            <w:noWrap/>
            <w:vAlign w:val="center"/>
          </w:tcPr>
          <w:p w14:paraId="387A5DCB" w14:textId="77777777" w:rsidR="005A4E76" w:rsidRPr="001A7A04" w:rsidRDefault="005A4E76" w:rsidP="00397242">
            <w:pPr>
              <w:jc w:val="center"/>
              <w:rPr>
                <w:b/>
                <w:bCs/>
                <w:sz w:val="16"/>
                <w:szCs w:val="16"/>
              </w:rPr>
            </w:pPr>
            <w:r w:rsidRPr="001A7A04">
              <w:rPr>
                <w:b/>
                <w:bCs/>
                <w:sz w:val="16"/>
                <w:szCs w:val="16"/>
              </w:rPr>
              <w:t> </w:t>
            </w:r>
          </w:p>
        </w:tc>
        <w:tc>
          <w:tcPr>
            <w:tcW w:w="455" w:type="dxa"/>
            <w:vMerge w:val="restart"/>
            <w:tcBorders>
              <w:top w:val="nil"/>
              <w:left w:val="single" w:sz="4" w:space="0" w:color="auto"/>
              <w:right w:val="single" w:sz="4" w:space="0" w:color="auto"/>
            </w:tcBorders>
            <w:shd w:val="clear" w:color="auto" w:fill="auto"/>
            <w:noWrap/>
            <w:vAlign w:val="center"/>
          </w:tcPr>
          <w:p w14:paraId="496D16AD" w14:textId="77777777" w:rsidR="005A4E76" w:rsidRPr="001A7A04" w:rsidRDefault="005A4E76" w:rsidP="00397242">
            <w:pPr>
              <w:jc w:val="center"/>
              <w:rPr>
                <w:sz w:val="16"/>
                <w:szCs w:val="16"/>
              </w:rPr>
            </w:pPr>
          </w:p>
        </w:tc>
        <w:tc>
          <w:tcPr>
            <w:tcW w:w="467" w:type="dxa"/>
            <w:vMerge w:val="restart"/>
            <w:tcBorders>
              <w:top w:val="single" w:sz="4" w:space="0" w:color="auto"/>
              <w:left w:val="single" w:sz="4" w:space="0" w:color="auto"/>
              <w:right w:val="single" w:sz="4" w:space="0" w:color="auto"/>
            </w:tcBorders>
            <w:noWrap/>
            <w:vAlign w:val="center"/>
          </w:tcPr>
          <w:p w14:paraId="790BD432" w14:textId="77777777" w:rsidR="005A4E76" w:rsidRPr="001A7A04" w:rsidRDefault="005A4E76" w:rsidP="00397242">
            <w:pPr>
              <w:jc w:val="center"/>
              <w:rPr>
                <w:sz w:val="16"/>
                <w:szCs w:val="16"/>
              </w:rPr>
            </w:pPr>
          </w:p>
        </w:tc>
        <w:tc>
          <w:tcPr>
            <w:tcW w:w="502" w:type="dxa"/>
            <w:tcBorders>
              <w:top w:val="nil"/>
              <w:left w:val="single" w:sz="4" w:space="0" w:color="auto"/>
              <w:bottom w:val="single" w:sz="4" w:space="0" w:color="auto"/>
              <w:right w:val="nil"/>
            </w:tcBorders>
            <w:shd w:val="clear" w:color="auto" w:fill="auto"/>
            <w:noWrap/>
            <w:vAlign w:val="center"/>
          </w:tcPr>
          <w:p w14:paraId="55D86AD6" w14:textId="77777777" w:rsidR="005A4E76" w:rsidRPr="001A7A04" w:rsidRDefault="005A4E76" w:rsidP="00397242">
            <w:pPr>
              <w:jc w:val="center"/>
              <w:rPr>
                <w:strike/>
                <w:sz w:val="16"/>
                <w:szCs w:val="16"/>
              </w:rPr>
            </w:pPr>
            <w:r w:rsidRPr="001A7A04">
              <w:rPr>
                <w:strike/>
                <w:sz w:val="16"/>
                <w:szCs w:val="16"/>
              </w:rPr>
              <w:t>0,04</w:t>
            </w:r>
          </w:p>
        </w:tc>
        <w:tc>
          <w:tcPr>
            <w:tcW w:w="1012" w:type="dxa"/>
            <w:tcBorders>
              <w:top w:val="single" w:sz="2" w:space="0" w:color="auto"/>
              <w:left w:val="single" w:sz="8" w:space="0" w:color="auto"/>
              <w:right w:val="single" w:sz="8" w:space="0" w:color="auto"/>
            </w:tcBorders>
            <w:shd w:val="clear" w:color="auto" w:fill="auto"/>
            <w:noWrap/>
            <w:vAlign w:val="center"/>
          </w:tcPr>
          <w:p w14:paraId="6A878A80" w14:textId="77777777" w:rsidR="005A4E76" w:rsidRPr="001A7A04" w:rsidRDefault="005A4E76" w:rsidP="00397242">
            <w:pPr>
              <w:jc w:val="center"/>
              <w:rPr>
                <w:sz w:val="16"/>
                <w:szCs w:val="16"/>
              </w:rPr>
            </w:pPr>
          </w:p>
        </w:tc>
        <w:tc>
          <w:tcPr>
            <w:tcW w:w="851" w:type="dxa"/>
            <w:tcBorders>
              <w:top w:val="single" w:sz="2" w:space="0" w:color="auto"/>
              <w:left w:val="single" w:sz="8" w:space="0" w:color="auto"/>
              <w:bottom w:val="single" w:sz="2" w:space="0" w:color="auto"/>
              <w:right w:val="single" w:sz="8" w:space="0" w:color="auto"/>
            </w:tcBorders>
            <w:shd w:val="clear" w:color="auto" w:fill="auto"/>
            <w:vAlign w:val="center"/>
          </w:tcPr>
          <w:p w14:paraId="6CD94CE1" w14:textId="77777777" w:rsidR="005A4E76" w:rsidRPr="001A7A04" w:rsidRDefault="005A4E76" w:rsidP="00397242">
            <w:pPr>
              <w:jc w:val="center"/>
              <w:rPr>
                <w:sz w:val="16"/>
                <w:szCs w:val="16"/>
              </w:rPr>
            </w:pPr>
            <w:r w:rsidRPr="001A7A04">
              <w:rPr>
                <w:sz w:val="16"/>
                <w:szCs w:val="16"/>
              </w:rPr>
              <w:t>ne</w:t>
            </w:r>
          </w:p>
        </w:tc>
        <w:tc>
          <w:tcPr>
            <w:tcW w:w="935" w:type="dxa"/>
            <w:tcBorders>
              <w:top w:val="single" w:sz="2" w:space="0" w:color="auto"/>
              <w:left w:val="single" w:sz="8" w:space="0" w:color="auto"/>
              <w:bottom w:val="single" w:sz="2" w:space="0" w:color="auto"/>
              <w:right w:val="single" w:sz="8" w:space="0" w:color="auto"/>
            </w:tcBorders>
            <w:shd w:val="clear" w:color="auto" w:fill="auto"/>
            <w:vAlign w:val="center"/>
          </w:tcPr>
          <w:p w14:paraId="676741A8" w14:textId="77777777" w:rsidR="005A4E76" w:rsidRPr="001A7A04" w:rsidRDefault="005A4E76" w:rsidP="00397242">
            <w:pPr>
              <w:jc w:val="center"/>
              <w:rPr>
                <w:sz w:val="16"/>
                <w:szCs w:val="16"/>
              </w:rPr>
            </w:pPr>
            <w:r w:rsidRPr="001A7A04">
              <w:rPr>
                <w:sz w:val="16"/>
                <w:szCs w:val="16"/>
              </w:rPr>
              <w:t>ano</w:t>
            </w:r>
          </w:p>
        </w:tc>
        <w:tc>
          <w:tcPr>
            <w:tcW w:w="851" w:type="dxa"/>
            <w:tcBorders>
              <w:top w:val="single" w:sz="2" w:space="0" w:color="auto"/>
              <w:left w:val="single" w:sz="8" w:space="0" w:color="auto"/>
              <w:bottom w:val="single" w:sz="4" w:space="0" w:color="auto"/>
              <w:right w:val="single" w:sz="8" w:space="0" w:color="auto"/>
            </w:tcBorders>
            <w:shd w:val="clear" w:color="auto" w:fill="auto"/>
            <w:vAlign w:val="center"/>
          </w:tcPr>
          <w:p w14:paraId="7F4EB5D9" w14:textId="77777777" w:rsidR="005A4E76" w:rsidRPr="001A7A04" w:rsidRDefault="005A4E76" w:rsidP="00397242">
            <w:pPr>
              <w:jc w:val="center"/>
              <w:rPr>
                <w:sz w:val="16"/>
                <w:szCs w:val="16"/>
              </w:rPr>
            </w:pPr>
            <w:r w:rsidRPr="001A7A04">
              <w:rPr>
                <w:sz w:val="16"/>
                <w:szCs w:val="16"/>
              </w:rPr>
              <w:t>ne</w:t>
            </w:r>
          </w:p>
        </w:tc>
        <w:tc>
          <w:tcPr>
            <w:tcW w:w="878" w:type="dxa"/>
            <w:tcBorders>
              <w:top w:val="single" w:sz="2" w:space="0" w:color="auto"/>
              <w:left w:val="single" w:sz="8" w:space="0" w:color="auto"/>
              <w:right w:val="single" w:sz="8" w:space="0" w:color="auto"/>
            </w:tcBorders>
            <w:shd w:val="clear" w:color="auto" w:fill="auto"/>
            <w:vAlign w:val="center"/>
          </w:tcPr>
          <w:p w14:paraId="09A354A6" w14:textId="77777777" w:rsidR="005A4E76" w:rsidRPr="00695E15" w:rsidRDefault="005A4E76" w:rsidP="00397242">
            <w:pPr>
              <w:jc w:val="center"/>
              <w:rPr>
                <w:sz w:val="16"/>
                <w:szCs w:val="16"/>
                <w:highlight w:val="yellow"/>
              </w:rPr>
            </w:pPr>
          </w:p>
        </w:tc>
      </w:tr>
      <w:tr w:rsidR="005A4E76" w:rsidRPr="00695E15" w14:paraId="534FC265" w14:textId="77777777" w:rsidTr="00397242">
        <w:trPr>
          <w:cantSplit/>
          <w:trHeight w:val="148"/>
        </w:trPr>
        <w:tc>
          <w:tcPr>
            <w:tcW w:w="610" w:type="dxa"/>
            <w:vMerge/>
            <w:tcBorders>
              <w:left w:val="single" w:sz="4" w:space="0" w:color="auto"/>
              <w:bottom w:val="single" w:sz="4" w:space="0" w:color="auto"/>
              <w:right w:val="single" w:sz="8" w:space="0" w:color="auto"/>
            </w:tcBorders>
            <w:shd w:val="clear" w:color="auto" w:fill="C0C0C0"/>
            <w:noWrap/>
            <w:vAlign w:val="center"/>
          </w:tcPr>
          <w:p w14:paraId="5F1A975C" w14:textId="77777777" w:rsidR="005A4E76" w:rsidRPr="00721335" w:rsidRDefault="005A4E76" w:rsidP="00397242">
            <w:pPr>
              <w:jc w:val="center"/>
              <w:rPr>
                <w:sz w:val="16"/>
                <w:szCs w:val="16"/>
              </w:rPr>
            </w:pPr>
          </w:p>
        </w:tc>
        <w:tc>
          <w:tcPr>
            <w:tcW w:w="720" w:type="dxa"/>
            <w:tcBorders>
              <w:top w:val="single" w:sz="4" w:space="0" w:color="auto"/>
              <w:left w:val="single" w:sz="8" w:space="0" w:color="auto"/>
              <w:bottom w:val="single" w:sz="4" w:space="0" w:color="auto"/>
              <w:right w:val="single" w:sz="4" w:space="0" w:color="auto"/>
            </w:tcBorders>
            <w:shd w:val="clear" w:color="auto" w:fill="C0C0C0"/>
            <w:vAlign w:val="center"/>
          </w:tcPr>
          <w:p w14:paraId="1A2D8D19" w14:textId="77777777" w:rsidR="005A4E76" w:rsidRPr="00721335" w:rsidRDefault="005A4E76" w:rsidP="00397242">
            <w:pPr>
              <w:jc w:val="center"/>
              <w:rPr>
                <w:sz w:val="16"/>
                <w:szCs w:val="16"/>
              </w:rPr>
            </w:pPr>
            <w:r w:rsidRPr="00721335">
              <w:rPr>
                <w:sz w:val="16"/>
                <w:szCs w:val="16"/>
              </w:rPr>
              <w:t>K3</w:t>
            </w:r>
          </w:p>
        </w:tc>
        <w:tc>
          <w:tcPr>
            <w:tcW w:w="2440" w:type="dxa"/>
            <w:tcBorders>
              <w:top w:val="single" w:sz="4" w:space="0" w:color="auto"/>
              <w:left w:val="single" w:sz="4" w:space="0" w:color="auto"/>
              <w:bottom w:val="nil"/>
              <w:right w:val="single" w:sz="8" w:space="0" w:color="auto"/>
            </w:tcBorders>
            <w:noWrap/>
            <w:vAlign w:val="center"/>
          </w:tcPr>
          <w:p w14:paraId="608AC867" w14:textId="77777777" w:rsidR="005A4E76" w:rsidRPr="00695E15" w:rsidRDefault="005A4E76" w:rsidP="00397242">
            <w:pPr>
              <w:ind w:left="-101" w:right="-119"/>
              <w:jc w:val="center"/>
              <w:rPr>
                <w:sz w:val="16"/>
                <w:szCs w:val="16"/>
                <w:highlight w:val="yellow"/>
              </w:rPr>
            </w:pPr>
            <w:r w:rsidRPr="00B95D4A">
              <w:rPr>
                <w:sz w:val="16"/>
                <w:szCs w:val="16"/>
              </w:rPr>
              <w:t>louky a pastviny (AL)</w:t>
            </w:r>
          </w:p>
        </w:tc>
        <w:tc>
          <w:tcPr>
            <w:tcW w:w="700" w:type="dxa"/>
            <w:tcBorders>
              <w:top w:val="single" w:sz="4" w:space="0" w:color="auto"/>
              <w:left w:val="single" w:sz="8" w:space="0" w:color="auto"/>
              <w:bottom w:val="single" w:sz="4" w:space="0" w:color="auto"/>
              <w:right w:val="single" w:sz="8" w:space="0" w:color="auto"/>
            </w:tcBorders>
            <w:vAlign w:val="center"/>
          </w:tcPr>
          <w:p w14:paraId="47370CD5" w14:textId="77777777" w:rsidR="005A4E76" w:rsidRPr="001A7A04" w:rsidRDefault="005A4E76" w:rsidP="00397242">
            <w:pPr>
              <w:jc w:val="center"/>
              <w:rPr>
                <w:sz w:val="16"/>
                <w:szCs w:val="16"/>
              </w:rPr>
            </w:pPr>
            <w:r w:rsidRPr="001A7A04">
              <w:rPr>
                <w:sz w:val="16"/>
                <w:szCs w:val="16"/>
              </w:rPr>
              <w:t>0,04</w:t>
            </w:r>
          </w:p>
        </w:tc>
        <w:tc>
          <w:tcPr>
            <w:tcW w:w="505" w:type="dxa"/>
            <w:tcBorders>
              <w:top w:val="single" w:sz="4" w:space="0" w:color="auto"/>
              <w:left w:val="single" w:sz="8" w:space="0" w:color="auto"/>
              <w:bottom w:val="single" w:sz="4" w:space="0" w:color="auto"/>
              <w:right w:val="single" w:sz="4" w:space="0" w:color="auto"/>
            </w:tcBorders>
            <w:vAlign w:val="center"/>
          </w:tcPr>
          <w:p w14:paraId="25F4130F" w14:textId="77777777" w:rsidR="005A4E76" w:rsidRPr="001A7A04" w:rsidRDefault="005A4E76" w:rsidP="00397242">
            <w:pPr>
              <w:jc w:val="center"/>
              <w:rPr>
                <w:sz w:val="16"/>
                <w:szCs w:val="16"/>
              </w:rPr>
            </w:pPr>
          </w:p>
        </w:tc>
        <w:tc>
          <w:tcPr>
            <w:tcW w:w="634" w:type="dxa"/>
            <w:vMerge/>
            <w:tcBorders>
              <w:top w:val="nil"/>
              <w:left w:val="single" w:sz="4" w:space="0" w:color="auto"/>
              <w:bottom w:val="single" w:sz="4" w:space="0" w:color="auto"/>
              <w:right w:val="single" w:sz="4" w:space="0" w:color="auto"/>
            </w:tcBorders>
            <w:vAlign w:val="center"/>
          </w:tcPr>
          <w:p w14:paraId="1F8BEB76" w14:textId="77777777" w:rsidR="005A4E76" w:rsidRPr="001A7A04" w:rsidRDefault="005A4E76" w:rsidP="00397242">
            <w:pPr>
              <w:rPr>
                <w:b/>
                <w:bCs/>
                <w:sz w:val="16"/>
                <w:szCs w:val="16"/>
              </w:rPr>
            </w:pPr>
          </w:p>
        </w:tc>
        <w:tc>
          <w:tcPr>
            <w:tcW w:w="576" w:type="dxa"/>
            <w:vMerge/>
            <w:tcBorders>
              <w:top w:val="nil"/>
              <w:left w:val="single" w:sz="4" w:space="0" w:color="auto"/>
              <w:bottom w:val="single" w:sz="4" w:space="0" w:color="auto"/>
              <w:right w:val="single" w:sz="4" w:space="0" w:color="auto"/>
            </w:tcBorders>
            <w:vAlign w:val="center"/>
          </w:tcPr>
          <w:p w14:paraId="55D4CC82" w14:textId="77777777" w:rsidR="005A4E76" w:rsidRPr="001A7A04" w:rsidRDefault="005A4E76" w:rsidP="00397242">
            <w:pPr>
              <w:rPr>
                <w:b/>
                <w:bCs/>
                <w:sz w:val="16"/>
                <w:szCs w:val="16"/>
              </w:rPr>
            </w:pPr>
          </w:p>
        </w:tc>
        <w:tc>
          <w:tcPr>
            <w:tcW w:w="736" w:type="dxa"/>
            <w:vMerge/>
            <w:tcBorders>
              <w:top w:val="nil"/>
              <w:left w:val="single" w:sz="4" w:space="0" w:color="auto"/>
              <w:bottom w:val="single" w:sz="4" w:space="0" w:color="auto"/>
              <w:right w:val="single" w:sz="4" w:space="0" w:color="auto"/>
            </w:tcBorders>
            <w:vAlign w:val="center"/>
          </w:tcPr>
          <w:p w14:paraId="5FB66B5F" w14:textId="77777777" w:rsidR="005A4E76" w:rsidRPr="001A7A04" w:rsidRDefault="005A4E76" w:rsidP="00397242">
            <w:pPr>
              <w:rPr>
                <w:b/>
                <w:bCs/>
                <w:sz w:val="16"/>
                <w:szCs w:val="16"/>
              </w:rPr>
            </w:pPr>
          </w:p>
        </w:tc>
        <w:tc>
          <w:tcPr>
            <w:tcW w:w="656" w:type="dxa"/>
            <w:vMerge/>
            <w:tcBorders>
              <w:top w:val="nil"/>
              <w:left w:val="single" w:sz="4" w:space="0" w:color="auto"/>
              <w:bottom w:val="single" w:sz="4" w:space="0" w:color="auto"/>
              <w:right w:val="single" w:sz="4" w:space="0" w:color="auto"/>
            </w:tcBorders>
            <w:vAlign w:val="center"/>
          </w:tcPr>
          <w:p w14:paraId="7441F4AC" w14:textId="77777777" w:rsidR="005A4E76" w:rsidRPr="001A7A04" w:rsidRDefault="005A4E76" w:rsidP="00397242">
            <w:pPr>
              <w:rPr>
                <w:b/>
                <w:bCs/>
                <w:sz w:val="16"/>
                <w:szCs w:val="16"/>
              </w:rPr>
            </w:pPr>
          </w:p>
        </w:tc>
        <w:tc>
          <w:tcPr>
            <w:tcW w:w="713" w:type="dxa"/>
            <w:tcBorders>
              <w:top w:val="single" w:sz="4" w:space="0" w:color="auto"/>
              <w:left w:val="single" w:sz="4" w:space="0" w:color="auto"/>
              <w:bottom w:val="single" w:sz="4" w:space="0" w:color="auto"/>
              <w:right w:val="single" w:sz="8" w:space="0" w:color="auto"/>
            </w:tcBorders>
            <w:vAlign w:val="center"/>
          </w:tcPr>
          <w:p w14:paraId="21547089" w14:textId="77777777" w:rsidR="005A4E76" w:rsidRPr="001A7A04" w:rsidRDefault="005A4E76" w:rsidP="00397242">
            <w:pPr>
              <w:jc w:val="center"/>
              <w:rPr>
                <w:sz w:val="16"/>
                <w:szCs w:val="16"/>
              </w:rPr>
            </w:pPr>
            <w:r w:rsidRPr="001A7A04">
              <w:rPr>
                <w:sz w:val="16"/>
                <w:szCs w:val="16"/>
              </w:rPr>
              <w:t>0,04</w:t>
            </w:r>
          </w:p>
        </w:tc>
        <w:tc>
          <w:tcPr>
            <w:tcW w:w="500" w:type="dxa"/>
            <w:vMerge/>
            <w:tcBorders>
              <w:left w:val="nil"/>
              <w:bottom w:val="single" w:sz="4" w:space="0" w:color="auto"/>
              <w:right w:val="single" w:sz="4" w:space="0" w:color="auto"/>
            </w:tcBorders>
            <w:shd w:val="clear" w:color="auto" w:fill="auto"/>
            <w:vAlign w:val="center"/>
          </w:tcPr>
          <w:p w14:paraId="3F6DE999" w14:textId="77777777" w:rsidR="005A4E76" w:rsidRPr="001A7A04" w:rsidRDefault="005A4E76" w:rsidP="00397242">
            <w:pPr>
              <w:jc w:val="center"/>
              <w:rPr>
                <w:sz w:val="16"/>
                <w:szCs w:val="16"/>
              </w:rPr>
            </w:pPr>
          </w:p>
        </w:tc>
        <w:tc>
          <w:tcPr>
            <w:tcW w:w="346" w:type="dxa"/>
            <w:vMerge/>
            <w:tcBorders>
              <w:top w:val="nil"/>
              <w:left w:val="single" w:sz="4" w:space="0" w:color="auto"/>
              <w:bottom w:val="single" w:sz="4" w:space="0" w:color="auto"/>
              <w:right w:val="single" w:sz="4" w:space="0" w:color="auto"/>
            </w:tcBorders>
            <w:vAlign w:val="center"/>
          </w:tcPr>
          <w:p w14:paraId="76A76467" w14:textId="77777777" w:rsidR="005A4E76" w:rsidRPr="001A7A04" w:rsidRDefault="005A4E76" w:rsidP="00397242">
            <w:pPr>
              <w:rPr>
                <w:b/>
                <w:bCs/>
                <w:sz w:val="16"/>
                <w:szCs w:val="16"/>
              </w:rPr>
            </w:pPr>
          </w:p>
        </w:tc>
        <w:tc>
          <w:tcPr>
            <w:tcW w:w="455" w:type="dxa"/>
            <w:vMerge/>
            <w:tcBorders>
              <w:left w:val="single" w:sz="4" w:space="0" w:color="auto"/>
              <w:bottom w:val="single" w:sz="4" w:space="0" w:color="auto"/>
              <w:right w:val="single" w:sz="4" w:space="0" w:color="auto"/>
            </w:tcBorders>
            <w:shd w:val="clear" w:color="auto" w:fill="auto"/>
            <w:vAlign w:val="center"/>
          </w:tcPr>
          <w:p w14:paraId="0EC3AABF" w14:textId="77777777" w:rsidR="005A4E76" w:rsidRPr="001A7A04" w:rsidRDefault="005A4E76" w:rsidP="00397242">
            <w:pPr>
              <w:jc w:val="center"/>
              <w:rPr>
                <w:bCs/>
                <w:sz w:val="16"/>
                <w:szCs w:val="16"/>
              </w:rPr>
            </w:pPr>
          </w:p>
        </w:tc>
        <w:tc>
          <w:tcPr>
            <w:tcW w:w="467" w:type="dxa"/>
            <w:vMerge/>
            <w:tcBorders>
              <w:left w:val="single" w:sz="4" w:space="0" w:color="auto"/>
              <w:bottom w:val="single" w:sz="4" w:space="0" w:color="auto"/>
              <w:right w:val="single" w:sz="4" w:space="0" w:color="auto"/>
            </w:tcBorders>
            <w:vAlign w:val="center"/>
          </w:tcPr>
          <w:p w14:paraId="037A2773" w14:textId="77777777" w:rsidR="005A4E76" w:rsidRPr="001A7A04" w:rsidRDefault="005A4E76" w:rsidP="00397242">
            <w:pPr>
              <w:jc w:val="center"/>
              <w:rPr>
                <w:bCs/>
                <w:sz w:val="16"/>
                <w:szCs w:val="16"/>
              </w:rPr>
            </w:pPr>
          </w:p>
        </w:tc>
        <w:tc>
          <w:tcPr>
            <w:tcW w:w="502" w:type="dxa"/>
            <w:tcBorders>
              <w:top w:val="nil"/>
              <w:left w:val="single" w:sz="4" w:space="0" w:color="auto"/>
              <w:bottom w:val="single" w:sz="4" w:space="0" w:color="auto"/>
              <w:right w:val="nil"/>
            </w:tcBorders>
            <w:shd w:val="clear" w:color="auto" w:fill="auto"/>
            <w:vAlign w:val="center"/>
          </w:tcPr>
          <w:p w14:paraId="004813E3" w14:textId="77777777" w:rsidR="005A4E76" w:rsidRPr="001A7A04" w:rsidRDefault="005A4E76" w:rsidP="00397242">
            <w:pPr>
              <w:jc w:val="center"/>
              <w:rPr>
                <w:sz w:val="16"/>
                <w:szCs w:val="16"/>
              </w:rPr>
            </w:pPr>
            <w:r w:rsidRPr="001A7A04">
              <w:rPr>
                <w:sz w:val="16"/>
                <w:szCs w:val="16"/>
              </w:rPr>
              <w:t>0,04</w:t>
            </w:r>
          </w:p>
        </w:tc>
        <w:tc>
          <w:tcPr>
            <w:tcW w:w="1012" w:type="dxa"/>
            <w:tcBorders>
              <w:left w:val="single" w:sz="8" w:space="0" w:color="auto"/>
              <w:bottom w:val="single" w:sz="2" w:space="0" w:color="auto"/>
              <w:right w:val="single" w:sz="8" w:space="0" w:color="auto"/>
            </w:tcBorders>
            <w:shd w:val="clear" w:color="auto" w:fill="auto"/>
            <w:vAlign w:val="center"/>
          </w:tcPr>
          <w:p w14:paraId="682FAC47" w14:textId="77777777" w:rsidR="005A4E76" w:rsidRPr="001A7A04" w:rsidRDefault="005A4E76" w:rsidP="00397242">
            <w:pPr>
              <w:jc w:val="center"/>
              <w:rPr>
                <w:sz w:val="16"/>
                <w:szCs w:val="16"/>
              </w:rPr>
            </w:pPr>
          </w:p>
        </w:tc>
        <w:tc>
          <w:tcPr>
            <w:tcW w:w="851" w:type="dxa"/>
            <w:tcBorders>
              <w:top w:val="single" w:sz="2" w:space="0" w:color="auto"/>
              <w:left w:val="single" w:sz="8" w:space="0" w:color="auto"/>
              <w:bottom w:val="single" w:sz="2" w:space="0" w:color="auto"/>
              <w:right w:val="single" w:sz="8" w:space="0" w:color="auto"/>
            </w:tcBorders>
            <w:shd w:val="clear" w:color="auto" w:fill="auto"/>
            <w:vAlign w:val="center"/>
          </w:tcPr>
          <w:p w14:paraId="07F0FE35" w14:textId="77777777" w:rsidR="005A4E76" w:rsidRPr="001A7A04" w:rsidRDefault="005A4E76" w:rsidP="00397242">
            <w:pPr>
              <w:jc w:val="center"/>
              <w:rPr>
                <w:sz w:val="16"/>
                <w:szCs w:val="16"/>
              </w:rPr>
            </w:pPr>
            <w:r w:rsidRPr="001A7A04">
              <w:rPr>
                <w:sz w:val="16"/>
                <w:szCs w:val="16"/>
              </w:rPr>
              <w:t>ne</w:t>
            </w:r>
          </w:p>
        </w:tc>
        <w:tc>
          <w:tcPr>
            <w:tcW w:w="935" w:type="dxa"/>
            <w:tcBorders>
              <w:top w:val="single" w:sz="2" w:space="0" w:color="auto"/>
              <w:left w:val="single" w:sz="8" w:space="0" w:color="auto"/>
              <w:bottom w:val="single" w:sz="2" w:space="0" w:color="auto"/>
              <w:right w:val="single" w:sz="8" w:space="0" w:color="auto"/>
            </w:tcBorders>
            <w:shd w:val="clear" w:color="auto" w:fill="auto"/>
            <w:vAlign w:val="center"/>
          </w:tcPr>
          <w:p w14:paraId="4354F405" w14:textId="77777777" w:rsidR="005A4E76" w:rsidRPr="001A7A04" w:rsidRDefault="005A4E76" w:rsidP="00397242">
            <w:pPr>
              <w:jc w:val="center"/>
              <w:rPr>
                <w:sz w:val="16"/>
                <w:szCs w:val="16"/>
              </w:rPr>
            </w:pPr>
            <w:r w:rsidRPr="001A7A04">
              <w:rPr>
                <w:sz w:val="16"/>
                <w:szCs w:val="16"/>
              </w:rPr>
              <w:t>ano</w:t>
            </w:r>
          </w:p>
        </w:tc>
        <w:tc>
          <w:tcPr>
            <w:tcW w:w="851" w:type="dxa"/>
            <w:tcBorders>
              <w:top w:val="single" w:sz="4" w:space="0" w:color="auto"/>
              <w:left w:val="single" w:sz="8" w:space="0" w:color="auto"/>
              <w:bottom w:val="single" w:sz="2" w:space="0" w:color="auto"/>
              <w:right w:val="single" w:sz="8" w:space="0" w:color="auto"/>
            </w:tcBorders>
            <w:shd w:val="clear" w:color="auto" w:fill="auto"/>
            <w:vAlign w:val="center"/>
          </w:tcPr>
          <w:p w14:paraId="2D224992" w14:textId="77777777" w:rsidR="005A4E76" w:rsidRPr="001A7A04" w:rsidRDefault="005A4E76" w:rsidP="00397242">
            <w:pPr>
              <w:jc w:val="center"/>
              <w:rPr>
                <w:sz w:val="16"/>
                <w:szCs w:val="16"/>
              </w:rPr>
            </w:pPr>
            <w:r w:rsidRPr="001A7A04">
              <w:rPr>
                <w:sz w:val="16"/>
                <w:szCs w:val="16"/>
              </w:rPr>
              <w:t>ne</w:t>
            </w:r>
          </w:p>
        </w:tc>
        <w:tc>
          <w:tcPr>
            <w:tcW w:w="878" w:type="dxa"/>
            <w:tcBorders>
              <w:left w:val="single" w:sz="8" w:space="0" w:color="auto"/>
              <w:bottom w:val="single" w:sz="2" w:space="0" w:color="auto"/>
              <w:right w:val="single" w:sz="8" w:space="0" w:color="auto"/>
            </w:tcBorders>
            <w:shd w:val="clear" w:color="auto" w:fill="auto"/>
            <w:vAlign w:val="center"/>
          </w:tcPr>
          <w:p w14:paraId="176D3325" w14:textId="77777777" w:rsidR="005A4E76" w:rsidRPr="00695E15" w:rsidRDefault="005A4E76" w:rsidP="00397242">
            <w:pPr>
              <w:jc w:val="center"/>
              <w:rPr>
                <w:sz w:val="16"/>
                <w:szCs w:val="16"/>
                <w:highlight w:val="yellow"/>
              </w:rPr>
            </w:pPr>
          </w:p>
        </w:tc>
      </w:tr>
      <w:tr w:rsidR="005A4E76" w:rsidRPr="003709FF" w14:paraId="02BC93FC" w14:textId="77777777" w:rsidTr="00397242">
        <w:trPr>
          <w:cantSplit/>
          <w:trHeight w:val="291"/>
        </w:trPr>
        <w:tc>
          <w:tcPr>
            <w:tcW w:w="610" w:type="dxa"/>
            <w:vMerge w:val="restart"/>
            <w:tcBorders>
              <w:top w:val="single" w:sz="4" w:space="0" w:color="auto"/>
              <w:left w:val="single" w:sz="4" w:space="0" w:color="auto"/>
              <w:right w:val="single" w:sz="8" w:space="0" w:color="auto"/>
            </w:tcBorders>
            <w:shd w:val="clear" w:color="auto" w:fill="C0C0C0"/>
            <w:noWrap/>
            <w:vAlign w:val="center"/>
          </w:tcPr>
          <w:p w14:paraId="35E1801F" w14:textId="77777777" w:rsidR="005A4E76" w:rsidRPr="003709FF" w:rsidRDefault="005A4E76" w:rsidP="00397242">
            <w:pPr>
              <w:jc w:val="center"/>
              <w:rPr>
                <w:sz w:val="16"/>
                <w:szCs w:val="16"/>
              </w:rPr>
            </w:pPr>
            <w:r w:rsidRPr="003709FF">
              <w:rPr>
                <w:sz w:val="16"/>
                <w:szCs w:val="16"/>
              </w:rPr>
              <w:t>K5</w:t>
            </w:r>
          </w:p>
        </w:tc>
        <w:tc>
          <w:tcPr>
            <w:tcW w:w="720" w:type="dxa"/>
            <w:vMerge w:val="restart"/>
            <w:tcBorders>
              <w:top w:val="single" w:sz="4" w:space="0" w:color="auto"/>
              <w:left w:val="single" w:sz="8" w:space="0" w:color="auto"/>
              <w:right w:val="single" w:sz="4" w:space="0" w:color="auto"/>
            </w:tcBorders>
            <w:shd w:val="clear" w:color="auto" w:fill="C0C0C0"/>
            <w:vAlign w:val="center"/>
          </w:tcPr>
          <w:p w14:paraId="26FD0087" w14:textId="77777777" w:rsidR="005A4E76" w:rsidRPr="003709FF" w:rsidRDefault="005A4E76" w:rsidP="00397242">
            <w:pPr>
              <w:jc w:val="center"/>
              <w:rPr>
                <w:sz w:val="16"/>
                <w:szCs w:val="16"/>
              </w:rPr>
            </w:pPr>
            <w:r w:rsidRPr="003709FF">
              <w:rPr>
                <w:sz w:val="16"/>
                <w:szCs w:val="16"/>
              </w:rPr>
              <w:t>K5</w:t>
            </w:r>
          </w:p>
        </w:tc>
        <w:tc>
          <w:tcPr>
            <w:tcW w:w="2440" w:type="dxa"/>
            <w:tcBorders>
              <w:top w:val="single" w:sz="4" w:space="0" w:color="auto"/>
              <w:left w:val="single" w:sz="4" w:space="0" w:color="auto"/>
              <w:bottom w:val="single" w:sz="4" w:space="0" w:color="auto"/>
              <w:right w:val="single" w:sz="8" w:space="0" w:color="auto"/>
            </w:tcBorders>
            <w:vAlign w:val="center"/>
          </w:tcPr>
          <w:p w14:paraId="5309F7A9" w14:textId="77777777" w:rsidR="005A4E76" w:rsidRPr="003709FF" w:rsidRDefault="005A4E76" w:rsidP="00397242">
            <w:pPr>
              <w:jc w:val="center"/>
              <w:rPr>
                <w:strike/>
                <w:sz w:val="16"/>
                <w:szCs w:val="16"/>
              </w:rPr>
            </w:pPr>
            <w:r w:rsidRPr="003709FF">
              <w:rPr>
                <w:rFonts w:eastAsia="TimesNewRoman"/>
                <w:strike/>
                <w:sz w:val="16"/>
                <w:szCs w:val="16"/>
              </w:rPr>
              <w:t>plochy ve</w:t>
            </w:r>
            <w:r w:rsidRPr="003709FF">
              <w:rPr>
                <w:rFonts w:eastAsia="Arial Unicode MS"/>
                <w:strike/>
                <w:sz w:val="16"/>
                <w:szCs w:val="16"/>
              </w:rPr>
              <w:t>ř</w:t>
            </w:r>
            <w:r w:rsidRPr="003709FF">
              <w:rPr>
                <w:rFonts w:eastAsia="TimesNewRoman"/>
                <w:strike/>
                <w:sz w:val="16"/>
                <w:szCs w:val="16"/>
              </w:rPr>
              <w:t>ejných prostranství zelen</w:t>
            </w:r>
            <w:r w:rsidRPr="003709FF">
              <w:rPr>
                <w:rFonts w:eastAsia="Arial Unicode MS"/>
                <w:strike/>
                <w:sz w:val="16"/>
                <w:szCs w:val="16"/>
              </w:rPr>
              <w:t>ě</w:t>
            </w:r>
            <w:r w:rsidRPr="003709FF">
              <w:rPr>
                <w:rFonts w:eastAsia="TimesNewRoman"/>
                <w:strike/>
                <w:sz w:val="16"/>
                <w:szCs w:val="16"/>
              </w:rPr>
              <w:t xml:space="preserve"> sídelní (PZ)</w:t>
            </w:r>
          </w:p>
        </w:tc>
        <w:tc>
          <w:tcPr>
            <w:tcW w:w="700" w:type="dxa"/>
            <w:tcBorders>
              <w:top w:val="single" w:sz="4" w:space="0" w:color="auto"/>
              <w:left w:val="single" w:sz="8" w:space="0" w:color="auto"/>
              <w:bottom w:val="single" w:sz="4" w:space="0" w:color="auto"/>
              <w:right w:val="single" w:sz="8" w:space="0" w:color="auto"/>
            </w:tcBorders>
            <w:noWrap/>
            <w:vAlign w:val="center"/>
          </w:tcPr>
          <w:p w14:paraId="406EE636" w14:textId="77777777" w:rsidR="005A4E76" w:rsidRPr="003709FF" w:rsidRDefault="005A4E76" w:rsidP="00397242">
            <w:pPr>
              <w:jc w:val="center"/>
              <w:rPr>
                <w:strike/>
                <w:sz w:val="16"/>
                <w:szCs w:val="16"/>
              </w:rPr>
            </w:pPr>
            <w:r w:rsidRPr="003709FF">
              <w:rPr>
                <w:strike/>
                <w:sz w:val="16"/>
                <w:szCs w:val="16"/>
              </w:rPr>
              <w:t>0,19</w:t>
            </w:r>
          </w:p>
        </w:tc>
        <w:tc>
          <w:tcPr>
            <w:tcW w:w="505" w:type="dxa"/>
            <w:tcBorders>
              <w:top w:val="single" w:sz="4" w:space="0" w:color="auto"/>
              <w:left w:val="single" w:sz="8" w:space="0" w:color="auto"/>
              <w:bottom w:val="single" w:sz="4" w:space="0" w:color="auto"/>
              <w:right w:val="single" w:sz="4" w:space="0" w:color="auto"/>
            </w:tcBorders>
            <w:noWrap/>
            <w:vAlign w:val="center"/>
          </w:tcPr>
          <w:p w14:paraId="79827AF5" w14:textId="77777777" w:rsidR="005A4E76" w:rsidRPr="003709FF" w:rsidRDefault="005A4E76" w:rsidP="00397242">
            <w:pPr>
              <w:jc w:val="center"/>
              <w:rPr>
                <w:strike/>
                <w:sz w:val="16"/>
                <w:szCs w:val="16"/>
              </w:rPr>
            </w:pPr>
          </w:p>
        </w:tc>
        <w:tc>
          <w:tcPr>
            <w:tcW w:w="634" w:type="dxa"/>
            <w:vMerge w:val="restart"/>
            <w:tcBorders>
              <w:top w:val="nil"/>
              <w:left w:val="single" w:sz="4" w:space="0" w:color="auto"/>
              <w:bottom w:val="single" w:sz="4" w:space="0" w:color="auto"/>
              <w:right w:val="single" w:sz="4" w:space="0" w:color="auto"/>
            </w:tcBorders>
            <w:noWrap/>
            <w:vAlign w:val="center"/>
          </w:tcPr>
          <w:p w14:paraId="1DB404F0" w14:textId="77777777" w:rsidR="005A4E76" w:rsidRPr="003709FF" w:rsidRDefault="005A4E76" w:rsidP="00397242">
            <w:pPr>
              <w:jc w:val="center"/>
              <w:rPr>
                <w:b/>
                <w:bCs/>
                <w:sz w:val="16"/>
                <w:szCs w:val="16"/>
              </w:rPr>
            </w:pPr>
            <w:r w:rsidRPr="003709FF">
              <w:rPr>
                <w:b/>
                <w:bCs/>
                <w:sz w:val="16"/>
                <w:szCs w:val="16"/>
              </w:rPr>
              <w:t> </w:t>
            </w:r>
          </w:p>
        </w:tc>
        <w:tc>
          <w:tcPr>
            <w:tcW w:w="576" w:type="dxa"/>
            <w:vMerge w:val="restart"/>
            <w:tcBorders>
              <w:top w:val="nil"/>
              <w:left w:val="single" w:sz="4" w:space="0" w:color="auto"/>
              <w:bottom w:val="single" w:sz="4" w:space="0" w:color="auto"/>
              <w:right w:val="single" w:sz="4" w:space="0" w:color="auto"/>
            </w:tcBorders>
            <w:noWrap/>
            <w:vAlign w:val="center"/>
          </w:tcPr>
          <w:p w14:paraId="1E2E2F73" w14:textId="77777777" w:rsidR="005A4E76" w:rsidRPr="003709FF" w:rsidRDefault="005A4E76" w:rsidP="00397242">
            <w:pPr>
              <w:jc w:val="center"/>
              <w:rPr>
                <w:b/>
                <w:bCs/>
                <w:sz w:val="16"/>
                <w:szCs w:val="16"/>
              </w:rPr>
            </w:pPr>
            <w:r w:rsidRPr="003709FF">
              <w:rPr>
                <w:b/>
                <w:bCs/>
                <w:sz w:val="16"/>
                <w:szCs w:val="16"/>
              </w:rPr>
              <w:t> </w:t>
            </w:r>
          </w:p>
        </w:tc>
        <w:tc>
          <w:tcPr>
            <w:tcW w:w="736" w:type="dxa"/>
            <w:vMerge w:val="restart"/>
            <w:tcBorders>
              <w:top w:val="nil"/>
              <w:left w:val="single" w:sz="4" w:space="0" w:color="auto"/>
              <w:bottom w:val="single" w:sz="4" w:space="0" w:color="auto"/>
              <w:right w:val="single" w:sz="4" w:space="0" w:color="auto"/>
            </w:tcBorders>
            <w:noWrap/>
            <w:vAlign w:val="center"/>
          </w:tcPr>
          <w:p w14:paraId="6CDF1475" w14:textId="77777777" w:rsidR="005A4E76" w:rsidRPr="003709FF" w:rsidRDefault="005A4E76" w:rsidP="00397242">
            <w:pPr>
              <w:jc w:val="center"/>
              <w:rPr>
                <w:b/>
                <w:bCs/>
                <w:sz w:val="16"/>
                <w:szCs w:val="16"/>
              </w:rPr>
            </w:pPr>
            <w:r w:rsidRPr="003709FF">
              <w:rPr>
                <w:b/>
                <w:bCs/>
                <w:sz w:val="16"/>
                <w:szCs w:val="16"/>
              </w:rPr>
              <w:t> </w:t>
            </w:r>
          </w:p>
        </w:tc>
        <w:tc>
          <w:tcPr>
            <w:tcW w:w="656" w:type="dxa"/>
            <w:vMerge w:val="restart"/>
            <w:tcBorders>
              <w:top w:val="nil"/>
              <w:left w:val="single" w:sz="4" w:space="0" w:color="auto"/>
              <w:bottom w:val="single" w:sz="4" w:space="0" w:color="auto"/>
              <w:right w:val="single" w:sz="4" w:space="0" w:color="auto"/>
            </w:tcBorders>
            <w:noWrap/>
            <w:vAlign w:val="center"/>
          </w:tcPr>
          <w:p w14:paraId="4520C9DC" w14:textId="77777777" w:rsidR="005A4E76" w:rsidRPr="003709FF" w:rsidRDefault="005A4E76" w:rsidP="00397242">
            <w:pPr>
              <w:jc w:val="center"/>
              <w:rPr>
                <w:b/>
                <w:bCs/>
                <w:sz w:val="16"/>
                <w:szCs w:val="16"/>
              </w:rPr>
            </w:pPr>
            <w:r w:rsidRPr="003709FF">
              <w:rPr>
                <w:b/>
                <w:bCs/>
                <w:sz w:val="16"/>
                <w:szCs w:val="16"/>
              </w:rPr>
              <w:t> </w:t>
            </w:r>
          </w:p>
        </w:tc>
        <w:tc>
          <w:tcPr>
            <w:tcW w:w="713" w:type="dxa"/>
            <w:tcBorders>
              <w:top w:val="single" w:sz="4" w:space="0" w:color="auto"/>
              <w:left w:val="single" w:sz="4" w:space="0" w:color="auto"/>
              <w:bottom w:val="single" w:sz="4" w:space="0" w:color="auto"/>
              <w:right w:val="single" w:sz="8" w:space="0" w:color="auto"/>
            </w:tcBorders>
            <w:noWrap/>
            <w:vAlign w:val="center"/>
          </w:tcPr>
          <w:p w14:paraId="15ECD26B" w14:textId="77777777" w:rsidR="005A4E76" w:rsidRPr="003709FF" w:rsidRDefault="005A4E76" w:rsidP="00397242">
            <w:pPr>
              <w:jc w:val="center"/>
              <w:rPr>
                <w:strike/>
                <w:sz w:val="16"/>
                <w:szCs w:val="16"/>
              </w:rPr>
            </w:pPr>
            <w:r w:rsidRPr="003709FF">
              <w:rPr>
                <w:strike/>
                <w:sz w:val="16"/>
                <w:szCs w:val="16"/>
              </w:rPr>
              <w:t>0,19</w:t>
            </w:r>
          </w:p>
        </w:tc>
        <w:tc>
          <w:tcPr>
            <w:tcW w:w="500" w:type="dxa"/>
            <w:tcBorders>
              <w:top w:val="single" w:sz="4" w:space="0" w:color="auto"/>
              <w:left w:val="single" w:sz="8" w:space="0" w:color="auto"/>
              <w:right w:val="single" w:sz="4" w:space="0" w:color="auto"/>
            </w:tcBorders>
            <w:shd w:val="clear" w:color="auto" w:fill="auto"/>
            <w:noWrap/>
            <w:vAlign w:val="center"/>
          </w:tcPr>
          <w:p w14:paraId="39511003" w14:textId="77777777" w:rsidR="005A4E76" w:rsidRPr="003709FF" w:rsidRDefault="005A4E76" w:rsidP="00397242">
            <w:pPr>
              <w:jc w:val="center"/>
              <w:rPr>
                <w:bCs/>
                <w:strike/>
                <w:sz w:val="16"/>
                <w:szCs w:val="16"/>
              </w:rPr>
            </w:pPr>
          </w:p>
        </w:tc>
        <w:tc>
          <w:tcPr>
            <w:tcW w:w="346" w:type="dxa"/>
            <w:vMerge w:val="restart"/>
            <w:tcBorders>
              <w:top w:val="nil"/>
              <w:left w:val="single" w:sz="4" w:space="0" w:color="auto"/>
              <w:bottom w:val="single" w:sz="4" w:space="0" w:color="auto"/>
              <w:right w:val="single" w:sz="4" w:space="0" w:color="auto"/>
            </w:tcBorders>
            <w:noWrap/>
            <w:vAlign w:val="center"/>
          </w:tcPr>
          <w:p w14:paraId="75E02551" w14:textId="77777777" w:rsidR="005A4E76" w:rsidRPr="003709FF" w:rsidRDefault="005A4E76" w:rsidP="00397242">
            <w:pPr>
              <w:jc w:val="center"/>
              <w:rPr>
                <w:b/>
                <w:bCs/>
                <w:sz w:val="16"/>
                <w:szCs w:val="16"/>
              </w:rPr>
            </w:pPr>
            <w:r w:rsidRPr="003709FF">
              <w:rPr>
                <w:b/>
                <w:bCs/>
                <w:sz w:val="16"/>
                <w:szCs w:val="16"/>
              </w:rPr>
              <w:t> </w:t>
            </w:r>
          </w:p>
        </w:tc>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0499A6" w14:textId="77777777" w:rsidR="005A4E76" w:rsidRPr="003709FF" w:rsidRDefault="005A4E76" w:rsidP="00397242">
            <w:pPr>
              <w:jc w:val="center"/>
              <w:rPr>
                <w:strike/>
                <w:sz w:val="16"/>
                <w:szCs w:val="16"/>
              </w:rPr>
            </w:pPr>
            <w:r w:rsidRPr="003709FF">
              <w:rPr>
                <w:strike/>
                <w:sz w:val="16"/>
                <w:szCs w:val="16"/>
              </w:rPr>
              <w:t>0,19</w:t>
            </w:r>
          </w:p>
        </w:tc>
        <w:tc>
          <w:tcPr>
            <w:tcW w:w="467" w:type="dxa"/>
            <w:tcBorders>
              <w:top w:val="single" w:sz="4" w:space="0" w:color="auto"/>
              <w:left w:val="single" w:sz="4" w:space="0" w:color="auto"/>
              <w:right w:val="single" w:sz="4" w:space="0" w:color="auto"/>
            </w:tcBorders>
            <w:noWrap/>
            <w:vAlign w:val="center"/>
          </w:tcPr>
          <w:p w14:paraId="52874DA5" w14:textId="77777777" w:rsidR="005A4E76" w:rsidRPr="003709FF" w:rsidRDefault="005A4E76" w:rsidP="00397242">
            <w:pPr>
              <w:jc w:val="center"/>
              <w:rPr>
                <w:strike/>
                <w:sz w:val="16"/>
                <w:szCs w:val="16"/>
              </w:rPr>
            </w:pPr>
          </w:p>
        </w:tc>
        <w:tc>
          <w:tcPr>
            <w:tcW w:w="502" w:type="dxa"/>
            <w:vMerge w:val="restart"/>
            <w:tcBorders>
              <w:top w:val="nil"/>
              <w:left w:val="single" w:sz="4" w:space="0" w:color="auto"/>
              <w:right w:val="nil"/>
            </w:tcBorders>
            <w:shd w:val="clear" w:color="auto" w:fill="auto"/>
            <w:noWrap/>
            <w:vAlign w:val="center"/>
          </w:tcPr>
          <w:p w14:paraId="2BBA92B4" w14:textId="77777777" w:rsidR="005A4E76" w:rsidRPr="003709FF" w:rsidRDefault="005A4E76" w:rsidP="00397242">
            <w:pPr>
              <w:jc w:val="center"/>
              <w:rPr>
                <w:sz w:val="16"/>
                <w:szCs w:val="16"/>
              </w:rPr>
            </w:pPr>
          </w:p>
        </w:tc>
        <w:tc>
          <w:tcPr>
            <w:tcW w:w="1012" w:type="dxa"/>
            <w:tcBorders>
              <w:top w:val="single" w:sz="2" w:space="0" w:color="auto"/>
              <w:left w:val="single" w:sz="8" w:space="0" w:color="auto"/>
              <w:right w:val="single" w:sz="8" w:space="0" w:color="auto"/>
            </w:tcBorders>
            <w:shd w:val="clear" w:color="auto" w:fill="auto"/>
            <w:noWrap/>
            <w:vAlign w:val="center"/>
          </w:tcPr>
          <w:p w14:paraId="2F9ABC1D" w14:textId="77777777" w:rsidR="005A4E76" w:rsidRPr="003709FF" w:rsidRDefault="005A4E76" w:rsidP="00397242">
            <w:pPr>
              <w:jc w:val="center"/>
              <w:rPr>
                <w:sz w:val="16"/>
                <w:szCs w:val="16"/>
              </w:rPr>
            </w:pPr>
          </w:p>
        </w:tc>
        <w:tc>
          <w:tcPr>
            <w:tcW w:w="851" w:type="dxa"/>
            <w:tcBorders>
              <w:top w:val="single" w:sz="2" w:space="0" w:color="auto"/>
              <w:left w:val="single" w:sz="8" w:space="0" w:color="auto"/>
              <w:bottom w:val="single" w:sz="2" w:space="0" w:color="auto"/>
              <w:right w:val="single" w:sz="8" w:space="0" w:color="auto"/>
            </w:tcBorders>
            <w:shd w:val="clear" w:color="auto" w:fill="auto"/>
            <w:vAlign w:val="center"/>
          </w:tcPr>
          <w:p w14:paraId="5E2F6B44" w14:textId="77777777" w:rsidR="005A4E76" w:rsidRPr="003709FF" w:rsidRDefault="005A4E76" w:rsidP="00397242">
            <w:pPr>
              <w:jc w:val="center"/>
              <w:rPr>
                <w:sz w:val="16"/>
                <w:szCs w:val="16"/>
              </w:rPr>
            </w:pPr>
            <w:r w:rsidRPr="003709FF">
              <w:rPr>
                <w:sz w:val="16"/>
                <w:szCs w:val="16"/>
              </w:rPr>
              <w:t>ne</w:t>
            </w:r>
          </w:p>
        </w:tc>
        <w:tc>
          <w:tcPr>
            <w:tcW w:w="935" w:type="dxa"/>
            <w:tcBorders>
              <w:top w:val="single" w:sz="2" w:space="0" w:color="auto"/>
              <w:left w:val="single" w:sz="8" w:space="0" w:color="auto"/>
              <w:bottom w:val="single" w:sz="2" w:space="0" w:color="auto"/>
              <w:right w:val="single" w:sz="8" w:space="0" w:color="auto"/>
            </w:tcBorders>
            <w:shd w:val="clear" w:color="auto" w:fill="auto"/>
            <w:vAlign w:val="center"/>
          </w:tcPr>
          <w:p w14:paraId="5C32FB86" w14:textId="77777777" w:rsidR="005A4E76" w:rsidRPr="003709FF" w:rsidRDefault="005A4E76" w:rsidP="00397242">
            <w:pPr>
              <w:jc w:val="center"/>
              <w:rPr>
                <w:sz w:val="16"/>
                <w:szCs w:val="16"/>
              </w:rPr>
            </w:pPr>
            <w:r w:rsidRPr="003709FF">
              <w:rPr>
                <w:sz w:val="16"/>
                <w:szCs w:val="16"/>
              </w:rPr>
              <w:t>ne</w:t>
            </w:r>
          </w:p>
        </w:tc>
        <w:tc>
          <w:tcPr>
            <w:tcW w:w="851" w:type="dxa"/>
            <w:tcBorders>
              <w:top w:val="single" w:sz="2" w:space="0" w:color="auto"/>
              <w:left w:val="single" w:sz="8" w:space="0" w:color="auto"/>
              <w:bottom w:val="single" w:sz="4" w:space="0" w:color="auto"/>
              <w:right w:val="single" w:sz="8" w:space="0" w:color="auto"/>
            </w:tcBorders>
            <w:shd w:val="clear" w:color="auto" w:fill="auto"/>
            <w:vAlign w:val="center"/>
          </w:tcPr>
          <w:p w14:paraId="2AE82C22" w14:textId="77777777" w:rsidR="005A4E76" w:rsidRPr="003709FF" w:rsidRDefault="005A4E76" w:rsidP="00397242">
            <w:pPr>
              <w:jc w:val="center"/>
              <w:rPr>
                <w:sz w:val="16"/>
                <w:szCs w:val="16"/>
              </w:rPr>
            </w:pPr>
            <w:r w:rsidRPr="003709FF">
              <w:rPr>
                <w:sz w:val="16"/>
                <w:szCs w:val="16"/>
              </w:rPr>
              <w:t>ne</w:t>
            </w:r>
          </w:p>
        </w:tc>
        <w:tc>
          <w:tcPr>
            <w:tcW w:w="878" w:type="dxa"/>
            <w:tcBorders>
              <w:top w:val="single" w:sz="2" w:space="0" w:color="auto"/>
              <w:left w:val="single" w:sz="8" w:space="0" w:color="auto"/>
              <w:right w:val="single" w:sz="8" w:space="0" w:color="auto"/>
            </w:tcBorders>
            <w:shd w:val="clear" w:color="auto" w:fill="auto"/>
            <w:vAlign w:val="center"/>
          </w:tcPr>
          <w:p w14:paraId="27F1CFC6" w14:textId="77777777" w:rsidR="005A4E76" w:rsidRPr="003709FF" w:rsidRDefault="005A4E76" w:rsidP="00397242">
            <w:pPr>
              <w:jc w:val="center"/>
              <w:rPr>
                <w:sz w:val="16"/>
                <w:szCs w:val="16"/>
              </w:rPr>
            </w:pPr>
          </w:p>
        </w:tc>
      </w:tr>
      <w:tr w:rsidR="005A4E76" w:rsidRPr="003709FF" w14:paraId="3CA2F1E5" w14:textId="77777777" w:rsidTr="00397242">
        <w:trPr>
          <w:cantSplit/>
          <w:trHeight w:val="102"/>
        </w:trPr>
        <w:tc>
          <w:tcPr>
            <w:tcW w:w="610" w:type="dxa"/>
            <w:vMerge/>
            <w:tcBorders>
              <w:left w:val="single" w:sz="4" w:space="0" w:color="auto"/>
              <w:bottom w:val="single" w:sz="8" w:space="0" w:color="auto"/>
              <w:right w:val="single" w:sz="8" w:space="0" w:color="auto"/>
            </w:tcBorders>
            <w:shd w:val="clear" w:color="auto" w:fill="C0C0C0"/>
            <w:noWrap/>
            <w:vAlign w:val="center"/>
          </w:tcPr>
          <w:p w14:paraId="1785CEBD" w14:textId="77777777" w:rsidR="005A4E76" w:rsidRPr="003709FF" w:rsidRDefault="005A4E76" w:rsidP="00397242">
            <w:pPr>
              <w:jc w:val="center"/>
              <w:rPr>
                <w:sz w:val="16"/>
                <w:szCs w:val="16"/>
              </w:rPr>
            </w:pPr>
          </w:p>
        </w:tc>
        <w:tc>
          <w:tcPr>
            <w:tcW w:w="720" w:type="dxa"/>
            <w:vMerge/>
            <w:tcBorders>
              <w:left w:val="single" w:sz="8" w:space="0" w:color="auto"/>
              <w:bottom w:val="single" w:sz="8" w:space="0" w:color="auto"/>
              <w:right w:val="single" w:sz="4" w:space="0" w:color="auto"/>
            </w:tcBorders>
            <w:shd w:val="clear" w:color="auto" w:fill="C0C0C0"/>
            <w:vAlign w:val="center"/>
          </w:tcPr>
          <w:p w14:paraId="0358F83E" w14:textId="77777777" w:rsidR="005A4E76" w:rsidRPr="003709FF" w:rsidRDefault="005A4E76" w:rsidP="00397242">
            <w:pPr>
              <w:jc w:val="center"/>
              <w:rPr>
                <w:sz w:val="16"/>
                <w:szCs w:val="16"/>
              </w:rPr>
            </w:pPr>
          </w:p>
        </w:tc>
        <w:tc>
          <w:tcPr>
            <w:tcW w:w="2440" w:type="dxa"/>
            <w:tcBorders>
              <w:top w:val="single" w:sz="4" w:space="0" w:color="auto"/>
              <w:left w:val="single" w:sz="4" w:space="0" w:color="auto"/>
              <w:bottom w:val="single" w:sz="8" w:space="0" w:color="auto"/>
              <w:right w:val="single" w:sz="8" w:space="0" w:color="auto"/>
            </w:tcBorders>
            <w:noWrap/>
            <w:vAlign w:val="center"/>
          </w:tcPr>
          <w:p w14:paraId="073802E5" w14:textId="77777777" w:rsidR="005A4E76" w:rsidRPr="003709FF" w:rsidRDefault="005A4E76" w:rsidP="00397242">
            <w:pPr>
              <w:ind w:left="-101" w:right="-119"/>
              <w:jc w:val="center"/>
              <w:rPr>
                <w:sz w:val="16"/>
                <w:szCs w:val="16"/>
              </w:rPr>
            </w:pPr>
            <w:r w:rsidRPr="003709FF">
              <w:rPr>
                <w:sz w:val="16"/>
                <w:szCs w:val="16"/>
              </w:rPr>
              <w:t>louky a pastviny (AL)</w:t>
            </w:r>
          </w:p>
        </w:tc>
        <w:tc>
          <w:tcPr>
            <w:tcW w:w="700" w:type="dxa"/>
            <w:tcBorders>
              <w:top w:val="single" w:sz="4" w:space="0" w:color="auto"/>
              <w:left w:val="single" w:sz="8" w:space="0" w:color="auto"/>
              <w:bottom w:val="single" w:sz="8" w:space="0" w:color="auto"/>
              <w:right w:val="single" w:sz="8" w:space="0" w:color="auto"/>
            </w:tcBorders>
            <w:vAlign w:val="center"/>
          </w:tcPr>
          <w:p w14:paraId="0AD3D0A7" w14:textId="77777777" w:rsidR="005A4E76" w:rsidRPr="003709FF" w:rsidRDefault="005A4E76" w:rsidP="00397242">
            <w:pPr>
              <w:jc w:val="center"/>
              <w:rPr>
                <w:sz w:val="16"/>
                <w:szCs w:val="16"/>
              </w:rPr>
            </w:pPr>
            <w:r w:rsidRPr="003709FF">
              <w:rPr>
                <w:sz w:val="16"/>
                <w:szCs w:val="16"/>
              </w:rPr>
              <w:t>0,19</w:t>
            </w:r>
          </w:p>
        </w:tc>
        <w:tc>
          <w:tcPr>
            <w:tcW w:w="505" w:type="dxa"/>
            <w:tcBorders>
              <w:top w:val="single" w:sz="4" w:space="0" w:color="auto"/>
              <w:left w:val="single" w:sz="8" w:space="0" w:color="auto"/>
              <w:bottom w:val="single" w:sz="8" w:space="0" w:color="auto"/>
              <w:right w:val="single" w:sz="4" w:space="0" w:color="auto"/>
            </w:tcBorders>
            <w:vAlign w:val="center"/>
          </w:tcPr>
          <w:p w14:paraId="7AF858C0" w14:textId="77777777" w:rsidR="005A4E76" w:rsidRPr="003709FF" w:rsidRDefault="005A4E76" w:rsidP="00397242">
            <w:pPr>
              <w:jc w:val="center"/>
              <w:rPr>
                <w:sz w:val="16"/>
                <w:szCs w:val="16"/>
              </w:rPr>
            </w:pPr>
          </w:p>
        </w:tc>
        <w:tc>
          <w:tcPr>
            <w:tcW w:w="634" w:type="dxa"/>
            <w:vMerge/>
            <w:tcBorders>
              <w:top w:val="nil"/>
              <w:left w:val="single" w:sz="4" w:space="0" w:color="auto"/>
              <w:bottom w:val="single" w:sz="8" w:space="0" w:color="auto"/>
              <w:right w:val="single" w:sz="4" w:space="0" w:color="auto"/>
            </w:tcBorders>
            <w:vAlign w:val="center"/>
          </w:tcPr>
          <w:p w14:paraId="2471C5E6" w14:textId="77777777" w:rsidR="005A4E76" w:rsidRPr="003709FF" w:rsidRDefault="005A4E76" w:rsidP="00397242">
            <w:pPr>
              <w:rPr>
                <w:b/>
                <w:bCs/>
                <w:sz w:val="16"/>
                <w:szCs w:val="16"/>
              </w:rPr>
            </w:pPr>
          </w:p>
        </w:tc>
        <w:tc>
          <w:tcPr>
            <w:tcW w:w="576" w:type="dxa"/>
            <w:vMerge/>
            <w:tcBorders>
              <w:top w:val="nil"/>
              <w:left w:val="single" w:sz="4" w:space="0" w:color="auto"/>
              <w:bottom w:val="single" w:sz="8" w:space="0" w:color="auto"/>
              <w:right w:val="single" w:sz="4" w:space="0" w:color="auto"/>
            </w:tcBorders>
            <w:vAlign w:val="center"/>
          </w:tcPr>
          <w:p w14:paraId="3BC1BDAE" w14:textId="77777777" w:rsidR="005A4E76" w:rsidRPr="003709FF" w:rsidRDefault="005A4E76" w:rsidP="00397242">
            <w:pPr>
              <w:rPr>
                <w:b/>
                <w:bCs/>
                <w:sz w:val="16"/>
                <w:szCs w:val="16"/>
              </w:rPr>
            </w:pPr>
          </w:p>
        </w:tc>
        <w:tc>
          <w:tcPr>
            <w:tcW w:w="736" w:type="dxa"/>
            <w:vMerge/>
            <w:tcBorders>
              <w:top w:val="nil"/>
              <w:left w:val="single" w:sz="4" w:space="0" w:color="auto"/>
              <w:bottom w:val="single" w:sz="8" w:space="0" w:color="auto"/>
              <w:right w:val="single" w:sz="4" w:space="0" w:color="auto"/>
            </w:tcBorders>
            <w:vAlign w:val="center"/>
          </w:tcPr>
          <w:p w14:paraId="12968DBC" w14:textId="77777777" w:rsidR="005A4E76" w:rsidRPr="003709FF" w:rsidRDefault="005A4E76" w:rsidP="00397242">
            <w:pPr>
              <w:rPr>
                <w:b/>
                <w:bCs/>
                <w:sz w:val="16"/>
                <w:szCs w:val="16"/>
              </w:rPr>
            </w:pPr>
          </w:p>
        </w:tc>
        <w:tc>
          <w:tcPr>
            <w:tcW w:w="656" w:type="dxa"/>
            <w:vMerge/>
            <w:tcBorders>
              <w:top w:val="nil"/>
              <w:left w:val="single" w:sz="4" w:space="0" w:color="auto"/>
              <w:bottom w:val="single" w:sz="8" w:space="0" w:color="auto"/>
              <w:right w:val="single" w:sz="4" w:space="0" w:color="auto"/>
            </w:tcBorders>
            <w:vAlign w:val="center"/>
          </w:tcPr>
          <w:p w14:paraId="34C830C0" w14:textId="77777777" w:rsidR="005A4E76" w:rsidRPr="003709FF" w:rsidRDefault="005A4E76" w:rsidP="00397242">
            <w:pPr>
              <w:rPr>
                <w:b/>
                <w:bCs/>
                <w:sz w:val="16"/>
                <w:szCs w:val="16"/>
              </w:rPr>
            </w:pPr>
          </w:p>
        </w:tc>
        <w:tc>
          <w:tcPr>
            <w:tcW w:w="713" w:type="dxa"/>
            <w:tcBorders>
              <w:top w:val="single" w:sz="4" w:space="0" w:color="auto"/>
              <w:left w:val="single" w:sz="4" w:space="0" w:color="auto"/>
              <w:bottom w:val="single" w:sz="8" w:space="0" w:color="auto"/>
              <w:right w:val="single" w:sz="8" w:space="0" w:color="auto"/>
            </w:tcBorders>
            <w:vAlign w:val="center"/>
          </w:tcPr>
          <w:p w14:paraId="7F030C37" w14:textId="77777777" w:rsidR="005A4E76" w:rsidRPr="003709FF" w:rsidRDefault="005A4E76" w:rsidP="00397242">
            <w:pPr>
              <w:jc w:val="center"/>
              <w:rPr>
                <w:sz w:val="16"/>
                <w:szCs w:val="16"/>
              </w:rPr>
            </w:pPr>
            <w:r w:rsidRPr="003709FF">
              <w:rPr>
                <w:sz w:val="16"/>
                <w:szCs w:val="16"/>
              </w:rPr>
              <w:t>0,19</w:t>
            </w:r>
          </w:p>
        </w:tc>
        <w:tc>
          <w:tcPr>
            <w:tcW w:w="500" w:type="dxa"/>
            <w:tcBorders>
              <w:left w:val="nil"/>
              <w:bottom w:val="single" w:sz="8" w:space="0" w:color="auto"/>
              <w:right w:val="single" w:sz="4" w:space="0" w:color="auto"/>
            </w:tcBorders>
            <w:shd w:val="clear" w:color="auto" w:fill="auto"/>
            <w:vAlign w:val="center"/>
          </w:tcPr>
          <w:p w14:paraId="32F88B59" w14:textId="77777777" w:rsidR="005A4E76" w:rsidRPr="003709FF" w:rsidRDefault="005A4E76" w:rsidP="00397242">
            <w:pPr>
              <w:jc w:val="center"/>
              <w:rPr>
                <w:bCs/>
                <w:sz w:val="16"/>
                <w:szCs w:val="16"/>
              </w:rPr>
            </w:pPr>
          </w:p>
        </w:tc>
        <w:tc>
          <w:tcPr>
            <w:tcW w:w="346" w:type="dxa"/>
            <w:vMerge/>
            <w:tcBorders>
              <w:top w:val="nil"/>
              <w:left w:val="single" w:sz="4" w:space="0" w:color="auto"/>
              <w:bottom w:val="single" w:sz="8" w:space="0" w:color="auto"/>
              <w:right w:val="single" w:sz="4" w:space="0" w:color="auto"/>
            </w:tcBorders>
            <w:vAlign w:val="center"/>
          </w:tcPr>
          <w:p w14:paraId="0406A86E" w14:textId="77777777" w:rsidR="005A4E76" w:rsidRPr="003709FF" w:rsidRDefault="005A4E76" w:rsidP="00397242">
            <w:pPr>
              <w:rPr>
                <w:b/>
                <w:bCs/>
                <w:sz w:val="16"/>
                <w:szCs w:val="16"/>
              </w:rPr>
            </w:pPr>
          </w:p>
        </w:tc>
        <w:tc>
          <w:tcPr>
            <w:tcW w:w="455" w:type="dxa"/>
            <w:tcBorders>
              <w:top w:val="single" w:sz="4" w:space="0" w:color="auto"/>
              <w:left w:val="single" w:sz="4" w:space="0" w:color="auto"/>
              <w:bottom w:val="single" w:sz="8" w:space="0" w:color="auto"/>
              <w:right w:val="single" w:sz="4" w:space="0" w:color="auto"/>
            </w:tcBorders>
            <w:shd w:val="clear" w:color="auto" w:fill="auto"/>
            <w:vAlign w:val="center"/>
          </w:tcPr>
          <w:p w14:paraId="0E78484D" w14:textId="77777777" w:rsidR="005A4E76" w:rsidRPr="003709FF" w:rsidRDefault="005A4E76" w:rsidP="00397242">
            <w:pPr>
              <w:jc w:val="center"/>
              <w:rPr>
                <w:sz w:val="16"/>
                <w:szCs w:val="16"/>
              </w:rPr>
            </w:pPr>
            <w:r w:rsidRPr="003709FF">
              <w:rPr>
                <w:sz w:val="16"/>
                <w:szCs w:val="16"/>
              </w:rPr>
              <w:t>0,19</w:t>
            </w:r>
          </w:p>
        </w:tc>
        <w:tc>
          <w:tcPr>
            <w:tcW w:w="467" w:type="dxa"/>
            <w:tcBorders>
              <w:left w:val="single" w:sz="4" w:space="0" w:color="auto"/>
              <w:bottom w:val="single" w:sz="8" w:space="0" w:color="auto"/>
              <w:right w:val="single" w:sz="4" w:space="0" w:color="auto"/>
            </w:tcBorders>
            <w:vAlign w:val="center"/>
          </w:tcPr>
          <w:p w14:paraId="377A5843" w14:textId="77777777" w:rsidR="005A4E76" w:rsidRPr="003709FF" w:rsidRDefault="005A4E76" w:rsidP="00397242">
            <w:pPr>
              <w:jc w:val="center"/>
              <w:rPr>
                <w:bCs/>
                <w:sz w:val="16"/>
                <w:szCs w:val="16"/>
              </w:rPr>
            </w:pPr>
          </w:p>
        </w:tc>
        <w:tc>
          <w:tcPr>
            <w:tcW w:w="502" w:type="dxa"/>
            <w:vMerge/>
            <w:tcBorders>
              <w:left w:val="single" w:sz="4" w:space="0" w:color="auto"/>
              <w:bottom w:val="single" w:sz="8" w:space="0" w:color="auto"/>
              <w:right w:val="nil"/>
            </w:tcBorders>
            <w:shd w:val="clear" w:color="auto" w:fill="auto"/>
            <w:vAlign w:val="center"/>
          </w:tcPr>
          <w:p w14:paraId="6B98D535" w14:textId="77777777" w:rsidR="005A4E76" w:rsidRPr="003709FF" w:rsidRDefault="005A4E76" w:rsidP="00397242">
            <w:pPr>
              <w:jc w:val="center"/>
              <w:rPr>
                <w:sz w:val="16"/>
                <w:szCs w:val="16"/>
              </w:rPr>
            </w:pPr>
          </w:p>
        </w:tc>
        <w:tc>
          <w:tcPr>
            <w:tcW w:w="1012" w:type="dxa"/>
            <w:tcBorders>
              <w:left w:val="single" w:sz="8" w:space="0" w:color="auto"/>
              <w:bottom w:val="single" w:sz="8" w:space="0" w:color="auto"/>
              <w:right w:val="single" w:sz="8" w:space="0" w:color="auto"/>
            </w:tcBorders>
            <w:shd w:val="clear" w:color="auto" w:fill="auto"/>
            <w:vAlign w:val="center"/>
          </w:tcPr>
          <w:p w14:paraId="61384E69" w14:textId="77777777" w:rsidR="005A4E76" w:rsidRPr="003709FF" w:rsidRDefault="005A4E76" w:rsidP="00397242">
            <w:pPr>
              <w:jc w:val="center"/>
              <w:rPr>
                <w:sz w:val="16"/>
                <w:szCs w:val="16"/>
              </w:rPr>
            </w:pPr>
          </w:p>
        </w:tc>
        <w:tc>
          <w:tcPr>
            <w:tcW w:w="851" w:type="dxa"/>
            <w:tcBorders>
              <w:top w:val="single" w:sz="2" w:space="0" w:color="auto"/>
              <w:left w:val="single" w:sz="8" w:space="0" w:color="auto"/>
              <w:bottom w:val="single" w:sz="8" w:space="0" w:color="auto"/>
              <w:right w:val="single" w:sz="8" w:space="0" w:color="auto"/>
            </w:tcBorders>
            <w:shd w:val="clear" w:color="auto" w:fill="auto"/>
            <w:vAlign w:val="center"/>
          </w:tcPr>
          <w:p w14:paraId="4824EB3C" w14:textId="77777777" w:rsidR="005A4E76" w:rsidRPr="003709FF" w:rsidRDefault="005A4E76" w:rsidP="00397242">
            <w:pPr>
              <w:jc w:val="center"/>
              <w:rPr>
                <w:sz w:val="16"/>
                <w:szCs w:val="16"/>
              </w:rPr>
            </w:pPr>
            <w:r w:rsidRPr="003709FF">
              <w:rPr>
                <w:sz w:val="16"/>
                <w:szCs w:val="16"/>
              </w:rPr>
              <w:t>ne</w:t>
            </w:r>
          </w:p>
        </w:tc>
        <w:tc>
          <w:tcPr>
            <w:tcW w:w="935" w:type="dxa"/>
            <w:tcBorders>
              <w:top w:val="single" w:sz="2" w:space="0" w:color="auto"/>
              <w:left w:val="single" w:sz="8" w:space="0" w:color="auto"/>
              <w:bottom w:val="single" w:sz="8" w:space="0" w:color="auto"/>
              <w:right w:val="single" w:sz="8" w:space="0" w:color="auto"/>
            </w:tcBorders>
            <w:shd w:val="clear" w:color="auto" w:fill="auto"/>
            <w:vAlign w:val="center"/>
          </w:tcPr>
          <w:p w14:paraId="4B613583" w14:textId="77777777" w:rsidR="005A4E76" w:rsidRPr="003709FF" w:rsidRDefault="005A4E76" w:rsidP="00397242">
            <w:pPr>
              <w:jc w:val="center"/>
              <w:rPr>
                <w:sz w:val="16"/>
                <w:szCs w:val="16"/>
              </w:rPr>
            </w:pPr>
            <w:r w:rsidRPr="003709FF">
              <w:rPr>
                <w:sz w:val="16"/>
                <w:szCs w:val="16"/>
              </w:rPr>
              <w:t>ne</w:t>
            </w:r>
          </w:p>
        </w:tc>
        <w:tc>
          <w:tcPr>
            <w:tcW w:w="851" w:type="dxa"/>
            <w:tcBorders>
              <w:top w:val="single" w:sz="4" w:space="0" w:color="auto"/>
              <w:left w:val="single" w:sz="8" w:space="0" w:color="auto"/>
              <w:bottom w:val="single" w:sz="8" w:space="0" w:color="auto"/>
              <w:right w:val="single" w:sz="8" w:space="0" w:color="auto"/>
            </w:tcBorders>
            <w:shd w:val="clear" w:color="auto" w:fill="auto"/>
            <w:vAlign w:val="center"/>
          </w:tcPr>
          <w:p w14:paraId="6B4EBED3" w14:textId="77777777" w:rsidR="005A4E76" w:rsidRPr="003709FF" w:rsidRDefault="005A4E76" w:rsidP="00397242">
            <w:pPr>
              <w:jc w:val="center"/>
              <w:rPr>
                <w:sz w:val="16"/>
                <w:szCs w:val="16"/>
              </w:rPr>
            </w:pPr>
            <w:r w:rsidRPr="003709FF">
              <w:rPr>
                <w:sz w:val="16"/>
                <w:szCs w:val="16"/>
              </w:rPr>
              <w:t>ne</w:t>
            </w:r>
          </w:p>
        </w:tc>
        <w:tc>
          <w:tcPr>
            <w:tcW w:w="878" w:type="dxa"/>
            <w:tcBorders>
              <w:left w:val="single" w:sz="8" w:space="0" w:color="auto"/>
              <w:bottom w:val="single" w:sz="8" w:space="0" w:color="auto"/>
              <w:right w:val="single" w:sz="8" w:space="0" w:color="auto"/>
            </w:tcBorders>
            <w:shd w:val="clear" w:color="auto" w:fill="auto"/>
            <w:vAlign w:val="center"/>
          </w:tcPr>
          <w:p w14:paraId="46FB957F" w14:textId="77777777" w:rsidR="005A4E76" w:rsidRPr="003709FF" w:rsidRDefault="005A4E76" w:rsidP="00397242">
            <w:pPr>
              <w:jc w:val="center"/>
              <w:rPr>
                <w:sz w:val="16"/>
                <w:szCs w:val="16"/>
              </w:rPr>
            </w:pPr>
          </w:p>
        </w:tc>
      </w:tr>
      <w:tr w:rsidR="0089791A" w:rsidRPr="003709FF" w14:paraId="6B20527B" w14:textId="77777777" w:rsidTr="006E6A4F">
        <w:trPr>
          <w:cantSplit/>
          <w:trHeight w:val="291"/>
        </w:trPr>
        <w:tc>
          <w:tcPr>
            <w:tcW w:w="610" w:type="dxa"/>
            <w:vMerge w:val="restart"/>
            <w:tcBorders>
              <w:top w:val="single" w:sz="4" w:space="0" w:color="auto"/>
              <w:left w:val="single" w:sz="4" w:space="0" w:color="auto"/>
              <w:right w:val="single" w:sz="8" w:space="0" w:color="auto"/>
            </w:tcBorders>
            <w:shd w:val="clear" w:color="auto" w:fill="C0C0C0"/>
            <w:noWrap/>
            <w:vAlign w:val="center"/>
          </w:tcPr>
          <w:p w14:paraId="447C5159" w14:textId="77777777" w:rsidR="0089791A" w:rsidRPr="003709FF" w:rsidRDefault="0089791A" w:rsidP="006E6A4F">
            <w:pPr>
              <w:jc w:val="center"/>
              <w:rPr>
                <w:sz w:val="16"/>
                <w:szCs w:val="16"/>
              </w:rPr>
            </w:pPr>
            <w:r w:rsidRPr="003709FF">
              <w:rPr>
                <w:sz w:val="16"/>
                <w:szCs w:val="16"/>
              </w:rPr>
              <w:t>K6</w:t>
            </w:r>
          </w:p>
        </w:tc>
        <w:tc>
          <w:tcPr>
            <w:tcW w:w="720" w:type="dxa"/>
            <w:vMerge w:val="restart"/>
            <w:tcBorders>
              <w:top w:val="single" w:sz="4" w:space="0" w:color="auto"/>
              <w:left w:val="single" w:sz="8" w:space="0" w:color="auto"/>
              <w:right w:val="single" w:sz="4" w:space="0" w:color="auto"/>
            </w:tcBorders>
            <w:shd w:val="clear" w:color="auto" w:fill="C0C0C0"/>
            <w:vAlign w:val="center"/>
          </w:tcPr>
          <w:p w14:paraId="7049AEDA" w14:textId="77777777" w:rsidR="0089791A" w:rsidRPr="003709FF" w:rsidRDefault="0089791A" w:rsidP="006E6A4F">
            <w:pPr>
              <w:jc w:val="center"/>
              <w:rPr>
                <w:sz w:val="16"/>
                <w:szCs w:val="16"/>
              </w:rPr>
            </w:pPr>
            <w:r w:rsidRPr="003709FF">
              <w:rPr>
                <w:sz w:val="16"/>
                <w:szCs w:val="16"/>
              </w:rPr>
              <w:t>K6</w:t>
            </w:r>
          </w:p>
        </w:tc>
        <w:tc>
          <w:tcPr>
            <w:tcW w:w="2440" w:type="dxa"/>
            <w:tcBorders>
              <w:top w:val="single" w:sz="4" w:space="0" w:color="auto"/>
              <w:left w:val="single" w:sz="4" w:space="0" w:color="auto"/>
              <w:bottom w:val="single" w:sz="4" w:space="0" w:color="auto"/>
              <w:right w:val="single" w:sz="8" w:space="0" w:color="auto"/>
            </w:tcBorders>
            <w:vAlign w:val="center"/>
          </w:tcPr>
          <w:p w14:paraId="55C5D422" w14:textId="77777777" w:rsidR="0089791A" w:rsidRPr="003709FF" w:rsidRDefault="0089791A" w:rsidP="006E6A4F">
            <w:pPr>
              <w:jc w:val="center"/>
              <w:rPr>
                <w:strike/>
                <w:sz w:val="16"/>
                <w:szCs w:val="16"/>
              </w:rPr>
            </w:pPr>
            <w:r w:rsidRPr="003709FF">
              <w:rPr>
                <w:rFonts w:eastAsia="TimesNewRoman"/>
                <w:strike/>
                <w:sz w:val="16"/>
                <w:szCs w:val="16"/>
              </w:rPr>
              <w:t>plochy ve</w:t>
            </w:r>
            <w:r w:rsidRPr="003709FF">
              <w:rPr>
                <w:rFonts w:eastAsia="Arial Unicode MS"/>
                <w:strike/>
                <w:sz w:val="16"/>
                <w:szCs w:val="16"/>
              </w:rPr>
              <w:t>ř</w:t>
            </w:r>
            <w:r w:rsidRPr="003709FF">
              <w:rPr>
                <w:rFonts w:eastAsia="TimesNewRoman"/>
                <w:strike/>
                <w:sz w:val="16"/>
                <w:szCs w:val="16"/>
              </w:rPr>
              <w:t>ejných prostranství zelen</w:t>
            </w:r>
            <w:r w:rsidRPr="003709FF">
              <w:rPr>
                <w:rFonts w:eastAsia="Arial Unicode MS"/>
                <w:strike/>
                <w:sz w:val="16"/>
                <w:szCs w:val="16"/>
              </w:rPr>
              <w:t>ě</w:t>
            </w:r>
            <w:r w:rsidRPr="003709FF">
              <w:rPr>
                <w:rFonts w:eastAsia="TimesNewRoman"/>
                <w:strike/>
                <w:sz w:val="16"/>
                <w:szCs w:val="16"/>
              </w:rPr>
              <w:t xml:space="preserve"> sídelní (PZ)</w:t>
            </w:r>
          </w:p>
        </w:tc>
        <w:tc>
          <w:tcPr>
            <w:tcW w:w="700" w:type="dxa"/>
            <w:tcBorders>
              <w:top w:val="single" w:sz="4" w:space="0" w:color="auto"/>
              <w:left w:val="single" w:sz="8" w:space="0" w:color="auto"/>
              <w:bottom w:val="single" w:sz="4" w:space="0" w:color="auto"/>
              <w:right w:val="single" w:sz="8" w:space="0" w:color="auto"/>
            </w:tcBorders>
            <w:noWrap/>
            <w:vAlign w:val="center"/>
          </w:tcPr>
          <w:p w14:paraId="21680EC5" w14:textId="77777777" w:rsidR="0089791A" w:rsidRPr="003709FF" w:rsidRDefault="0089791A" w:rsidP="006E6A4F">
            <w:pPr>
              <w:jc w:val="center"/>
              <w:rPr>
                <w:strike/>
                <w:sz w:val="16"/>
                <w:szCs w:val="16"/>
              </w:rPr>
            </w:pPr>
            <w:r w:rsidRPr="003709FF">
              <w:rPr>
                <w:strike/>
                <w:sz w:val="16"/>
                <w:szCs w:val="16"/>
              </w:rPr>
              <w:t>0,06</w:t>
            </w:r>
          </w:p>
        </w:tc>
        <w:tc>
          <w:tcPr>
            <w:tcW w:w="505" w:type="dxa"/>
            <w:tcBorders>
              <w:top w:val="single" w:sz="4" w:space="0" w:color="auto"/>
              <w:left w:val="single" w:sz="8" w:space="0" w:color="auto"/>
              <w:bottom w:val="single" w:sz="4" w:space="0" w:color="auto"/>
              <w:right w:val="single" w:sz="4" w:space="0" w:color="auto"/>
            </w:tcBorders>
            <w:noWrap/>
            <w:vAlign w:val="center"/>
          </w:tcPr>
          <w:p w14:paraId="300B5D0E" w14:textId="77777777" w:rsidR="0089791A" w:rsidRPr="003709FF" w:rsidRDefault="0089791A" w:rsidP="006E6A4F">
            <w:pPr>
              <w:jc w:val="center"/>
              <w:rPr>
                <w:strike/>
                <w:sz w:val="16"/>
                <w:szCs w:val="16"/>
              </w:rPr>
            </w:pPr>
            <w:r w:rsidRPr="003709FF">
              <w:rPr>
                <w:strike/>
                <w:sz w:val="16"/>
                <w:szCs w:val="16"/>
              </w:rPr>
              <w:t>0,01</w:t>
            </w:r>
          </w:p>
        </w:tc>
        <w:tc>
          <w:tcPr>
            <w:tcW w:w="634" w:type="dxa"/>
            <w:vMerge w:val="restart"/>
            <w:tcBorders>
              <w:top w:val="nil"/>
              <w:left w:val="single" w:sz="4" w:space="0" w:color="auto"/>
              <w:right w:val="single" w:sz="4" w:space="0" w:color="auto"/>
            </w:tcBorders>
            <w:noWrap/>
            <w:vAlign w:val="center"/>
          </w:tcPr>
          <w:p w14:paraId="3EFDB27C" w14:textId="77777777" w:rsidR="0089791A" w:rsidRPr="003709FF" w:rsidRDefault="0089791A" w:rsidP="006E6A4F">
            <w:pPr>
              <w:jc w:val="center"/>
              <w:rPr>
                <w:b/>
                <w:bCs/>
                <w:sz w:val="16"/>
                <w:szCs w:val="16"/>
              </w:rPr>
            </w:pPr>
            <w:r w:rsidRPr="003709FF">
              <w:rPr>
                <w:b/>
                <w:bCs/>
                <w:sz w:val="16"/>
                <w:szCs w:val="16"/>
              </w:rPr>
              <w:t> </w:t>
            </w:r>
          </w:p>
        </w:tc>
        <w:tc>
          <w:tcPr>
            <w:tcW w:w="576" w:type="dxa"/>
            <w:vMerge w:val="restart"/>
            <w:tcBorders>
              <w:top w:val="nil"/>
              <w:left w:val="single" w:sz="4" w:space="0" w:color="auto"/>
              <w:right w:val="single" w:sz="4" w:space="0" w:color="auto"/>
            </w:tcBorders>
            <w:noWrap/>
            <w:vAlign w:val="center"/>
          </w:tcPr>
          <w:p w14:paraId="25B51511" w14:textId="77777777" w:rsidR="0089791A" w:rsidRPr="003709FF" w:rsidRDefault="0089791A" w:rsidP="006E6A4F">
            <w:pPr>
              <w:jc w:val="center"/>
              <w:rPr>
                <w:b/>
                <w:bCs/>
                <w:sz w:val="16"/>
                <w:szCs w:val="16"/>
              </w:rPr>
            </w:pPr>
            <w:r w:rsidRPr="003709FF">
              <w:rPr>
                <w:b/>
                <w:bCs/>
                <w:sz w:val="16"/>
                <w:szCs w:val="16"/>
              </w:rPr>
              <w:t> </w:t>
            </w:r>
          </w:p>
        </w:tc>
        <w:tc>
          <w:tcPr>
            <w:tcW w:w="736" w:type="dxa"/>
            <w:vMerge w:val="restart"/>
            <w:tcBorders>
              <w:top w:val="nil"/>
              <w:left w:val="single" w:sz="4" w:space="0" w:color="auto"/>
              <w:right w:val="single" w:sz="4" w:space="0" w:color="auto"/>
            </w:tcBorders>
            <w:noWrap/>
            <w:vAlign w:val="center"/>
          </w:tcPr>
          <w:p w14:paraId="2EF5F4BC" w14:textId="77777777" w:rsidR="0089791A" w:rsidRPr="003709FF" w:rsidRDefault="0089791A" w:rsidP="006E6A4F">
            <w:pPr>
              <w:jc w:val="center"/>
              <w:rPr>
                <w:b/>
                <w:bCs/>
                <w:sz w:val="16"/>
                <w:szCs w:val="16"/>
              </w:rPr>
            </w:pPr>
            <w:r w:rsidRPr="003709FF">
              <w:rPr>
                <w:b/>
                <w:bCs/>
                <w:sz w:val="16"/>
                <w:szCs w:val="16"/>
              </w:rPr>
              <w:t> </w:t>
            </w:r>
          </w:p>
        </w:tc>
        <w:tc>
          <w:tcPr>
            <w:tcW w:w="656" w:type="dxa"/>
            <w:vMerge w:val="restart"/>
            <w:tcBorders>
              <w:top w:val="nil"/>
              <w:left w:val="single" w:sz="4" w:space="0" w:color="auto"/>
              <w:right w:val="single" w:sz="4" w:space="0" w:color="auto"/>
            </w:tcBorders>
            <w:noWrap/>
            <w:vAlign w:val="center"/>
          </w:tcPr>
          <w:p w14:paraId="2CBA95AF" w14:textId="77777777" w:rsidR="0089791A" w:rsidRPr="003709FF" w:rsidRDefault="0089791A" w:rsidP="006E6A4F">
            <w:pPr>
              <w:jc w:val="center"/>
              <w:rPr>
                <w:b/>
                <w:bCs/>
                <w:sz w:val="16"/>
                <w:szCs w:val="16"/>
              </w:rPr>
            </w:pPr>
            <w:r w:rsidRPr="003709FF">
              <w:rPr>
                <w:b/>
                <w:bCs/>
                <w:sz w:val="16"/>
                <w:szCs w:val="16"/>
              </w:rPr>
              <w:t> </w:t>
            </w:r>
          </w:p>
        </w:tc>
        <w:tc>
          <w:tcPr>
            <w:tcW w:w="713" w:type="dxa"/>
            <w:tcBorders>
              <w:top w:val="single" w:sz="4" w:space="0" w:color="auto"/>
              <w:left w:val="single" w:sz="4" w:space="0" w:color="auto"/>
              <w:bottom w:val="single" w:sz="4" w:space="0" w:color="auto"/>
              <w:right w:val="single" w:sz="8" w:space="0" w:color="auto"/>
            </w:tcBorders>
            <w:noWrap/>
            <w:vAlign w:val="center"/>
          </w:tcPr>
          <w:p w14:paraId="0D0D15B2" w14:textId="77777777" w:rsidR="0089791A" w:rsidRPr="003709FF" w:rsidRDefault="0089791A" w:rsidP="006E6A4F">
            <w:pPr>
              <w:jc w:val="center"/>
              <w:rPr>
                <w:strike/>
                <w:sz w:val="16"/>
                <w:szCs w:val="16"/>
              </w:rPr>
            </w:pPr>
            <w:r w:rsidRPr="003709FF">
              <w:rPr>
                <w:strike/>
                <w:sz w:val="16"/>
                <w:szCs w:val="16"/>
              </w:rPr>
              <w:t>0,05</w:t>
            </w:r>
          </w:p>
        </w:tc>
        <w:tc>
          <w:tcPr>
            <w:tcW w:w="50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A060D34" w14:textId="77777777" w:rsidR="0089791A" w:rsidRPr="003709FF" w:rsidRDefault="0089791A" w:rsidP="006E6A4F">
            <w:pPr>
              <w:jc w:val="center"/>
              <w:rPr>
                <w:bCs/>
                <w:strike/>
                <w:sz w:val="16"/>
                <w:szCs w:val="16"/>
              </w:rPr>
            </w:pPr>
            <w:r w:rsidRPr="003709FF">
              <w:rPr>
                <w:bCs/>
                <w:strike/>
                <w:sz w:val="16"/>
                <w:szCs w:val="16"/>
              </w:rPr>
              <w:t>0,06</w:t>
            </w:r>
          </w:p>
        </w:tc>
        <w:tc>
          <w:tcPr>
            <w:tcW w:w="346" w:type="dxa"/>
            <w:vMerge w:val="restart"/>
            <w:tcBorders>
              <w:top w:val="nil"/>
              <w:left w:val="single" w:sz="4" w:space="0" w:color="auto"/>
              <w:right w:val="single" w:sz="4" w:space="0" w:color="auto"/>
            </w:tcBorders>
            <w:noWrap/>
            <w:vAlign w:val="center"/>
          </w:tcPr>
          <w:p w14:paraId="65355EED" w14:textId="77777777" w:rsidR="0089791A" w:rsidRPr="003709FF" w:rsidRDefault="0089791A" w:rsidP="006E6A4F">
            <w:pPr>
              <w:jc w:val="center"/>
              <w:rPr>
                <w:b/>
                <w:bCs/>
                <w:sz w:val="16"/>
                <w:szCs w:val="16"/>
              </w:rPr>
            </w:pPr>
            <w:r w:rsidRPr="003709FF">
              <w:rPr>
                <w:b/>
                <w:bCs/>
                <w:sz w:val="16"/>
                <w:szCs w:val="16"/>
              </w:rPr>
              <w:t> </w:t>
            </w:r>
          </w:p>
        </w:tc>
        <w:tc>
          <w:tcPr>
            <w:tcW w:w="455" w:type="dxa"/>
            <w:vMerge w:val="restart"/>
            <w:tcBorders>
              <w:top w:val="nil"/>
              <w:left w:val="single" w:sz="4" w:space="0" w:color="auto"/>
              <w:right w:val="single" w:sz="4" w:space="0" w:color="auto"/>
            </w:tcBorders>
            <w:shd w:val="clear" w:color="auto" w:fill="auto"/>
            <w:noWrap/>
            <w:vAlign w:val="center"/>
          </w:tcPr>
          <w:p w14:paraId="4B879E89" w14:textId="77777777" w:rsidR="0089791A" w:rsidRPr="003709FF" w:rsidRDefault="0089791A" w:rsidP="006E6A4F">
            <w:pPr>
              <w:jc w:val="center"/>
              <w:rPr>
                <w:sz w:val="16"/>
                <w:szCs w:val="16"/>
              </w:rPr>
            </w:pPr>
          </w:p>
        </w:tc>
        <w:tc>
          <w:tcPr>
            <w:tcW w:w="467" w:type="dxa"/>
            <w:tcBorders>
              <w:top w:val="single" w:sz="8" w:space="0" w:color="auto"/>
              <w:left w:val="single" w:sz="4" w:space="0" w:color="auto"/>
              <w:right w:val="single" w:sz="4" w:space="0" w:color="auto"/>
            </w:tcBorders>
            <w:noWrap/>
            <w:vAlign w:val="center"/>
          </w:tcPr>
          <w:p w14:paraId="2CD9D1F3" w14:textId="77777777" w:rsidR="0089791A" w:rsidRPr="003709FF" w:rsidRDefault="0089791A" w:rsidP="006E6A4F">
            <w:pPr>
              <w:jc w:val="center"/>
              <w:rPr>
                <w:strike/>
                <w:sz w:val="16"/>
                <w:szCs w:val="16"/>
              </w:rPr>
            </w:pPr>
          </w:p>
        </w:tc>
        <w:tc>
          <w:tcPr>
            <w:tcW w:w="502" w:type="dxa"/>
            <w:vMerge w:val="restart"/>
            <w:tcBorders>
              <w:top w:val="nil"/>
              <w:left w:val="single" w:sz="4" w:space="0" w:color="auto"/>
              <w:right w:val="nil"/>
            </w:tcBorders>
            <w:shd w:val="clear" w:color="auto" w:fill="auto"/>
            <w:noWrap/>
            <w:vAlign w:val="center"/>
          </w:tcPr>
          <w:p w14:paraId="3B582B7F" w14:textId="77777777" w:rsidR="0089791A" w:rsidRPr="003709FF" w:rsidRDefault="0089791A" w:rsidP="006E6A4F">
            <w:pPr>
              <w:jc w:val="center"/>
              <w:rPr>
                <w:sz w:val="16"/>
                <w:szCs w:val="16"/>
              </w:rPr>
            </w:pPr>
          </w:p>
        </w:tc>
        <w:tc>
          <w:tcPr>
            <w:tcW w:w="1012" w:type="dxa"/>
            <w:tcBorders>
              <w:top w:val="single" w:sz="2" w:space="0" w:color="auto"/>
              <w:left w:val="single" w:sz="8" w:space="0" w:color="auto"/>
              <w:right w:val="single" w:sz="8" w:space="0" w:color="auto"/>
            </w:tcBorders>
            <w:shd w:val="clear" w:color="auto" w:fill="auto"/>
            <w:noWrap/>
            <w:vAlign w:val="center"/>
          </w:tcPr>
          <w:p w14:paraId="40898745" w14:textId="77777777" w:rsidR="0089791A" w:rsidRPr="003709FF" w:rsidRDefault="0089791A" w:rsidP="006E6A4F">
            <w:pPr>
              <w:jc w:val="center"/>
              <w:rPr>
                <w:sz w:val="16"/>
                <w:szCs w:val="16"/>
              </w:rPr>
            </w:pPr>
          </w:p>
        </w:tc>
        <w:tc>
          <w:tcPr>
            <w:tcW w:w="851" w:type="dxa"/>
            <w:tcBorders>
              <w:top w:val="single" w:sz="2" w:space="0" w:color="auto"/>
              <w:left w:val="single" w:sz="8" w:space="0" w:color="auto"/>
              <w:bottom w:val="single" w:sz="2" w:space="0" w:color="auto"/>
              <w:right w:val="single" w:sz="8" w:space="0" w:color="auto"/>
            </w:tcBorders>
            <w:shd w:val="clear" w:color="auto" w:fill="auto"/>
            <w:vAlign w:val="center"/>
          </w:tcPr>
          <w:p w14:paraId="77173DA0" w14:textId="77777777" w:rsidR="0089791A" w:rsidRPr="003709FF" w:rsidRDefault="0089791A" w:rsidP="006E6A4F">
            <w:pPr>
              <w:jc w:val="center"/>
              <w:rPr>
                <w:sz w:val="16"/>
                <w:szCs w:val="16"/>
              </w:rPr>
            </w:pPr>
            <w:r w:rsidRPr="003709FF">
              <w:rPr>
                <w:sz w:val="16"/>
                <w:szCs w:val="16"/>
              </w:rPr>
              <w:t>ne</w:t>
            </w:r>
          </w:p>
        </w:tc>
        <w:tc>
          <w:tcPr>
            <w:tcW w:w="935" w:type="dxa"/>
            <w:tcBorders>
              <w:top w:val="single" w:sz="2" w:space="0" w:color="auto"/>
              <w:left w:val="single" w:sz="8" w:space="0" w:color="auto"/>
              <w:bottom w:val="single" w:sz="2" w:space="0" w:color="auto"/>
              <w:right w:val="single" w:sz="8" w:space="0" w:color="auto"/>
            </w:tcBorders>
            <w:shd w:val="clear" w:color="auto" w:fill="auto"/>
            <w:vAlign w:val="center"/>
          </w:tcPr>
          <w:p w14:paraId="51A421FA" w14:textId="77777777" w:rsidR="0089791A" w:rsidRPr="003709FF" w:rsidRDefault="0089791A" w:rsidP="006E6A4F">
            <w:pPr>
              <w:jc w:val="center"/>
              <w:rPr>
                <w:sz w:val="16"/>
                <w:szCs w:val="16"/>
              </w:rPr>
            </w:pPr>
            <w:r w:rsidRPr="003709FF">
              <w:rPr>
                <w:sz w:val="16"/>
                <w:szCs w:val="16"/>
              </w:rPr>
              <w:t>ne</w:t>
            </w:r>
          </w:p>
        </w:tc>
        <w:tc>
          <w:tcPr>
            <w:tcW w:w="851" w:type="dxa"/>
            <w:tcBorders>
              <w:top w:val="single" w:sz="2" w:space="0" w:color="auto"/>
              <w:left w:val="single" w:sz="8" w:space="0" w:color="auto"/>
              <w:bottom w:val="single" w:sz="4" w:space="0" w:color="auto"/>
              <w:right w:val="single" w:sz="8" w:space="0" w:color="auto"/>
            </w:tcBorders>
            <w:shd w:val="clear" w:color="auto" w:fill="auto"/>
            <w:vAlign w:val="center"/>
          </w:tcPr>
          <w:p w14:paraId="20B86198" w14:textId="77777777" w:rsidR="0089791A" w:rsidRPr="003709FF" w:rsidRDefault="0089791A" w:rsidP="006E6A4F">
            <w:pPr>
              <w:jc w:val="center"/>
              <w:rPr>
                <w:sz w:val="16"/>
                <w:szCs w:val="16"/>
              </w:rPr>
            </w:pPr>
            <w:r w:rsidRPr="003709FF">
              <w:rPr>
                <w:sz w:val="16"/>
                <w:szCs w:val="16"/>
              </w:rPr>
              <w:t>ne</w:t>
            </w:r>
          </w:p>
        </w:tc>
        <w:tc>
          <w:tcPr>
            <w:tcW w:w="878" w:type="dxa"/>
            <w:tcBorders>
              <w:top w:val="single" w:sz="2" w:space="0" w:color="auto"/>
              <w:left w:val="single" w:sz="8" w:space="0" w:color="auto"/>
              <w:right w:val="single" w:sz="8" w:space="0" w:color="auto"/>
            </w:tcBorders>
            <w:shd w:val="clear" w:color="auto" w:fill="auto"/>
            <w:vAlign w:val="center"/>
          </w:tcPr>
          <w:p w14:paraId="5C84BBAA" w14:textId="77777777" w:rsidR="0089791A" w:rsidRPr="003709FF" w:rsidRDefault="0089791A" w:rsidP="006E6A4F">
            <w:pPr>
              <w:jc w:val="center"/>
              <w:rPr>
                <w:sz w:val="16"/>
                <w:szCs w:val="16"/>
              </w:rPr>
            </w:pPr>
          </w:p>
        </w:tc>
      </w:tr>
      <w:tr w:rsidR="0089791A" w:rsidRPr="003709FF" w14:paraId="2E839CCB" w14:textId="77777777" w:rsidTr="006E6A4F">
        <w:trPr>
          <w:cantSplit/>
          <w:trHeight w:val="94"/>
        </w:trPr>
        <w:tc>
          <w:tcPr>
            <w:tcW w:w="610" w:type="dxa"/>
            <w:vMerge/>
            <w:tcBorders>
              <w:left w:val="single" w:sz="4" w:space="0" w:color="auto"/>
              <w:right w:val="single" w:sz="8" w:space="0" w:color="auto"/>
            </w:tcBorders>
            <w:shd w:val="clear" w:color="auto" w:fill="C0C0C0"/>
            <w:noWrap/>
            <w:vAlign w:val="center"/>
          </w:tcPr>
          <w:p w14:paraId="52091DD6" w14:textId="77777777" w:rsidR="0089791A" w:rsidRPr="003709FF" w:rsidRDefault="0089791A" w:rsidP="006E6A4F">
            <w:pPr>
              <w:jc w:val="center"/>
              <w:rPr>
                <w:sz w:val="16"/>
                <w:szCs w:val="16"/>
              </w:rPr>
            </w:pPr>
          </w:p>
        </w:tc>
        <w:tc>
          <w:tcPr>
            <w:tcW w:w="720" w:type="dxa"/>
            <w:vMerge/>
            <w:tcBorders>
              <w:left w:val="single" w:sz="8" w:space="0" w:color="auto"/>
              <w:right w:val="single" w:sz="4" w:space="0" w:color="auto"/>
            </w:tcBorders>
            <w:shd w:val="clear" w:color="auto" w:fill="C0C0C0"/>
            <w:vAlign w:val="center"/>
          </w:tcPr>
          <w:p w14:paraId="42CA7CF9" w14:textId="77777777" w:rsidR="0089791A" w:rsidRPr="003709FF" w:rsidRDefault="0089791A" w:rsidP="006E6A4F">
            <w:pPr>
              <w:jc w:val="center"/>
              <w:rPr>
                <w:sz w:val="16"/>
                <w:szCs w:val="16"/>
              </w:rPr>
            </w:pPr>
          </w:p>
        </w:tc>
        <w:tc>
          <w:tcPr>
            <w:tcW w:w="2440" w:type="dxa"/>
            <w:tcBorders>
              <w:top w:val="single" w:sz="4" w:space="0" w:color="auto"/>
              <w:left w:val="single" w:sz="4" w:space="0" w:color="auto"/>
              <w:bottom w:val="single" w:sz="8" w:space="0" w:color="auto"/>
              <w:right w:val="single" w:sz="8" w:space="0" w:color="auto"/>
            </w:tcBorders>
            <w:noWrap/>
            <w:vAlign w:val="center"/>
          </w:tcPr>
          <w:p w14:paraId="6D293B50" w14:textId="77777777" w:rsidR="0089791A" w:rsidRPr="003709FF" w:rsidRDefault="0089791A" w:rsidP="006E6A4F">
            <w:pPr>
              <w:ind w:left="-101" w:right="-119"/>
              <w:jc w:val="center"/>
              <w:rPr>
                <w:sz w:val="16"/>
                <w:szCs w:val="16"/>
              </w:rPr>
            </w:pPr>
            <w:r w:rsidRPr="003709FF">
              <w:rPr>
                <w:sz w:val="16"/>
                <w:szCs w:val="16"/>
              </w:rPr>
              <w:t>louky a pastviny (AL)</w:t>
            </w:r>
          </w:p>
        </w:tc>
        <w:tc>
          <w:tcPr>
            <w:tcW w:w="700" w:type="dxa"/>
            <w:tcBorders>
              <w:top w:val="single" w:sz="4" w:space="0" w:color="auto"/>
              <w:left w:val="single" w:sz="8" w:space="0" w:color="auto"/>
              <w:bottom w:val="single" w:sz="4" w:space="0" w:color="auto"/>
              <w:right w:val="single" w:sz="8" w:space="0" w:color="auto"/>
            </w:tcBorders>
            <w:shd w:val="clear" w:color="auto" w:fill="auto"/>
            <w:vAlign w:val="center"/>
          </w:tcPr>
          <w:p w14:paraId="61D56A9D" w14:textId="77777777" w:rsidR="0089791A" w:rsidRPr="003709FF" w:rsidRDefault="0089791A" w:rsidP="006E6A4F">
            <w:pPr>
              <w:jc w:val="center"/>
              <w:rPr>
                <w:sz w:val="16"/>
                <w:szCs w:val="16"/>
              </w:rPr>
            </w:pPr>
            <w:r w:rsidRPr="003709FF">
              <w:rPr>
                <w:sz w:val="16"/>
                <w:szCs w:val="16"/>
              </w:rPr>
              <w:t>0,05</w:t>
            </w:r>
          </w:p>
        </w:tc>
        <w:tc>
          <w:tcPr>
            <w:tcW w:w="505" w:type="dxa"/>
            <w:tcBorders>
              <w:top w:val="single" w:sz="4" w:space="0" w:color="auto"/>
              <w:left w:val="single" w:sz="8" w:space="0" w:color="auto"/>
              <w:bottom w:val="single" w:sz="4" w:space="0" w:color="auto"/>
              <w:right w:val="single" w:sz="4" w:space="0" w:color="auto"/>
            </w:tcBorders>
            <w:shd w:val="clear" w:color="auto" w:fill="auto"/>
            <w:vAlign w:val="center"/>
          </w:tcPr>
          <w:p w14:paraId="5368014B" w14:textId="77777777" w:rsidR="0089791A" w:rsidRPr="003709FF" w:rsidRDefault="0089791A" w:rsidP="006E6A4F">
            <w:pPr>
              <w:jc w:val="center"/>
              <w:rPr>
                <w:sz w:val="16"/>
                <w:szCs w:val="16"/>
              </w:rPr>
            </w:pPr>
          </w:p>
        </w:tc>
        <w:tc>
          <w:tcPr>
            <w:tcW w:w="634" w:type="dxa"/>
            <w:vMerge/>
            <w:tcBorders>
              <w:left w:val="single" w:sz="4" w:space="0" w:color="auto"/>
              <w:right w:val="single" w:sz="4" w:space="0" w:color="auto"/>
            </w:tcBorders>
            <w:vAlign w:val="center"/>
          </w:tcPr>
          <w:p w14:paraId="5806888A" w14:textId="77777777" w:rsidR="0089791A" w:rsidRPr="003709FF" w:rsidRDefault="0089791A" w:rsidP="006E6A4F">
            <w:pPr>
              <w:rPr>
                <w:b/>
                <w:bCs/>
                <w:sz w:val="16"/>
                <w:szCs w:val="16"/>
              </w:rPr>
            </w:pPr>
          </w:p>
        </w:tc>
        <w:tc>
          <w:tcPr>
            <w:tcW w:w="576" w:type="dxa"/>
            <w:vMerge/>
            <w:tcBorders>
              <w:left w:val="single" w:sz="4" w:space="0" w:color="auto"/>
              <w:right w:val="single" w:sz="4" w:space="0" w:color="auto"/>
            </w:tcBorders>
            <w:vAlign w:val="center"/>
          </w:tcPr>
          <w:p w14:paraId="0DB0FE5D" w14:textId="77777777" w:rsidR="0089791A" w:rsidRPr="003709FF" w:rsidRDefault="0089791A" w:rsidP="006E6A4F">
            <w:pPr>
              <w:rPr>
                <w:b/>
                <w:bCs/>
                <w:sz w:val="16"/>
                <w:szCs w:val="16"/>
              </w:rPr>
            </w:pPr>
          </w:p>
        </w:tc>
        <w:tc>
          <w:tcPr>
            <w:tcW w:w="736" w:type="dxa"/>
            <w:vMerge/>
            <w:tcBorders>
              <w:left w:val="single" w:sz="4" w:space="0" w:color="auto"/>
              <w:right w:val="single" w:sz="4" w:space="0" w:color="auto"/>
            </w:tcBorders>
            <w:vAlign w:val="center"/>
          </w:tcPr>
          <w:p w14:paraId="5A1ADC4C" w14:textId="77777777" w:rsidR="0089791A" w:rsidRPr="003709FF" w:rsidRDefault="0089791A" w:rsidP="006E6A4F">
            <w:pPr>
              <w:rPr>
                <w:b/>
                <w:bCs/>
                <w:sz w:val="16"/>
                <w:szCs w:val="16"/>
              </w:rPr>
            </w:pPr>
          </w:p>
        </w:tc>
        <w:tc>
          <w:tcPr>
            <w:tcW w:w="656" w:type="dxa"/>
            <w:vMerge/>
            <w:tcBorders>
              <w:left w:val="single" w:sz="4" w:space="0" w:color="auto"/>
              <w:right w:val="single" w:sz="4" w:space="0" w:color="auto"/>
            </w:tcBorders>
            <w:vAlign w:val="center"/>
          </w:tcPr>
          <w:p w14:paraId="53823762" w14:textId="77777777" w:rsidR="0089791A" w:rsidRPr="003709FF" w:rsidRDefault="0089791A" w:rsidP="006E6A4F">
            <w:pPr>
              <w:rPr>
                <w:b/>
                <w:bCs/>
                <w:sz w:val="16"/>
                <w:szCs w:val="16"/>
              </w:rPr>
            </w:pPr>
          </w:p>
        </w:tc>
        <w:tc>
          <w:tcPr>
            <w:tcW w:w="713" w:type="dxa"/>
            <w:tcBorders>
              <w:top w:val="single" w:sz="4" w:space="0" w:color="auto"/>
              <w:left w:val="single" w:sz="4" w:space="0" w:color="auto"/>
              <w:bottom w:val="single" w:sz="4" w:space="0" w:color="auto"/>
              <w:right w:val="single" w:sz="8" w:space="0" w:color="auto"/>
            </w:tcBorders>
            <w:shd w:val="clear" w:color="auto" w:fill="auto"/>
            <w:vAlign w:val="center"/>
          </w:tcPr>
          <w:p w14:paraId="45939A65" w14:textId="77777777" w:rsidR="0089791A" w:rsidRPr="003709FF" w:rsidRDefault="0089791A" w:rsidP="006E6A4F">
            <w:pPr>
              <w:jc w:val="center"/>
              <w:rPr>
                <w:sz w:val="16"/>
                <w:szCs w:val="16"/>
              </w:rPr>
            </w:pPr>
            <w:r w:rsidRPr="003709FF">
              <w:rPr>
                <w:sz w:val="16"/>
                <w:szCs w:val="16"/>
              </w:rPr>
              <w:t>0,05</w:t>
            </w:r>
          </w:p>
        </w:tc>
        <w:tc>
          <w:tcPr>
            <w:tcW w:w="500" w:type="dxa"/>
            <w:vMerge w:val="restart"/>
            <w:tcBorders>
              <w:top w:val="single" w:sz="4" w:space="0" w:color="auto"/>
              <w:left w:val="nil"/>
              <w:right w:val="single" w:sz="4" w:space="0" w:color="auto"/>
            </w:tcBorders>
            <w:shd w:val="clear" w:color="auto" w:fill="auto"/>
            <w:vAlign w:val="center"/>
          </w:tcPr>
          <w:p w14:paraId="4A96EED4" w14:textId="77777777" w:rsidR="0089791A" w:rsidRPr="003709FF" w:rsidRDefault="0089791A" w:rsidP="006E6A4F">
            <w:pPr>
              <w:jc w:val="center"/>
              <w:rPr>
                <w:bCs/>
                <w:sz w:val="16"/>
                <w:szCs w:val="16"/>
              </w:rPr>
            </w:pPr>
            <w:r w:rsidRPr="003709FF">
              <w:rPr>
                <w:bCs/>
                <w:sz w:val="16"/>
                <w:szCs w:val="16"/>
              </w:rPr>
              <w:t>0,06</w:t>
            </w:r>
          </w:p>
        </w:tc>
        <w:tc>
          <w:tcPr>
            <w:tcW w:w="346" w:type="dxa"/>
            <w:vMerge/>
            <w:tcBorders>
              <w:left w:val="single" w:sz="4" w:space="0" w:color="auto"/>
              <w:right w:val="single" w:sz="4" w:space="0" w:color="auto"/>
            </w:tcBorders>
            <w:vAlign w:val="center"/>
          </w:tcPr>
          <w:p w14:paraId="1B552890" w14:textId="77777777" w:rsidR="0089791A" w:rsidRPr="003709FF" w:rsidRDefault="0089791A" w:rsidP="006E6A4F">
            <w:pPr>
              <w:rPr>
                <w:b/>
                <w:bCs/>
                <w:sz w:val="16"/>
                <w:szCs w:val="16"/>
              </w:rPr>
            </w:pPr>
          </w:p>
        </w:tc>
        <w:tc>
          <w:tcPr>
            <w:tcW w:w="455" w:type="dxa"/>
            <w:vMerge/>
            <w:tcBorders>
              <w:left w:val="single" w:sz="4" w:space="0" w:color="auto"/>
              <w:right w:val="single" w:sz="4" w:space="0" w:color="auto"/>
            </w:tcBorders>
            <w:shd w:val="clear" w:color="auto" w:fill="auto"/>
            <w:vAlign w:val="center"/>
          </w:tcPr>
          <w:p w14:paraId="2D01E538" w14:textId="77777777" w:rsidR="0089791A" w:rsidRPr="003709FF" w:rsidRDefault="0089791A" w:rsidP="006E6A4F">
            <w:pPr>
              <w:jc w:val="center"/>
              <w:rPr>
                <w:sz w:val="16"/>
                <w:szCs w:val="16"/>
              </w:rPr>
            </w:pPr>
          </w:p>
        </w:tc>
        <w:tc>
          <w:tcPr>
            <w:tcW w:w="467" w:type="dxa"/>
            <w:vMerge w:val="restart"/>
            <w:tcBorders>
              <w:left w:val="single" w:sz="4" w:space="0" w:color="auto"/>
              <w:right w:val="single" w:sz="4" w:space="0" w:color="auto"/>
            </w:tcBorders>
            <w:vAlign w:val="center"/>
          </w:tcPr>
          <w:p w14:paraId="3CC36511" w14:textId="77777777" w:rsidR="0089791A" w:rsidRPr="003709FF" w:rsidRDefault="0089791A" w:rsidP="006E6A4F">
            <w:pPr>
              <w:jc w:val="center"/>
              <w:rPr>
                <w:bCs/>
                <w:sz w:val="16"/>
                <w:szCs w:val="16"/>
              </w:rPr>
            </w:pPr>
          </w:p>
        </w:tc>
        <w:tc>
          <w:tcPr>
            <w:tcW w:w="502" w:type="dxa"/>
            <w:vMerge/>
            <w:tcBorders>
              <w:left w:val="single" w:sz="4" w:space="0" w:color="auto"/>
              <w:right w:val="nil"/>
            </w:tcBorders>
            <w:shd w:val="clear" w:color="auto" w:fill="auto"/>
            <w:vAlign w:val="center"/>
          </w:tcPr>
          <w:p w14:paraId="2F092135" w14:textId="77777777" w:rsidR="0089791A" w:rsidRPr="003709FF" w:rsidRDefault="0089791A" w:rsidP="006E6A4F">
            <w:pPr>
              <w:jc w:val="center"/>
              <w:rPr>
                <w:sz w:val="16"/>
                <w:szCs w:val="16"/>
              </w:rPr>
            </w:pPr>
          </w:p>
        </w:tc>
        <w:tc>
          <w:tcPr>
            <w:tcW w:w="1012" w:type="dxa"/>
            <w:vMerge w:val="restart"/>
            <w:tcBorders>
              <w:left w:val="single" w:sz="8" w:space="0" w:color="auto"/>
              <w:right w:val="single" w:sz="8" w:space="0" w:color="auto"/>
            </w:tcBorders>
            <w:shd w:val="clear" w:color="auto" w:fill="auto"/>
            <w:vAlign w:val="center"/>
          </w:tcPr>
          <w:p w14:paraId="0C4BB48A" w14:textId="77777777" w:rsidR="0089791A" w:rsidRPr="003709FF" w:rsidRDefault="0089791A" w:rsidP="006E6A4F">
            <w:pPr>
              <w:jc w:val="center"/>
              <w:rPr>
                <w:sz w:val="16"/>
                <w:szCs w:val="16"/>
              </w:rPr>
            </w:pPr>
          </w:p>
        </w:tc>
        <w:tc>
          <w:tcPr>
            <w:tcW w:w="851" w:type="dxa"/>
            <w:vMerge w:val="restart"/>
            <w:tcBorders>
              <w:top w:val="single" w:sz="2" w:space="0" w:color="auto"/>
              <w:left w:val="single" w:sz="8" w:space="0" w:color="auto"/>
              <w:right w:val="single" w:sz="8" w:space="0" w:color="auto"/>
            </w:tcBorders>
            <w:shd w:val="clear" w:color="auto" w:fill="auto"/>
            <w:vAlign w:val="center"/>
          </w:tcPr>
          <w:p w14:paraId="4F59D425" w14:textId="77777777" w:rsidR="0089791A" w:rsidRPr="003709FF" w:rsidRDefault="0089791A" w:rsidP="006E6A4F">
            <w:pPr>
              <w:jc w:val="center"/>
              <w:rPr>
                <w:sz w:val="16"/>
                <w:szCs w:val="16"/>
              </w:rPr>
            </w:pPr>
            <w:r w:rsidRPr="003709FF">
              <w:rPr>
                <w:sz w:val="16"/>
                <w:szCs w:val="16"/>
              </w:rPr>
              <w:t>ne</w:t>
            </w:r>
          </w:p>
        </w:tc>
        <w:tc>
          <w:tcPr>
            <w:tcW w:w="935" w:type="dxa"/>
            <w:vMerge w:val="restart"/>
            <w:tcBorders>
              <w:top w:val="single" w:sz="2" w:space="0" w:color="auto"/>
              <w:left w:val="single" w:sz="8" w:space="0" w:color="auto"/>
              <w:right w:val="single" w:sz="8" w:space="0" w:color="auto"/>
            </w:tcBorders>
            <w:shd w:val="clear" w:color="auto" w:fill="auto"/>
            <w:vAlign w:val="center"/>
          </w:tcPr>
          <w:p w14:paraId="442C6A41" w14:textId="77777777" w:rsidR="0089791A" w:rsidRPr="003709FF" w:rsidRDefault="0089791A" w:rsidP="006E6A4F">
            <w:pPr>
              <w:jc w:val="center"/>
              <w:rPr>
                <w:sz w:val="16"/>
                <w:szCs w:val="16"/>
              </w:rPr>
            </w:pPr>
            <w:r w:rsidRPr="003709FF">
              <w:rPr>
                <w:sz w:val="16"/>
                <w:szCs w:val="16"/>
              </w:rPr>
              <w:t>ne</w:t>
            </w:r>
          </w:p>
        </w:tc>
        <w:tc>
          <w:tcPr>
            <w:tcW w:w="851" w:type="dxa"/>
            <w:vMerge w:val="restart"/>
            <w:tcBorders>
              <w:top w:val="single" w:sz="4" w:space="0" w:color="auto"/>
              <w:left w:val="single" w:sz="8" w:space="0" w:color="auto"/>
              <w:right w:val="single" w:sz="8" w:space="0" w:color="auto"/>
            </w:tcBorders>
            <w:shd w:val="clear" w:color="auto" w:fill="auto"/>
            <w:vAlign w:val="center"/>
          </w:tcPr>
          <w:p w14:paraId="76F51F25" w14:textId="77777777" w:rsidR="0089791A" w:rsidRPr="003709FF" w:rsidRDefault="0089791A" w:rsidP="006E6A4F">
            <w:pPr>
              <w:jc w:val="center"/>
              <w:rPr>
                <w:sz w:val="16"/>
                <w:szCs w:val="16"/>
              </w:rPr>
            </w:pPr>
            <w:r w:rsidRPr="003709FF">
              <w:rPr>
                <w:sz w:val="16"/>
                <w:szCs w:val="16"/>
              </w:rPr>
              <w:t>ne</w:t>
            </w:r>
          </w:p>
        </w:tc>
        <w:tc>
          <w:tcPr>
            <w:tcW w:w="878" w:type="dxa"/>
            <w:vMerge w:val="restart"/>
            <w:tcBorders>
              <w:left w:val="single" w:sz="8" w:space="0" w:color="auto"/>
              <w:right w:val="single" w:sz="8" w:space="0" w:color="auto"/>
            </w:tcBorders>
            <w:shd w:val="clear" w:color="auto" w:fill="auto"/>
            <w:vAlign w:val="center"/>
          </w:tcPr>
          <w:p w14:paraId="34B8BEFC" w14:textId="77777777" w:rsidR="0089791A" w:rsidRPr="003709FF" w:rsidRDefault="0089791A" w:rsidP="006E6A4F">
            <w:pPr>
              <w:jc w:val="center"/>
              <w:rPr>
                <w:sz w:val="16"/>
                <w:szCs w:val="16"/>
              </w:rPr>
            </w:pPr>
          </w:p>
        </w:tc>
      </w:tr>
      <w:tr w:rsidR="0089791A" w:rsidRPr="003709FF" w14:paraId="71279B56" w14:textId="77777777" w:rsidTr="006E6A4F">
        <w:trPr>
          <w:cantSplit/>
          <w:trHeight w:val="94"/>
        </w:trPr>
        <w:tc>
          <w:tcPr>
            <w:tcW w:w="610" w:type="dxa"/>
            <w:vMerge/>
            <w:tcBorders>
              <w:left w:val="single" w:sz="4" w:space="0" w:color="auto"/>
              <w:bottom w:val="single" w:sz="8" w:space="0" w:color="auto"/>
              <w:right w:val="single" w:sz="8" w:space="0" w:color="auto"/>
            </w:tcBorders>
            <w:shd w:val="clear" w:color="auto" w:fill="C0C0C0"/>
            <w:noWrap/>
            <w:vAlign w:val="center"/>
          </w:tcPr>
          <w:p w14:paraId="0A22EA05" w14:textId="77777777" w:rsidR="0089791A" w:rsidRPr="003709FF" w:rsidRDefault="0089791A" w:rsidP="006E6A4F">
            <w:pPr>
              <w:jc w:val="center"/>
              <w:rPr>
                <w:sz w:val="16"/>
                <w:szCs w:val="16"/>
              </w:rPr>
            </w:pPr>
          </w:p>
        </w:tc>
        <w:tc>
          <w:tcPr>
            <w:tcW w:w="720" w:type="dxa"/>
            <w:vMerge/>
            <w:tcBorders>
              <w:left w:val="single" w:sz="8" w:space="0" w:color="auto"/>
              <w:bottom w:val="single" w:sz="8" w:space="0" w:color="auto"/>
              <w:right w:val="single" w:sz="4" w:space="0" w:color="auto"/>
            </w:tcBorders>
            <w:shd w:val="clear" w:color="auto" w:fill="C0C0C0"/>
            <w:vAlign w:val="center"/>
          </w:tcPr>
          <w:p w14:paraId="78788639" w14:textId="77777777" w:rsidR="0089791A" w:rsidRPr="003709FF" w:rsidRDefault="0089791A" w:rsidP="006E6A4F">
            <w:pPr>
              <w:jc w:val="center"/>
              <w:rPr>
                <w:sz w:val="16"/>
                <w:szCs w:val="16"/>
              </w:rPr>
            </w:pPr>
          </w:p>
        </w:tc>
        <w:tc>
          <w:tcPr>
            <w:tcW w:w="2440" w:type="dxa"/>
            <w:tcBorders>
              <w:top w:val="single" w:sz="4" w:space="0" w:color="auto"/>
              <w:left w:val="single" w:sz="4" w:space="0" w:color="auto"/>
              <w:bottom w:val="single" w:sz="8" w:space="0" w:color="auto"/>
              <w:right w:val="single" w:sz="8" w:space="0" w:color="auto"/>
            </w:tcBorders>
            <w:noWrap/>
            <w:vAlign w:val="center"/>
          </w:tcPr>
          <w:p w14:paraId="42C232B1" w14:textId="77777777" w:rsidR="0089791A" w:rsidRPr="003709FF" w:rsidRDefault="0089791A" w:rsidP="006E6A4F">
            <w:pPr>
              <w:ind w:left="-101" w:right="-119"/>
              <w:jc w:val="center"/>
              <w:rPr>
                <w:sz w:val="16"/>
                <w:szCs w:val="16"/>
              </w:rPr>
            </w:pPr>
            <w:r w:rsidRPr="003709FF">
              <w:rPr>
                <w:sz w:val="16"/>
                <w:szCs w:val="16"/>
              </w:rPr>
              <w:t>pole (AP)</w:t>
            </w:r>
          </w:p>
        </w:tc>
        <w:tc>
          <w:tcPr>
            <w:tcW w:w="700" w:type="dxa"/>
            <w:tcBorders>
              <w:top w:val="single" w:sz="4" w:space="0" w:color="auto"/>
              <w:left w:val="single" w:sz="8" w:space="0" w:color="auto"/>
              <w:bottom w:val="single" w:sz="8" w:space="0" w:color="auto"/>
              <w:right w:val="single" w:sz="8" w:space="0" w:color="auto"/>
            </w:tcBorders>
            <w:shd w:val="clear" w:color="auto" w:fill="auto"/>
            <w:vAlign w:val="center"/>
          </w:tcPr>
          <w:p w14:paraId="2F1F7F0D" w14:textId="77777777" w:rsidR="0089791A" w:rsidRPr="003709FF" w:rsidRDefault="0089791A" w:rsidP="006E6A4F">
            <w:pPr>
              <w:jc w:val="center"/>
              <w:rPr>
                <w:sz w:val="16"/>
                <w:szCs w:val="16"/>
              </w:rPr>
            </w:pPr>
            <w:r w:rsidRPr="003709FF">
              <w:rPr>
                <w:sz w:val="16"/>
                <w:szCs w:val="16"/>
              </w:rPr>
              <w:t>0,01</w:t>
            </w:r>
          </w:p>
        </w:tc>
        <w:tc>
          <w:tcPr>
            <w:tcW w:w="505" w:type="dxa"/>
            <w:tcBorders>
              <w:top w:val="single" w:sz="4" w:space="0" w:color="auto"/>
              <w:left w:val="single" w:sz="8" w:space="0" w:color="auto"/>
              <w:bottom w:val="single" w:sz="8" w:space="0" w:color="auto"/>
              <w:right w:val="single" w:sz="4" w:space="0" w:color="auto"/>
            </w:tcBorders>
            <w:shd w:val="clear" w:color="auto" w:fill="auto"/>
            <w:vAlign w:val="center"/>
          </w:tcPr>
          <w:p w14:paraId="6659EBE3" w14:textId="77777777" w:rsidR="0089791A" w:rsidRPr="003709FF" w:rsidRDefault="0089791A" w:rsidP="006E6A4F">
            <w:pPr>
              <w:jc w:val="center"/>
              <w:rPr>
                <w:sz w:val="16"/>
                <w:szCs w:val="16"/>
              </w:rPr>
            </w:pPr>
            <w:r w:rsidRPr="003709FF">
              <w:rPr>
                <w:sz w:val="16"/>
                <w:szCs w:val="16"/>
              </w:rPr>
              <w:t>0,01</w:t>
            </w:r>
          </w:p>
        </w:tc>
        <w:tc>
          <w:tcPr>
            <w:tcW w:w="634" w:type="dxa"/>
            <w:vMerge/>
            <w:tcBorders>
              <w:left w:val="single" w:sz="4" w:space="0" w:color="auto"/>
              <w:bottom w:val="single" w:sz="8" w:space="0" w:color="auto"/>
              <w:right w:val="single" w:sz="4" w:space="0" w:color="auto"/>
            </w:tcBorders>
            <w:vAlign w:val="center"/>
          </w:tcPr>
          <w:p w14:paraId="22BB5F53" w14:textId="77777777" w:rsidR="0089791A" w:rsidRPr="003709FF" w:rsidRDefault="0089791A" w:rsidP="006E6A4F">
            <w:pPr>
              <w:rPr>
                <w:b/>
                <w:bCs/>
                <w:sz w:val="16"/>
                <w:szCs w:val="16"/>
              </w:rPr>
            </w:pPr>
          </w:p>
        </w:tc>
        <w:tc>
          <w:tcPr>
            <w:tcW w:w="576" w:type="dxa"/>
            <w:vMerge/>
            <w:tcBorders>
              <w:left w:val="single" w:sz="4" w:space="0" w:color="auto"/>
              <w:bottom w:val="single" w:sz="8" w:space="0" w:color="auto"/>
              <w:right w:val="single" w:sz="4" w:space="0" w:color="auto"/>
            </w:tcBorders>
            <w:vAlign w:val="center"/>
          </w:tcPr>
          <w:p w14:paraId="0944B04C" w14:textId="77777777" w:rsidR="0089791A" w:rsidRPr="003709FF" w:rsidRDefault="0089791A" w:rsidP="006E6A4F">
            <w:pPr>
              <w:rPr>
                <w:b/>
                <w:bCs/>
                <w:sz w:val="16"/>
                <w:szCs w:val="16"/>
              </w:rPr>
            </w:pPr>
          </w:p>
        </w:tc>
        <w:tc>
          <w:tcPr>
            <w:tcW w:w="736" w:type="dxa"/>
            <w:vMerge/>
            <w:tcBorders>
              <w:left w:val="single" w:sz="4" w:space="0" w:color="auto"/>
              <w:bottom w:val="single" w:sz="8" w:space="0" w:color="auto"/>
              <w:right w:val="single" w:sz="4" w:space="0" w:color="auto"/>
            </w:tcBorders>
            <w:vAlign w:val="center"/>
          </w:tcPr>
          <w:p w14:paraId="2B2C0F7B" w14:textId="77777777" w:rsidR="0089791A" w:rsidRPr="003709FF" w:rsidRDefault="0089791A" w:rsidP="006E6A4F">
            <w:pPr>
              <w:rPr>
                <w:b/>
                <w:bCs/>
                <w:sz w:val="16"/>
                <w:szCs w:val="16"/>
              </w:rPr>
            </w:pPr>
          </w:p>
        </w:tc>
        <w:tc>
          <w:tcPr>
            <w:tcW w:w="656" w:type="dxa"/>
            <w:vMerge/>
            <w:tcBorders>
              <w:left w:val="single" w:sz="4" w:space="0" w:color="auto"/>
              <w:bottom w:val="single" w:sz="8" w:space="0" w:color="auto"/>
              <w:right w:val="single" w:sz="4" w:space="0" w:color="auto"/>
            </w:tcBorders>
            <w:vAlign w:val="center"/>
          </w:tcPr>
          <w:p w14:paraId="545A9A2E" w14:textId="77777777" w:rsidR="0089791A" w:rsidRPr="003709FF" w:rsidRDefault="0089791A" w:rsidP="006E6A4F">
            <w:pPr>
              <w:rPr>
                <w:b/>
                <w:bCs/>
                <w:sz w:val="16"/>
                <w:szCs w:val="16"/>
              </w:rPr>
            </w:pPr>
          </w:p>
        </w:tc>
        <w:tc>
          <w:tcPr>
            <w:tcW w:w="713" w:type="dxa"/>
            <w:tcBorders>
              <w:top w:val="single" w:sz="4" w:space="0" w:color="auto"/>
              <w:left w:val="single" w:sz="4" w:space="0" w:color="auto"/>
              <w:bottom w:val="single" w:sz="8" w:space="0" w:color="auto"/>
              <w:right w:val="single" w:sz="8" w:space="0" w:color="auto"/>
            </w:tcBorders>
            <w:shd w:val="clear" w:color="auto" w:fill="auto"/>
            <w:vAlign w:val="center"/>
          </w:tcPr>
          <w:p w14:paraId="32D9AEE7" w14:textId="77777777" w:rsidR="0089791A" w:rsidRPr="003709FF" w:rsidRDefault="0089791A" w:rsidP="006E6A4F">
            <w:pPr>
              <w:jc w:val="center"/>
              <w:rPr>
                <w:sz w:val="16"/>
                <w:szCs w:val="16"/>
              </w:rPr>
            </w:pPr>
          </w:p>
        </w:tc>
        <w:tc>
          <w:tcPr>
            <w:tcW w:w="500" w:type="dxa"/>
            <w:vMerge/>
            <w:tcBorders>
              <w:left w:val="nil"/>
              <w:bottom w:val="single" w:sz="8" w:space="0" w:color="auto"/>
              <w:right w:val="single" w:sz="4" w:space="0" w:color="auto"/>
            </w:tcBorders>
            <w:shd w:val="clear" w:color="auto" w:fill="auto"/>
            <w:vAlign w:val="center"/>
          </w:tcPr>
          <w:p w14:paraId="6417A5BD" w14:textId="77777777" w:rsidR="0089791A" w:rsidRPr="003709FF" w:rsidRDefault="0089791A" w:rsidP="006E6A4F">
            <w:pPr>
              <w:jc w:val="center"/>
              <w:rPr>
                <w:bCs/>
                <w:sz w:val="16"/>
                <w:szCs w:val="16"/>
              </w:rPr>
            </w:pPr>
          </w:p>
        </w:tc>
        <w:tc>
          <w:tcPr>
            <w:tcW w:w="346" w:type="dxa"/>
            <w:vMerge/>
            <w:tcBorders>
              <w:left w:val="single" w:sz="4" w:space="0" w:color="auto"/>
              <w:bottom w:val="single" w:sz="8" w:space="0" w:color="auto"/>
              <w:right w:val="single" w:sz="4" w:space="0" w:color="auto"/>
            </w:tcBorders>
            <w:vAlign w:val="center"/>
          </w:tcPr>
          <w:p w14:paraId="7A3E2AFC" w14:textId="77777777" w:rsidR="0089791A" w:rsidRPr="003709FF" w:rsidRDefault="0089791A" w:rsidP="006E6A4F">
            <w:pPr>
              <w:rPr>
                <w:b/>
                <w:bCs/>
                <w:sz w:val="16"/>
                <w:szCs w:val="16"/>
              </w:rPr>
            </w:pPr>
          </w:p>
        </w:tc>
        <w:tc>
          <w:tcPr>
            <w:tcW w:w="455" w:type="dxa"/>
            <w:vMerge/>
            <w:tcBorders>
              <w:left w:val="single" w:sz="4" w:space="0" w:color="auto"/>
              <w:bottom w:val="single" w:sz="8" w:space="0" w:color="auto"/>
              <w:right w:val="single" w:sz="4" w:space="0" w:color="auto"/>
            </w:tcBorders>
            <w:shd w:val="clear" w:color="auto" w:fill="auto"/>
            <w:vAlign w:val="center"/>
          </w:tcPr>
          <w:p w14:paraId="3E03F1E5" w14:textId="77777777" w:rsidR="0089791A" w:rsidRPr="003709FF" w:rsidRDefault="0089791A" w:rsidP="006E6A4F">
            <w:pPr>
              <w:jc w:val="center"/>
              <w:rPr>
                <w:sz w:val="16"/>
                <w:szCs w:val="16"/>
              </w:rPr>
            </w:pPr>
          </w:p>
        </w:tc>
        <w:tc>
          <w:tcPr>
            <w:tcW w:w="467" w:type="dxa"/>
            <w:vMerge/>
            <w:tcBorders>
              <w:left w:val="single" w:sz="4" w:space="0" w:color="auto"/>
              <w:bottom w:val="single" w:sz="8" w:space="0" w:color="auto"/>
              <w:right w:val="single" w:sz="4" w:space="0" w:color="auto"/>
            </w:tcBorders>
            <w:vAlign w:val="center"/>
          </w:tcPr>
          <w:p w14:paraId="3863AAD8" w14:textId="77777777" w:rsidR="0089791A" w:rsidRPr="003709FF" w:rsidRDefault="0089791A" w:rsidP="006E6A4F">
            <w:pPr>
              <w:jc w:val="center"/>
              <w:rPr>
                <w:bCs/>
                <w:sz w:val="16"/>
                <w:szCs w:val="16"/>
              </w:rPr>
            </w:pPr>
          </w:p>
        </w:tc>
        <w:tc>
          <w:tcPr>
            <w:tcW w:w="502" w:type="dxa"/>
            <w:vMerge/>
            <w:tcBorders>
              <w:left w:val="single" w:sz="4" w:space="0" w:color="auto"/>
              <w:bottom w:val="single" w:sz="8" w:space="0" w:color="auto"/>
              <w:right w:val="nil"/>
            </w:tcBorders>
            <w:shd w:val="clear" w:color="auto" w:fill="auto"/>
            <w:vAlign w:val="center"/>
          </w:tcPr>
          <w:p w14:paraId="629DF356" w14:textId="77777777" w:rsidR="0089791A" w:rsidRPr="003709FF" w:rsidRDefault="0089791A" w:rsidP="006E6A4F">
            <w:pPr>
              <w:jc w:val="center"/>
              <w:rPr>
                <w:sz w:val="16"/>
                <w:szCs w:val="16"/>
              </w:rPr>
            </w:pPr>
          </w:p>
        </w:tc>
        <w:tc>
          <w:tcPr>
            <w:tcW w:w="1012" w:type="dxa"/>
            <w:vMerge/>
            <w:tcBorders>
              <w:left w:val="single" w:sz="8" w:space="0" w:color="auto"/>
              <w:bottom w:val="single" w:sz="8" w:space="0" w:color="auto"/>
              <w:right w:val="single" w:sz="8" w:space="0" w:color="auto"/>
            </w:tcBorders>
            <w:shd w:val="clear" w:color="auto" w:fill="auto"/>
            <w:vAlign w:val="center"/>
          </w:tcPr>
          <w:p w14:paraId="608D2666" w14:textId="77777777" w:rsidR="0089791A" w:rsidRPr="003709FF" w:rsidRDefault="0089791A" w:rsidP="006E6A4F">
            <w:pPr>
              <w:jc w:val="center"/>
              <w:rPr>
                <w:sz w:val="16"/>
                <w:szCs w:val="16"/>
              </w:rPr>
            </w:pPr>
          </w:p>
        </w:tc>
        <w:tc>
          <w:tcPr>
            <w:tcW w:w="851" w:type="dxa"/>
            <w:vMerge/>
            <w:tcBorders>
              <w:left w:val="single" w:sz="8" w:space="0" w:color="auto"/>
              <w:bottom w:val="single" w:sz="8" w:space="0" w:color="auto"/>
              <w:right w:val="single" w:sz="8" w:space="0" w:color="auto"/>
            </w:tcBorders>
            <w:shd w:val="clear" w:color="auto" w:fill="auto"/>
            <w:vAlign w:val="center"/>
          </w:tcPr>
          <w:p w14:paraId="2206F012" w14:textId="77777777" w:rsidR="0089791A" w:rsidRPr="003709FF" w:rsidRDefault="0089791A" w:rsidP="006E6A4F">
            <w:pPr>
              <w:jc w:val="center"/>
              <w:rPr>
                <w:sz w:val="16"/>
                <w:szCs w:val="16"/>
              </w:rPr>
            </w:pPr>
          </w:p>
        </w:tc>
        <w:tc>
          <w:tcPr>
            <w:tcW w:w="935" w:type="dxa"/>
            <w:vMerge/>
            <w:tcBorders>
              <w:left w:val="single" w:sz="8" w:space="0" w:color="auto"/>
              <w:bottom w:val="single" w:sz="8" w:space="0" w:color="auto"/>
              <w:right w:val="single" w:sz="8" w:space="0" w:color="auto"/>
            </w:tcBorders>
            <w:shd w:val="clear" w:color="auto" w:fill="auto"/>
            <w:vAlign w:val="center"/>
          </w:tcPr>
          <w:p w14:paraId="7F34B448" w14:textId="77777777" w:rsidR="0089791A" w:rsidRPr="003709FF" w:rsidRDefault="0089791A" w:rsidP="006E6A4F">
            <w:pPr>
              <w:jc w:val="center"/>
              <w:rPr>
                <w:sz w:val="16"/>
                <w:szCs w:val="16"/>
              </w:rPr>
            </w:pPr>
          </w:p>
        </w:tc>
        <w:tc>
          <w:tcPr>
            <w:tcW w:w="851" w:type="dxa"/>
            <w:vMerge/>
            <w:tcBorders>
              <w:left w:val="single" w:sz="8" w:space="0" w:color="auto"/>
              <w:bottom w:val="single" w:sz="8" w:space="0" w:color="auto"/>
              <w:right w:val="single" w:sz="8" w:space="0" w:color="auto"/>
            </w:tcBorders>
            <w:shd w:val="clear" w:color="auto" w:fill="auto"/>
            <w:vAlign w:val="center"/>
          </w:tcPr>
          <w:p w14:paraId="23F534E1" w14:textId="77777777" w:rsidR="0089791A" w:rsidRPr="003709FF" w:rsidRDefault="0089791A" w:rsidP="006E6A4F">
            <w:pPr>
              <w:jc w:val="center"/>
              <w:rPr>
                <w:sz w:val="16"/>
                <w:szCs w:val="16"/>
              </w:rPr>
            </w:pPr>
          </w:p>
        </w:tc>
        <w:tc>
          <w:tcPr>
            <w:tcW w:w="878" w:type="dxa"/>
            <w:vMerge/>
            <w:tcBorders>
              <w:left w:val="single" w:sz="8" w:space="0" w:color="auto"/>
              <w:bottom w:val="single" w:sz="8" w:space="0" w:color="auto"/>
              <w:right w:val="single" w:sz="8" w:space="0" w:color="auto"/>
            </w:tcBorders>
            <w:shd w:val="clear" w:color="auto" w:fill="auto"/>
            <w:vAlign w:val="center"/>
          </w:tcPr>
          <w:p w14:paraId="10FA65FF" w14:textId="77777777" w:rsidR="0089791A" w:rsidRPr="003709FF" w:rsidRDefault="0089791A" w:rsidP="006E6A4F">
            <w:pPr>
              <w:jc w:val="center"/>
              <w:rPr>
                <w:sz w:val="16"/>
                <w:szCs w:val="16"/>
              </w:rPr>
            </w:pPr>
          </w:p>
        </w:tc>
      </w:tr>
      <w:tr w:rsidR="0089791A" w:rsidRPr="0089791A" w14:paraId="73B344C9" w14:textId="77777777" w:rsidTr="00714165">
        <w:trPr>
          <w:cantSplit/>
          <w:trHeight w:val="291"/>
        </w:trPr>
        <w:tc>
          <w:tcPr>
            <w:tcW w:w="610" w:type="dxa"/>
            <w:vMerge w:val="restart"/>
            <w:tcBorders>
              <w:top w:val="single" w:sz="4" w:space="0" w:color="auto"/>
              <w:left w:val="single" w:sz="4" w:space="0" w:color="auto"/>
              <w:right w:val="single" w:sz="8" w:space="0" w:color="auto"/>
            </w:tcBorders>
            <w:shd w:val="clear" w:color="auto" w:fill="C0C0C0"/>
            <w:noWrap/>
            <w:vAlign w:val="center"/>
          </w:tcPr>
          <w:p w14:paraId="70393E43" w14:textId="373BDBA7" w:rsidR="0089791A" w:rsidRPr="0089791A" w:rsidRDefault="0089791A" w:rsidP="0089791A">
            <w:pPr>
              <w:jc w:val="center"/>
              <w:rPr>
                <w:sz w:val="16"/>
                <w:szCs w:val="16"/>
              </w:rPr>
            </w:pPr>
            <w:r w:rsidRPr="0089791A">
              <w:rPr>
                <w:sz w:val="16"/>
                <w:szCs w:val="16"/>
              </w:rPr>
              <w:t>1/5</w:t>
            </w:r>
          </w:p>
        </w:tc>
        <w:tc>
          <w:tcPr>
            <w:tcW w:w="720" w:type="dxa"/>
            <w:vMerge w:val="restart"/>
            <w:tcBorders>
              <w:top w:val="single" w:sz="4" w:space="0" w:color="auto"/>
              <w:left w:val="single" w:sz="8" w:space="0" w:color="auto"/>
              <w:right w:val="single" w:sz="4" w:space="0" w:color="auto"/>
            </w:tcBorders>
            <w:shd w:val="clear" w:color="auto" w:fill="C0C0C0"/>
            <w:vAlign w:val="center"/>
          </w:tcPr>
          <w:p w14:paraId="5F1675CB" w14:textId="25D3C501" w:rsidR="0089791A" w:rsidRPr="0089791A" w:rsidRDefault="0089791A" w:rsidP="0089791A">
            <w:pPr>
              <w:jc w:val="center"/>
              <w:rPr>
                <w:sz w:val="16"/>
                <w:szCs w:val="16"/>
              </w:rPr>
            </w:pPr>
            <w:r w:rsidRPr="0089791A">
              <w:rPr>
                <w:sz w:val="16"/>
                <w:szCs w:val="16"/>
              </w:rPr>
              <w:t>1/5</w:t>
            </w:r>
          </w:p>
        </w:tc>
        <w:tc>
          <w:tcPr>
            <w:tcW w:w="2440" w:type="dxa"/>
            <w:tcBorders>
              <w:top w:val="single" w:sz="4" w:space="0" w:color="auto"/>
              <w:left w:val="single" w:sz="4" w:space="0" w:color="auto"/>
              <w:bottom w:val="single" w:sz="4" w:space="0" w:color="auto"/>
              <w:right w:val="single" w:sz="8" w:space="0" w:color="auto"/>
            </w:tcBorders>
            <w:vAlign w:val="center"/>
          </w:tcPr>
          <w:p w14:paraId="7BB1C47C" w14:textId="77777777" w:rsidR="0089791A" w:rsidRPr="0089791A" w:rsidRDefault="0089791A" w:rsidP="0089791A">
            <w:pPr>
              <w:jc w:val="center"/>
              <w:rPr>
                <w:strike/>
                <w:sz w:val="16"/>
                <w:szCs w:val="16"/>
                <w:highlight w:val="yellow"/>
              </w:rPr>
            </w:pPr>
            <w:r w:rsidRPr="0089791A">
              <w:rPr>
                <w:rFonts w:eastAsia="TimesNewRoman"/>
                <w:strike/>
                <w:sz w:val="16"/>
                <w:szCs w:val="16"/>
              </w:rPr>
              <w:t>plochy ve</w:t>
            </w:r>
            <w:r w:rsidRPr="0089791A">
              <w:rPr>
                <w:rFonts w:eastAsia="Arial Unicode MS"/>
                <w:strike/>
                <w:sz w:val="16"/>
                <w:szCs w:val="16"/>
              </w:rPr>
              <w:t>ř</w:t>
            </w:r>
            <w:r w:rsidRPr="0089791A">
              <w:rPr>
                <w:rFonts w:eastAsia="TimesNewRoman"/>
                <w:strike/>
                <w:sz w:val="16"/>
                <w:szCs w:val="16"/>
              </w:rPr>
              <w:t>ejných prostranství zelen</w:t>
            </w:r>
            <w:r w:rsidRPr="0089791A">
              <w:rPr>
                <w:rFonts w:eastAsia="Arial Unicode MS"/>
                <w:strike/>
                <w:sz w:val="16"/>
                <w:szCs w:val="16"/>
              </w:rPr>
              <w:t>ě</w:t>
            </w:r>
            <w:r w:rsidRPr="0089791A">
              <w:rPr>
                <w:rFonts w:eastAsia="TimesNewRoman"/>
                <w:strike/>
                <w:sz w:val="16"/>
                <w:szCs w:val="16"/>
              </w:rPr>
              <w:t xml:space="preserve"> sídelní (PZ)</w:t>
            </w:r>
          </w:p>
        </w:tc>
        <w:tc>
          <w:tcPr>
            <w:tcW w:w="700" w:type="dxa"/>
            <w:tcBorders>
              <w:top w:val="single" w:sz="4" w:space="0" w:color="auto"/>
              <w:left w:val="single" w:sz="8" w:space="0" w:color="auto"/>
              <w:bottom w:val="single" w:sz="4" w:space="0" w:color="auto"/>
              <w:right w:val="single" w:sz="8" w:space="0" w:color="auto"/>
            </w:tcBorders>
            <w:noWrap/>
            <w:vAlign w:val="center"/>
          </w:tcPr>
          <w:p w14:paraId="6DCBBDC8" w14:textId="46390248" w:rsidR="0089791A" w:rsidRPr="0089791A" w:rsidRDefault="0089791A" w:rsidP="0089791A">
            <w:pPr>
              <w:jc w:val="center"/>
              <w:rPr>
                <w:strike/>
                <w:sz w:val="16"/>
                <w:szCs w:val="16"/>
              </w:rPr>
            </w:pPr>
            <w:r w:rsidRPr="0089791A">
              <w:rPr>
                <w:strike/>
                <w:sz w:val="16"/>
                <w:szCs w:val="16"/>
              </w:rPr>
              <w:t>0,13</w:t>
            </w:r>
          </w:p>
        </w:tc>
        <w:tc>
          <w:tcPr>
            <w:tcW w:w="505" w:type="dxa"/>
            <w:vMerge w:val="restart"/>
            <w:tcBorders>
              <w:top w:val="single" w:sz="4" w:space="0" w:color="auto"/>
              <w:left w:val="single" w:sz="8" w:space="0" w:color="auto"/>
              <w:right w:val="single" w:sz="4" w:space="0" w:color="auto"/>
            </w:tcBorders>
            <w:noWrap/>
            <w:vAlign w:val="center"/>
          </w:tcPr>
          <w:p w14:paraId="3C3CA1DC" w14:textId="77777777" w:rsidR="0089791A" w:rsidRPr="0089791A" w:rsidRDefault="0089791A" w:rsidP="0089791A">
            <w:pPr>
              <w:jc w:val="center"/>
              <w:rPr>
                <w:strike/>
                <w:sz w:val="16"/>
                <w:szCs w:val="16"/>
              </w:rPr>
            </w:pPr>
          </w:p>
        </w:tc>
        <w:tc>
          <w:tcPr>
            <w:tcW w:w="634" w:type="dxa"/>
            <w:vMerge w:val="restart"/>
            <w:tcBorders>
              <w:top w:val="nil"/>
              <w:left w:val="single" w:sz="4" w:space="0" w:color="auto"/>
              <w:bottom w:val="single" w:sz="4" w:space="0" w:color="auto"/>
              <w:right w:val="single" w:sz="4" w:space="0" w:color="auto"/>
            </w:tcBorders>
            <w:noWrap/>
            <w:vAlign w:val="center"/>
          </w:tcPr>
          <w:p w14:paraId="7D1A46AA" w14:textId="77777777" w:rsidR="0089791A" w:rsidRPr="0089791A" w:rsidRDefault="0089791A" w:rsidP="0089791A">
            <w:pPr>
              <w:jc w:val="center"/>
              <w:rPr>
                <w:b/>
                <w:bCs/>
                <w:sz w:val="16"/>
                <w:szCs w:val="16"/>
              </w:rPr>
            </w:pPr>
            <w:r w:rsidRPr="0089791A">
              <w:rPr>
                <w:b/>
                <w:bCs/>
                <w:sz w:val="16"/>
                <w:szCs w:val="16"/>
              </w:rPr>
              <w:t> </w:t>
            </w:r>
          </w:p>
        </w:tc>
        <w:tc>
          <w:tcPr>
            <w:tcW w:w="576" w:type="dxa"/>
            <w:vMerge w:val="restart"/>
            <w:tcBorders>
              <w:top w:val="nil"/>
              <w:left w:val="single" w:sz="4" w:space="0" w:color="auto"/>
              <w:bottom w:val="single" w:sz="4" w:space="0" w:color="auto"/>
              <w:right w:val="single" w:sz="4" w:space="0" w:color="auto"/>
            </w:tcBorders>
            <w:noWrap/>
            <w:vAlign w:val="center"/>
          </w:tcPr>
          <w:p w14:paraId="7415EE7A" w14:textId="77777777" w:rsidR="0089791A" w:rsidRPr="0089791A" w:rsidRDefault="0089791A" w:rsidP="0089791A">
            <w:pPr>
              <w:jc w:val="center"/>
              <w:rPr>
                <w:b/>
                <w:bCs/>
                <w:sz w:val="16"/>
                <w:szCs w:val="16"/>
              </w:rPr>
            </w:pPr>
            <w:r w:rsidRPr="0089791A">
              <w:rPr>
                <w:b/>
                <w:bCs/>
                <w:sz w:val="16"/>
                <w:szCs w:val="16"/>
              </w:rPr>
              <w:t> </w:t>
            </w:r>
          </w:p>
        </w:tc>
        <w:tc>
          <w:tcPr>
            <w:tcW w:w="736" w:type="dxa"/>
            <w:vMerge w:val="restart"/>
            <w:tcBorders>
              <w:top w:val="nil"/>
              <w:left w:val="single" w:sz="4" w:space="0" w:color="auto"/>
              <w:bottom w:val="single" w:sz="4" w:space="0" w:color="auto"/>
              <w:right w:val="single" w:sz="4" w:space="0" w:color="auto"/>
            </w:tcBorders>
            <w:noWrap/>
            <w:vAlign w:val="center"/>
          </w:tcPr>
          <w:p w14:paraId="086AAEF1" w14:textId="77777777" w:rsidR="0089791A" w:rsidRPr="0089791A" w:rsidRDefault="0089791A" w:rsidP="0089791A">
            <w:pPr>
              <w:jc w:val="center"/>
              <w:rPr>
                <w:b/>
                <w:bCs/>
                <w:sz w:val="16"/>
                <w:szCs w:val="16"/>
              </w:rPr>
            </w:pPr>
            <w:r w:rsidRPr="0089791A">
              <w:rPr>
                <w:b/>
                <w:bCs/>
                <w:sz w:val="16"/>
                <w:szCs w:val="16"/>
              </w:rPr>
              <w:t> </w:t>
            </w:r>
          </w:p>
        </w:tc>
        <w:tc>
          <w:tcPr>
            <w:tcW w:w="656" w:type="dxa"/>
            <w:vMerge w:val="restart"/>
            <w:tcBorders>
              <w:top w:val="nil"/>
              <w:left w:val="single" w:sz="4" w:space="0" w:color="auto"/>
              <w:bottom w:val="single" w:sz="4" w:space="0" w:color="auto"/>
              <w:right w:val="single" w:sz="4" w:space="0" w:color="auto"/>
            </w:tcBorders>
            <w:noWrap/>
            <w:vAlign w:val="center"/>
          </w:tcPr>
          <w:p w14:paraId="7FC60753" w14:textId="77777777" w:rsidR="0089791A" w:rsidRPr="0089791A" w:rsidRDefault="0089791A" w:rsidP="0089791A">
            <w:pPr>
              <w:jc w:val="center"/>
              <w:rPr>
                <w:b/>
                <w:bCs/>
                <w:sz w:val="16"/>
                <w:szCs w:val="16"/>
              </w:rPr>
            </w:pPr>
            <w:r w:rsidRPr="0089791A">
              <w:rPr>
                <w:b/>
                <w:bCs/>
                <w:sz w:val="16"/>
                <w:szCs w:val="16"/>
              </w:rPr>
              <w:t> </w:t>
            </w:r>
          </w:p>
        </w:tc>
        <w:tc>
          <w:tcPr>
            <w:tcW w:w="713" w:type="dxa"/>
            <w:tcBorders>
              <w:top w:val="single" w:sz="4" w:space="0" w:color="auto"/>
              <w:left w:val="single" w:sz="4" w:space="0" w:color="auto"/>
              <w:bottom w:val="single" w:sz="4" w:space="0" w:color="auto"/>
              <w:right w:val="single" w:sz="8" w:space="0" w:color="auto"/>
            </w:tcBorders>
            <w:noWrap/>
            <w:vAlign w:val="center"/>
          </w:tcPr>
          <w:p w14:paraId="6B13E8B2" w14:textId="7E8755E4" w:rsidR="0089791A" w:rsidRPr="0089791A" w:rsidRDefault="0089791A" w:rsidP="0089791A">
            <w:pPr>
              <w:jc w:val="center"/>
              <w:rPr>
                <w:strike/>
                <w:sz w:val="16"/>
                <w:szCs w:val="16"/>
              </w:rPr>
            </w:pPr>
            <w:r w:rsidRPr="0089791A">
              <w:rPr>
                <w:strike/>
                <w:sz w:val="16"/>
                <w:szCs w:val="16"/>
              </w:rPr>
              <w:t>0,13</w:t>
            </w:r>
          </w:p>
        </w:tc>
        <w:tc>
          <w:tcPr>
            <w:tcW w:w="500" w:type="dxa"/>
            <w:tcBorders>
              <w:top w:val="single" w:sz="4" w:space="0" w:color="auto"/>
              <w:left w:val="single" w:sz="8" w:space="0" w:color="auto"/>
              <w:right w:val="single" w:sz="4" w:space="0" w:color="auto"/>
            </w:tcBorders>
            <w:shd w:val="clear" w:color="auto" w:fill="auto"/>
            <w:noWrap/>
            <w:vAlign w:val="center"/>
          </w:tcPr>
          <w:p w14:paraId="75D2E414" w14:textId="77777777" w:rsidR="0089791A" w:rsidRPr="0089791A" w:rsidRDefault="0089791A" w:rsidP="0089791A">
            <w:pPr>
              <w:jc w:val="center"/>
              <w:rPr>
                <w:bCs/>
                <w:strike/>
                <w:sz w:val="16"/>
                <w:szCs w:val="16"/>
              </w:rPr>
            </w:pPr>
          </w:p>
        </w:tc>
        <w:tc>
          <w:tcPr>
            <w:tcW w:w="346" w:type="dxa"/>
            <w:vMerge w:val="restart"/>
            <w:tcBorders>
              <w:top w:val="nil"/>
              <w:left w:val="single" w:sz="4" w:space="0" w:color="auto"/>
              <w:bottom w:val="single" w:sz="4" w:space="0" w:color="auto"/>
              <w:right w:val="single" w:sz="4" w:space="0" w:color="auto"/>
            </w:tcBorders>
            <w:noWrap/>
            <w:vAlign w:val="center"/>
          </w:tcPr>
          <w:p w14:paraId="3684D75D" w14:textId="77777777" w:rsidR="0089791A" w:rsidRPr="0089791A" w:rsidRDefault="0089791A" w:rsidP="0089791A">
            <w:pPr>
              <w:jc w:val="center"/>
              <w:rPr>
                <w:b/>
                <w:bCs/>
                <w:sz w:val="16"/>
                <w:szCs w:val="16"/>
              </w:rPr>
            </w:pPr>
            <w:r w:rsidRPr="0089791A">
              <w:rPr>
                <w:b/>
                <w:bCs/>
                <w:sz w:val="16"/>
                <w:szCs w:val="16"/>
              </w:rPr>
              <w:t> </w:t>
            </w:r>
          </w:p>
        </w:tc>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46ED9E" w14:textId="14CA8E0F" w:rsidR="0089791A" w:rsidRPr="0089791A" w:rsidRDefault="0089791A" w:rsidP="0089791A">
            <w:pPr>
              <w:jc w:val="center"/>
              <w:rPr>
                <w:strike/>
                <w:sz w:val="16"/>
                <w:szCs w:val="16"/>
              </w:rPr>
            </w:pPr>
            <w:r w:rsidRPr="0089791A">
              <w:rPr>
                <w:strike/>
                <w:sz w:val="16"/>
                <w:szCs w:val="16"/>
              </w:rPr>
              <w:t>0,13</w:t>
            </w:r>
          </w:p>
        </w:tc>
        <w:tc>
          <w:tcPr>
            <w:tcW w:w="467" w:type="dxa"/>
            <w:tcBorders>
              <w:top w:val="single" w:sz="4" w:space="0" w:color="auto"/>
              <w:left w:val="single" w:sz="4" w:space="0" w:color="auto"/>
              <w:right w:val="single" w:sz="4" w:space="0" w:color="auto"/>
            </w:tcBorders>
            <w:noWrap/>
            <w:vAlign w:val="center"/>
          </w:tcPr>
          <w:p w14:paraId="39169047" w14:textId="77777777" w:rsidR="0089791A" w:rsidRPr="0089791A" w:rsidRDefault="0089791A" w:rsidP="0089791A">
            <w:pPr>
              <w:jc w:val="center"/>
              <w:rPr>
                <w:strike/>
                <w:sz w:val="16"/>
                <w:szCs w:val="16"/>
              </w:rPr>
            </w:pPr>
          </w:p>
        </w:tc>
        <w:tc>
          <w:tcPr>
            <w:tcW w:w="502" w:type="dxa"/>
            <w:vMerge w:val="restart"/>
            <w:tcBorders>
              <w:top w:val="nil"/>
              <w:left w:val="single" w:sz="4" w:space="0" w:color="auto"/>
              <w:right w:val="nil"/>
            </w:tcBorders>
            <w:shd w:val="clear" w:color="auto" w:fill="auto"/>
            <w:noWrap/>
            <w:vAlign w:val="center"/>
          </w:tcPr>
          <w:p w14:paraId="31A9D161" w14:textId="77777777" w:rsidR="0089791A" w:rsidRPr="0089791A" w:rsidRDefault="0089791A" w:rsidP="0089791A">
            <w:pPr>
              <w:jc w:val="center"/>
              <w:rPr>
                <w:sz w:val="16"/>
                <w:szCs w:val="16"/>
              </w:rPr>
            </w:pPr>
          </w:p>
        </w:tc>
        <w:tc>
          <w:tcPr>
            <w:tcW w:w="1012" w:type="dxa"/>
            <w:tcBorders>
              <w:top w:val="single" w:sz="2" w:space="0" w:color="auto"/>
              <w:left w:val="single" w:sz="8" w:space="0" w:color="auto"/>
              <w:right w:val="single" w:sz="8" w:space="0" w:color="auto"/>
            </w:tcBorders>
            <w:shd w:val="clear" w:color="auto" w:fill="auto"/>
            <w:noWrap/>
            <w:vAlign w:val="center"/>
          </w:tcPr>
          <w:p w14:paraId="5AD24B0E" w14:textId="77777777" w:rsidR="0089791A" w:rsidRPr="0089791A" w:rsidRDefault="0089791A" w:rsidP="0089791A">
            <w:pPr>
              <w:jc w:val="center"/>
              <w:rPr>
                <w:sz w:val="16"/>
                <w:szCs w:val="16"/>
              </w:rPr>
            </w:pPr>
          </w:p>
        </w:tc>
        <w:tc>
          <w:tcPr>
            <w:tcW w:w="851" w:type="dxa"/>
            <w:tcBorders>
              <w:top w:val="single" w:sz="2" w:space="0" w:color="auto"/>
              <w:left w:val="single" w:sz="8" w:space="0" w:color="auto"/>
              <w:bottom w:val="single" w:sz="2" w:space="0" w:color="auto"/>
              <w:right w:val="single" w:sz="8" w:space="0" w:color="auto"/>
            </w:tcBorders>
            <w:shd w:val="clear" w:color="auto" w:fill="auto"/>
            <w:vAlign w:val="center"/>
          </w:tcPr>
          <w:p w14:paraId="5096499A" w14:textId="77777777" w:rsidR="0089791A" w:rsidRPr="0089791A" w:rsidRDefault="0089791A" w:rsidP="0089791A">
            <w:pPr>
              <w:jc w:val="center"/>
              <w:rPr>
                <w:sz w:val="16"/>
                <w:szCs w:val="16"/>
              </w:rPr>
            </w:pPr>
            <w:r w:rsidRPr="0089791A">
              <w:rPr>
                <w:sz w:val="16"/>
                <w:szCs w:val="16"/>
              </w:rPr>
              <w:t>ne</w:t>
            </w:r>
          </w:p>
        </w:tc>
        <w:tc>
          <w:tcPr>
            <w:tcW w:w="935" w:type="dxa"/>
            <w:tcBorders>
              <w:top w:val="single" w:sz="2" w:space="0" w:color="auto"/>
              <w:left w:val="single" w:sz="8" w:space="0" w:color="auto"/>
              <w:bottom w:val="single" w:sz="2" w:space="0" w:color="auto"/>
              <w:right w:val="single" w:sz="8" w:space="0" w:color="auto"/>
            </w:tcBorders>
            <w:shd w:val="clear" w:color="auto" w:fill="auto"/>
            <w:vAlign w:val="center"/>
          </w:tcPr>
          <w:p w14:paraId="309279E7" w14:textId="77777777" w:rsidR="0089791A" w:rsidRPr="0089791A" w:rsidRDefault="0089791A" w:rsidP="0089791A">
            <w:pPr>
              <w:jc w:val="center"/>
              <w:rPr>
                <w:sz w:val="16"/>
                <w:szCs w:val="16"/>
              </w:rPr>
            </w:pPr>
            <w:r w:rsidRPr="0089791A">
              <w:rPr>
                <w:sz w:val="16"/>
                <w:szCs w:val="16"/>
              </w:rPr>
              <w:t>ne</w:t>
            </w:r>
          </w:p>
        </w:tc>
        <w:tc>
          <w:tcPr>
            <w:tcW w:w="851" w:type="dxa"/>
            <w:tcBorders>
              <w:top w:val="single" w:sz="2" w:space="0" w:color="auto"/>
              <w:left w:val="single" w:sz="8" w:space="0" w:color="auto"/>
              <w:bottom w:val="single" w:sz="4" w:space="0" w:color="auto"/>
              <w:right w:val="single" w:sz="8" w:space="0" w:color="auto"/>
            </w:tcBorders>
            <w:shd w:val="clear" w:color="auto" w:fill="auto"/>
            <w:vAlign w:val="center"/>
          </w:tcPr>
          <w:p w14:paraId="7E5B6E67" w14:textId="77777777" w:rsidR="0089791A" w:rsidRPr="0089791A" w:rsidRDefault="0089791A" w:rsidP="0089791A">
            <w:pPr>
              <w:jc w:val="center"/>
              <w:rPr>
                <w:sz w:val="16"/>
                <w:szCs w:val="16"/>
              </w:rPr>
            </w:pPr>
            <w:r w:rsidRPr="0089791A">
              <w:rPr>
                <w:sz w:val="16"/>
                <w:szCs w:val="16"/>
              </w:rPr>
              <w:t>ne</w:t>
            </w:r>
          </w:p>
        </w:tc>
        <w:tc>
          <w:tcPr>
            <w:tcW w:w="878" w:type="dxa"/>
            <w:tcBorders>
              <w:top w:val="single" w:sz="2" w:space="0" w:color="auto"/>
              <w:left w:val="single" w:sz="8" w:space="0" w:color="auto"/>
              <w:right w:val="single" w:sz="8" w:space="0" w:color="auto"/>
            </w:tcBorders>
            <w:shd w:val="clear" w:color="auto" w:fill="auto"/>
            <w:vAlign w:val="center"/>
          </w:tcPr>
          <w:p w14:paraId="14A75D4E" w14:textId="77777777" w:rsidR="0089791A" w:rsidRPr="0089791A" w:rsidRDefault="0089791A" w:rsidP="0089791A">
            <w:pPr>
              <w:jc w:val="center"/>
              <w:rPr>
                <w:sz w:val="16"/>
                <w:szCs w:val="16"/>
              </w:rPr>
            </w:pPr>
          </w:p>
        </w:tc>
      </w:tr>
      <w:tr w:rsidR="0089791A" w:rsidRPr="003709FF" w14:paraId="46745C2D" w14:textId="77777777" w:rsidTr="00714165">
        <w:trPr>
          <w:cantSplit/>
          <w:trHeight w:val="102"/>
        </w:trPr>
        <w:tc>
          <w:tcPr>
            <w:tcW w:w="610" w:type="dxa"/>
            <w:vMerge/>
            <w:tcBorders>
              <w:left w:val="single" w:sz="4" w:space="0" w:color="auto"/>
              <w:bottom w:val="single" w:sz="8" w:space="0" w:color="auto"/>
              <w:right w:val="single" w:sz="8" w:space="0" w:color="auto"/>
            </w:tcBorders>
            <w:shd w:val="clear" w:color="auto" w:fill="C0C0C0"/>
            <w:noWrap/>
            <w:vAlign w:val="center"/>
          </w:tcPr>
          <w:p w14:paraId="3F62CFDA" w14:textId="77777777" w:rsidR="0089791A" w:rsidRPr="0089791A" w:rsidRDefault="0089791A" w:rsidP="0089791A">
            <w:pPr>
              <w:jc w:val="center"/>
              <w:rPr>
                <w:sz w:val="16"/>
                <w:szCs w:val="16"/>
                <w:highlight w:val="yellow"/>
              </w:rPr>
            </w:pPr>
          </w:p>
        </w:tc>
        <w:tc>
          <w:tcPr>
            <w:tcW w:w="720" w:type="dxa"/>
            <w:vMerge/>
            <w:tcBorders>
              <w:left w:val="single" w:sz="8" w:space="0" w:color="auto"/>
              <w:bottom w:val="single" w:sz="8" w:space="0" w:color="auto"/>
              <w:right w:val="single" w:sz="4" w:space="0" w:color="auto"/>
            </w:tcBorders>
            <w:shd w:val="clear" w:color="auto" w:fill="C0C0C0"/>
            <w:vAlign w:val="center"/>
          </w:tcPr>
          <w:p w14:paraId="4CCCA959" w14:textId="77777777" w:rsidR="0089791A" w:rsidRPr="0089791A" w:rsidRDefault="0089791A" w:rsidP="0089791A">
            <w:pPr>
              <w:jc w:val="center"/>
              <w:rPr>
                <w:sz w:val="16"/>
                <w:szCs w:val="16"/>
                <w:highlight w:val="yellow"/>
              </w:rPr>
            </w:pPr>
          </w:p>
        </w:tc>
        <w:tc>
          <w:tcPr>
            <w:tcW w:w="2440" w:type="dxa"/>
            <w:tcBorders>
              <w:top w:val="single" w:sz="4" w:space="0" w:color="auto"/>
              <w:left w:val="single" w:sz="4" w:space="0" w:color="auto"/>
              <w:bottom w:val="single" w:sz="8" w:space="0" w:color="auto"/>
              <w:right w:val="single" w:sz="8" w:space="0" w:color="auto"/>
            </w:tcBorders>
            <w:noWrap/>
            <w:vAlign w:val="center"/>
          </w:tcPr>
          <w:p w14:paraId="62899C4A" w14:textId="77777777" w:rsidR="0089791A" w:rsidRPr="0089791A" w:rsidRDefault="0089791A" w:rsidP="0089791A">
            <w:pPr>
              <w:ind w:left="-101" w:right="-119"/>
              <w:jc w:val="center"/>
              <w:rPr>
                <w:sz w:val="16"/>
                <w:szCs w:val="16"/>
                <w:highlight w:val="yellow"/>
              </w:rPr>
            </w:pPr>
            <w:r w:rsidRPr="0089791A">
              <w:rPr>
                <w:sz w:val="16"/>
                <w:szCs w:val="16"/>
              </w:rPr>
              <w:t>louky a pastviny (AL)</w:t>
            </w:r>
          </w:p>
        </w:tc>
        <w:tc>
          <w:tcPr>
            <w:tcW w:w="700" w:type="dxa"/>
            <w:tcBorders>
              <w:top w:val="single" w:sz="4" w:space="0" w:color="auto"/>
              <w:left w:val="single" w:sz="8" w:space="0" w:color="auto"/>
              <w:bottom w:val="single" w:sz="8" w:space="0" w:color="auto"/>
              <w:right w:val="single" w:sz="8" w:space="0" w:color="auto"/>
            </w:tcBorders>
            <w:vAlign w:val="center"/>
          </w:tcPr>
          <w:p w14:paraId="543D9E5F" w14:textId="38C6C0C3" w:rsidR="0089791A" w:rsidRPr="0089791A" w:rsidRDefault="0089791A" w:rsidP="0089791A">
            <w:pPr>
              <w:jc w:val="center"/>
              <w:rPr>
                <w:sz w:val="16"/>
                <w:szCs w:val="16"/>
              </w:rPr>
            </w:pPr>
            <w:r w:rsidRPr="0089791A">
              <w:rPr>
                <w:sz w:val="16"/>
                <w:szCs w:val="16"/>
              </w:rPr>
              <w:t>0,13</w:t>
            </w:r>
          </w:p>
        </w:tc>
        <w:tc>
          <w:tcPr>
            <w:tcW w:w="505" w:type="dxa"/>
            <w:vMerge/>
            <w:tcBorders>
              <w:left w:val="single" w:sz="8" w:space="0" w:color="auto"/>
              <w:bottom w:val="single" w:sz="8" w:space="0" w:color="auto"/>
              <w:right w:val="single" w:sz="4" w:space="0" w:color="auto"/>
            </w:tcBorders>
            <w:vAlign w:val="center"/>
          </w:tcPr>
          <w:p w14:paraId="5AF17408" w14:textId="77777777" w:rsidR="0089791A" w:rsidRPr="0089791A" w:rsidRDefault="0089791A" w:rsidP="0089791A">
            <w:pPr>
              <w:jc w:val="center"/>
              <w:rPr>
                <w:sz w:val="16"/>
                <w:szCs w:val="16"/>
              </w:rPr>
            </w:pPr>
          </w:p>
        </w:tc>
        <w:tc>
          <w:tcPr>
            <w:tcW w:w="634" w:type="dxa"/>
            <w:vMerge/>
            <w:tcBorders>
              <w:top w:val="nil"/>
              <w:left w:val="single" w:sz="4" w:space="0" w:color="auto"/>
              <w:bottom w:val="single" w:sz="8" w:space="0" w:color="auto"/>
              <w:right w:val="single" w:sz="4" w:space="0" w:color="auto"/>
            </w:tcBorders>
            <w:vAlign w:val="center"/>
          </w:tcPr>
          <w:p w14:paraId="7BFD48B8" w14:textId="77777777" w:rsidR="0089791A" w:rsidRPr="0089791A" w:rsidRDefault="0089791A" w:rsidP="0089791A">
            <w:pPr>
              <w:rPr>
                <w:b/>
                <w:bCs/>
                <w:sz w:val="16"/>
                <w:szCs w:val="16"/>
              </w:rPr>
            </w:pPr>
          </w:p>
        </w:tc>
        <w:tc>
          <w:tcPr>
            <w:tcW w:w="576" w:type="dxa"/>
            <w:vMerge/>
            <w:tcBorders>
              <w:top w:val="nil"/>
              <w:left w:val="single" w:sz="4" w:space="0" w:color="auto"/>
              <w:bottom w:val="single" w:sz="8" w:space="0" w:color="auto"/>
              <w:right w:val="single" w:sz="4" w:space="0" w:color="auto"/>
            </w:tcBorders>
            <w:vAlign w:val="center"/>
          </w:tcPr>
          <w:p w14:paraId="3EDBB7AD" w14:textId="77777777" w:rsidR="0089791A" w:rsidRPr="0089791A" w:rsidRDefault="0089791A" w:rsidP="0089791A">
            <w:pPr>
              <w:rPr>
                <w:b/>
                <w:bCs/>
                <w:sz w:val="16"/>
                <w:szCs w:val="16"/>
              </w:rPr>
            </w:pPr>
          </w:p>
        </w:tc>
        <w:tc>
          <w:tcPr>
            <w:tcW w:w="736" w:type="dxa"/>
            <w:vMerge/>
            <w:tcBorders>
              <w:top w:val="nil"/>
              <w:left w:val="single" w:sz="4" w:space="0" w:color="auto"/>
              <w:bottom w:val="single" w:sz="8" w:space="0" w:color="auto"/>
              <w:right w:val="single" w:sz="4" w:space="0" w:color="auto"/>
            </w:tcBorders>
            <w:vAlign w:val="center"/>
          </w:tcPr>
          <w:p w14:paraId="0E223301" w14:textId="77777777" w:rsidR="0089791A" w:rsidRPr="0089791A" w:rsidRDefault="0089791A" w:rsidP="0089791A">
            <w:pPr>
              <w:rPr>
                <w:b/>
                <w:bCs/>
                <w:sz w:val="16"/>
                <w:szCs w:val="16"/>
              </w:rPr>
            </w:pPr>
          </w:p>
        </w:tc>
        <w:tc>
          <w:tcPr>
            <w:tcW w:w="656" w:type="dxa"/>
            <w:vMerge/>
            <w:tcBorders>
              <w:top w:val="nil"/>
              <w:left w:val="single" w:sz="4" w:space="0" w:color="auto"/>
              <w:bottom w:val="single" w:sz="8" w:space="0" w:color="auto"/>
              <w:right w:val="single" w:sz="4" w:space="0" w:color="auto"/>
            </w:tcBorders>
            <w:vAlign w:val="center"/>
          </w:tcPr>
          <w:p w14:paraId="510B67F5" w14:textId="77777777" w:rsidR="0089791A" w:rsidRPr="0089791A" w:rsidRDefault="0089791A" w:rsidP="0089791A">
            <w:pPr>
              <w:rPr>
                <w:b/>
                <w:bCs/>
                <w:sz w:val="16"/>
                <w:szCs w:val="16"/>
              </w:rPr>
            </w:pPr>
          </w:p>
        </w:tc>
        <w:tc>
          <w:tcPr>
            <w:tcW w:w="713" w:type="dxa"/>
            <w:tcBorders>
              <w:top w:val="single" w:sz="4" w:space="0" w:color="auto"/>
              <w:left w:val="single" w:sz="4" w:space="0" w:color="auto"/>
              <w:bottom w:val="single" w:sz="8" w:space="0" w:color="auto"/>
              <w:right w:val="single" w:sz="8" w:space="0" w:color="auto"/>
            </w:tcBorders>
            <w:vAlign w:val="center"/>
          </w:tcPr>
          <w:p w14:paraId="3D9FFD7E" w14:textId="26259CCB" w:rsidR="0089791A" w:rsidRPr="0089791A" w:rsidRDefault="0089791A" w:rsidP="0089791A">
            <w:pPr>
              <w:jc w:val="center"/>
              <w:rPr>
                <w:sz w:val="16"/>
                <w:szCs w:val="16"/>
              </w:rPr>
            </w:pPr>
            <w:r w:rsidRPr="0089791A">
              <w:rPr>
                <w:sz w:val="16"/>
                <w:szCs w:val="16"/>
              </w:rPr>
              <w:t>0,13</w:t>
            </w:r>
          </w:p>
        </w:tc>
        <w:tc>
          <w:tcPr>
            <w:tcW w:w="500" w:type="dxa"/>
            <w:tcBorders>
              <w:left w:val="nil"/>
              <w:bottom w:val="single" w:sz="8" w:space="0" w:color="auto"/>
              <w:right w:val="single" w:sz="4" w:space="0" w:color="auto"/>
            </w:tcBorders>
            <w:shd w:val="clear" w:color="auto" w:fill="auto"/>
            <w:vAlign w:val="center"/>
          </w:tcPr>
          <w:p w14:paraId="3DCC9C4C" w14:textId="77777777" w:rsidR="0089791A" w:rsidRPr="0089791A" w:rsidRDefault="0089791A" w:rsidP="0089791A">
            <w:pPr>
              <w:jc w:val="center"/>
              <w:rPr>
                <w:bCs/>
                <w:sz w:val="16"/>
                <w:szCs w:val="16"/>
              </w:rPr>
            </w:pPr>
          </w:p>
        </w:tc>
        <w:tc>
          <w:tcPr>
            <w:tcW w:w="346" w:type="dxa"/>
            <w:vMerge/>
            <w:tcBorders>
              <w:top w:val="nil"/>
              <w:left w:val="single" w:sz="4" w:space="0" w:color="auto"/>
              <w:bottom w:val="single" w:sz="8" w:space="0" w:color="auto"/>
              <w:right w:val="single" w:sz="4" w:space="0" w:color="auto"/>
            </w:tcBorders>
            <w:vAlign w:val="center"/>
          </w:tcPr>
          <w:p w14:paraId="6D94DB0F" w14:textId="77777777" w:rsidR="0089791A" w:rsidRPr="0089791A" w:rsidRDefault="0089791A" w:rsidP="0089791A">
            <w:pPr>
              <w:rPr>
                <w:b/>
                <w:bCs/>
                <w:sz w:val="16"/>
                <w:szCs w:val="16"/>
              </w:rPr>
            </w:pPr>
          </w:p>
        </w:tc>
        <w:tc>
          <w:tcPr>
            <w:tcW w:w="455" w:type="dxa"/>
            <w:tcBorders>
              <w:top w:val="single" w:sz="4" w:space="0" w:color="auto"/>
              <w:left w:val="single" w:sz="4" w:space="0" w:color="auto"/>
              <w:bottom w:val="single" w:sz="8" w:space="0" w:color="auto"/>
              <w:right w:val="single" w:sz="4" w:space="0" w:color="auto"/>
            </w:tcBorders>
            <w:shd w:val="clear" w:color="auto" w:fill="auto"/>
            <w:vAlign w:val="center"/>
          </w:tcPr>
          <w:p w14:paraId="02A4CB49" w14:textId="7BA56D03" w:rsidR="0089791A" w:rsidRPr="0089791A" w:rsidRDefault="0089791A" w:rsidP="0089791A">
            <w:pPr>
              <w:jc w:val="center"/>
              <w:rPr>
                <w:sz w:val="16"/>
                <w:szCs w:val="16"/>
              </w:rPr>
            </w:pPr>
            <w:r w:rsidRPr="0089791A">
              <w:rPr>
                <w:sz w:val="16"/>
                <w:szCs w:val="16"/>
              </w:rPr>
              <w:t>0,13</w:t>
            </w:r>
          </w:p>
        </w:tc>
        <w:tc>
          <w:tcPr>
            <w:tcW w:w="467" w:type="dxa"/>
            <w:tcBorders>
              <w:left w:val="single" w:sz="4" w:space="0" w:color="auto"/>
              <w:bottom w:val="single" w:sz="8" w:space="0" w:color="auto"/>
              <w:right w:val="single" w:sz="4" w:space="0" w:color="auto"/>
            </w:tcBorders>
            <w:vAlign w:val="center"/>
          </w:tcPr>
          <w:p w14:paraId="07175450" w14:textId="77777777" w:rsidR="0089791A" w:rsidRPr="0089791A" w:rsidRDefault="0089791A" w:rsidP="0089791A">
            <w:pPr>
              <w:jc w:val="center"/>
              <w:rPr>
                <w:bCs/>
                <w:sz w:val="16"/>
                <w:szCs w:val="16"/>
              </w:rPr>
            </w:pPr>
          </w:p>
        </w:tc>
        <w:tc>
          <w:tcPr>
            <w:tcW w:w="502" w:type="dxa"/>
            <w:vMerge/>
            <w:tcBorders>
              <w:left w:val="single" w:sz="4" w:space="0" w:color="auto"/>
              <w:bottom w:val="single" w:sz="8" w:space="0" w:color="auto"/>
              <w:right w:val="nil"/>
            </w:tcBorders>
            <w:shd w:val="clear" w:color="auto" w:fill="auto"/>
            <w:vAlign w:val="center"/>
          </w:tcPr>
          <w:p w14:paraId="250A3BA9" w14:textId="77777777" w:rsidR="0089791A" w:rsidRPr="0089791A" w:rsidRDefault="0089791A" w:rsidP="0089791A">
            <w:pPr>
              <w:jc w:val="center"/>
              <w:rPr>
                <w:sz w:val="16"/>
                <w:szCs w:val="16"/>
              </w:rPr>
            </w:pPr>
          </w:p>
        </w:tc>
        <w:tc>
          <w:tcPr>
            <w:tcW w:w="1012" w:type="dxa"/>
            <w:tcBorders>
              <w:left w:val="single" w:sz="8" w:space="0" w:color="auto"/>
              <w:bottom w:val="single" w:sz="8" w:space="0" w:color="auto"/>
              <w:right w:val="single" w:sz="8" w:space="0" w:color="auto"/>
            </w:tcBorders>
            <w:shd w:val="clear" w:color="auto" w:fill="auto"/>
            <w:vAlign w:val="center"/>
          </w:tcPr>
          <w:p w14:paraId="149F8E84" w14:textId="77777777" w:rsidR="0089791A" w:rsidRPr="0089791A" w:rsidRDefault="0089791A" w:rsidP="0089791A">
            <w:pPr>
              <w:jc w:val="center"/>
              <w:rPr>
                <w:sz w:val="16"/>
                <w:szCs w:val="16"/>
              </w:rPr>
            </w:pPr>
          </w:p>
        </w:tc>
        <w:tc>
          <w:tcPr>
            <w:tcW w:w="851" w:type="dxa"/>
            <w:tcBorders>
              <w:top w:val="single" w:sz="2" w:space="0" w:color="auto"/>
              <w:left w:val="single" w:sz="8" w:space="0" w:color="auto"/>
              <w:bottom w:val="single" w:sz="8" w:space="0" w:color="auto"/>
              <w:right w:val="single" w:sz="8" w:space="0" w:color="auto"/>
            </w:tcBorders>
            <w:shd w:val="clear" w:color="auto" w:fill="auto"/>
            <w:vAlign w:val="center"/>
          </w:tcPr>
          <w:p w14:paraId="482B1729" w14:textId="77777777" w:rsidR="0089791A" w:rsidRPr="0089791A" w:rsidRDefault="0089791A" w:rsidP="0089791A">
            <w:pPr>
              <w:jc w:val="center"/>
              <w:rPr>
                <w:sz w:val="16"/>
                <w:szCs w:val="16"/>
              </w:rPr>
            </w:pPr>
            <w:r w:rsidRPr="0089791A">
              <w:rPr>
                <w:sz w:val="16"/>
                <w:szCs w:val="16"/>
              </w:rPr>
              <w:t>ne</w:t>
            </w:r>
          </w:p>
        </w:tc>
        <w:tc>
          <w:tcPr>
            <w:tcW w:w="935" w:type="dxa"/>
            <w:tcBorders>
              <w:top w:val="single" w:sz="2" w:space="0" w:color="auto"/>
              <w:left w:val="single" w:sz="8" w:space="0" w:color="auto"/>
              <w:bottom w:val="single" w:sz="8" w:space="0" w:color="auto"/>
              <w:right w:val="single" w:sz="8" w:space="0" w:color="auto"/>
            </w:tcBorders>
            <w:shd w:val="clear" w:color="auto" w:fill="auto"/>
            <w:vAlign w:val="center"/>
          </w:tcPr>
          <w:p w14:paraId="382460BD" w14:textId="77777777" w:rsidR="0089791A" w:rsidRPr="0089791A" w:rsidRDefault="0089791A" w:rsidP="0089791A">
            <w:pPr>
              <w:jc w:val="center"/>
              <w:rPr>
                <w:sz w:val="16"/>
                <w:szCs w:val="16"/>
              </w:rPr>
            </w:pPr>
            <w:r w:rsidRPr="0089791A">
              <w:rPr>
                <w:sz w:val="16"/>
                <w:szCs w:val="16"/>
              </w:rPr>
              <w:t>ne</w:t>
            </w:r>
          </w:p>
        </w:tc>
        <w:tc>
          <w:tcPr>
            <w:tcW w:w="851" w:type="dxa"/>
            <w:tcBorders>
              <w:top w:val="single" w:sz="4" w:space="0" w:color="auto"/>
              <w:left w:val="single" w:sz="8" w:space="0" w:color="auto"/>
              <w:bottom w:val="single" w:sz="8" w:space="0" w:color="auto"/>
              <w:right w:val="single" w:sz="8" w:space="0" w:color="auto"/>
            </w:tcBorders>
            <w:shd w:val="clear" w:color="auto" w:fill="auto"/>
            <w:vAlign w:val="center"/>
          </w:tcPr>
          <w:p w14:paraId="66A016EA" w14:textId="77777777" w:rsidR="0089791A" w:rsidRPr="0089791A" w:rsidRDefault="0089791A" w:rsidP="0089791A">
            <w:pPr>
              <w:jc w:val="center"/>
              <w:rPr>
                <w:sz w:val="16"/>
                <w:szCs w:val="16"/>
              </w:rPr>
            </w:pPr>
            <w:r w:rsidRPr="0089791A">
              <w:rPr>
                <w:sz w:val="16"/>
                <w:szCs w:val="16"/>
              </w:rPr>
              <w:t>ne</w:t>
            </w:r>
          </w:p>
        </w:tc>
        <w:tc>
          <w:tcPr>
            <w:tcW w:w="878" w:type="dxa"/>
            <w:tcBorders>
              <w:left w:val="single" w:sz="8" w:space="0" w:color="auto"/>
              <w:bottom w:val="single" w:sz="8" w:space="0" w:color="auto"/>
              <w:right w:val="single" w:sz="8" w:space="0" w:color="auto"/>
            </w:tcBorders>
            <w:shd w:val="clear" w:color="auto" w:fill="auto"/>
            <w:vAlign w:val="center"/>
          </w:tcPr>
          <w:p w14:paraId="269BEA33" w14:textId="77777777" w:rsidR="0089791A" w:rsidRPr="0089791A" w:rsidRDefault="0089791A" w:rsidP="0089791A">
            <w:pPr>
              <w:jc w:val="center"/>
              <w:rPr>
                <w:sz w:val="16"/>
                <w:szCs w:val="16"/>
              </w:rPr>
            </w:pPr>
          </w:p>
        </w:tc>
      </w:tr>
      <w:tr w:rsidR="0089791A" w:rsidRPr="003709FF" w14:paraId="3FB4CB1E" w14:textId="77777777" w:rsidTr="00397242">
        <w:trPr>
          <w:trHeight w:val="299"/>
        </w:trPr>
        <w:tc>
          <w:tcPr>
            <w:tcW w:w="3770" w:type="dxa"/>
            <w:gridSpan w:val="3"/>
            <w:tcBorders>
              <w:top w:val="single" w:sz="8" w:space="0" w:color="auto"/>
              <w:left w:val="single" w:sz="8" w:space="0" w:color="auto"/>
              <w:bottom w:val="single" w:sz="8" w:space="0" w:color="auto"/>
              <w:right w:val="single" w:sz="4" w:space="0" w:color="auto"/>
            </w:tcBorders>
            <w:shd w:val="clear" w:color="auto" w:fill="969696"/>
            <w:noWrap/>
            <w:vAlign w:val="center"/>
          </w:tcPr>
          <w:p w14:paraId="38C1C758" w14:textId="77777777" w:rsidR="0089791A" w:rsidRPr="003709FF" w:rsidRDefault="0089791A" w:rsidP="0089791A">
            <w:pPr>
              <w:jc w:val="center"/>
              <w:rPr>
                <w:b/>
                <w:bCs/>
                <w:sz w:val="18"/>
                <w:szCs w:val="18"/>
              </w:rPr>
            </w:pPr>
            <w:r w:rsidRPr="003709FF">
              <w:rPr>
                <w:b/>
                <w:bCs/>
                <w:sz w:val="18"/>
                <w:szCs w:val="18"/>
              </w:rPr>
              <w:t>NÁVRAT DO ZPF CELKEM</w:t>
            </w:r>
          </w:p>
        </w:tc>
        <w:tc>
          <w:tcPr>
            <w:tcW w:w="700" w:type="dxa"/>
            <w:tcBorders>
              <w:top w:val="single" w:sz="8" w:space="0" w:color="auto"/>
              <w:left w:val="single" w:sz="8" w:space="0" w:color="auto"/>
              <w:bottom w:val="single" w:sz="8" w:space="0" w:color="auto"/>
              <w:right w:val="single" w:sz="8" w:space="0" w:color="auto"/>
            </w:tcBorders>
            <w:shd w:val="clear" w:color="auto" w:fill="969696"/>
            <w:noWrap/>
            <w:vAlign w:val="center"/>
          </w:tcPr>
          <w:p w14:paraId="7D095328" w14:textId="2A141413" w:rsidR="0089791A" w:rsidRPr="003709FF" w:rsidRDefault="0089791A" w:rsidP="0089791A">
            <w:pPr>
              <w:jc w:val="center"/>
              <w:rPr>
                <w:b/>
                <w:bCs/>
                <w:sz w:val="18"/>
                <w:szCs w:val="18"/>
              </w:rPr>
            </w:pPr>
            <w:r w:rsidRPr="003709FF">
              <w:rPr>
                <w:b/>
                <w:bCs/>
                <w:sz w:val="18"/>
                <w:szCs w:val="18"/>
              </w:rPr>
              <w:t>0,</w:t>
            </w:r>
            <w:r w:rsidR="00F76C8C">
              <w:rPr>
                <w:b/>
                <w:bCs/>
                <w:sz w:val="18"/>
                <w:szCs w:val="18"/>
              </w:rPr>
              <w:t>69</w:t>
            </w:r>
          </w:p>
        </w:tc>
        <w:tc>
          <w:tcPr>
            <w:tcW w:w="505" w:type="dxa"/>
            <w:tcBorders>
              <w:top w:val="single" w:sz="8" w:space="0" w:color="auto"/>
              <w:left w:val="nil"/>
              <w:bottom w:val="single" w:sz="8" w:space="0" w:color="auto"/>
              <w:right w:val="single" w:sz="8" w:space="0" w:color="auto"/>
            </w:tcBorders>
            <w:shd w:val="clear" w:color="auto" w:fill="969696"/>
            <w:noWrap/>
            <w:vAlign w:val="center"/>
          </w:tcPr>
          <w:p w14:paraId="69C81DB7" w14:textId="77777777" w:rsidR="0089791A" w:rsidRPr="003709FF" w:rsidRDefault="0089791A" w:rsidP="0089791A">
            <w:pPr>
              <w:jc w:val="center"/>
              <w:rPr>
                <w:b/>
                <w:bCs/>
                <w:sz w:val="18"/>
                <w:szCs w:val="18"/>
              </w:rPr>
            </w:pPr>
            <w:r w:rsidRPr="003709FF">
              <w:rPr>
                <w:b/>
                <w:bCs/>
                <w:sz w:val="18"/>
                <w:szCs w:val="18"/>
              </w:rPr>
              <w:t>0,01</w:t>
            </w:r>
          </w:p>
        </w:tc>
        <w:tc>
          <w:tcPr>
            <w:tcW w:w="634" w:type="dxa"/>
            <w:tcBorders>
              <w:top w:val="single" w:sz="8" w:space="0" w:color="auto"/>
              <w:left w:val="single" w:sz="4" w:space="0" w:color="auto"/>
              <w:bottom w:val="single" w:sz="8" w:space="0" w:color="auto"/>
              <w:right w:val="single" w:sz="4" w:space="0" w:color="auto"/>
            </w:tcBorders>
            <w:shd w:val="clear" w:color="auto" w:fill="969696"/>
            <w:noWrap/>
            <w:vAlign w:val="center"/>
          </w:tcPr>
          <w:p w14:paraId="3D28DCCF" w14:textId="77777777" w:rsidR="0089791A" w:rsidRPr="003709FF" w:rsidRDefault="0089791A" w:rsidP="0089791A">
            <w:pPr>
              <w:jc w:val="center"/>
              <w:rPr>
                <w:b/>
                <w:bCs/>
                <w:sz w:val="18"/>
                <w:szCs w:val="18"/>
              </w:rPr>
            </w:pPr>
            <w:r w:rsidRPr="003709FF">
              <w:rPr>
                <w:b/>
                <w:bCs/>
                <w:sz w:val="18"/>
                <w:szCs w:val="18"/>
              </w:rPr>
              <w:t> </w:t>
            </w:r>
          </w:p>
        </w:tc>
        <w:tc>
          <w:tcPr>
            <w:tcW w:w="576" w:type="dxa"/>
            <w:tcBorders>
              <w:top w:val="single" w:sz="8" w:space="0" w:color="auto"/>
              <w:left w:val="nil"/>
              <w:bottom w:val="single" w:sz="8" w:space="0" w:color="auto"/>
              <w:right w:val="single" w:sz="4" w:space="0" w:color="auto"/>
            </w:tcBorders>
            <w:shd w:val="clear" w:color="auto" w:fill="969696"/>
            <w:noWrap/>
            <w:vAlign w:val="center"/>
          </w:tcPr>
          <w:p w14:paraId="63ABB72E" w14:textId="77777777" w:rsidR="0089791A" w:rsidRPr="003709FF" w:rsidRDefault="0089791A" w:rsidP="0089791A">
            <w:pPr>
              <w:jc w:val="center"/>
              <w:rPr>
                <w:b/>
                <w:bCs/>
                <w:sz w:val="18"/>
                <w:szCs w:val="18"/>
              </w:rPr>
            </w:pPr>
            <w:r w:rsidRPr="003709FF">
              <w:rPr>
                <w:b/>
                <w:bCs/>
                <w:sz w:val="18"/>
                <w:szCs w:val="18"/>
              </w:rPr>
              <w:t> </w:t>
            </w:r>
          </w:p>
        </w:tc>
        <w:tc>
          <w:tcPr>
            <w:tcW w:w="736" w:type="dxa"/>
            <w:tcBorders>
              <w:top w:val="single" w:sz="8" w:space="0" w:color="auto"/>
              <w:left w:val="nil"/>
              <w:bottom w:val="single" w:sz="8" w:space="0" w:color="auto"/>
              <w:right w:val="single" w:sz="4" w:space="0" w:color="auto"/>
            </w:tcBorders>
            <w:shd w:val="clear" w:color="auto" w:fill="969696"/>
            <w:noWrap/>
            <w:vAlign w:val="center"/>
          </w:tcPr>
          <w:p w14:paraId="4D9F5293" w14:textId="77777777" w:rsidR="0089791A" w:rsidRPr="003709FF" w:rsidRDefault="0089791A" w:rsidP="0089791A">
            <w:pPr>
              <w:jc w:val="center"/>
              <w:rPr>
                <w:b/>
                <w:bCs/>
                <w:sz w:val="18"/>
                <w:szCs w:val="18"/>
              </w:rPr>
            </w:pPr>
          </w:p>
        </w:tc>
        <w:tc>
          <w:tcPr>
            <w:tcW w:w="656" w:type="dxa"/>
            <w:tcBorders>
              <w:top w:val="single" w:sz="8" w:space="0" w:color="auto"/>
              <w:left w:val="nil"/>
              <w:bottom w:val="single" w:sz="8" w:space="0" w:color="auto"/>
              <w:right w:val="single" w:sz="4" w:space="0" w:color="auto"/>
            </w:tcBorders>
            <w:shd w:val="clear" w:color="auto" w:fill="969696"/>
            <w:noWrap/>
            <w:vAlign w:val="center"/>
          </w:tcPr>
          <w:p w14:paraId="742FBCB2" w14:textId="77777777" w:rsidR="0089791A" w:rsidRPr="003709FF" w:rsidRDefault="0089791A" w:rsidP="0089791A">
            <w:pPr>
              <w:jc w:val="center"/>
              <w:rPr>
                <w:b/>
                <w:bCs/>
                <w:sz w:val="18"/>
                <w:szCs w:val="18"/>
              </w:rPr>
            </w:pPr>
          </w:p>
        </w:tc>
        <w:tc>
          <w:tcPr>
            <w:tcW w:w="713" w:type="dxa"/>
            <w:tcBorders>
              <w:top w:val="single" w:sz="8" w:space="0" w:color="auto"/>
              <w:left w:val="single" w:sz="8" w:space="0" w:color="auto"/>
              <w:bottom w:val="single" w:sz="8" w:space="0" w:color="auto"/>
              <w:right w:val="single" w:sz="8" w:space="0" w:color="auto"/>
            </w:tcBorders>
            <w:shd w:val="clear" w:color="auto" w:fill="969696"/>
            <w:noWrap/>
            <w:vAlign w:val="center"/>
          </w:tcPr>
          <w:p w14:paraId="6666FD0F" w14:textId="16A99AE1" w:rsidR="0089791A" w:rsidRPr="003709FF" w:rsidRDefault="0089791A" w:rsidP="0089791A">
            <w:pPr>
              <w:jc w:val="center"/>
              <w:rPr>
                <w:b/>
                <w:bCs/>
                <w:sz w:val="18"/>
                <w:szCs w:val="18"/>
              </w:rPr>
            </w:pPr>
            <w:r w:rsidRPr="003709FF">
              <w:rPr>
                <w:b/>
                <w:bCs/>
                <w:sz w:val="18"/>
                <w:szCs w:val="18"/>
              </w:rPr>
              <w:t>0,</w:t>
            </w:r>
            <w:r w:rsidR="00F76C8C">
              <w:rPr>
                <w:b/>
                <w:bCs/>
                <w:sz w:val="18"/>
                <w:szCs w:val="18"/>
              </w:rPr>
              <w:t>68</w:t>
            </w:r>
          </w:p>
        </w:tc>
        <w:tc>
          <w:tcPr>
            <w:tcW w:w="500" w:type="dxa"/>
            <w:tcBorders>
              <w:top w:val="single" w:sz="8" w:space="0" w:color="auto"/>
              <w:left w:val="nil"/>
              <w:bottom w:val="single" w:sz="8" w:space="0" w:color="auto"/>
              <w:right w:val="single" w:sz="4" w:space="0" w:color="auto"/>
            </w:tcBorders>
            <w:shd w:val="clear" w:color="auto" w:fill="969696"/>
            <w:noWrap/>
            <w:vAlign w:val="center"/>
          </w:tcPr>
          <w:p w14:paraId="18072728" w14:textId="77777777" w:rsidR="0089791A" w:rsidRPr="003709FF" w:rsidRDefault="0089791A" w:rsidP="0089791A">
            <w:pPr>
              <w:jc w:val="center"/>
              <w:rPr>
                <w:b/>
                <w:bCs/>
                <w:sz w:val="18"/>
                <w:szCs w:val="18"/>
              </w:rPr>
            </w:pPr>
            <w:r w:rsidRPr="003709FF">
              <w:rPr>
                <w:b/>
                <w:bCs/>
                <w:sz w:val="18"/>
                <w:szCs w:val="18"/>
              </w:rPr>
              <w:t>0,06 </w:t>
            </w:r>
          </w:p>
        </w:tc>
        <w:tc>
          <w:tcPr>
            <w:tcW w:w="346" w:type="dxa"/>
            <w:tcBorders>
              <w:top w:val="single" w:sz="8" w:space="0" w:color="auto"/>
              <w:left w:val="nil"/>
              <w:bottom w:val="single" w:sz="8" w:space="0" w:color="auto"/>
              <w:right w:val="single" w:sz="4" w:space="0" w:color="auto"/>
            </w:tcBorders>
            <w:shd w:val="clear" w:color="auto" w:fill="969696"/>
            <w:noWrap/>
            <w:vAlign w:val="center"/>
          </w:tcPr>
          <w:p w14:paraId="6575E2ED" w14:textId="77777777" w:rsidR="0089791A" w:rsidRPr="003709FF" w:rsidRDefault="0089791A" w:rsidP="0089791A">
            <w:pPr>
              <w:jc w:val="center"/>
              <w:rPr>
                <w:b/>
                <w:bCs/>
                <w:sz w:val="18"/>
                <w:szCs w:val="18"/>
              </w:rPr>
            </w:pPr>
            <w:r w:rsidRPr="003709FF">
              <w:rPr>
                <w:b/>
                <w:bCs/>
                <w:sz w:val="18"/>
                <w:szCs w:val="18"/>
              </w:rPr>
              <w:t> </w:t>
            </w:r>
          </w:p>
        </w:tc>
        <w:tc>
          <w:tcPr>
            <w:tcW w:w="455" w:type="dxa"/>
            <w:tcBorders>
              <w:top w:val="single" w:sz="8" w:space="0" w:color="auto"/>
              <w:left w:val="single" w:sz="8" w:space="0" w:color="auto"/>
              <w:bottom w:val="single" w:sz="8" w:space="0" w:color="auto"/>
              <w:right w:val="single" w:sz="8" w:space="0" w:color="auto"/>
            </w:tcBorders>
            <w:shd w:val="clear" w:color="auto" w:fill="969696"/>
            <w:noWrap/>
            <w:vAlign w:val="center"/>
          </w:tcPr>
          <w:p w14:paraId="768F7D2E" w14:textId="7DF60B29" w:rsidR="0089791A" w:rsidRPr="003709FF" w:rsidRDefault="0089791A" w:rsidP="0089791A">
            <w:pPr>
              <w:jc w:val="center"/>
              <w:rPr>
                <w:b/>
                <w:bCs/>
                <w:sz w:val="18"/>
                <w:szCs w:val="18"/>
              </w:rPr>
            </w:pPr>
            <w:r w:rsidRPr="003709FF">
              <w:rPr>
                <w:b/>
                <w:bCs/>
                <w:sz w:val="18"/>
                <w:szCs w:val="18"/>
              </w:rPr>
              <w:t>0,</w:t>
            </w:r>
            <w:r w:rsidR="00F76C8C">
              <w:rPr>
                <w:b/>
                <w:bCs/>
                <w:sz w:val="18"/>
                <w:szCs w:val="18"/>
              </w:rPr>
              <w:t>42</w:t>
            </w:r>
          </w:p>
        </w:tc>
        <w:tc>
          <w:tcPr>
            <w:tcW w:w="467" w:type="dxa"/>
            <w:tcBorders>
              <w:top w:val="single" w:sz="8" w:space="0" w:color="auto"/>
              <w:left w:val="single" w:sz="4" w:space="0" w:color="auto"/>
              <w:bottom w:val="single" w:sz="8" w:space="0" w:color="auto"/>
              <w:right w:val="single" w:sz="4" w:space="0" w:color="auto"/>
            </w:tcBorders>
            <w:shd w:val="clear" w:color="auto" w:fill="969696"/>
            <w:noWrap/>
            <w:vAlign w:val="center"/>
          </w:tcPr>
          <w:p w14:paraId="79C23ACE" w14:textId="77777777" w:rsidR="0089791A" w:rsidRPr="003709FF" w:rsidRDefault="0089791A" w:rsidP="0089791A">
            <w:pPr>
              <w:jc w:val="center"/>
              <w:rPr>
                <w:b/>
                <w:bCs/>
                <w:sz w:val="18"/>
                <w:szCs w:val="18"/>
              </w:rPr>
            </w:pPr>
          </w:p>
        </w:tc>
        <w:tc>
          <w:tcPr>
            <w:tcW w:w="502" w:type="dxa"/>
            <w:tcBorders>
              <w:top w:val="single" w:sz="8" w:space="0" w:color="auto"/>
              <w:left w:val="single" w:sz="8" w:space="0" w:color="auto"/>
              <w:bottom w:val="single" w:sz="8" w:space="0" w:color="auto"/>
              <w:right w:val="single" w:sz="8" w:space="0" w:color="auto"/>
            </w:tcBorders>
            <w:shd w:val="clear" w:color="auto" w:fill="969696"/>
            <w:noWrap/>
            <w:vAlign w:val="center"/>
          </w:tcPr>
          <w:p w14:paraId="2B56DCA9" w14:textId="77777777" w:rsidR="0089791A" w:rsidRPr="003709FF" w:rsidRDefault="0089791A" w:rsidP="0089791A">
            <w:pPr>
              <w:jc w:val="center"/>
              <w:rPr>
                <w:b/>
                <w:bCs/>
                <w:sz w:val="18"/>
                <w:szCs w:val="18"/>
              </w:rPr>
            </w:pPr>
            <w:r w:rsidRPr="003709FF">
              <w:rPr>
                <w:b/>
                <w:bCs/>
                <w:sz w:val="18"/>
                <w:szCs w:val="18"/>
              </w:rPr>
              <w:t>0,21</w:t>
            </w:r>
          </w:p>
        </w:tc>
        <w:tc>
          <w:tcPr>
            <w:tcW w:w="1012" w:type="dxa"/>
            <w:tcBorders>
              <w:top w:val="single" w:sz="8" w:space="0" w:color="auto"/>
              <w:left w:val="nil"/>
              <w:bottom w:val="single" w:sz="8" w:space="0" w:color="auto"/>
              <w:right w:val="single" w:sz="8" w:space="0" w:color="auto"/>
            </w:tcBorders>
            <w:shd w:val="clear" w:color="auto" w:fill="C0C0C0"/>
            <w:noWrap/>
            <w:vAlign w:val="center"/>
          </w:tcPr>
          <w:p w14:paraId="3E5C018F" w14:textId="77777777" w:rsidR="0089791A" w:rsidRPr="003709FF" w:rsidRDefault="0089791A" w:rsidP="0089791A">
            <w:pPr>
              <w:jc w:val="center"/>
              <w:rPr>
                <w:b/>
                <w:bCs/>
                <w:sz w:val="18"/>
                <w:szCs w:val="18"/>
              </w:rPr>
            </w:pPr>
          </w:p>
        </w:tc>
        <w:tc>
          <w:tcPr>
            <w:tcW w:w="851" w:type="dxa"/>
            <w:tcBorders>
              <w:top w:val="single" w:sz="8" w:space="0" w:color="auto"/>
              <w:left w:val="nil"/>
              <w:bottom w:val="single" w:sz="8" w:space="0" w:color="auto"/>
              <w:right w:val="single" w:sz="8" w:space="0" w:color="auto"/>
            </w:tcBorders>
            <w:shd w:val="clear" w:color="auto" w:fill="C0C0C0"/>
            <w:vAlign w:val="center"/>
          </w:tcPr>
          <w:p w14:paraId="6AB48D55" w14:textId="77777777" w:rsidR="0089791A" w:rsidRPr="003709FF" w:rsidRDefault="0089791A" w:rsidP="0089791A">
            <w:pPr>
              <w:jc w:val="center"/>
              <w:rPr>
                <w:b/>
                <w:bCs/>
                <w:sz w:val="18"/>
                <w:szCs w:val="18"/>
              </w:rPr>
            </w:pPr>
          </w:p>
        </w:tc>
        <w:tc>
          <w:tcPr>
            <w:tcW w:w="935" w:type="dxa"/>
            <w:tcBorders>
              <w:top w:val="single" w:sz="8" w:space="0" w:color="auto"/>
              <w:left w:val="nil"/>
              <w:bottom w:val="single" w:sz="8" w:space="0" w:color="auto"/>
              <w:right w:val="single" w:sz="8" w:space="0" w:color="auto"/>
            </w:tcBorders>
            <w:shd w:val="clear" w:color="auto" w:fill="C0C0C0"/>
            <w:vAlign w:val="center"/>
          </w:tcPr>
          <w:p w14:paraId="2B9EF389" w14:textId="77777777" w:rsidR="0089791A" w:rsidRPr="003709FF" w:rsidRDefault="0089791A" w:rsidP="0089791A">
            <w:pPr>
              <w:jc w:val="center"/>
              <w:rPr>
                <w:b/>
                <w:bCs/>
                <w:sz w:val="18"/>
                <w:szCs w:val="18"/>
              </w:rPr>
            </w:pPr>
          </w:p>
        </w:tc>
        <w:tc>
          <w:tcPr>
            <w:tcW w:w="851" w:type="dxa"/>
            <w:tcBorders>
              <w:top w:val="single" w:sz="8" w:space="0" w:color="auto"/>
              <w:left w:val="nil"/>
              <w:bottom w:val="single" w:sz="8" w:space="0" w:color="auto"/>
              <w:right w:val="single" w:sz="8" w:space="0" w:color="auto"/>
            </w:tcBorders>
            <w:shd w:val="clear" w:color="auto" w:fill="C0C0C0"/>
            <w:vAlign w:val="center"/>
          </w:tcPr>
          <w:p w14:paraId="0BF199B4" w14:textId="77777777" w:rsidR="0089791A" w:rsidRPr="003709FF" w:rsidRDefault="0089791A" w:rsidP="0089791A">
            <w:pPr>
              <w:jc w:val="center"/>
              <w:rPr>
                <w:b/>
                <w:bCs/>
                <w:sz w:val="18"/>
                <w:szCs w:val="18"/>
              </w:rPr>
            </w:pPr>
          </w:p>
        </w:tc>
        <w:tc>
          <w:tcPr>
            <w:tcW w:w="878" w:type="dxa"/>
            <w:tcBorders>
              <w:top w:val="single" w:sz="8" w:space="0" w:color="auto"/>
              <w:left w:val="nil"/>
              <w:bottom w:val="single" w:sz="8" w:space="0" w:color="auto"/>
              <w:right w:val="single" w:sz="8" w:space="0" w:color="auto"/>
            </w:tcBorders>
            <w:shd w:val="clear" w:color="auto" w:fill="C0C0C0"/>
            <w:vAlign w:val="center"/>
          </w:tcPr>
          <w:p w14:paraId="4EA23414" w14:textId="77777777" w:rsidR="0089791A" w:rsidRPr="003709FF" w:rsidRDefault="0089791A" w:rsidP="0089791A">
            <w:pPr>
              <w:jc w:val="center"/>
              <w:rPr>
                <w:b/>
                <w:bCs/>
                <w:sz w:val="18"/>
                <w:szCs w:val="18"/>
              </w:rPr>
            </w:pPr>
          </w:p>
        </w:tc>
      </w:tr>
    </w:tbl>
    <w:p w14:paraId="15E10E4D" w14:textId="77777777" w:rsidR="005A4E76" w:rsidRPr="00F73083" w:rsidRDefault="005A4E76" w:rsidP="005A4E76">
      <w:pPr>
        <w:ind w:left="600" w:hanging="240"/>
        <w:jc w:val="both"/>
        <w:rPr>
          <w:sz w:val="22"/>
          <w:szCs w:val="22"/>
          <w:highlight w:val="yellow"/>
        </w:rPr>
      </w:pPr>
    </w:p>
    <w:p w14:paraId="75EE4FA0" w14:textId="77777777" w:rsidR="005A4E76" w:rsidRPr="00F73083" w:rsidRDefault="005A4E76" w:rsidP="005A4E76">
      <w:pPr>
        <w:ind w:left="600" w:hanging="240"/>
        <w:jc w:val="both"/>
        <w:rPr>
          <w:sz w:val="22"/>
          <w:szCs w:val="22"/>
          <w:highlight w:val="yellow"/>
        </w:rPr>
        <w:sectPr w:rsidR="005A4E76" w:rsidRPr="00F73083" w:rsidSect="00447995">
          <w:pgSz w:w="16838" w:h="11906" w:orient="landscape" w:code="257"/>
          <w:pgMar w:top="1134" w:right="1077" w:bottom="1418" w:left="1077" w:header="709" w:footer="709" w:gutter="0"/>
          <w:cols w:space="708"/>
          <w:titlePg/>
          <w:docGrid w:linePitch="360"/>
        </w:sectPr>
      </w:pPr>
    </w:p>
    <w:p w14:paraId="52719B0B" w14:textId="5170E7C9" w:rsidR="005A4E76" w:rsidRPr="00782579" w:rsidRDefault="005A4E76" w:rsidP="005A4E76">
      <w:pPr>
        <w:ind w:left="600"/>
        <w:jc w:val="both"/>
        <w:rPr>
          <w:sz w:val="20"/>
          <w:szCs w:val="20"/>
        </w:rPr>
      </w:pPr>
      <w:r w:rsidRPr="00782579">
        <w:rPr>
          <w:sz w:val="20"/>
          <w:szCs w:val="20"/>
        </w:rPr>
        <w:lastRenderedPageBreak/>
        <w:t>K </w:t>
      </w:r>
      <w:r w:rsidRPr="00782579">
        <w:rPr>
          <w:b/>
          <w:sz w:val="20"/>
          <w:szCs w:val="20"/>
        </w:rPr>
        <w:t>novému záboru</w:t>
      </w:r>
      <w:r w:rsidRPr="00782579">
        <w:rPr>
          <w:sz w:val="20"/>
          <w:szCs w:val="20"/>
        </w:rPr>
        <w:t xml:space="preserve"> je navrženo celkem </w:t>
      </w:r>
      <w:r w:rsidRPr="00782579">
        <w:rPr>
          <w:b/>
          <w:sz w:val="20"/>
          <w:szCs w:val="20"/>
        </w:rPr>
        <w:t>0,</w:t>
      </w:r>
      <w:r w:rsidR="001314CB">
        <w:rPr>
          <w:b/>
          <w:sz w:val="20"/>
          <w:szCs w:val="20"/>
        </w:rPr>
        <w:t>10</w:t>
      </w:r>
      <w:r w:rsidRPr="00782579">
        <w:rPr>
          <w:b/>
          <w:sz w:val="20"/>
          <w:szCs w:val="20"/>
        </w:rPr>
        <w:t xml:space="preserve"> ha</w:t>
      </w:r>
      <w:r w:rsidRPr="00782579">
        <w:rPr>
          <w:sz w:val="20"/>
          <w:szCs w:val="20"/>
        </w:rPr>
        <w:t xml:space="preserve"> (viz. tabulka nový </w:t>
      </w:r>
      <w:proofErr w:type="gramStart"/>
      <w:r w:rsidRPr="00782579">
        <w:rPr>
          <w:sz w:val="20"/>
          <w:szCs w:val="20"/>
        </w:rPr>
        <w:t>zábor - lokalita</w:t>
      </w:r>
      <w:proofErr w:type="gramEnd"/>
      <w:r w:rsidRPr="00782579">
        <w:rPr>
          <w:sz w:val="20"/>
          <w:szCs w:val="20"/>
        </w:rPr>
        <w:t xml:space="preserve"> 100).</w:t>
      </w:r>
    </w:p>
    <w:p w14:paraId="6B55E0D1" w14:textId="45779775" w:rsidR="005A4E76" w:rsidRPr="00695E15" w:rsidRDefault="005A4E76" w:rsidP="005A4E76">
      <w:pPr>
        <w:ind w:firstLine="600"/>
        <w:jc w:val="both"/>
        <w:rPr>
          <w:sz w:val="20"/>
          <w:szCs w:val="20"/>
          <w:highlight w:val="yellow"/>
        </w:rPr>
      </w:pPr>
      <w:r w:rsidRPr="005352B9">
        <w:rPr>
          <w:sz w:val="20"/>
          <w:szCs w:val="20"/>
          <w:u w:val="single"/>
        </w:rPr>
        <w:t>Lokalita 100</w:t>
      </w:r>
      <w:r w:rsidRPr="005352B9">
        <w:rPr>
          <w:sz w:val="20"/>
          <w:szCs w:val="20"/>
        </w:rPr>
        <w:t xml:space="preserve"> - řeší změnu stávající </w:t>
      </w:r>
      <w:r w:rsidRPr="005352B9">
        <w:rPr>
          <w:color w:val="000000"/>
          <w:sz w:val="20"/>
          <w:szCs w:val="20"/>
        </w:rPr>
        <w:t xml:space="preserve">plochy </w:t>
      </w:r>
      <w:r w:rsidRPr="005352B9">
        <w:rPr>
          <w:sz w:val="20"/>
        </w:rPr>
        <w:t>zemědělské – trvalý travní porost</w:t>
      </w:r>
      <w:r>
        <w:rPr>
          <w:sz w:val="20"/>
        </w:rPr>
        <w:t xml:space="preserve"> </w:t>
      </w:r>
      <w:r w:rsidRPr="005352B9">
        <w:rPr>
          <w:sz w:val="20"/>
          <w:szCs w:val="20"/>
        </w:rPr>
        <w:t xml:space="preserve">na </w:t>
      </w:r>
      <w:r w:rsidRPr="005352B9">
        <w:rPr>
          <w:rFonts w:eastAsia="TimesNewRoman"/>
          <w:sz w:val="20"/>
        </w:rPr>
        <w:t>vodní plochy a toky (WT)</w:t>
      </w:r>
      <w:r w:rsidRPr="00F30E89">
        <w:rPr>
          <w:sz w:val="20"/>
          <w:szCs w:val="20"/>
        </w:rPr>
        <w:t xml:space="preserve">. </w:t>
      </w:r>
      <w:r w:rsidRPr="004807A3">
        <w:rPr>
          <w:sz w:val="20"/>
          <w:szCs w:val="20"/>
        </w:rPr>
        <w:t>Změna je vyvolána v důsledku zájmu</w:t>
      </w:r>
      <w:r>
        <w:rPr>
          <w:sz w:val="20"/>
          <w:szCs w:val="20"/>
        </w:rPr>
        <w:t xml:space="preserve"> o obnovení vodní plochy, čímž dojde ke zlepšení zadržování vody v krajině </w:t>
      </w:r>
      <w:proofErr w:type="gramStart"/>
      <w:r>
        <w:rPr>
          <w:sz w:val="20"/>
          <w:szCs w:val="20"/>
        </w:rPr>
        <w:t xml:space="preserve">a </w:t>
      </w:r>
      <w:r w:rsidRPr="004807A3">
        <w:rPr>
          <w:sz w:val="20"/>
          <w:szCs w:val="20"/>
        </w:rPr>
        <w:t xml:space="preserve"> </w:t>
      </w:r>
      <w:r>
        <w:rPr>
          <w:sz w:val="20"/>
          <w:szCs w:val="20"/>
        </w:rPr>
        <w:t>posílí</w:t>
      </w:r>
      <w:proofErr w:type="gramEnd"/>
      <w:r>
        <w:rPr>
          <w:sz w:val="20"/>
          <w:szCs w:val="20"/>
        </w:rPr>
        <w:t xml:space="preserve"> se lokální vodní ekosystém. </w:t>
      </w:r>
      <w:r w:rsidRPr="004807A3">
        <w:rPr>
          <w:sz w:val="20"/>
          <w:szCs w:val="20"/>
        </w:rPr>
        <w:t xml:space="preserve">Jedná se o zábor </w:t>
      </w:r>
      <w:smartTag w:uri="urn:schemas-microsoft-com:office:smarttags" w:element="metricconverter">
        <w:smartTagPr>
          <w:attr w:name="ProductID" w:val="0,10 ha"/>
        </w:smartTagPr>
        <w:r w:rsidRPr="00570F9C">
          <w:rPr>
            <w:sz w:val="20"/>
            <w:szCs w:val="20"/>
          </w:rPr>
          <w:t>0,10 ha</w:t>
        </w:r>
      </w:smartTag>
      <w:r w:rsidRPr="00570F9C">
        <w:rPr>
          <w:sz w:val="20"/>
          <w:szCs w:val="20"/>
        </w:rPr>
        <w:t xml:space="preserve"> </w:t>
      </w:r>
      <w:r w:rsidRPr="004807A3">
        <w:rPr>
          <w:sz w:val="20"/>
          <w:szCs w:val="20"/>
        </w:rPr>
        <w:t>ve </w:t>
      </w:r>
      <w:proofErr w:type="spellStart"/>
      <w:r w:rsidRPr="004807A3">
        <w:rPr>
          <w:sz w:val="20"/>
          <w:szCs w:val="20"/>
        </w:rPr>
        <w:t>III.třídě</w:t>
      </w:r>
      <w:proofErr w:type="spellEnd"/>
      <w:r w:rsidRPr="004807A3">
        <w:rPr>
          <w:sz w:val="20"/>
          <w:szCs w:val="20"/>
        </w:rPr>
        <w:t xml:space="preserve"> ochrany ZPF. </w:t>
      </w:r>
      <w:r w:rsidR="00DA23A3">
        <w:rPr>
          <w:bCs/>
          <w:color w:val="000000"/>
          <w:sz w:val="20"/>
          <w:szCs w:val="20"/>
        </w:rPr>
        <w:t>P</w:t>
      </w:r>
      <w:r w:rsidRPr="009C357E">
        <w:rPr>
          <w:bCs/>
          <w:color w:val="000000"/>
          <w:sz w:val="20"/>
          <w:szCs w:val="20"/>
        </w:rPr>
        <w:t>ůdy zařazené do III. třídy ochrany průměrnou produkční schopnost a je možno prostřednictvím územního plánování využít tyto půdy pro eventuální výstavbu.</w:t>
      </w:r>
      <w:r w:rsidRPr="00695E15">
        <w:rPr>
          <w:bCs/>
          <w:color w:val="000000"/>
          <w:sz w:val="20"/>
          <w:szCs w:val="20"/>
          <w:highlight w:val="yellow"/>
        </w:rPr>
        <w:t xml:space="preserve"> </w:t>
      </w:r>
    </w:p>
    <w:p w14:paraId="2CE95BC2" w14:textId="77777777" w:rsidR="0058397F" w:rsidRPr="0058397F" w:rsidRDefault="0058397F" w:rsidP="0058397F">
      <w:pPr>
        <w:ind w:left="600"/>
        <w:jc w:val="both"/>
        <w:rPr>
          <w:sz w:val="16"/>
          <w:szCs w:val="16"/>
          <w:highlight w:val="yellow"/>
        </w:rPr>
      </w:pPr>
    </w:p>
    <w:p w14:paraId="12646630" w14:textId="2640F8D3" w:rsidR="005A4E76" w:rsidRPr="00695E15" w:rsidRDefault="005A4E76" w:rsidP="005A4E76">
      <w:pPr>
        <w:ind w:firstLine="600"/>
        <w:jc w:val="both"/>
        <w:rPr>
          <w:sz w:val="20"/>
          <w:szCs w:val="20"/>
          <w:highlight w:val="yellow"/>
        </w:rPr>
      </w:pPr>
      <w:r w:rsidRPr="000667DA">
        <w:rPr>
          <w:sz w:val="20"/>
          <w:szCs w:val="20"/>
        </w:rPr>
        <w:t>Ke </w:t>
      </w:r>
      <w:r w:rsidRPr="000667DA">
        <w:rPr>
          <w:b/>
          <w:sz w:val="20"/>
          <w:szCs w:val="20"/>
        </w:rPr>
        <w:t>kompenzaci</w:t>
      </w:r>
      <w:r w:rsidRPr="000667DA">
        <w:rPr>
          <w:sz w:val="20"/>
          <w:szCs w:val="20"/>
        </w:rPr>
        <w:t xml:space="preserve"> je navrženo celkem </w:t>
      </w:r>
      <w:r w:rsidRPr="000667DA">
        <w:rPr>
          <w:b/>
          <w:sz w:val="20"/>
          <w:szCs w:val="20"/>
        </w:rPr>
        <w:t>0,</w:t>
      </w:r>
      <w:r w:rsidR="00C86663">
        <w:rPr>
          <w:b/>
          <w:sz w:val="20"/>
          <w:szCs w:val="20"/>
        </w:rPr>
        <w:t>69</w:t>
      </w:r>
      <w:r w:rsidRPr="000667DA">
        <w:rPr>
          <w:b/>
          <w:sz w:val="20"/>
          <w:szCs w:val="20"/>
        </w:rPr>
        <w:t xml:space="preserve"> ha</w:t>
      </w:r>
      <w:r w:rsidRPr="000667DA">
        <w:rPr>
          <w:sz w:val="20"/>
          <w:szCs w:val="20"/>
        </w:rPr>
        <w:t xml:space="preserve">. </w:t>
      </w:r>
    </w:p>
    <w:p w14:paraId="30B101C0" w14:textId="20CB614A" w:rsidR="005A4E76" w:rsidRPr="00695E15" w:rsidRDefault="005A4E76" w:rsidP="005A4E76">
      <w:pPr>
        <w:ind w:firstLine="600"/>
        <w:jc w:val="both"/>
        <w:rPr>
          <w:sz w:val="20"/>
          <w:szCs w:val="20"/>
          <w:highlight w:val="yellow"/>
        </w:rPr>
      </w:pPr>
      <w:r w:rsidRPr="00C31D8E">
        <w:rPr>
          <w:sz w:val="20"/>
          <w:szCs w:val="20"/>
          <w:u w:val="single"/>
        </w:rPr>
        <w:t xml:space="preserve">Lokalita </w:t>
      </w:r>
      <w:proofErr w:type="gramStart"/>
      <w:r w:rsidRPr="00C31D8E">
        <w:rPr>
          <w:sz w:val="20"/>
          <w:szCs w:val="20"/>
          <w:u w:val="single"/>
        </w:rPr>
        <w:t>K1</w:t>
      </w:r>
      <w:r w:rsidRPr="00C31D8E">
        <w:rPr>
          <w:sz w:val="20"/>
          <w:szCs w:val="20"/>
        </w:rPr>
        <w:t xml:space="preserve"> - řeší</w:t>
      </w:r>
      <w:proofErr w:type="gramEnd"/>
      <w:r w:rsidRPr="00C31D8E">
        <w:rPr>
          <w:sz w:val="20"/>
          <w:szCs w:val="20"/>
        </w:rPr>
        <w:t xml:space="preserve"> změnu využití navržené plochy vodní a vodohospodářské - vodoteč, vodní plocha, mokřina</w:t>
      </w:r>
      <w:r w:rsidRPr="00C31D8E">
        <w:rPr>
          <w:rFonts w:eastAsia="TimesNewRoman"/>
          <w:sz w:val="20"/>
          <w:szCs w:val="20"/>
        </w:rPr>
        <w:t xml:space="preserve"> </w:t>
      </w:r>
      <w:r w:rsidRPr="00C31D8E">
        <w:rPr>
          <w:sz w:val="20"/>
          <w:szCs w:val="20"/>
        </w:rPr>
        <w:t>na louky a pastviny (AL)</w:t>
      </w:r>
      <w:r w:rsidRPr="00C31D8E">
        <w:rPr>
          <w:rFonts w:eastAsia="TimesNewRoman"/>
          <w:bCs/>
          <w:sz w:val="20"/>
          <w:szCs w:val="20"/>
        </w:rPr>
        <w:t>.</w:t>
      </w:r>
      <w:r w:rsidRPr="00C31D8E">
        <w:rPr>
          <w:sz w:val="20"/>
          <w:szCs w:val="20"/>
        </w:rPr>
        <w:t xml:space="preserve"> Ke snížení dojde díky navrácení původní lokality 8</w:t>
      </w:r>
      <w:r w:rsidR="00D2266E">
        <w:rPr>
          <w:sz w:val="20"/>
          <w:szCs w:val="20"/>
        </w:rPr>
        <w:t>7</w:t>
      </w:r>
      <w:r w:rsidRPr="00C31D8E">
        <w:rPr>
          <w:sz w:val="20"/>
          <w:szCs w:val="20"/>
        </w:rPr>
        <w:t xml:space="preserve"> zpět na plochy </w:t>
      </w:r>
      <w:proofErr w:type="gramStart"/>
      <w:r w:rsidRPr="00C31D8E">
        <w:rPr>
          <w:sz w:val="20"/>
          <w:szCs w:val="20"/>
        </w:rPr>
        <w:t>zemědělské</w:t>
      </w:r>
      <w:proofErr w:type="gramEnd"/>
      <w:r w:rsidRPr="00C31D8E">
        <w:rPr>
          <w:sz w:val="20"/>
          <w:szCs w:val="20"/>
        </w:rPr>
        <w:t xml:space="preserve"> a tudíž zrušením jejich zastavitelnosti.</w:t>
      </w:r>
    </w:p>
    <w:p w14:paraId="119CF314" w14:textId="77777777" w:rsidR="005A4E76" w:rsidRPr="0005297A" w:rsidRDefault="005A4E76" w:rsidP="005A4E76">
      <w:pPr>
        <w:ind w:firstLine="600"/>
        <w:jc w:val="both"/>
        <w:rPr>
          <w:sz w:val="20"/>
          <w:szCs w:val="20"/>
        </w:rPr>
      </w:pPr>
      <w:r w:rsidRPr="0005297A">
        <w:rPr>
          <w:sz w:val="20"/>
          <w:szCs w:val="20"/>
          <w:u w:val="single"/>
        </w:rPr>
        <w:t xml:space="preserve">Lokalita </w:t>
      </w:r>
      <w:proofErr w:type="gramStart"/>
      <w:r w:rsidRPr="0005297A">
        <w:rPr>
          <w:sz w:val="20"/>
          <w:szCs w:val="20"/>
          <w:u w:val="single"/>
        </w:rPr>
        <w:t>K2</w:t>
      </w:r>
      <w:r w:rsidRPr="0005297A">
        <w:rPr>
          <w:sz w:val="20"/>
          <w:szCs w:val="20"/>
        </w:rPr>
        <w:t xml:space="preserve"> - řeší</w:t>
      </w:r>
      <w:proofErr w:type="gramEnd"/>
      <w:r w:rsidRPr="0005297A">
        <w:rPr>
          <w:sz w:val="20"/>
          <w:szCs w:val="20"/>
        </w:rPr>
        <w:t xml:space="preserve"> změnu využití navržené plochy dopravní infrastruktury (DI) na plochy lesní</w:t>
      </w:r>
      <w:r w:rsidRPr="0005297A">
        <w:rPr>
          <w:color w:val="000000"/>
          <w:sz w:val="20"/>
        </w:rPr>
        <w:t xml:space="preserve"> </w:t>
      </w:r>
      <w:r w:rsidRPr="0005297A">
        <w:rPr>
          <w:sz w:val="20"/>
          <w:szCs w:val="22"/>
        </w:rPr>
        <w:t>(LE)</w:t>
      </w:r>
      <w:r w:rsidRPr="0005297A">
        <w:rPr>
          <w:rFonts w:eastAsia="TimesNewRoman"/>
          <w:bCs/>
          <w:sz w:val="20"/>
          <w:szCs w:val="20"/>
        </w:rPr>
        <w:t>.</w:t>
      </w:r>
      <w:r w:rsidRPr="0005297A">
        <w:rPr>
          <w:sz w:val="20"/>
          <w:szCs w:val="20"/>
        </w:rPr>
        <w:t xml:space="preserve"> Ke snížení dojde díky navrácení původní lokality 93 zpět na plochy </w:t>
      </w:r>
      <w:proofErr w:type="gramStart"/>
      <w:r w:rsidRPr="0005297A">
        <w:rPr>
          <w:sz w:val="20"/>
        </w:rPr>
        <w:t>lesní</w:t>
      </w:r>
      <w:proofErr w:type="gramEnd"/>
      <w:r w:rsidRPr="0005297A">
        <w:rPr>
          <w:color w:val="000000"/>
          <w:sz w:val="20"/>
        </w:rPr>
        <w:t xml:space="preserve"> </w:t>
      </w:r>
      <w:r w:rsidRPr="0005297A">
        <w:rPr>
          <w:sz w:val="20"/>
          <w:szCs w:val="20"/>
        </w:rPr>
        <w:t>a tudíž zrušením jejich zastavitelnosti. Jedná se o okrajové plochy dle platného územního plánu navržené jako zastavitelné, ale toto území je dlouhodobě nevyužívané.</w:t>
      </w:r>
    </w:p>
    <w:p w14:paraId="4D25EEF4" w14:textId="77777777" w:rsidR="005A4E76" w:rsidRPr="0005297A" w:rsidRDefault="005A4E76" w:rsidP="005A4E76">
      <w:pPr>
        <w:ind w:firstLine="600"/>
        <w:jc w:val="both"/>
        <w:rPr>
          <w:sz w:val="20"/>
          <w:szCs w:val="20"/>
        </w:rPr>
      </w:pPr>
      <w:r w:rsidRPr="0005297A">
        <w:rPr>
          <w:sz w:val="20"/>
          <w:szCs w:val="20"/>
          <w:u w:val="single"/>
        </w:rPr>
        <w:t xml:space="preserve">Lokalita </w:t>
      </w:r>
      <w:proofErr w:type="gramStart"/>
      <w:r w:rsidRPr="0005297A">
        <w:rPr>
          <w:sz w:val="20"/>
          <w:szCs w:val="20"/>
          <w:u w:val="single"/>
        </w:rPr>
        <w:t>K3</w:t>
      </w:r>
      <w:r w:rsidRPr="0005297A">
        <w:rPr>
          <w:sz w:val="20"/>
          <w:szCs w:val="20"/>
        </w:rPr>
        <w:t xml:space="preserve"> - řeší</w:t>
      </w:r>
      <w:proofErr w:type="gramEnd"/>
      <w:r w:rsidRPr="0005297A">
        <w:rPr>
          <w:sz w:val="20"/>
          <w:szCs w:val="20"/>
        </w:rPr>
        <w:t xml:space="preserve"> změnu využití navržené plochy dopravní infrastruktury (DI) na louky a pastviny (AL)</w:t>
      </w:r>
      <w:r w:rsidRPr="0005297A">
        <w:rPr>
          <w:rFonts w:eastAsia="TimesNewRoman"/>
          <w:bCs/>
          <w:sz w:val="20"/>
          <w:szCs w:val="20"/>
        </w:rPr>
        <w:t>.</w:t>
      </w:r>
      <w:r w:rsidRPr="0005297A">
        <w:rPr>
          <w:sz w:val="20"/>
          <w:szCs w:val="20"/>
        </w:rPr>
        <w:t xml:space="preserve"> Ke snížení dojde díky navrácení původní lokality 94 zpět na plochy </w:t>
      </w:r>
      <w:proofErr w:type="gramStart"/>
      <w:r w:rsidRPr="0005297A">
        <w:rPr>
          <w:sz w:val="20"/>
        </w:rPr>
        <w:t>zemědělské</w:t>
      </w:r>
      <w:proofErr w:type="gramEnd"/>
      <w:r w:rsidRPr="0005297A">
        <w:rPr>
          <w:sz w:val="20"/>
        </w:rPr>
        <w:t xml:space="preserve"> </w:t>
      </w:r>
      <w:r w:rsidRPr="0005297A">
        <w:rPr>
          <w:sz w:val="20"/>
          <w:szCs w:val="20"/>
        </w:rPr>
        <w:t>a tudíž zrušením jejich zastavitelnosti. Jedná se o okrajové plochy dle platného územního plánu navržené jako zastavitelné, ale toto území je dlouhodobě nevyužívané.</w:t>
      </w:r>
    </w:p>
    <w:p w14:paraId="434CD251" w14:textId="77777777" w:rsidR="005A4E76" w:rsidRPr="009F5FA9" w:rsidRDefault="005A4E76" w:rsidP="005A4E76">
      <w:pPr>
        <w:ind w:firstLine="600"/>
        <w:jc w:val="both"/>
        <w:rPr>
          <w:sz w:val="20"/>
          <w:szCs w:val="20"/>
        </w:rPr>
      </w:pPr>
      <w:r w:rsidRPr="009F5FA9">
        <w:rPr>
          <w:sz w:val="20"/>
          <w:szCs w:val="20"/>
          <w:u w:val="single"/>
        </w:rPr>
        <w:t xml:space="preserve">Lokalita </w:t>
      </w:r>
      <w:proofErr w:type="gramStart"/>
      <w:r w:rsidRPr="009F5FA9">
        <w:rPr>
          <w:sz w:val="20"/>
          <w:szCs w:val="20"/>
          <w:u w:val="single"/>
        </w:rPr>
        <w:t>K5</w:t>
      </w:r>
      <w:r w:rsidRPr="009F5FA9">
        <w:rPr>
          <w:sz w:val="20"/>
          <w:szCs w:val="20"/>
        </w:rPr>
        <w:t xml:space="preserve"> - řeší</w:t>
      </w:r>
      <w:proofErr w:type="gramEnd"/>
      <w:r w:rsidRPr="009F5FA9">
        <w:rPr>
          <w:sz w:val="20"/>
          <w:szCs w:val="20"/>
        </w:rPr>
        <w:t xml:space="preserve"> změnu využití navržené </w:t>
      </w:r>
      <w:r w:rsidRPr="009F5FA9">
        <w:rPr>
          <w:rFonts w:eastAsia="TimesNewRoman"/>
          <w:sz w:val="20"/>
          <w:szCs w:val="20"/>
        </w:rPr>
        <w:t>plochy ve</w:t>
      </w:r>
      <w:r w:rsidRPr="009F5FA9">
        <w:rPr>
          <w:rFonts w:eastAsia="Arial Unicode MS"/>
          <w:sz w:val="20"/>
          <w:szCs w:val="20"/>
        </w:rPr>
        <w:t>ř</w:t>
      </w:r>
      <w:r w:rsidRPr="009F5FA9">
        <w:rPr>
          <w:rFonts w:eastAsia="TimesNewRoman"/>
          <w:sz w:val="20"/>
          <w:szCs w:val="20"/>
        </w:rPr>
        <w:t>ejných prostranství zelen</w:t>
      </w:r>
      <w:r w:rsidRPr="009F5FA9">
        <w:rPr>
          <w:rFonts w:eastAsia="Arial Unicode MS"/>
          <w:sz w:val="20"/>
          <w:szCs w:val="20"/>
        </w:rPr>
        <w:t>ě</w:t>
      </w:r>
      <w:r w:rsidRPr="009F5FA9">
        <w:rPr>
          <w:rFonts w:eastAsia="TimesNewRoman"/>
          <w:sz w:val="20"/>
          <w:szCs w:val="20"/>
        </w:rPr>
        <w:t xml:space="preserve"> sídelní (PZ) </w:t>
      </w:r>
      <w:r w:rsidRPr="009F5FA9">
        <w:rPr>
          <w:sz w:val="20"/>
          <w:szCs w:val="20"/>
        </w:rPr>
        <w:t>na louky a pastviny (AL)</w:t>
      </w:r>
      <w:r w:rsidRPr="009F5FA9">
        <w:rPr>
          <w:rFonts w:eastAsia="TimesNewRoman"/>
          <w:bCs/>
          <w:sz w:val="20"/>
          <w:szCs w:val="20"/>
        </w:rPr>
        <w:t>.</w:t>
      </w:r>
      <w:r w:rsidRPr="009F5FA9">
        <w:rPr>
          <w:sz w:val="20"/>
          <w:szCs w:val="20"/>
        </w:rPr>
        <w:t xml:space="preserve"> Ke snížení dojde díky zmenšení zastavěného území a navrácení části některých parcel zpět na </w:t>
      </w:r>
      <w:r w:rsidRPr="009F5FA9">
        <w:rPr>
          <w:sz w:val="20"/>
        </w:rPr>
        <w:t xml:space="preserve">plochy </w:t>
      </w:r>
      <w:proofErr w:type="gramStart"/>
      <w:r w:rsidRPr="009F5FA9">
        <w:rPr>
          <w:sz w:val="20"/>
        </w:rPr>
        <w:t>zemědělské</w:t>
      </w:r>
      <w:proofErr w:type="gramEnd"/>
      <w:r w:rsidRPr="009F5FA9">
        <w:rPr>
          <w:sz w:val="20"/>
        </w:rPr>
        <w:t xml:space="preserve"> </w:t>
      </w:r>
      <w:r w:rsidRPr="009F5FA9">
        <w:rPr>
          <w:sz w:val="20"/>
          <w:szCs w:val="20"/>
        </w:rPr>
        <w:t xml:space="preserve">a tudíž zrušením jejich zastavitelnosti. Jedná se o okrajové plochy sídla, ale toto území je dlouhodobě nevyužívané. </w:t>
      </w:r>
    </w:p>
    <w:p w14:paraId="752D58CC" w14:textId="77777777" w:rsidR="005A4E76" w:rsidRPr="009F5FA9" w:rsidRDefault="005A4E76" w:rsidP="005A4E76">
      <w:pPr>
        <w:ind w:firstLine="600"/>
        <w:jc w:val="both"/>
        <w:rPr>
          <w:sz w:val="20"/>
          <w:szCs w:val="20"/>
        </w:rPr>
      </w:pPr>
      <w:r w:rsidRPr="009F5FA9">
        <w:rPr>
          <w:sz w:val="20"/>
          <w:szCs w:val="20"/>
          <w:u w:val="single"/>
        </w:rPr>
        <w:t xml:space="preserve">Lokalita </w:t>
      </w:r>
      <w:proofErr w:type="gramStart"/>
      <w:r w:rsidRPr="009F5FA9">
        <w:rPr>
          <w:sz w:val="20"/>
          <w:szCs w:val="20"/>
          <w:u w:val="single"/>
        </w:rPr>
        <w:t>K6</w:t>
      </w:r>
      <w:r w:rsidRPr="009F5FA9">
        <w:rPr>
          <w:sz w:val="20"/>
          <w:szCs w:val="20"/>
        </w:rPr>
        <w:t xml:space="preserve"> - řeší</w:t>
      </w:r>
      <w:proofErr w:type="gramEnd"/>
      <w:r w:rsidRPr="009F5FA9">
        <w:rPr>
          <w:sz w:val="20"/>
          <w:szCs w:val="20"/>
        </w:rPr>
        <w:t xml:space="preserve"> změnu využití navržené </w:t>
      </w:r>
      <w:r w:rsidRPr="009F5FA9">
        <w:rPr>
          <w:rFonts w:eastAsia="TimesNewRoman"/>
          <w:sz w:val="20"/>
          <w:szCs w:val="20"/>
        </w:rPr>
        <w:t>plochy ve</w:t>
      </w:r>
      <w:r w:rsidRPr="009F5FA9">
        <w:rPr>
          <w:rFonts w:eastAsia="Arial Unicode MS"/>
          <w:sz w:val="20"/>
          <w:szCs w:val="20"/>
        </w:rPr>
        <w:t>ř</w:t>
      </w:r>
      <w:r w:rsidRPr="009F5FA9">
        <w:rPr>
          <w:rFonts w:eastAsia="TimesNewRoman"/>
          <w:sz w:val="20"/>
          <w:szCs w:val="20"/>
        </w:rPr>
        <w:t>ejných prostranství zelen</w:t>
      </w:r>
      <w:r w:rsidRPr="009F5FA9">
        <w:rPr>
          <w:rFonts w:eastAsia="Arial Unicode MS"/>
          <w:sz w:val="20"/>
          <w:szCs w:val="20"/>
        </w:rPr>
        <w:t>ě</w:t>
      </w:r>
      <w:r w:rsidRPr="009F5FA9">
        <w:rPr>
          <w:rFonts w:eastAsia="TimesNewRoman"/>
          <w:sz w:val="20"/>
          <w:szCs w:val="20"/>
        </w:rPr>
        <w:t xml:space="preserve"> sídelní (PZ) </w:t>
      </w:r>
      <w:r w:rsidRPr="009F5FA9">
        <w:rPr>
          <w:sz w:val="20"/>
          <w:szCs w:val="20"/>
        </w:rPr>
        <w:t>na louky a pastviny (AL) a na pole (AP)</w:t>
      </w:r>
      <w:r w:rsidRPr="009F5FA9">
        <w:rPr>
          <w:rFonts w:eastAsia="TimesNewRoman"/>
          <w:bCs/>
          <w:sz w:val="20"/>
          <w:szCs w:val="20"/>
        </w:rPr>
        <w:t>.</w:t>
      </w:r>
      <w:r w:rsidRPr="009F5FA9">
        <w:rPr>
          <w:sz w:val="20"/>
          <w:szCs w:val="20"/>
        </w:rPr>
        <w:t xml:space="preserve">  Ke snížení dojde díky zmenšení zastavěného území a navrácení části některých parcel zpět na </w:t>
      </w:r>
      <w:r w:rsidRPr="009F5FA9">
        <w:rPr>
          <w:sz w:val="20"/>
        </w:rPr>
        <w:t xml:space="preserve">plochy </w:t>
      </w:r>
      <w:proofErr w:type="gramStart"/>
      <w:r w:rsidRPr="009F5FA9">
        <w:rPr>
          <w:sz w:val="20"/>
        </w:rPr>
        <w:t>zemědělské</w:t>
      </w:r>
      <w:proofErr w:type="gramEnd"/>
      <w:r w:rsidRPr="009F5FA9">
        <w:rPr>
          <w:sz w:val="20"/>
        </w:rPr>
        <w:t xml:space="preserve"> </w:t>
      </w:r>
      <w:r w:rsidRPr="009F5FA9">
        <w:rPr>
          <w:sz w:val="20"/>
          <w:szCs w:val="20"/>
        </w:rPr>
        <w:t>a tudíž zrušením jejich zastavitelnosti. Jedná se o okrajové plochy sídla, ale toto území je dlouhodobě nevyužívané.</w:t>
      </w:r>
    </w:p>
    <w:p w14:paraId="038F9BC0" w14:textId="473E2512" w:rsidR="0058397F" w:rsidRDefault="00C86663" w:rsidP="00C86663">
      <w:pPr>
        <w:ind w:firstLine="600"/>
        <w:jc w:val="both"/>
        <w:rPr>
          <w:sz w:val="20"/>
          <w:szCs w:val="20"/>
        </w:rPr>
      </w:pPr>
      <w:r w:rsidRPr="00C86663">
        <w:rPr>
          <w:sz w:val="20"/>
          <w:szCs w:val="20"/>
          <w:u w:val="single"/>
        </w:rPr>
        <w:t>Změnou 1/5</w:t>
      </w:r>
      <w:r w:rsidRPr="00C86663">
        <w:rPr>
          <w:sz w:val="20"/>
          <w:szCs w:val="20"/>
        </w:rPr>
        <w:t xml:space="preserve"> - jsou navrženy plochy louky a pastviny (AL) - změna řeší pouze změnu typu funkční plochy z plochy veřejných prostranství zeleně sídelní (PZ) na AL. Urbanistická koncepce navržená změnou řeší plochy pro louky a pastviny (AL) - tím se zde umožní řešené plochy oplotit. Řešená plocha je v zastavěném území obce. Změna se týká zejména pozemků </w:t>
      </w:r>
      <w:proofErr w:type="spellStart"/>
      <w:r w:rsidRPr="00C86663">
        <w:rPr>
          <w:sz w:val="20"/>
          <w:szCs w:val="20"/>
        </w:rPr>
        <w:t>p.č</w:t>
      </w:r>
      <w:proofErr w:type="spellEnd"/>
      <w:r w:rsidRPr="00C86663">
        <w:rPr>
          <w:sz w:val="20"/>
          <w:szCs w:val="20"/>
        </w:rPr>
        <w:t xml:space="preserve">. 440/1, 440/2, 440/3 a 440/4 v </w:t>
      </w:r>
      <w:proofErr w:type="spellStart"/>
      <w:r w:rsidRPr="00C86663">
        <w:rPr>
          <w:sz w:val="20"/>
          <w:szCs w:val="20"/>
        </w:rPr>
        <w:t>k.ú</w:t>
      </w:r>
      <w:proofErr w:type="spellEnd"/>
      <w:r w:rsidRPr="00C86663">
        <w:rPr>
          <w:sz w:val="20"/>
          <w:szCs w:val="20"/>
        </w:rPr>
        <w:t xml:space="preserve">. </w:t>
      </w:r>
      <w:proofErr w:type="spellStart"/>
      <w:r w:rsidRPr="00C86663">
        <w:rPr>
          <w:sz w:val="20"/>
          <w:szCs w:val="20"/>
        </w:rPr>
        <w:t>Rájov</w:t>
      </w:r>
      <w:proofErr w:type="spellEnd"/>
      <w:r w:rsidRPr="00C86663">
        <w:rPr>
          <w:sz w:val="20"/>
          <w:szCs w:val="20"/>
        </w:rPr>
        <w:t xml:space="preserve"> u Mariánských Lázní.</w:t>
      </w:r>
    </w:p>
    <w:p w14:paraId="3788DA51" w14:textId="77777777" w:rsidR="00C86663" w:rsidRPr="00C86663" w:rsidRDefault="00C86663" w:rsidP="0058397F">
      <w:pPr>
        <w:ind w:left="600"/>
        <w:jc w:val="both"/>
        <w:rPr>
          <w:sz w:val="20"/>
          <w:szCs w:val="20"/>
          <w:highlight w:val="yellow"/>
        </w:rPr>
      </w:pPr>
    </w:p>
    <w:p w14:paraId="10177FAF" w14:textId="092544FA" w:rsidR="005A4E76" w:rsidRPr="00EF492E" w:rsidRDefault="005A4E76" w:rsidP="005A4E76">
      <w:pPr>
        <w:pStyle w:val="Zkladntext2"/>
        <w:ind w:firstLine="600"/>
        <w:rPr>
          <w:sz w:val="20"/>
        </w:rPr>
      </w:pPr>
      <w:r w:rsidRPr="00EF492E">
        <w:rPr>
          <w:sz w:val="20"/>
        </w:rPr>
        <w:t>Ze změn vyplývající zábor zemědělského a lesního půdního fondu v plném rozsahu respektuje „</w:t>
      </w:r>
      <w:proofErr w:type="gramStart"/>
      <w:r w:rsidRPr="00EF492E">
        <w:rPr>
          <w:sz w:val="20"/>
        </w:rPr>
        <w:t>ÚSES„</w:t>
      </w:r>
      <w:r w:rsidR="00940112">
        <w:rPr>
          <w:sz w:val="20"/>
        </w:rPr>
        <w:t xml:space="preserve"> </w:t>
      </w:r>
      <w:r w:rsidRPr="00EF492E">
        <w:rPr>
          <w:sz w:val="20"/>
        </w:rPr>
        <w:t>a</w:t>
      </w:r>
      <w:proofErr w:type="gramEnd"/>
      <w:r w:rsidRPr="00EF492E">
        <w:rPr>
          <w:sz w:val="20"/>
        </w:rPr>
        <w:t xml:space="preserve"> nedotýká se jeho prvků a ploch.</w:t>
      </w:r>
    </w:p>
    <w:p w14:paraId="0F71EA76" w14:textId="77777777" w:rsidR="0058397F" w:rsidRPr="0058397F" w:rsidRDefault="0058397F" w:rsidP="0058397F">
      <w:pPr>
        <w:ind w:left="600"/>
        <w:jc w:val="both"/>
        <w:rPr>
          <w:sz w:val="12"/>
          <w:szCs w:val="12"/>
          <w:highlight w:val="yellow"/>
        </w:rPr>
      </w:pPr>
    </w:p>
    <w:p w14:paraId="7B7CB58E" w14:textId="77777777" w:rsidR="005A4E76" w:rsidRPr="00CC7F67" w:rsidRDefault="005A4E76" w:rsidP="005A4E76">
      <w:pPr>
        <w:pStyle w:val="Zkladntext2"/>
        <w:ind w:firstLine="600"/>
        <w:rPr>
          <w:sz w:val="20"/>
        </w:rPr>
      </w:pPr>
      <w:r w:rsidRPr="00CC7F67">
        <w:rPr>
          <w:sz w:val="20"/>
        </w:rPr>
        <w:t>Meliorované plochy:</w:t>
      </w:r>
    </w:p>
    <w:p w14:paraId="7A4E0723" w14:textId="77777777" w:rsidR="005A4E76" w:rsidRPr="001607AB" w:rsidRDefault="005A4E76" w:rsidP="005A4E76">
      <w:pPr>
        <w:pStyle w:val="Zkladntext2"/>
        <w:ind w:firstLine="600"/>
        <w:rPr>
          <w:sz w:val="20"/>
        </w:rPr>
      </w:pPr>
      <w:r w:rsidRPr="001607AB">
        <w:rPr>
          <w:sz w:val="20"/>
        </w:rPr>
        <w:t xml:space="preserve">Na ploše navrhovaných změn nejsou meliorované plochy. </w:t>
      </w:r>
    </w:p>
    <w:p w14:paraId="1E9E4D0C" w14:textId="77777777" w:rsidR="0058397F" w:rsidRPr="0058397F" w:rsidRDefault="0058397F" w:rsidP="0058397F">
      <w:pPr>
        <w:ind w:left="600"/>
        <w:jc w:val="both"/>
        <w:rPr>
          <w:sz w:val="12"/>
          <w:szCs w:val="12"/>
          <w:highlight w:val="yellow"/>
        </w:rPr>
      </w:pPr>
    </w:p>
    <w:p w14:paraId="00425BD5" w14:textId="77777777" w:rsidR="005A4E76" w:rsidRPr="00CC7F67" w:rsidRDefault="005A4E76" w:rsidP="005A4E76">
      <w:pPr>
        <w:pStyle w:val="Zkladntext2"/>
        <w:ind w:firstLine="600"/>
        <w:rPr>
          <w:sz w:val="20"/>
        </w:rPr>
      </w:pPr>
      <w:r w:rsidRPr="00CC7F67">
        <w:rPr>
          <w:sz w:val="20"/>
        </w:rPr>
        <w:t>Stanovené dobývací prostory:</w:t>
      </w:r>
    </w:p>
    <w:p w14:paraId="0CC99CD9" w14:textId="77777777" w:rsidR="005A4E76" w:rsidRPr="00E27BE1" w:rsidRDefault="005A4E76" w:rsidP="005A4E76">
      <w:pPr>
        <w:pStyle w:val="Zkladntext2"/>
        <w:ind w:firstLine="600"/>
        <w:rPr>
          <w:sz w:val="20"/>
        </w:rPr>
      </w:pPr>
      <w:r w:rsidRPr="00E27BE1">
        <w:rPr>
          <w:sz w:val="20"/>
        </w:rPr>
        <w:t xml:space="preserve">V území řešeném změnou se nenachází stanovený dobývací prostor ani chráněné ložiskové území. </w:t>
      </w:r>
    </w:p>
    <w:p w14:paraId="39FE807A" w14:textId="77777777" w:rsidR="0058397F" w:rsidRPr="0058397F" w:rsidRDefault="0058397F" w:rsidP="0058397F">
      <w:pPr>
        <w:ind w:left="600"/>
        <w:jc w:val="both"/>
        <w:rPr>
          <w:sz w:val="12"/>
          <w:szCs w:val="12"/>
          <w:highlight w:val="yellow"/>
        </w:rPr>
      </w:pPr>
    </w:p>
    <w:p w14:paraId="7A7DE604" w14:textId="77777777" w:rsidR="005A4E76" w:rsidRPr="004E2C4A" w:rsidRDefault="005A4E76" w:rsidP="005A4E76">
      <w:pPr>
        <w:pStyle w:val="Zkladntext2"/>
        <w:ind w:firstLine="600"/>
        <w:rPr>
          <w:color w:val="auto"/>
          <w:sz w:val="20"/>
        </w:rPr>
      </w:pPr>
      <w:r w:rsidRPr="004E2C4A">
        <w:rPr>
          <w:color w:val="auto"/>
          <w:sz w:val="20"/>
        </w:rPr>
        <w:t xml:space="preserve">Ve výkresové části změn jsou hranice zastavěného území aktualizovány ke dni </w:t>
      </w:r>
      <w:r w:rsidRPr="004E2C4A">
        <w:rPr>
          <w:sz w:val="20"/>
        </w:rPr>
        <w:t>2.6.2022</w:t>
      </w:r>
      <w:r w:rsidRPr="004E2C4A">
        <w:rPr>
          <w:color w:val="auto"/>
          <w:sz w:val="20"/>
        </w:rPr>
        <w:t xml:space="preserve">. </w:t>
      </w:r>
    </w:p>
    <w:p w14:paraId="4AEE260B" w14:textId="77777777" w:rsidR="005A4E76" w:rsidRDefault="005A4E76" w:rsidP="005A4E76">
      <w:pPr>
        <w:pStyle w:val="Zkladntext2"/>
        <w:ind w:firstLine="600"/>
        <w:rPr>
          <w:b/>
          <w:color w:val="auto"/>
          <w:sz w:val="20"/>
        </w:rPr>
      </w:pPr>
      <w:r w:rsidRPr="0068662F">
        <w:rPr>
          <w:b/>
          <w:color w:val="auto"/>
          <w:sz w:val="20"/>
        </w:rPr>
        <w:t>Zastavěné území vymezené v platném územním plánu bylo v několika místech mírně zmenšeno a části pozemků byly změněny</w:t>
      </w:r>
      <w:r w:rsidRPr="00731B40">
        <w:rPr>
          <w:b/>
          <w:color w:val="auto"/>
          <w:sz w:val="20"/>
        </w:rPr>
        <w:t xml:space="preserve"> na pozemky zemědělského půdního fondu.</w:t>
      </w:r>
    </w:p>
    <w:p w14:paraId="2D365C86" w14:textId="77777777" w:rsidR="005A4E76" w:rsidRPr="00731B40" w:rsidRDefault="005A4E76" w:rsidP="005A4E76">
      <w:pPr>
        <w:pStyle w:val="Zkladntext2"/>
        <w:ind w:firstLine="600"/>
        <w:rPr>
          <w:b/>
          <w:color w:val="auto"/>
          <w:sz w:val="20"/>
        </w:rPr>
      </w:pPr>
      <w:r w:rsidRPr="00731B40">
        <w:rPr>
          <w:b/>
          <w:color w:val="auto"/>
          <w:sz w:val="20"/>
        </w:rPr>
        <w:t>Do zastavěného území byly nově zahrnuty pouze pozemky, na kterých stojí objekt a okolní pozemkové parcely zpravidla pod společným oplocením, tvořící souvislý celek s obytnými a hospodářskými budovami (jednoznačně k objektu patří), nebo pozemky, na které je vydáno územní rozhodnutí. Dále byly do zastavěného území zahrnuty pozemní komunikace (nebo jejich části), ze kterých jsou vjezdy na ostatní pozemky zastavěného území.</w:t>
      </w:r>
    </w:p>
    <w:p w14:paraId="19884312" w14:textId="77777777" w:rsidR="005A4E76" w:rsidRPr="00CF1D0E" w:rsidRDefault="005A4E76" w:rsidP="005A4E76">
      <w:pPr>
        <w:pStyle w:val="Zkladntext2"/>
        <w:ind w:left="600" w:firstLine="0"/>
        <w:rPr>
          <w:color w:val="auto"/>
          <w:sz w:val="20"/>
          <w:u w:val="single"/>
        </w:rPr>
      </w:pPr>
      <w:r w:rsidRPr="00CF1D0E">
        <w:rPr>
          <w:color w:val="auto"/>
          <w:sz w:val="20"/>
          <w:u w:val="single"/>
        </w:rPr>
        <w:t>Jedná se o území:</w:t>
      </w:r>
    </w:p>
    <w:p w14:paraId="1B81BA78" w14:textId="77777777" w:rsidR="005A4E76" w:rsidRPr="00CF1D0E" w:rsidRDefault="005A4E76" w:rsidP="005A4E76">
      <w:pPr>
        <w:pStyle w:val="Zkladntext2"/>
        <w:numPr>
          <w:ilvl w:val="0"/>
          <w:numId w:val="22"/>
        </w:numPr>
        <w:ind w:left="960"/>
        <w:rPr>
          <w:color w:val="auto"/>
          <w:sz w:val="20"/>
        </w:rPr>
      </w:pPr>
      <w:r w:rsidRPr="00CF1D0E">
        <w:rPr>
          <w:b/>
          <w:color w:val="auto"/>
          <w:sz w:val="20"/>
        </w:rPr>
        <w:t xml:space="preserve">severním okraji obce </w:t>
      </w:r>
      <w:proofErr w:type="gramStart"/>
      <w:r w:rsidRPr="00CF1D0E">
        <w:rPr>
          <w:b/>
          <w:color w:val="auto"/>
          <w:sz w:val="20"/>
        </w:rPr>
        <w:t>Mnichov</w:t>
      </w:r>
      <w:r w:rsidRPr="00CF1D0E">
        <w:rPr>
          <w:color w:val="auto"/>
          <w:sz w:val="20"/>
        </w:rPr>
        <w:t xml:space="preserve"> - </w:t>
      </w:r>
      <w:r w:rsidRPr="00CF1D0E">
        <w:rPr>
          <w:bCs/>
          <w:color w:val="auto"/>
          <w:sz w:val="20"/>
        </w:rPr>
        <w:t>v</w:t>
      </w:r>
      <w:proofErr w:type="gramEnd"/>
      <w:r w:rsidRPr="00CF1D0E">
        <w:rPr>
          <w:bCs/>
          <w:color w:val="auto"/>
          <w:sz w:val="20"/>
        </w:rPr>
        <w:t> </w:t>
      </w:r>
      <w:proofErr w:type="spellStart"/>
      <w:r w:rsidRPr="00CF1D0E">
        <w:rPr>
          <w:bCs/>
          <w:color w:val="auto"/>
          <w:sz w:val="20"/>
        </w:rPr>
        <w:t>k.ú</w:t>
      </w:r>
      <w:proofErr w:type="spellEnd"/>
      <w:r w:rsidRPr="00CF1D0E">
        <w:rPr>
          <w:bCs/>
          <w:color w:val="auto"/>
          <w:sz w:val="20"/>
        </w:rPr>
        <w:t xml:space="preserve">. </w:t>
      </w:r>
      <w:r w:rsidRPr="00CF1D0E">
        <w:rPr>
          <w:color w:val="auto"/>
          <w:sz w:val="20"/>
        </w:rPr>
        <w:t>Mnichov u Mariánských Lázní -</w:t>
      </w:r>
      <w:r w:rsidRPr="00CF1D0E">
        <w:rPr>
          <w:bCs/>
          <w:color w:val="auto"/>
          <w:sz w:val="20"/>
        </w:rPr>
        <w:t xml:space="preserve"> např. </w:t>
      </w:r>
      <w:proofErr w:type="spellStart"/>
      <w:r w:rsidRPr="00CF1D0E">
        <w:rPr>
          <w:bCs/>
          <w:color w:val="auto"/>
          <w:sz w:val="20"/>
        </w:rPr>
        <w:t>st.p.č</w:t>
      </w:r>
      <w:proofErr w:type="spellEnd"/>
      <w:r w:rsidRPr="00CF1D0E">
        <w:rPr>
          <w:bCs/>
          <w:color w:val="auto"/>
          <w:sz w:val="20"/>
        </w:rPr>
        <w:t xml:space="preserve">. 467 a </w:t>
      </w:r>
      <w:proofErr w:type="spellStart"/>
      <w:r w:rsidRPr="00CF1D0E">
        <w:rPr>
          <w:bCs/>
          <w:color w:val="auto"/>
          <w:sz w:val="20"/>
        </w:rPr>
        <w:t>p.č</w:t>
      </w:r>
      <w:proofErr w:type="spellEnd"/>
      <w:r w:rsidRPr="00CF1D0E">
        <w:rPr>
          <w:bCs/>
          <w:color w:val="auto"/>
          <w:sz w:val="20"/>
        </w:rPr>
        <w:t xml:space="preserve">. 1977, 1978, 1996 - </w:t>
      </w:r>
      <w:r w:rsidRPr="00CF1D0E">
        <w:rPr>
          <w:b/>
          <w:bCs/>
          <w:color w:val="auto"/>
          <w:sz w:val="20"/>
        </w:rPr>
        <w:t>viz. grafická část</w:t>
      </w:r>
    </w:p>
    <w:p w14:paraId="5ADB5885" w14:textId="77777777" w:rsidR="005A4E76" w:rsidRPr="008E6E0C" w:rsidRDefault="005A4E76" w:rsidP="005A4E76">
      <w:pPr>
        <w:pStyle w:val="Zkladntext2"/>
        <w:numPr>
          <w:ilvl w:val="0"/>
          <w:numId w:val="22"/>
        </w:numPr>
        <w:ind w:left="960"/>
        <w:rPr>
          <w:color w:val="auto"/>
          <w:sz w:val="20"/>
        </w:rPr>
      </w:pPr>
      <w:r w:rsidRPr="008E6E0C">
        <w:rPr>
          <w:b/>
          <w:color w:val="auto"/>
          <w:sz w:val="20"/>
        </w:rPr>
        <w:t xml:space="preserve">západním okraji obce </w:t>
      </w:r>
      <w:proofErr w:type="gramStart"/>
      <w:r w:rsidRPr="008E6E0C">
        <w:rPr>
          <w:b/>
          <w:color w:val="auto"/>
          <w:sz w:val="20"/>
        </w:rPr>
        <w:t>Sítiny</w:t>
      </w:r>
      <w:r w:rsidRPr="008E6E0C">
        <w:rPr>
          <w:color w:val="auto"/>
          <w:sz w:val="20"/>
        </w:rPr>
        <w:t xml:space="preserve"> - </w:t>
      </w:r>
      <w:r w:rsidRPr="008E6E0C">
        <w:rPr>
          <w:bCs/>
          <w:color w:val="auto"/>
          <w:sz w:val="20"/>
        </w:rPr>
        <w:t>v</w:t>
      </w:r>
      <w:proofErr w:type="gramEnd"/>
      <w:r w:rsidRPr="008E6E0C">
        <w:rPr>
          <w:bCs/>
          <w:color w:val="auto"/>
          <w:sz w:val="20"/>
        </w:rPr>
        <w:t> </w:t>
      </w:r>
      <w:proofErr w:type="spellStart"/>
      <w:r w:rsidRPr="008E6E0C">
        <w:rPr>
          <w:bCs/>
          <w:color w:val="auto"/>
          <w:sz w:val="20"/>
        </w:rPr>
        <w:t>k.ú</w:t>
      </w:r>
      <w:proofErr w:type="spellEnd"/>
      <w:r w:rsidRPr="008E6E0C">
        <w:rPr>
          <w:bCs/>
          <w:color w:val="auto"/>
          <w:sz w:val="20"/>
        </w:rPr>
        <w:t>. Sítiny</w:t>
      </w:r>
      <w:r w:rsidRPr="008E6E0C">
        <w:rPr>
          <w:color w:val="auto"/>
          <w:sz w:val="20"/>
        </w:rPr>
        <w:t xml:space="preserve"> – část </w:t>
      </w:r>
      <w:proofErr w:type="spellStart"/>
      <w:r w:rsidRPr="008E6E0C">
        <w:rPr>
          <w:bCs/>
          <w:color w:val="auto"/>
          <w:sz w:val="20"/>
        </w:rPr>
        <w:t>p.č</w:t>
      </w:r>
      <w:proofErr w:type="spellEnd"/>
      <w:r w:rsidRPr="008E6E0C">
        <w:rPr>
          <w:bCs/>
          <w:color w:val="auto"/>
          <w:sz w:val="20"/>
        </w:rPr>
        <w:t xml:space="preserve">. 690/8 - </w:t>
      </w:r>
      <w:r w:rsidRPr="008E6E0C">
        <w:rPr>
          <w:b/>
          <w:bCs/>
          <w:color w:val="auto"/>
          <w:sz w:val="20"/>
        </w:rPr>
        <w:t>viz. grafická část</w:t>
      </w:r>
    </w:p>
    <w:p w14:paraId="2BDFD8BC" w14:textId="77777777" w:rsidR="005A4E76" w:rsidRPr="00D900A3" w:rsidRDefault="005A4E76" w:rsidP="005A4E76">
      <w:pPr>
        <w:ind w:firstLine="600"/>
        <w:jc w:val="both"/>
        <w:rPr>
          <w:bCs/>
          <w:sz w:val="20"/>
          <w:szCs w:val="20"/>
        </w:rPr>
      </w:pPr>
      <w:r w:rsidRPr="00D900A3">
        <w:rPr>
          <w:bCs/>
          <w:sz w:val="20"/>
          <w:szCs w:val="20"/>
        </w:rPr>
        <w:t>V souladu s ustanovením § 58 odst. 3, zákona č. 183/2006 Sb., o územním plánování a stavebním řádu (Stavební zákon), v platném znění, se zastavěné území vymezuje v územním plánu a aktualizuje se jeho změnou.</w:t>
      </w:r>
    </w:p>
    <w:p w14:paraId="458A65C9" w14:textId="77777777" w:rsidR="005A4E76" w:rsidRPr="00CC7F67" w:rsidRDefault="005A4E76" w:rsidP="005A4E76">
      <w:pPr>
        <w:pStyle w:val="Zkladntext2"/>
        <w:ind w:firstLine="600"/>
        <w:rPr>
          <w:color w:val="auto"/>
          <w:sz w:val="20"/>
        </w:rPr>
      </w:pPr>
      <w:r w:rsidRPr="00CC7F67">
        <w:rPr>
          <w:sz w:val="20"/>
        </w:rPr>
        <w:t xml:space="preserve">V celém správním území </w:t>
      </w:r>
      <w:proofErr w:type="gramStart"/>
      <w:r w:rsidRPr="00CC7F67">
        <w:rPr>
          <w:sz w:val="20"/>
        </w:rPr>
        <w:t>obce - původně</w:t>
      </w:r>
      <w:proofErr w:type="gramEnd"/>
      <w:r w:rsidRPr="00CC7F67">
        <w:rPr>
          <w:sz w:val="20"/>
        </w:rPr>
        <w:t xml:space="preserve"> stanovené hranice byly upraveny dle aktuálního stavu.</w:t>
      </w:r>
      <w:r w:rsidRPr="00CC7F67">
        <w:rPr>
          <w:color w:val="auto"/>
          <w:sz w:val="20"/>
        </w:rPr>
        <w:t xml:space="preserve"> </w:t>
      </w:r>
    </w:p>
    <w:p w14:paraId="696FA06A" w14:textId="77777777" w:rsidR="005A4E76" w:rsidRPr="004E2C4A" w:rsidRDefault="005A4E76" w:rsidP="005A4E76">
      <w:pPr>
        <w:spacing w:line="300" w:lineRule="exact"/>
        <w:ind w:firstLine="600"/>
        <w:jc w:val="both"/>
        <w:rPr>
          <w:sz w:val="20"/>
          <w:szCs w:val="20"/>
        </w:rPr>
      </w:pPr>
      <w:r>
        <w:rPr>
          <w:sz w:val="20"/>
          <w:szCs w:val="20"/>
        </w:rPr>
        <w:t>B</w:t>
      </w:r>
      <w:r w:rsidRPr="004E2C4A">
        <w:rPr>
          <w:sz w:val="20"/>
          <w:szCs w:val="20"/>
        </w:rPr>
        <w:t xml:space="preserve">yla provedena aktualizace hranice řešeného </w:t>
      </w:r>
      <w:proofErr w:type="gramStart"/>
      <w:r w:rsidRPr="004E2C4A">
        <w:rPr>
          <w:sz w:val="20"/>
          <w:szCs w:val="20"/>
        </w:rPr>
        <w:t>území - na</w:t>
      </w:r>
      <w:proofErr w:type="gramEnd"/>
      <w:r w:rsidRPr="004E2C4A">
        <w:rPr>
          <w:sz w:val="20"/>
          <w:szCs w:val="20"/>
        </w:rPr>
        <w:t xml:space="preserve"> základě úpravy mez</w:t>
      </w:r>
      <w:r>
        <w:rPr>
          <w:sz w:val="20"/>
          <w:szCs w:val="20"/>
        </w:rPr>
        <w:t xml:space="preserve">i </w:t>
      </w:r>
      <w:proofErr w:type="spellStart"/>
      <w:r>
        <w:rPr>
          <w:sz w:val="20"/>
          <w:szCs w:val="20"/>
        </w:rPr>
        <w:t>k.ú</w:t>
      </w:r>
      <w:proofErr w:type="spellEnd"/>
      <w:r>
        <w:rPr>
          <w:sz w:val="20"/>
          <w:szCs w:val="20"/>
        </w:rPr>
        <w:t xml:space="preserve">. Prameny a </w:t>
      </w:r>
      <w:proofErr w:type="spellStart"/>
      <w:r>
        <w:rPr>
          <w:sz w:val="20"/>
          <w:szCs w:val="20"/>
        </w:rPr>
        <w:t>k.ú</w:t>
      </w:r>
      <w:proofErr w:type="spellEnd"/>
      <w:r>
        <w:rPr>
          <w:sz w:val="20"/>
          <w:szCs w:val="20"/>
        </w:rPr>
        <w:t>. Mnichov u </w:t>
      </w:r>
      <w:r w:rsidRPr="004E2C4A">
        <w:rPr>
          <w:sz w:val="20"/>
          <w:szCs w:val="20"/>
        </w:rPr>
        <w:t>M</w:t>
      </w:r>
      <w:r>
        <w:rPr>
          <w:sz w:val="20"/>
          <w:szCs w:val="20"/>
        </w:rPr>
        <w:t xml:space="preserve">ariánských </w:t>
      </w:r>
      <w:r w:rsidRPr="004E2C4A">
        <w:rPr>
          <w:sz w:val="20"/>
          <w:szCs w:val="20"/>
        </w:rPr>
        <w:t>L</w:t>
      </w:r>
      <w:r>
        <w:rPr>
          <w:sz w:val="20"/>
          <w:szCs w:val="20"/>
        </w:rPr>
        <w:t>ázní</w:t>
      </w:r>
      <w:r w:rsidRPr="004E2C4A">
        <w:rPr>
          <w:sz w:val="20"/>
          <w:szCs w:val="20"/>
        </w:rPr>
        <w:t xml:space="preserve">. </w:t>
      </w:r>
    </w:p>
    <w:p w14:paraId="7393AE38" w14:textId="77777777" w:rsidR="0058397F" w:rsidRPr="0058397F" w:rsidRDefault="0058397F" w:rsidP="0058397F">
      <w:pPr>
        <w:ind w:left="600"/>
        <w:jc w:val="both"/>
        <w:rPr>
          <w:sz w:val="12"/>
          <w:szCs w:val="12"/>
          <w:highlight w:val="yellow"/>
        </w:rPr>
      </w:pPr>
    </w:p>
    <w:p w14:paraId="4F643862" w14:textId="77777777" w:rsidR="005A4E76" w:rsidRPr="00CC7F67" w:rsidRDefault="005A4E76" w:rsidP="005A4E76">
      <w:pPr>
        <w:pStyle w:val="Zkladntext2"/>
        <w:ind w:left="600" w:firstLine="0"/>
        <w:rPr>
          <w:b/>
          <w:sz w:val="20"/>
        </w:rPr>
      </w:pPr>
      <w:r w:rsidRPr="00CC7F67">
        <w:rPr>
          <w:b/>
          <w:sz w:val="20"/>
        </w:rPr>
        <w:t>Závěr</w:t>
      </w:r>
    </w:p>
    <w:p w14:paraId="52D3F36C" w14:textId="77777777" w:rsidR="005A4E76" w:rsidRPr="00C3750D" w:rsidRDefault="005A4E76" w:rsidP="005A4E76">
      <w:pPr>
        <w:pStyle w:val="Zkladntext2"/>
        <w:numPr>
          <w:ilvl w:val="0"/>
          <w:numId w:val="17"/>
        </w:numPr>
        <w:tabs>
          <w:tab w:val="clear" w:pos="1854"/>
          <w:tab w:val="num" w:pos="900"/>
        </w:tabs>
        <w:ind w:left="900" w:hanging="300"/>
        <w:rPr>
          <w:sz w:val="20"/>
        </w:rPr>
      </w:pPr>
      <w:r w:rsidRPr="00C3750D">
        <w:rPr>
          <w:sz w:val="20"/>
        </w:rPr>
        <w:t xml:space="preserve">V návrhu změny č.1, 2, </w:t>
      </w:r>
      <w:smartTag w:uri="urn:schemas-microsoft-com:office:smarttags" w:element="metricconverter">
        <w:smartTagPr>
          <w:attr w:name="ProductID" w:val="3 a"/>
        </w:smartTagPr>
        <w:r w:rsidRPr="00C3750D">
          <w:rPr>
            <w:sz w:val="20"/>
          </w:rPr>
          <w:t>3 a</w:t>
        </w:r>
      </w:smartTag>
      <w:r w:rsidRPr="00C3750D">
        <w:rPr>
          <w:sz w:val="20"/>
        </w:rPr>
        <w:t xml:space="preserve"> 4 byly respektovány zásady ochrany zemědělského půdního fondu. </w:t>
      </w:r>
    </w:p>
    <w:p w14:paraId="282E5EB0" w14:textId="57657CF3" w:rsidR="005A4E76" w:rsidRPr="00095C82" w:rsidRDefault="005A4E76" w:rsidP="005A4E76">
      <w:pPr>
        <w:pStyle w:val="Zkladntext2"/>
        <w:numPr>
          <w:ilvl w:val="0"/>
          <w:numId w:val="17"/>
        </w:numPr>
        <w:tabs>
          <w:tab w:val="clear" w:pos="1854"/>
          <w:tab w:val="num" w:pos="900"/>
        </w:tabs>
        <w:ind w:left="900" w:hanging="300"/>
        <w:rPr>
          <w:sz w:val="20"/>
        </w:rPr>
      </w:pPr>
      <w:r w:rsidRPr="00095C82">
        <w:rPr>
          <w:sz w:val="20"/>
        </w:rPr>
        <w:t xml:space="preserve">V místě navrhované změny č.1/2 se u záboru nachází </w:t>
      </w:r>
      <w:proofErr w:type="spellStart"/>
      <w:proofErr w:type="gramStart"/>
      <w:r w:rsidRPr="00095C82">
        <w:rPr>
          <w:sz w:val="20"/>
        </w:rPr>
        <w:t>III..</w:t>
      </w:r>
      <w:proofErr w:type="gramEnd"/>
      <w:r w:rsidRPr="00095C82">
        <w:rPr>
          <w:sz w:val="20"/>
        </w:rPr>
        <w:t>třída</w:t>
      </w:r>
      <w:proofErr w:type="spellEnd"/>
      <w:r w:rsidRPr="00095C82">
        <w:rPr>
          <w:sz w:val="20"/>
        </w:rPr>
        <w:t xml:space="preserve"> ochrany zemědělského půdního fondu. Navrhované plochy změn jsou řešeny v třídě ochrany, která je využitelná i </w:t>
      </w:r>
      <w:r w:rsidRPr="00095C82">
        <w:rPr>
          <w:bCs/>
          <w:sz w:val="20"/>
        </w:rPr>
        <w:t>pro eventuální výstavbu</w:t>
      </w:r>
      <w:r w:rsidRPr="00095C82">
        <w:rPr>
          <w:sz w:val="20"/>
        </w:rPr>
        <w:t xml:space="preserve">. </w:t>
      </w:r>
      <w:r w:rsidRPr="00095C82">
        <w:rPr>
          <w:bCs/>
          <w:sz w:val="20"/>
        </w:rPr>
        <w:t xml:space="preserve"> </w:t>
      </w:r>
    </w:p>
    <w:p w14:paraId="15F3415C" w14:textId="77777777" w:rsidR="005A4E76" w:rsidRPr="00B4412C" w:rsidRDefault="005A4E76" w:rsidP="005A4E76">
      <w:pPr>
        <w:pStyle w:val="Zkladntext2"/>
        <w:numPr>
          <w:ilvl w:val="0"/>
          <w:numId w:val="17"/>
        </w:numPr>
        <w:tabs>
          <w:tab w:val="clear" w:pos="1854"/>
          <w:tab w:val="num" w:pos="900"/>
        </w:tabs>
        <w:ind w:left="900" w:hanging="300"/>
        <w:rPr>
          <w:sz w:val="20"/>
        </w:rPr>
      </w:pPr>
      <w:r w:rsidRPr="00B4412C">
        <w:rPr>
          <w:sz w:val="20"/>
        </w:rPr>
        <w:t>Lokalitou K1, K3, K5 a K6 je navržena kompenzace navržených záborů</w:t>
      </w:r>
      <w:r>
        <w:rPr>
          <w:sz w:val="20"/>
        </w:rPr>
        <w:t xml:space="preserve"> </w:t>
      </w:r>
      <w:r w:rsidRPr="00C3750D">
        <w:rPr>
          <w:sz w:val="20"/>
        </w:rPr>
        <w:t>zemědělského půdního fondu</w:t>
      </w:r>
      <w:r w:rsidRPr="00B4412C">
        <w:rPr>
          <w:sz w:val="20"/>
        </w:rPr>
        <w:t>.</w:t>
      </w:r>
    </w:p>
    <w:p w14:paraId="301F1B79" w14:textId="77777777" w:rsidR="005A4E76" w:rsidRPr="00C3750D" w:rsidRDefault="005A4E76" w:rsidP="005A4E76">
      <w:pPr>
        <w:pStyle w:val="Zkladntext2"/>
        <w:numPr>
          <w:ilvl w:val="0"/>
          <w:numId w:val="17"/>
        </w:numPr>
        <w:tabs>
          <w:tab w:val="clear" w:pos="1854"/>
          <w:tab w:val="num" w:pos="900"/>
        </w:tabs>
        <w:ind w:left="900" w:hanging="300"/>
        <w:rPr>
          <w:sz w:val="20"/>
        </w:rPr>
      </w:pPr>
      <w:r w:rsidRPr="00C3750D">
        <w:rPr>
          <w:sz w:val="20"/>
        </w:rPr>
        <w:lastRenderedPageBreak/>
        <w:t>Na základě rozboru změn je možné konstatovat, že rozsah záboru zemědělského půdního fondu je přijatelný.</w:t>
      </w:r>
    </w:p>
    <w:p w14:paraId="346DBB83" w14:textId="77777777" w:rsidR="005A4E76" w:rsidRPr="00C3750D" w:rsidRDefault="005A4E76" w:rsidP="005A4E76">
      <w:pPr>
        <w:pStyle w:val="Zkladntext2"/>
        <w:numPr>
          <w:ilvl w:val="0"/>
          <w:numId w:val="17"/>
        </w:numPr>
        <w:tabs>
          <w:tab w:val="clear" w:pos="1854"/>
          <w:tab w:val="num" w:pos="900"/>
        </w:tabs>
        <w:ind w:left="900" w:hanging="300"/>
        <w:rPr>
          <w:sz w:val="20"/>
        </w:rPr>
      </w:pPr>
      <w:r w:rsidRPr="00C3750D">
        <w:rPr>
          <w:sz w:val="20"/>
        </w:rPr>
        <w:t xml:space="preserve">Souhlas se záborem pro územní plán nenahrazuje souhlas při odnímání půdy ze zemědělského půdního fondu. </w:t>
      </w:r>
    </w:p>
    <w:p w14:paraId="78D90159" w14:textId="77777777" w:rsidR="005A4E76" w:rsidRPr="00C3750D" w:rsidRDefault="005A4E76" w:rsidP="005A4E76">
      <w:pPr>
        <w:ind w:left="600"/>
        <w:jc w:val="both"/>
        <w:rPr>
          <w:bCs/>
          <w:sz w:val="20"/>
          <w:szCs w:val="20"/>
          <w:u w:val="single"/>
        </w:rPr>
      </w:pPr>
      <w:r w:rsidRPr="00C3750D">
        <w:rPr>
          <w:b/>
          <w:color w:val="000000"/>
          <w:sz w:val="20"/>
          <w:szCs w:val="20"/>
          <w:u w:val="single"/>
        </w:rPr>
        <w:t xml:space="preserve">Vyhodnocení důsledků navrhované změny č.1, 2, </w:t>
      </w:r>
      <w:smartTag w:uri="urn:schemas-microsoft-com:office:smarttags" w:element="metricconverter">
        <w:smartTagPr>
          <w:attr w:name="ProductID" w:val="3 a"/>
        </w:smartTagPr>
        <w:r w:rsidRPr="00C3750D">
          <w:rPr>
            <w:b/>
            <w:color w:val="000000"/>
            <w:sz w:val="20"/>
            <w:szCs w:val="20"/>
            <w:u w:val="single"/>
          </w:rPr>
          <w:t>3 a</w:t>
        </w:r>
      </w:smartTag>
      <w:r w:rsidRPr="00C3750D">
        <w:rPr>
          <w:b/>
          <w:color w:val="000000"/>
          <w:sz w:val="20"/>
          <w:szCs w:val="20"/>
          <w:u w:val="single"/>
        </w:rPr>
        <w:t xml:space="preserve"> 4 na </w:t>
      </w:r>
      <w:r w:rsidRPr="00C3750D">
        <w:rPr>
          <w:b/>
          <w:sz w:val="20"/>
          <w:szCs w:val="20"/>
          <w:u w:val="single"/>
        </w:rPr>
        <w:t>pozemky určené k plnění funkce lesa</w:t>
      </w:r>
      <w:r w:rsidRPr="00C3750D">
        <w:rPr>
          <w:bCs/>
          <w:sz w:val="20"/>
          <w:szCs w:val="20"/>
          <w:u w:val="single"/>
        </w:rPr>
        <w:t xml:space="preserve"> </w:t>
      </w:r>
      <w:r w:rsidRPr="00C3750D">
        <w:rPr>
          <w:b/>
          <w:sz w:val="20"/>
          <w:szCs w:val="20"/>
          <w:u w:val="single"/>
        </w:rPr>
        <w:t>(PUPFL):</w:t>
      </w:r>
    </w:p>
    <w:p w14:paraId="3815A84C" w14:textId="77777777" w:rsidR="005A4E76" w:rsidRPr="003E5C4E" w:rsidRDefault="005A4E76" w:rsidP="005A4E76">
      <w:pPr>
        <w:ind w:firstLine="600"/>
        <w:rPr>
          <w:sz w:val="20"/>
          <w:szCs w:val="20"/>
        </w:rPr>
      </w:pPr>
      <w:r w:rsidRPr="00F8646F">
        <w:rPr>
          <w:sz w:val="20"/>
          <w:szCs w:val="20"/>
        </w:rPr>
        <w:t>Lesní pozemky nejsou změnami dotčeny.</w:t>
      </w:r>
    </w:p>
    <w:p w14:paraId="31E633EB" w14:textId="77777777" w:rsidR="005A4E76" w:rsidRPr="00F73083" w:rsidRDefault="005A4E76" w:rsidP="005A4E76">
      <w:pPr>
        <w:pStyle w:val="Zkladntext2"/>
        <w:ind w:left="600" w:firstLine="0"/>
        <w:rPr>
          <w:sz w:val="22"/>
          <w:szCs w:val="22"/>
          <w:highlight w:val="yellow"/>
        </w:rPr>
      </w:pPr>
    </w:p>
    <w:p w14:paraId="67627CB6" w14:textId="77777777" w:rsidR="005A4E76" w:rsidRPr="00F741FA" w:rsidRDefault="005A4E76" w:rsidP="005A4E76">
      <w:pPr>
        <w:jc w:val="both"/>
        <w:rPr>
          <w:b/>
          <w:sz w:val="22"/>
          <w:szCs w:val="22"/>
        </w:rPr>
      </w:pPr>
      <w:r w:rsidRPr="00F741FA">
        <w:rPr>
          <w:b/>
          <w:sz w:val="22"/>
          <w:szCs w:val="22"/>
        </w:rPr>
        <w:t xml:space="preserve">15. Rozhodnutí o námitkách včetně samostatného odůvodnění </w:t>
      </w:r>
    </w:p>
    <w:p w14:paraId="5C4BC23D" w14:textId="77777777" w:rsidR="00F010BF" w:rsidRPr="00F010BF" w:rsidRDefault="00F010BF" w:rsidP="00F010BF">
      <w:pPr>
        <w:autoSpaceDE w:val="0"/>
        <w:autoSpaceDN w:val="0"/>
        <w:adjustRightInd w:val="0"/>
        <w:ind w:left="426"/>
        <w:rPr>
          <w:sz w:val="20"/>
          <w:szCs w:val="20"/>
        </w:rPr>
      </w:pPr>
      <w:r w:rsidRPr="00F010BF">
        <w:rPr>
          <w:sz w:val="20"/>
          <w:szCs w:val="20"/>
        </w:rPr>
        <w:t xml:space="preserve">Námitky uplatněné v rámci veřejného projednání návrhu změn územního plánu: </w:t>
      </w:r>
    </w:p>
    <w:p w14:paraId="61677706" w14:textId="77777777" w:rsidR="00F010BF" w:rsidRPr="00F010BF" w:rsidRDefault="00F010BF" w:rsidP="00F010BF">
      <w:pPr>
        <w:autoSpaceDE w:val="0"/>
        <w:autoSpaceDN w:val="0"/>
        <w:adjustRightInd w:val="0"/>
        <w:ind w:left="426"/>
        <w:rPr>
          <w:color w:val="FF0000"/>
          <w:sz w:val="20"/>
          <w:szCs w:val="20"/>
        </w:rPr>
      </w:pPr>
    </w:p>
    <w:p w14:paraId="594E0B5A" w14:textId="77777777" w:rsidR="00F010BF" w:rsidRPr="00F010BF" w:rsidRDefault="00F010BF" w:rsidP="00F010BF">
      <w:pPr>
        <w:ind w:left="426"/>
        <w:jc w:val="both"/>
        <w:rPr>
          <w:sz w:val="20"/>
          <w:szCs w:val="20"/>
        </w:rPr>
      </w:pPr>
      <w:r w:rsidRPr="00F010BF">
        <w:rPr>
          <w:b/>
          <w:bCs/>
          <w:sz w:val="20"/>
          <w:szCs w:val="20"/>
          <w:u w:val="single"/>
        </w:rPr>
        <w:t>V zákonné lhůtě byly uplatněny následující námitky</w:t>
      </w:r>
      <w:r w:rsidRPr="00F010BF">
        <w:rPr>
          <w:b/>
          <w:bCs/>
          <w:sz w:val="20"/>
          <w:szCs w:val="20"/>
        </w:rPr>
        <w:t>:</w:t>
      </w:r>
    </w:p>
    <w:p w14:paraId="2216644C" w14:textId="77777777" w:rsidR="00F010BF" w:rsidRPr="00F75043" w:rsidRDefault="00F010BF" w:rsidP="00F010BF">
      <w:pPr>
        <w:ind w:left="426"/>
        <w:jc w:val="both"/>
        <w:rPr>
          <w:b/>
          <w:bCs/>
          <w:color w:val="FF0000"/>
          <w:sz w:val="16"/>
          <w:szCs w:val="16"/>
          <w:u w:val="single"/>
        </w:rPr>
      </w:pPr>
    </w:p>
    <w:p w14:paraId="501280F7" w14:textId="6AB9C405" w:rsidR="00F010BF" w:rsidRPr="00F010BF" w:rsidRDefault="00F010BF" w:rsidP="00F010BF">
      <w:pPr>
        <w:autoSpaceDE w:val="0"/>
        <w:autoSpaceDN w:val="0"/>
        <w:adjustRightInd w:val="0"/>
        <w:ind w:left="426"/>
        <w:jc w:val="both"/>
        <w:rPr>
          <w:b/>
          <w:bCs/>
          <w:color w:val="000000"/>
          <w:sz w:val="20"/>
          <w:szCs w:val="20"/>
          <w:u w:val="single"/>
        </w:rPr>
      </w:pPr>
      <w:r>
        <w:rPr>
          <w:b/>
          <w:bCs/>
          <w:color w:val="000000"/>
          <w:sz w:val="20"/>
          <w:szCs w:val="20"/>
          <w:u w:val="single"/>
        </w:rPr>
        <w:t>1.</w:t>
      </w:r>
      <w:r>
        <w:rPr>
          <w:b/>
          <w:bCs/>
          <w:color w:val="000000"/>
          <w:sz w:val="20"/>
          <w:szCs w:val="20"/>
          <w:u w:val="single"/>
        </w:rPr>
        <w:tab/>
      </w:r>
      <w:r w:rsidRPr="00F010BF">
        <w:rPr>
          <w:b/>
          <w:bCs/>
          <w:color w:val="000000"/>
          <w:sz w:val="20"/>
          <w:szCs w:val="20"/>
          <w:u w:val="single"/>
        </w:rPr>
        <w:t>Námitka společnosti ČEPS, a.s., č.j. 238/23/18000 ze dne 25.4.2023 - ve zkráceném znění:</w:t>
      </w:r>
    </w:p>
    <w:p w14:paraId="70EA56E6" w14:textId="77777777" w:rsidR="00F010BF" w:rsidRPr="00F010BF" w:rsidRDefault="00F010BF" w:rsidP="00F010BF">
      <w:pPr>
        <w:autoSpaceDE w:val="0"/>
        <w:autoSpaceDN w:val="0"/>
        <w:adjustRightInd w:val="0"/>
        <w:ind w:left="426"/>
        <w:jc w:val="both"/>
        <w:rPr>
          <w:b/>
          <w:bCs/>
          <w:color w:val="000000"/>
          <w:sz w:val="20"/>
          <w:szCs w:val="20"/>
        </w:rPr>
      </w:pPr>
      <w:r w:rsidRPr="00F010BF">
        <w:rPr>
          <w:i/>
          <w:iCs/>
          <w:color w:val="000000"/>
          <w:sz w:val="20"/>
          <w:szCs w:val="20"/>
        </w:rPr>
        <w:t xml:space="preserve">Námitka se </w:t>
      </w:r>
      <w:proofErr w:type="gramStart"/>
      <w:r w:rsidRPr="00F010BF">
        <w:rPr>
          <w:i/>
          <w:iCs/>
          <w:color w:val="000000"/>
          <w:sz w:val="20"/>
          <w:szCs w:val="20"/>
        </w:rPr>
        <w:t>vztahuje</w:t>
      </w:r>
      <w:proofErr w:type="gramEnd"/>
      <w:r w:rsidRPr="00F010BF">
        <w:rPr>
          <w:i/>
          <w:iCs/>
          <w:color w:val="000000"/>
          <w:sz w:val="20"/>
          <w:szCs w:val="20"/>
        </w:rPr>
        <w:t xml:space="preserve"> k již zrealizované stavbě dvojitého vedení ZVN 400kV Přeštice – Vítkov, pro kterou jev návrhu vymezován koridor CNZ-E06. Vzhledem ke skutečnosti, že je předmětná stavba již zrealizována, žádáme převzít aktuální data ochranného pásma a osy dvojitého vedení Přeštice Vítkov do příslušných výkresů návrhu v souladu s aktuálními územně analytickými podklady a zároveň v souladu s výše uvedeným upravit textovou část návrhu.“ </w:t>
      </w:r>
    </w:p>
    <w:p w14:paraId="6914A738" w14:textId="77777777" w:rsidR="00F010BF" w:rsidRPr="00F010BF" w:rsidRDefault="00F010BF" w:rsidP="00F010BF">
      <w:pPr>
        <w:autoSpaceDE w:val="0"/>
        <w:autoSpaceDN w:val="0"/>
        <w:adjustRightInd w:val="0"/>
        <w:ind w:left="426"/>
        <w:jc w:val="both"/>
        <w:rPr>
          <w:color w:val="000000"/>
          <w:sz w:val="20"/>
          <w:szCs w:val="20"/>
          <w:u w:val="single"/>
        </w:rPr>
      </w:pPr>
      <w:r w:rsidRPr="00F010BF">
        <w:rPr>
          <w:color w:val="000000"/>
          <w:sz w:val="20"/>
          <w:szCs w:val="20"/>
          <w:u w:val="single"/>
        </w:rPr>
        <w:t xml:space="preserve">Návrh rozhodnutí o námitce (dle pořizovatele a určeného zastupitele): </w:t>
      </w:r>
    </w:p>
    <w:p w14:paraId="585FFE50" w14:textId="77777777" w:rsidR="00F010BF" w:rsidRPr="00F010BF" w:rsidRDefault="00F010BF" w:rsidP="00F010BF">
      <w:pPr>
        <w:ind w:left="426"/>
        <w:jc w:val="both"/>
        <w:rPr>
          <w:sz w:val="20"/>
          <w:szCs w:val="20"/>
        </w:rPr>
      </w:pPr>
      <w:r w:rsidRPr="00F010BF">
        <w:rPr>
          <w:sz w:val="20"/>
          <w:szCs w:val="20"/>
        </w:rPr>
        <w:t xml:space="preserve">Námitce se vyhovuje. Koridor pro veřejně prospěšnou stavbu (dále také „VPS“) E06 bude z návrhu změn ÚP Mnichov odstraněn. V rámci změn bude z ÚP Mnichov odstraněna VPS W EL.4. (v návrhu změn č.1-4 označena nově jako VT EL4). Do příslušných výkresů návrhu změn územního plánu budou převzata data ochranného pásma a osy dvojitého vedení Přeštice Vítkov v souladu s aktuálními územně analytickými podklady a zároveň bude upravena i textová část návrhu změn. Bude rovněž podrobně doplněno odůvodnění, proč VPS, která zatím v ZÚR KK je, není již do územního plánu převzata. </w:t>
      </w:r>
    </w:p>
    <w:p w14:paraId="6AEB9A8F" w14:textId="77777777" w:rsidR="00F75043" w:rsidRPr="0058397F" w:rsidRDefault="00F75043" w:rsidP="00F75043">
      <w:pPr>
        <w:ind w:left="600"/>
        <w:jc w:val="both"/>
        <w:rPr>
          <w:sz w:val="12"/>
          <w:szCs w:val="12"/>
          <w:highlight w:val="yellow"/>
        </w:rPr>
      </w:pPr>
    </w:p>
    <w:p w14:paraId="66EBFAF1" w14:textId="77777777" w:rsidR="00F010BF" w:rsidRPr="00F010BF" w:rsidRDefault="00F010BF" w:rsidP="00F010BF">
      <w:pPr>
        <w:ind w:left="426"/>
        <w:jc w:val="both"/>
        <w:rPr>
          <w:sz w:val="20"/>
          <w:szCs w:val="20"/>
        </w:rPr>
      </w:pPr>
      <w:r w:rsidRPr="00F010BF">
        <w:rPr>
          <w:sz w:val="20"/>
          <w:szCs w:val="20"/>
          <w:u w:val="single"/>
        </w:rPr>
        <w:t>Odůvodnění</w:t>
      </w:r>
      <w:r w:rsidRPr="00F010BF">
        <w:rPr>
          <w:sz w:val="20"/>
          <w:szCs w:val="20"/>
        </w:rPr>
        <w:t>:</w:t>
      </w:r>
    </w:p>
    <w:p w14:paraId="0606DAC7" w14:textId="15A762DA" w:rsidR="00F010BF" w:rsidRPr="00F010BF" w:rsidRDefault="00F010BF" w:rsidP="00F010BF">
      <w:pPr>
        <w:ind w:left="426"/>
        <w:jc w:val="both"/>
        <w:rPr>
          <w:sz w:val="20"/>
          <w:szCs w:val="20"/>
        </w:rPr>
      </w:pPr>
      <w:r w:rsidRPr="00F010BF">
        <w:rPr>
          <w:sz w:val="20"/>
          <w:szCs w:val="20"/>
        </w:rPr>
        <w:t xml:space="preserve">Veřejně prospěšná stavba (dle ZÚR KK E06) v návrhu změn č.1-4 ÚP Mnichov označená jako VT </w:t>
      </w:r>
      <w:proofErr w:type="gramStart"/>
      <w:r w:rsidRPr="00F010BF">
        <w:rPr>
          <w:sz w:val="20"/>
          <w:szCs w:val="20"/>
        </w:rPr>
        <w:t>EL4</w:t>
      </w:r>
      <w:r w:rsidR="002A6EAF">
        <w:rPr>
          <w:sz w:val="20"/>
          <w:szCs w:val="20"/>
        </w:rPr>
        <w:t xml:space="preserve"> </w:t>
      </w:r>
      <w:r w:rsidRPr="00F010BF">
        <w:rPr>
          <w:sz w:val="20"/>
          <w:szCs w:val="20"/>
        </w:rPr>
        <w:t>-</w:t>
      </w:r>
      <w:r w:rsidR="002A6EAF">
        <w:rPr>
          <w:sz w:val="20"/>
          <w:szCs w:val="20"/>
        </w:rPr>
        <w:t xml:space="preserve"> </w:t>
      </w:r>
      <w:r w:rsidRPr="00F010BF">
        <w:rPr>
          <w:sz w:val="20"/>
          <w:szCs w:val="20"/>
        </w:rPr>
        <w:t>Koridor</w:t>
      </w:r>
      <w:proofErr w:type="gramEnd"/>
      <w:r w:rsidRPr="00F010BF">
        <w:rPr>
          <w:sz w:val="20"/>
          <w:szCs w:val="20"/>
        </w:rPr>
        <w:t xml:space="preserve"> vedení VVN 400 </w:t>
      </w:r>
      <w:proofErr w:type="spellStart"/>
      <w:r w:rsidRPr="00F010BF">
        <w:rPr>
          <w:sz w:val="20"/>
          <w:szCs w:val="20"/>
        </w:rPr>
        <w:t>kV</w:t>
      </w:r>
      <w:proofErr w:type="spellEnd"/>
      <w:r w:rsidRPr="00F010BF">
        <w:rPr>
          <w:sz w:val="20"/>
          <w:szCs w:val="20"/>
        </w:rPr>
        <w:t xml:space="preserve"> – Propojení TR Vítkov – TR Přeštice (VPS E.06 dle ZÚR KK) je již zrealizována a proto má být dle pokynů pro změnu č.1 uvedených ve Zprávě o uplatňování ÚP Mnichov z územního plánu odstraněna. VPS je sice stále v ZÚR KK vedena, ale dle návrhu zprávy o jejich uplatňování má být aktualizací ze ZÚR KK vypuštěna.</w:t>
      </w:r>
    </w:p>
    <w:p w14:paraId="5003B4FF" w14:textId="77777777" w:rsidR="00F010BF" w:rsidRPr="00F010BF" w:rsidRDefault="00F010BF" w:rsidP="00F010BF">
      <w:pPr>
        <w:ind w:left="426"/>
        <w:jc w:val="both"/>
        <w:rPr>
          <w:bCs/>
          <w:sz w:val="20"/>
          <w:szCs w:val="20"/>
        </w:rPr>
      </w:pPr>
      <w:r w:rsidRPr="00F010BF">
        <w:rPr>
          <w:bCs/>
          <w:sz w:val="20"/>
          <w:szCs w:val="20"/>
        </w:rPr>
        <w:t>Pořizovatel ve spolupráci s určeným zastupitelem zpracoval návrhy rozhodnutí o námitkách a zaslal je dotčeným orgánům státní správy.</w:t>
      </w:r>
    </w:p>
    <w:p w14:paraId="6B954A32" w14:textId="77777777" w:rsidR="00F75043" w:rsidRPr="0058397F" w:rsidRDefault="00F75043" w:rsidP="00F75043">
      <w:pPr>
        <w:ind w:left="600"/>
        <w:jc w:val="both"/>
        <w:rPr>
          <w:sz w:val="12"/>
          <w:szCs w:val="12"/>
          <w:highlight w:val="yellow"/>
        </w:rPr>
      </w:pPr>
    </w:p>
    <w:p w14:paraId="6C39F998" w14:textId="77777777" w:rsidR="00F010BF" w:rsidRPr="00F010BF" w:rsidRDefault="00F010BF" w:rsidP="00F010BF">
      <w:pPr>
        <w:autoSpaceDE w:val="0"/>
        <w:autoSpaceDN w:val="0"/>
        <w:adjustRightInd w:val="0"/>
        <w:ind w:left="426"/>
        <w:jc w:val="both"/>
        <w:rPr>
          <w:color w:val="000000"/>
          <w:sz w:val="20"/>
          <w:szCs w:val="20"/>
          <w:u w:val="single"/>
        </w:rPr>
      </w:pPr>
      <w:r w:rsidRPr="00F010BF">
        <w:rPr>
          <w:color w:val="000000"/>
          <w:sz w:val="20"/>
          <w:szCs w:val="20"/>
          <w:u w:val="single"/>
        </w:rPr>
        <w:t>K návrhu rozhodnutí o této námitce neměly žádné dotčené orgány ani nadřízený orgán ÚP připomínky.</w:t>
      </w:r>
    </w:p>
    <w:p w14:paraId="072922F3" w14:textId="77777777" w:rsidR="00F010BF" w:rsidRPr="00F010BF" w:rsidRDefault="00F010BF" w:rsidP="00F010BF">
      <w:pPr>
        <w:ind w:left="426"/>
        <w:jc w:val="both"/>
        <w:rPr>
          <w:sz w:val="20"/>
          <w:szCs w:val="20"/>
        </w:rPr>
      </w:pPr>
      <w:r w:rsidRPr="00F010BF">
        <w:rPr>
          <w:sz w:val="20"/>
          <w:szCs w:val="20"/>
        </w:rPr>
        <w:t>Dokumentace bude upravena v souladu s rozhodnutím o námitce.</w:t>
      </w:r>
    </w:p>
    <w:p w14:paraId="502E78F4" w14:textId="77777777" w:rsidR="00F010BF" w:rsidRPr="00F010BF" w:rsidRDefault="00F010BF" w:rsidP="00F010BF">
      <w:pPr>
        <w:autoSpaceDE w:val="0"/>
        <w:autoSpaceDN w:val="0"/>
        <w:adjustRightInd w:val="0"/>
        <w:ind w:left="426"/>
        <w:jc w:val="both"/>
        <w:rPr>
          <w:rFonts w:ascii="Arial" w:hAnsi="Arial" w:cs="Arial"/>
          <w:color w:val="000000"/>
          <w:sz w:val="20"/>
          <w:szCs w:val="20"/>
          <w:u w:val="single"/>
        </w:rPr>
      </w:pPr>
    </w:p>
    <w:p w14:paraId="21E2F6B8" w14:textId="77777777" w:rsidR="00F010BF" w:rsidRPr="00F010BF" w:rsidRDefault="00F010BF" w:rsidP="00F010BF">
      <w:pPr>
        <w:pStyle w:val="Default"/>
        <w:ind w:left="426"/>
        <w:jc w:val="both"/>
        <w:rPr>
          <w:rFonts w:ascii="Arial" w:eastAsia="Times New Roman" w:hAnsi="Arial" w:cs="Arial"/>
          <w:sz w:val="20"/>
          <w:szCs w:val="20"/>
        </w:rPr>
      </w:pPr>
      <w:r w:rsidRPr="00F010BF">
        <w:rPr>
          <w:b/>
          <w:bCs/>
          <w:sz w:val="20"/>
          <w:szCs w:val="20"/>
          <w:u w:val="single"/>
        </w:rPr>
        <w:t>2. Námitka Povodí Ohře, státní podnik, POH/19059/2023-2/032100 ze dne 26.04.2023 ve zkráceném znění</w:t>
      </w:r>
      <w:r w:rsidRPr="00F010BF">
        <w:rPr>
          <w:b/>
          <w:bCs/>
          <w:sz w:val="20"/>
          <w:szCs w:val="20"/>
        </w:rPr>
        <w:t>:</w:t>
      </w:r>
    </w:p>
    <w:p w14:paraId="1B1FAEAA" w14:textId="77777777" w:rsidR="00F010BF" w:rsidRPr="00F010BF" w:rsidRDefault="00F010BF" w:rsidP="00F010BF">
      <w:pPr>
        <w:ind w:left="426"/>
        <w:jc w:val="both"/>
        <w:rPr>
          <w:i/>
          <w:iCs/>
          <w:sz w:val="20"/>
          <w:szCs w:val="20"/>
        </w:rPr>
      </w:pPr>
      <w:r w:rsidRPr="00F010BF">
        <w:rPr>
          <w:i/>
          <w:iCs/>
          <w:sz w:val="20"/>
          <w:szCs w:val="20"/>
        </w:rPr>
        <w:t>„V rámci změny č. 1 ÚP v části 1/7 je měněno funkční využití plochy na pozemcích p. č. 176/1, 176/2 a části pozemku p.</w:t>
      </w:r>
      <w:r w:rsidRPr="00F010BF">
        <w:rPr>
          <w:sz w:val="20"/>
          <w:szCs w:val="20"/>
        </w:rPr>
        <w:t> </w:t>
      </w:r>
      <w:r w:rsidRPr="00F010BF">
        <w:rPr>
          <w:i/>
          <w:iCs/>
          <w:sz w:val="20"/>
          <w:szCs w:val="20"/>
        </w:rPr>
        <w:t>č.</w:t>
      </w:r>
      <w:r w:rsidRPr="00F010BF">
        <w:rPr>
          <w:sz w:val="20"/>
          <w:szCs w:val="20"/>
        </w:rPr>
        <w:t> </w:t>
      </w:r>
      <w:r w:rsidRPr="00F010BF">
        <w:rPr>
          <w:i/>
          <w:iCs/>
          <w:sz w:val="20"/>
          <w:szCs w:val="20"/>
        </w:rPr>
        <w:t xml:space="preserve">450/3 v k. </w:t>
      </w:r>
      <w:proofErr w:type="spellStart"/>
      <w:r w:rsidRPr="00F010BF">
        <w:rPr>
          <w:i/>
          <w:iCs/>
          <w:sz w:val="20"/>
          <w:szCs w:val="20"/>
        </w:rPr>
        <w:t>ú.</w:t>
      </w:r>
      <w:proofErr w:type="spellEnd"/>
      <w:r w:rsidRPr="00F010BF">
        <w:rPr>
          <w:i/>
          <w:iCs/>
          <w:sz w:val="20"/>
          <w:szCs w:val="20"/>
        </w:rPr>
        <w:t xml:space="preserve"> Mnichov u Mariánských Lázní. K těmto pozemkům máme právo hospodařit. Se změnou využití na TX (technickou infrastrukturu) souhlasíme. Ve výčtu využití ploch technické infrastruktury požadujeme zahrnout i možnost využití plochy pro výrobu elektrické energie (nejen pro vlastní potřebu, ale i pro možnost dodávání do sítě).“</w:t>
      </w:r>
    </w:p>
    <w:p w14:paraId="2E200AB8" w14:textId="77777777" w:rsidR="00F75043" w:rsidRPr="0058397F" w:rsidRDefault="00F75043" w:rsidP="00F75043">
      <w:pPr>
        <w:ind w:left="600"/>
        <w:jc w:val="both"/>
        <w:rPr>
          <w:sz w:val="12"/>
          <w:szCs w:val="12"/>
          <w:highlight w:val="yellow"/>
        </w:rPr>
      </w:pPr>
    </w:p>
    <w:p w14:paraId="2320302C" w14:textId="77777777" w:rsidR="00F010BF" w:rsidRPr="00F010BF" w:rsidRDefault="00F010BF" w:rsidP="00F010BF">
      <w:pPr>
        <w:autoSpaceDE w:val="0"/>
        <w:autoSpaceDN w:val="0"/>
        <w:adjustRightInd w:val="0"/>
        <w:ind w:left="426"/>
        <w:jc w:val="both"/>
        <w:rPr>
          <w:color w:val="000000"/>
          <w:sz w:val="20"/>
          <w:szCs w:val="20"/>
          <w:u w:val="single"/>
        </w:rPr>
      </w:pPr>
      <w:r w:rsidRPr="00F010BF">
        <w:rPr>
          <w:color w:val="000000"/>
          <w:sz w:val="20"/>
          <w:szCs w:val="20"/>
          <w:u w:val="single"/>
        </w:rPr>
        <w:t xml:space="preserve">Návrh rozhodnutí o námitce (dle pořizovatele a určeného zastupitele): </w:t>
      </w:r>
    </w:p>
    <w:p w14:paraId="24E4BD2F" w14:textId="77777777" w:rsidR="00F010BF" w:rsidRPr="00F010BF" w:rsidRDefault="00F010BF" w:rsidP="00F010BF">
      <w:pPr>
        <w:ind w:left="426"/>
        <w:jc w:val="both"/>
        <w:rPr>
          <w:sz w:val="20"/>
          <w:szCs w:val="20"/>
        </w:rPr>
      </w:pPr>
      <w:r w:rsidRPr="00F010BF">
        <w:rPr>
          <w:sz w:val="20"/>
          <w:szCs w:val="20"/>
        </w:rPr>
        <w:t>Námitce se částečně vyhovuje. Do výčtu využití ploch technické infrastruktury TX bude zahrnuta výroba elektrické energie prostřednictvím fotovoltaických panelů, nejen pro vlastní potřebu, ale i pro možnost dodávání do sítě.</w:t>
      </w:r>
    </w:p>
    <w:p w14:paraId="1E480877" w14:textId="77777777" w:rsidR="00F75043" w:rsidRPr="0058397F" w:rsidRDefault="00F75043" w:rsidP="00F75043">
      <w:pPr>
        <w:ind w:left="600"/>
        <w:jc w:val="both"/>
        <w:rPr>
          <w:sz w:val="12"/>
          <w:szCs w:val="12"/>
          <w:highlight w:val="yellow"/>
        </w:rPr>
      </w:pPr>
    </w:p>
    <w:p w14:paraId="3F2F5E02" w14:textId="77777777" w:rsidR="00F010BF" w:rsidRPr="00F010BF" w:rsidRDefault="00F010BF" w:rsidP="00F010BF">
      <w:pPr>
        <w:ind w:left="426"/>
        <w:jc w:val="both"/>
        <w:rPr>
          <w:sz w:val="20"/>
          <w:szCs w:val="20"/>
        </w:rPr>
      </w:pPr>
      <w:r w:rsidRPr="00F010BF">
        <w:rPr>
          <w:sz w:val="20"/>
          <w:szCs w:val="20"/>
          <w:u w:val="single"/>
        </w:rPr>
        <w:t>Odůvodnění</w:t>
      </w:r>
      <w:r w:rsidRPr="00F010BF">
        <w:rPr>
          <w:sz w:val="20"/>
          <w:szCs w:val="20"/>
        </w:rPr>
        <w:t>:</w:t>
      </w:r>
    </w:p>
    <w:p w14:paraId="17364992" w14:textId="77777777" w:rsidR="00F010BF" w:rsidRPr="00F010BF" w:rsidRDefault="00F010BF" w:rsidP="00F010BF">
      <w:pPr>
        <w:ind w:left="426"/>
        <w:jc w:val="both"/>
        <w:rPr>
          <w:sz w:val="20"/>
          <w:szCs w:val="20"/>
        </w:rPr>
      </w:pPr>
      <w:r w:rsidRPr="00F010BF">
        <w:rPr>
          <w:sz w:val="20"/>
          <w:szCs w:val="20"/>
        </w:rPr>
        <w:t xml:space="preserve">Do výčtu možného využití ploch technické infrastruktury TX bude zařazena pouze výroba elektrické energie prostřednictvím fotovoltaických panelů, protože umístění větrných, vodních, tepelných či dokonce jiných elektráren si obec na svém území nepřeje z důvodu možného negativního vlivu na životní prostředí či krajinu. </w:t>
      </w:r>
    </w:p>
    <w:p w14:paraId="4C798BFB" w14:textId="77777777" w:rsidR="00F75043" w:rsidRPr="0058397F" w:rsidRDefault="00F75043" w:rsidP="00F75043">
      <w:pPr>
        <w:ind w:left="600"/>
        <w:jc w:val="both"/>
        <w:rPr>
          <w:sz w:val="12"/>
          <w:szCs w:val="12"/>
          <w:highlight w:val="yellow"/>
        </w:rPr>
      </w:pPr>
    </w:p>
    <w:p w14:paraId="602C2C18" w14:textId="77777777" w:rsidR="00F010BF" w:rsidRPr="00F010BF" w:rsidRDefault="00F010BF" w:rsidP="00F010BF">
      <w:pPr>
        <w:autoSpaceDE w:val="0"/>
        <w:autoSpaceDN w:val="0"/>
        <w:adjustRightInd w:val="0"/>
        <w:ind w:left="426"/>
        <w:jc w:val="both"/>
        <w:rPr>
          <w:color w:val="000000"/>
          <w:sz w:val="20"/>
          <w:szCs w:val="20"/>
          <w:u w:val="single"/>
        </w:rPr>
      </w:pPr>
      <w:r w:rsidRPr="00F010BF">
        <w:rPr>
          <w:bCs/>
          <w:sz w:val="20"/>
          <w:szCs w:val="20"/>
          <w:u w:val="single"/>
        </w:rPr>
        <w:t xml:space="preserve">S tímto rozhodnutím o námitce nesouhlasil dotčený orgán ochrany přírody a </w:t>
      </w:r>
      <w:proofErr w:type="gramStart"/>
      <w:r w:rsidRPr="00F010BF">
        <w:rPr>
          <w:bCs/>
          <w:sz w:val="20"/>
          <w:szCs w:val="20"/>
          <w:u w:val="single"/>
        </w:rPr>
        <w:t>krajiny -</w:t>
      </w:r>
      <w:r w:rsidRPr="00F010BF">
        <w:rPr>
          <w:sz w:val="20"/>
          <w:szCs w:val="20"/>
          <w:u w:val="single"/>
        </w:rPr>
        <w:t xml:space="preserve"> Agentura</w:t>
      </w:r>
      <w:proofErr w:type="gramEnd"/>
      <w:r w:rsidRPr="00F010BF">
        <w:rPr>
          <w:sz w:val="20"/>
          <w:szCs w:val="20"/>
          <w:u w:val="single"/>
        </w:rPr>
        <w:t xml:space="preserve"> ochrany přírody a krajiny ČR, Regionální pracoviště Správa CHKO Slavkovský les (dále jen „Agentura“)</w:t>
      </w:r>
      <w:r w:rsidRPr="00F010BF">
        <w:rPr>
          <w:bCs/>
          <w:sz w:val="20"/>
          <w:szCs w:val="20"/>
          <w:u w:val="single"/>
        </w:rPr>
        <w:t xml:space="preserve">, </w:t>
      </w:r>
      <w:r w:rsidRPr="00F010BF">
        <w:rPr>
          <w:color w:val="000000"/>
          <w:sz w:val="20"/>
          <w:szCs w:val="20"/>
          <w:u w:val="single"/>
        </w:rPr>
        <w:t>ostatní dotčené orgány ani nadřízený orgán ÚP neměly připomínky.</w:t>
      </w:r>
    </w:p>
    <w:p w14:paraId="6DFBF259" w14:textId="77777777" w:rsidR="00F75043" w:rsidRPr="0058397F" w:rsidRDefault="00F75043" w:rsidP="00F75043">
      <w:pPr>
        <w:ind w:left="600"/>
        <w:jc w:val="both"/>
        <w:rPr>
          <w:sz w:val="12"/>
          <w:szCs w:val="12"/>
          <w:highlight w:val="yellow"/>
        </w:rPr>
      </w:pPr>
    </w:p>
    <w:p w14:paraId="55F58151" w14:textId="77777777" w:rsidR="00F010BF" w:rsidRPr="00F010BF" w:rsidRDefault="00F010BF" w:rsidP="00F010BF">
      <w:pPr>
        <w:ind w:left="426"/>
        <w:jc w:val="both"/>
        <w:rPr>
          <w:sz w:val="20"/>
          <w:szCs w:val="20"/>
          <w:u w:val="single"/>
        </w:rPr>
      </w:pPr>
      <w:r w:rsidRPr="00F010BF">
        <w:rPr>
          <w:sz w:val="20"/>
          <w:szCs w:val="20"/>
          <w:u w:val="single"/>
        </w:rPr>
        <w:t xml:space="preserve">Stanovisko Agentury k návrhu rozhodnutí o námitce č.j. </w:t>
      </w:r>
      <w:r w:rsidRPr="00F010BF">
        <w:rPr>
          <w:color w:val="000000"/>
          <w:sz w:val="20"/>
          <w:szCs w:val="20"/>
          <w:u w:val="single"/>
        </w:rPr>
        <w:t>SR/0521/SL/</w:t>
      </w:r>
      <w:proofErr w:type="gramStart"/>
      <w:r w:rsidRPr="00F010BF">
        <w:rPr>
          <w:color w:val="000000"/>
          <w:sz w:val="20"/>
          <w:szCs w:val="20"/>
          <w:u w:val="single"/>
        </w:rPr>
        <w:t>2014 - 13</w:t>
      </w:r>
      <w:proofErr w:type="gramEnd"/>
      <w:r w:rsidRPr="00F010BF">
        <w:rPr>
          <w:color w:val="000000"/>
          <w:sz w:val="20"/>
          <w:szCs w:val="20"/>
          <w:u w:val="single"/>
        </w:rPr>
        <w:t xml:space="preserve"> ze dne 30.6.2023 ve zkráceném znění</w:t>
      </w:r>
      <w:r w:rsidRPr="00F010BF">
        <w:rPr>
          <w:sz w:val="20"/>
          <w:szCs w:val="20"/>
          <w:u w:val="single"/>
        </w:rPr>
        <w:t>:</w:t>
      </w:r>
    </w:p>
    <w:p w14:paraId="466EDEFC" w14:textId="77777777" w:rsidR="00F010BF" w:rsidRPr="00F010BF" w:rsidRDefault="00F010BF" w:rsidP="00F010BF">
      <w:pPr>
        <w:autoSpaceDE w:val="0"/>
        <w:autoSpaceDN w:val="0"/>
        <w:adjustRightInd w:val="0"/>
        <w:ind w:left="426"/>
        <w:jc w:val="both"/>
        <w:rPr>
          <w:i/>
          <w:iCs/>
          <w:color w:val="000000"/>
          <w:sz w:val="20"/>
          <w:szCs w:val="20"/>
        </w:rPr>
      </w:pPr>
      <w:r w:rsidRPr="00F010BF">
        <w:rPr>
          <w:b/>
          <w:bCs/>
          <w:i/>
          <w:iCs/>
          <w:color w:val="000000"/>
          <w:sz w:val="20"/>
          <w:szCs w:val="20"/>
        </w:rPr>
        <w:t xml:space="preserve">Agentura požaduje upravit návrh rozhodnutí o námitce takto: </w:t>
      </w:r>
    </w:p>
    <w:p w14:paraId="266D4C3B" w14:textId="77777777" w:rsidR="00F010BF" w:rsidRPr="00F010BF" w:rsidRDefault="00F010BF" w:rsidP="00F010BF">
      <w:pPr>
        <w:autoSpaceDE w:val="0"/>
        <w:autoSpaceDN w:val="0"/>
        <w:adjustRightInd w:val="0"/>
        <w:ind w:left="426"/>
        <w:jc w:val="both"/>
        <w:rPr>
          <w:i/>
          <w:iCs/>
          <w:color w:val="000000"/>
          <w:sz w:val="20"/>
          <w:szCs w:val="20"/>
        </w:rPr>
      </w:pPr>
      <w:r w:rsidRPr="00F010BF">
        <w:rPr>
          <w:i/>
          <w:iCs/>
          <w:color w:val="000000"/>
          <w:sz w:val="20"/>
          <w:szCs w:val="20"/>
        </w:rPr>
        <w:t xml:space="preserve">V rámci ploch technické infrastruktury TX bude umožněna výroba elektrické energie pouze prostřednictvím fotovoltaických panelů, a to nejen pro vlastní potřebu, ale i pro možnost dodávání do sítě. </w:t>
      </w:r>
      <w:r w:rsidRPr="00F010BF">
        <w:rPr>
          <w:b/>
          <w:bCs/>
          <w:i/>
          <w:iCs/>
          <w:color w:val="000000"/>
          <w:sz w:val="20"/>
          <w:szCs w:val="20"/>
        </w:rPr>
        <w:t>Tyto panely mohou být umístěny pouze na stavbách</w:t>
      </w:r>
      <w:r w:rsidRPr="00F010BF">
        <w:rPr>
          <w:i/>
          <w:iCs/>
          <w:color w:val="000000"/>
          <w:sz w:val="20"/>
          <w:szCs w:val="20"/>
        </w:rPr>
        <w:t xml:space="preserve">. Umístění větrných, vodních či jiných výroben elektrické energie není možné. </w:t>
      </w:r>
    </w:p>
    <w:p w14:paraId="758D3C30" w14:textId="77777777" w:rsidR="00F75043" w:rsidRPr="0058397F" w:rsidRDefault="00F75043" w:rsidP="00F75043">
      <w:pPr>
        <w:ind w:left="600"/>
        <w:jc w:val="both"/>
        <w:rPr>
          <w:sz w:val="12"/>
          <w:szCs w:val="12"/>
          <w:highlight w:val="yellow"/>
        </w:rPr>
      </w:pPr>
    </w:p>
    <w:p w14:paraId="4A122F60" w14:textId="08717A5C" w:rsidR="00F010BF" w:rsidRPr="00F010BF" w:rsidRDefault="00F010BF" w:rsidP="00F010BF">
      <w:pPr>
        <w:autoSpaceDE w:val="0"/>
        <w:autoSpaceDN w:val="0"/>
        <w:adjustRightInd w:val="0"/>
        <w:ind w:left="426"/>
        <w:jc w:val="both"/>
        <w:rPr>
          <w:i/>
          <w:iCs/>
          <w:color w:val="000000"/>
          <w:sz w:val="20"/>
          <w:szCs w:val="20"/>
        </w:rPr>
      </w:pPr>
      <w:r w:rsidRPr="00F010BF">
        <w:rPr>
          <w:i/>
          <w:iCs/>
          <w:color w:val="000000"/>
          <w:sz w:val="20"/>
          <w:szCs w:val="20"/>
          <w:u w:val="single"/>
        </w:rPr>
        <w:lastRenderedPageBreak/>
        <w:t>Odůvodnění</w:t>
      </w:r>
      <w:r w:rsidRPr="00F010BF">
        <w:rPr>
          <w:i/>
          <w:iCs/>
          <w:color w:val="000000"/>
          <w:sz w:val="20"/>
          <w:szCs w:val="20"/>
        </w:rPr>
        <w:t xml:space="preserve">: </w:t>
      </w:r>
    </w:p>
    <w:p w14:paraId="36B05BB4" w14:textId="77777777" w:rsidR="00F010BF" w:rsidRPr="00F010BF" w:rsidRDefault="00F010BF" w:rsidP="00F010BF">
      <w:pPr>
        <w:ind w:left="426"/>
        <w:jc w:val="both"/>
        <w:rPr>
          <w:i/>
          <w:iCs/>
          <w:sz w:val="20"/>
          <w:szCs w:val="20"/>
        </w:rPr>
      </w:pPr>
      <w:r w:rsidRPr="00F010BF">
        <w:rPr>
          <w:i/>
          <w:iCs/>
          <w:color w:val="000000"/>
          <w:sz w:val="20"/>
          <w:szCs w:val="20"/>
        </w:rPr>
        <w:t xml:space="preserve">Dle § 25 zákona je chráněná krajinná oblast rozsáhlým územím s harmonicky utvářenou krajinou, charakteristicky vyvinutým reliéfem, významným podílem přirozených ekosystémů lesních a trvalých travních porostů, s hojným zastoupením dřevin, popřípadě s dochovanými památkami historického osídlení. Součástí ochrany tohoto zvláště chráněného území je </w:t>
      </w:r>
      <w:r w:rsidRPr="00F010BF">
        <w:rPr>
          <w:i/>
          <w:iCs/>
          <w:sz w:val="20"/>
          <w:szCs w:val="20"/>
        </w:rPr>
        <w:t xml:space="preserve">ochrana krajinného rázu dle § 12 zákona. Z důvodu minimalizace negativních vlivů navržených výroben elektřiny na krajinný ráz CHKO umožnila Agentura jejich umístění pouze na </w:t>
      </w:r>
      <w:proofErr w:type="gramStart"/>
      <w:r w:rsidRPr="00F010BF">
        <w:rPr>
          <w:i/>
          <w:iCs/>
          <w:sz w:val="20"/>
          <w:szCs w:val="20"/>
        </w:rPr>
        <w:t>stavby</w:t>
      </w:r>
      <w:proofErr w:type="gramEnd"/>
      <w:r w:rsidRPr="00F010BF">
        <w:rPr>
          <w:i/>
          <w:iCs/>
          <w:sz w:val="20"/>
          <w:szCs w:val="20"/>
        </w:rPr>
        <w:t xml:space="preserve"> a ne na volnou půdu. Změna podmínek obecně pro všechny funkční plochy TX v území tak může být provedena bez kauzálního vyhodnocení vlivů pouze za splnění Agenturou uvedeného znění.</w:t>
      </w:r>
    </w:p>
    <w:p w14:paraId="26BADC76" w14:textId="77777777" w:rsidR="00F010BF" w:rsidRPr="00B87B38" w:rsidRDefault="00F010BF" w:rsidP="00F010BF">
      <w:pPr>
        <w:ind w:left="426"/>
        <w:jc w:val="both"/>
        <w:rPr>
          <w:b/>
          <w:sz w:val="16"/>
          <w:szCs w:val="16"/>
          <w:u w:val="single"/>
        </w:rPr>
      </w:pPr>
    </w:p>
    <w:p w14:paraId="69A86D10" w14:textId="77777777" w:rsidR="00F010BF" w:rsidRPr="00F010BF" w:rsidRDefault="00F010BF" w:rsidP="00F010BF">
      <w:pPr>
        <w:ind w:left="426"/>
        <w:jc w:val="both"/>
        <w:rPr>
          <w:bCs/>
          <w:sz w:val="20"/>
          <w:szCs w:val="20"/>
        </w:rPr>
      </w:pPr>
      <w:r w:rsidRPr="00F010BF">
        <w:rPr>
          <w:b/>
          <w:sz w:val="20"/>
          <w:szCs w:val="20"/>
          <w:u w:val="single"/>
        </w:rPr>
        <w:t>Na základě tohoto stanoviska zpracoval pořizovatel ve spolupráci s určeným zastupitelem nový návrh rozhodnutí o námitce</w:t>
      </w:r>
      <w:r w:rsidRPr="00F010BF">
        <w:rPr>
          <w:bCs/>
          <w:sz w:val="20"/>
          <w:szCs w:val="20"/>
        </w:rPr>
        <w:t>:</w:t>
      </w:r>
    </w:p>
    <w:p w14:paraId="7D6CE29D" w14:textId="77777777" w:rsidR="00F010BF" w:rsidRPr="00F010BF" w:rsidRDefault="00F010BF" w:rsidP="00F010BF">
      <w:pPr>
        <w:ind w:left="426"/>
        <w:jc w:val="both"/>
        <w:rPr>
          <w:color w:val="000000"/>
          <w:sz w:val="20"/>
          <w:szCs w:val="20"/>
        </w:rPr>
      </w:pPr>
      <w:r w:rsidRPr="00F010BF">
        <w:rPr>
          <w:sz w:val="20"/>
          <w:szCs w:val="20"/>
          <w:u w:val="single"/>
        </w:rPr>
        <w:t>Námitce se částečně vyhovuje.</w:t>
      </w:r>
      <w:r w:rsidRPr="00F010BF">
        <w:rPr>
          <w:sz w:val="20"/>
          <w:szCs w:val="20"/>
        </w:rPr>
        <w:t xml:space="preserve"> </w:t>
      </w:r>
      <w:r w:rsidRPr="00F010BF">
        <w:rPr>
          <w:color w:val="000000"/>
          <w:sz w:val="20"/>
          <w:szCs w:val="20"/>
        </w:rPr>
        <w:t xml:space="preserve">V rámci ploch technické infrastruktury TX bude umožněna výroba elektrické energie, avšak pouze výroba elektrické energie prostřednictvím fotovoltaických panelů, a to nejen pro vlastní potřebu, ale i pro možnost dodávání do sítě. </w:t>
      </w:r>
      <w:r w:rsidRPr="00F010BF">
        <w:rPr>
          <w:color w:val="000000"/>
          <w:sz w:val="20"/>
          <w:szCs w:val="20"/>
          <w:u w:val="single"/>
        </w:rPr>
        <w:t>Tyto panely je přípustné umísťovat pouze na stavbách.</w:t>
      </w:r>
      <w:r w:rsidRPr="00F010BF">
        <w:rPr>
          <w:color w:val="000000"/>
          <w:sz w:val="20"/>
          <w:szCs w:val="20"/>
        </w:rPr>
        <w:t xml:space="preserve"> Umístění větrných, vodních či jiných výroben elektrické energie není možné. </w:t>
      </w:r>
    </w:p>
    <w:p w14:paraId="553E9F23" w14:textId="77777777" w:rsidR="00F010BF" w:rsidRPr="00B87B38" w:rsidRDefault="00F010BF" w:rsidP="00F010BF">
      <w:pPr>
        <w:ind w:left="426"/>
        <w:jc w:val="both"/>
        <w:rPr>
          <w:bCs/>
          <w:color w:val="FF0000"/>
          <w:sz w:val="16"/>
          <w:szCs w:val="16"/>
        </w:rPr>
      </w:pPr>
    </w:p>
    <w:p w14:paraId="5E6BF687" w14:textId="77777777" w:rsidR="00F010BF" w:rsidRPr="00F010BF" w:rsidRDefault="00F010BF" w:rsidP="00F010BF">
      <w:pPr>
        <w:autoSpaceDE w:val="0"/>
        <w:autoSpaceDN w:val="0"/>
        <w:adjustRightInd w:val="0"/>
        <w:ind w:left="426"/>
        <w:jc w:val="both"/>
        <w:rPr>
          <w:color w:val="000000"/>
          <w:sz w:val="20"/>
          <w:szCs w:val="20"/>
        </w:rPr>
      </w:pPr>
      <w:r w:rsidRPr="00F010BF">
        <w:rPr>
          <w:color w:val="000000"/>
          <w:sz w:val="20"/>
          <w:szCs w:val="20"/>
          <w:u w:val="single"/>
        </w:rPr>
        <w:t>Odůvodnění</w:t>
      </w:r>
      <w:r w:rsidRPr="00F010BF">
        <w:rPr>
          <w:color w:val="000000"/>
          <w:sz w:val="20"/>
          <w:szCs w:val="20"/>
        </w:rPr>
        <w:t xml:space="preserve">: </w:t>
      </w:r>
    </w:p>
    <w:p w14:paraId="6EDD79B3" w14:textId="3D2FCA0D" w:rsidR="00F010BF" w:rsidRPr="00F010BF" w:rsidRDefault="00F010BF" w:rsidP="00F010BF">
      <w:pPr>
        <w:pStyle w:val="Default"/>
        <w:ind w:left="426"/>
        <w:jc w:val="both"/>
        <w:rPr>
          <w:sz w:val="20"/>
          <w:szCs w:val="20"/>
        </w:rPr>
      </w:pPr>
      <w:r w:rsidRPr="00F010BF">
        <w:rPr>
          <w:sz w:val="20"/>
          <w:szCs w:val="20"/>
        </w:rPr>
        <w:t>Dotčený orgán ochrany přírody a krajiny, Agentura ochrany přírody a krajiny ČR, Regionální pracoviště Správa CHKO Slavkovský les, požadoval z důvodu minimalizace negativních vlivů výroben elektřiny na krajinný ráz jejich umístění pouze na stavby ale nikoliv na volnou půdu. Dle § 25 zákona č.114/1992 Sb., o ochraně přírody a krajiny, ve znění pozdějších předpisů, je chráněná krajinná oblast rozsáhlým územím s harmonicky utvářenou krajinou, charakteristicky vyvinutým reliéfem, významným podílem přirozených ekosystémů lesních a trvalých travních porostů, s hojným zastoupením dřevin, popřípadě s</w:t>
      </w:r>
      <w:r w:rsidRPr="00F010BF">
        <w:rPr>
          <w:bCs/>
          <w:color w:val="auto"/>
          <w:sz w:val="20"/>
          <w:szCs w:val="20"/>
        </w:rPr>
        <w:t> </w:t>
      </w:r>
      <w:r w:rsidRPr="00F010BF">
        <w:rPr>
          <w:sz w:val="20"/>
          <w:szCs w:val="20"/>
        </w:rPr>
        <w:t xml:space="preserve">dochovanými památkami historického osídlení. Součástí ochrany tohoto zvláště chráněného území je ochrana krajinného rázu dle § 12 zákona. Umístění jiných výroben elektrické energie a umisťování fotovoltaických panelů na pozemky mimo stavby by mohlo mít negativní dopad na přírodní, kulturní a historickou charakteristiku chráněné krajinné oblasti a mohlo by snížit jeho estetickou a přírodní hodnotu. Zásahy do krajinného rázu, zejména umisťování a povolování staveb, mohou být prováděny pouze s ohledem na zachování významných krajinných prvků, zvláště chráněných území, kulturních dominant krajiny, harmonické měřítko a vztahy v krajině. </w:t>
      </w:r>
      <w:r w:rsidRPr="00F010BF">
        <w:rPr>
          <w:sz w:val="20"/>
          <w:szCs w:val="20"/>
          <w:u w:val="single"/>
        </w:rPr>
        <w:t>Dokumentace bude upravena v souladu s novým návrhem rozhodnutí o námitce</w:t>
      </w:r>
      <w:r w:rsidRPr="00F010BF">
        <w:rPr>
          <w:sz w:val="20"/>
          <w:szCs w:val="20"/>
        </w:rPr>
        <w:t>.</w:t>
      </w:r>
    </w:p>
    <w:p w14:paraId="4334D13C" w14:textId="77777777" w:rsidR="00F010BF" w:rsidRPr="00F73083" w:rsidRDefault="00F010BF" w:rsidP="005A4E76">
      <w:pPr>
        <w:jc w:val="both"/>
        <w:rPr>
          <w:sz w:val="22"/>
          <w:szCs w:val="22"/>
          <w:highlight w:val="yellow"/>
        </w:rPr>
      </w:pPr>
    </w:p>
    <w:p w14:paraId="241F6A3E" w14:textId="77777777" w:rsidR="005A4E76" w:rsidRPr="00994999" w:rsidRDefault="005A4E76" w:rsidP="005A4E76">
      <w:pPr>
        <w:jc w:val="both"/>
        <w:rPr>
          <w:b/>
          <w:sz w:val="22"/>
          <w:szCs w:val="22"/>
        </w:rPr>
      </w:pPr>
      <w:r w:rsidRPr="00994999">
        <w:rPr>
          <w:b/>
          <w:sz w:val="22"/>
          <w:szCs w:val="22"/>
        </w:rPr>
        <w:t xml:space="preserve">16. Vyhodnocení připomínek </w:t>
      </w:r>
    </w:p>
    <w:p w14:paraId="56306518" w14:textId="77777777" w:rsidR="00F85E5A" w:rsidRPr="0097636C" w:rsidRDefault="00F85E5A" w:rsidP="0097636C">
      <w:pPr>
        <w:ind w:firstLine="426"/>
        <w:jc w:val="both"/>
        <w:rPr>
          <w:sz w:val="20"/>
          <w:szCs w:val="20"/>
        </w:rPr>
      </w:pPr>
      <w:r w:rsidRPr="0097636C">
        <w:rPr>
          <w:color w:val="000000"/>
          <w:sz w:val="20"/>
          <w:szCs w:val="20"/>
          <w:shd w:val="clear" w:color="auto" w:fill="FFFFFF"/>
        </w:rPr>
        <w:t xml:space="preserve">V rámci veřejného projednání a opakovaného veřejného projednání nebyly podány žádné připomínky. </w:t>
      </w:r>
    </w:p>
    <w:p w14:paraId="5B849C55" w14:textId="77777777" w:rsidR="005A4E76" w:rsidRPr="00F73083" w:rsidRDefault="005A4E76" w:rsidP="005A4E76">
      <w:pPr>
        <w:jc w:val="both"/>
        <w:rPr>
          <w:sz w:val="22"/>
          <w:szCs w:val="22"/>
          <w:highlight w:val="yellow"/>
        </w:rPr>
      </w:pPr>
    </w:p>
    <w:p w14:paraId="096E4CD6" w14:textId="77777777" w:rsidR="005A4E76" w:rsidRPr="000969B9" w:rsidRDefault="005A4E76" w:rsidP="005A4E76">
      <w:pPr>
        <w:jc w:val="both"/>
        <w:rPr>
          <w:b/>
          <w:sz w:val="22"/>
          <w:szCs w:val="22"/>
        </w:rPr>
      </w:pPr>
      <w:r w:rsidRPr="000969B9">
        <w:rPr>
          <w:b/>
          <w:sz w:val="22"/>
          <w:szCs w:val="22"/>
        </w:rPr>
        <w:t xml:space="preserve">17. </w:t>
      </w:r>
      <w:r w:rsidRPr="000969B9">
        <w:rPr>
          <w:b/>
          <w:bCs/>
          <w:iCs/>
          <w:sz w:val="22"/>
          <w:szCs w:val="22"/>
        </w:rPr>
        <w:t>Zvláštní zájmy Ministerstva obrany</w:t>
      </w:r>
    </w:p>
    <w:p w14:paraId="79912ADF" w14:textId="77777777" w:rsidR="00612463" w:rsidRPr="00612463" w:rsidRDefault="00612463" w:rsidP="00612463">
      <w:pPr>
        <w:autoSpaceDE w:val="0"/>
        <w:autoSpaceDN w:val="0"/>
        <w:adjustRightInd w:val="0"/>
        <w:ind w:firstLine="426"/>
        <w:jc w:val="both"/>
        <w:rPr>
          <w:color w:val="000000"/>
          <w:sz w:val="20"/>
          <w:szCs w:val="20"/>
        </w:rPr>
      </w:pPr>
      <w:r w:rsidRPr="00612463">
        <w:rPr>
          <w:color w:val="000000"/>
          <w:sz w:val="20"/>
          <w:szCs w:val="20"/>
        </w:rPr>
        <w:t>Celé správní území obce se nachází ve vymezeném území Ministerstva obrany:</w:t>
      </w:r>
    </w:p>
    <w:p w14:paraId="5126AD5D" w14:textId="783FEA19" w:rsidR="00612463" w:rsidRPr="00612463" w:rsidRDefault="00612463" w:rsidP="00612463">
      <w:pPr>
        <w:ind w:left="426"/>
        <w:jc w:val="both"/>
        <w:rPr>
          <w:sz w:val="20"/>
          <w:szCs w:val="20"/>
          <w:highlight w:val="yellow"/>
        </w:rPr>
      </w:pPr>
      <w:r w:rsidRPr="00612463">
        <w:rPr>
          <w:color w:val="000000"/>
          <w:sz w:val="20"/>
          <w:szCs w:val="20"/>
        </w:rPr>
        <w:t xml:space="preserve">- OP </w:t>
      </w:r>
      <w:proofErr w:type="gramStart"/>
      <w:r w:rsidRPr="00612463">
        <w:rPr>
          <w:color w:val="000000"/>
          <w:sz w:val="20"/>
          <w:szCs w:val="20"/>
        </w:rPr>
        <w:t>RLP - Ochranném</w:t>
      </w:r>
      <w:proofErr w:type="gramEnd"/>
      <w:r w:rsidRPr="00612463">
        <w:rPr>
          <w:color w:val="000000"/>
          <w:sz w:val="20"/>
          <w:szCs w:val="20"/>
        </w:rPr>
        <w:t xml:space="preserve"> pásmu radiolokačního zařízení, které je nutno respektovat podle zákona o civilním letectví. V tomto území lze umístit a povolit níže uvedené stavby jen na základě závazného stanoviska Ministerstva obrany</w:t>
      </w:r>
      <w:r w:rsidR="00A135AF">
        <w:rPr>
          <w:color w:val="000000"/>
          <w:sz w:val="20"/>
          <w:szCs w:val="20"/>
        </w:rPr>
        <w:t>.</w:t>
      </w:r>
      <w:r w:rsidRPr="00612463">
        <w:rPr>
          <w:color w:val="000000"/>
          <w:sz w:val="20"/>
          <w:szCs w:val="20"/>
        </w:rPr>
        <w:t xml:space="preserve"> Jedná se o výstavbu (včetně rekonstrukce a přestavby) větrných elektráren, výškových staveb, venkovního vedení VVN a VN, základnových stanic mobilních operátorů. V tomto vymezeném území může být výstavba větrných elektráren, výškových staveb nad 30 m nad terénem a staveb tvořících dominanty v terénu výškově omezena nebo zakázána.</w:t>
      </w:r>
    </w:p>
    <w:p w14:paraId="53D5A878" w14:textId="77777777" w:rsidR="00612463" w:rsidRPr="00B87B38" w:rsidRDefault="00612463" w:rsidP="00612463">
      <w:pPr>
        <w:jc w:val="both"/>
        <w:rPr>
          <w:sz w:val="16"/>
          <w:szCs w:val="16"/>
          <w:highlight w:val="yellow"/>
        </w:rPr>
      </w:pPr>
    </w:p>
    <w:p w14:paraId="67866D0E" w14:textId="77777777" w:rsidR="005A4E76" w:rsidRPr="00987704" w:rsidRDefault="005A4E76" w:rsidP="005A4E76">
      <w:pPr>
        <w:pStyle w:val="Default"/>
        <w:ind w:firstLine="360"/>
        <w:jc w:val="both"/>
        <w:rPr>
          <w:sz w:val="20"/>
          <w:szCs w:val="20"/>
        </w:rPr>
      </w:pPr>
      <w:r w:rsidRPr="00987704">
        <w:rPr>
          <w:sz w:val="20"/>
          <w:szCs w:val="20"/>
        </w:rPr>
        <w:t xml:space="preserve">Celé správní území je zájmovým územím Ministerstva obrany z hlediska povolování vyjmenovaných druhů staveb. </w:t>
      </w:r>
    </w:p>
    <w:p w14:paraId="2B129E95" w14:textId="77777777" w:rsidR="005A4E76" w:rsidRPr="00987704" w:rsidRDefault="005A4E76" w:rsidP="005A4E76">
      <w:pPr>
        <w:ind w:firstLine="360"/>
        <w:jc w:val="both"/>
        <w:rPr>
          <w:sz w:val="20"/>
          <w:szCs w:val="20"/>
        </w:rPr>
      </w:pPr>
      <w:r w:rsidRPr="00987704">
        <w:rPr>
          <w:sz w:val="20"/>
          <w:szCs w:val="20"/>
        </w:rPr>
        <w:t>Na celém správním území umístit a povolit níže uvedené stavby jen na základě stanoviska Ministerstva obrany:</w:t>
      </w:r>
    </w:p>
    <w:p w14:paraId="045A9492" w14:textId="77777777" w:rsidR="005A4E76" w:rsidRPr="00987704" w:rsidRDefault="005A4E76" w:rsidP="005A4E76">
      <w:pPr>
        <w:pStyle w:val="Default"/>
        <w:numPr>
          <w:ilvl w:val="0"/>
          <w:numId w:val="27"/>
        </w:numPr>
        <w:ind w:left="480" w:hanging="120"/>
        <w:jc w:val="both"/>
        <w:rPr>
          <w:sz w:val="20"/>
          <w:szCs w:val="20"/>
        </w:rPr>
      </w:pPr>
      <w:r w:rsidRPr="00987704">
        <w:rPr>
          <w:sz w:val="20"/>
          <w:szCs w:val="20"/>
        </w:rPr>
        <w:t>výstavba, rekonstrukce a opravy dálniční sítě, rychlostních komunikací, silnic I. II. a III. třídy</w:t>
      </w:r>
    </w:p>
    <w:p w14:paraId="220261BC" w14:textId="77777777" w:rsidR="005A4E76" w:rsidRPr="00987704" w:rsidRDefault="005A4E76" w:rsidP="005A4E76">
      <w:pPr>
        <w:pStyle w:val="Default"/>
        <w:numPr>
          <w:ilvl w:val="0"/>
          <w:numId w:val="27"/>
        </w:numPr>
        <w:ind w:left="480" w:hanging="120"/>
        <w:jc w:val="both"/>
        <w:rPr>
          <w:sz w:val="20"/>
          <w:szCs w:val="20"/>
        </w:rPr>
      </w:pPr>
      <w:r w:rsidRPr="00987704">
        <w:rPr>
          <w:sz w:val="20"/>
          <w:szCs w:val="20"/>
        </w:rPr>
        <w:t xml:space="preserve">výstavba a rekonstrukce železničních tratí a jejich objektů </w:t>
      </w:r>
    </w:p>
    <w:p w14:paraId="506C21B8" w14:textId="77777777" w:rsidR="005A4E76" w:rsidRPr="00987704" w:rsidRDefault="005A4E76" w:rsidP="005A4E76">
      <w:pPr>
        <w:pStyle w:val="Default"/>
        <w:numPr>
          <w:ilvl w:val="0"/>
          <w:numId w:val="27"/>
        </w:numPr>
        <w:ind w:left="480" w:hanging="120"/>
        <w:jc w:val="both"/>
        <w:rPr>
          <w:sz w:val="20"/>
          <w:szCs w:val="20"/>
        </w:rPr>
      </w:pPr>
      <w:r w:rsidRPr="00987704">
        <w:rPr>
          <w:sz w:val="20"/>
          <w:szCs w:val="20"/>
        </w:rPr>
        <w:t xml:space="preserve">výstavba a rekonstrukce letišť všech druhů, včetně zařízení </w:t>
      </w:r>
    </w:p>
    <w:p w14:paraId="5F566110" w14:textId="77777777" w:rsidR="005A4E76" w:rsidRPr="00987704" w:rsidRDefault="005A4E76" w:rsidP="005A4E76">
      <w:pPr>
        <w:pStyle w:val="Default"/>
        <w:numPr>
          <w:ilvl w:val="0"/>
          <w:numId w:val="27"/>
        </w:numPr>
        <w:ind w:left="480" w:hanging="120"/>
        <w:jc w:val="both"/>
        <w:rPr>
          <w:sz w:val="20"/>
          <w:szCs w:val="20"/>
        </w:rPr>
      </w:pPr>
      <w:r w:rsidRPr="00987704">
        <w:rPr>
          <w:sz w:val="20"/>
          <w:szCs w:val="20"/>
        </w:rPr>
        <w:t xml:space="preserve">výstavba vedení VN a VVN </w:t>
      </w:r>
    </w:p>
    <w:p w14:paraId="0FD69F1F" w14:textId="77777777" w:rsidR="005A4E76" w:rsidRPr="00987704" w:rsidRDefault="005A4E76" w:rsidP="005A4E76">
      <w:pPr>
        <w:pStyle w:val="Default"/>
        <w:numPr>
          <w:ilvl w:val="0"/>
          <w:numId w:val="27"/>
        </w:numPr>
        <w:ind w:left="480" w:hanging="120"/>
        <w:jc w:val="both"/>
        <w:rPr>
          <w:sz w:val="20"/>
          <w:szCs w:val="20"/>
        </w:rPr>
      </w:pPr>
      <w:r w:rsidRPr="00987704">
        <w:rPr>
          <w:sz w:val="20"/>
          <w:szCs w:val="20"/>
        </w:rPr>
        <w:t>výstavba větrných elektráren</w:t>
      </w:r>
    </w:p>
    <w:p w14:paraId="37A328DA" w14:textId="77777777" w:rsidR="005A4E76" w:rsidRPr="00987704" w:rsidRDefault="005A4E76" w:rsidP="005A4E76">
      <w:pPr>
        <w:pStyle w:val="Default"/>
        <w:numPr>
          <w:ilvl w:val="0"/>
          <w:numId w:val="27"/>
        </w:numPr>
        <w:ind w:left="480" w:hanging="120"/>
        <w:jc w:val="both"/>
        <w:rPr>
          <w:sz w:val="20"/>
          <w:szCs w:val="20"/>
        </w:rPr>
      </w:pPr>
      <w:r w:rsidRPr="00987704">
        <w:rPr>
          <w:sz w:val="20"/>
          <w:szCs w:val="20"/>
        </w:rPr>
        <w:t xml:space="preserve">výstavba radioelektronických zařízení (radiové, radiolokační, radionavigační, telemetrická) včetně anténních systémů a opěrných konstrukcí (např. základnové </w:t>
      </w:r>
      <w:proofErr w:type="gramStart"/>
      <w:r w:rsidRPr="00987704">
        <w:rPr>
          <w:sz w:val="20"/>
          <w:szCs w:val="20"/>
        </w:rPr>
        <w:t>stanice….</w:t>
      </w:r>
      <w:proofErr w:type="gramEnd"/>
      <w:r w:rsidRPr="00987704">
        <w:rPr>
          <w:sz w:val="20"/>
          <w:szCs w:val="20"/>
        </w:rPr>
        <w:t>)</w:t>
      </w:r>
    </w:p>
    <w:p w14:paraId="0962FCB4" w14:textId="77777777" w:rsidR="005A4E76" w:rsidRPr="00987704" w:rsidRDefault="005A4E76" w:rsidP="005A4E76">
      <w:pPr>
        <w:pStyle w:val="Default"/>
        <w:numPr>
          <w:ilvl w:val="0"/>
          <w:numId w:val="27"/>
        </w:numPr>
        <w:ind w:left="480" w:hanging="120"/>
        <w:jc w:val="both"/>
        <w:rPr>
          <w:sz w:val="20"/>
          <w:szCs w:val="20"/>
        </w:rPr>
      </w:pPr>
      <w:r w:rsidRPr="00987704">
        <w:rPr>
          <w:sz w:val="20"/>
          <w:szCs w:val="20"/>
        </w:rPr>
        <w:t xml:space="preserve">výstavba objektů a zařízení vysokých </w:t>
      </w:r>
      <w:smartTag w:uri="urn:schemas-microsoft-com:office:smarttags" w:element="metricconverter">
        <w:smartTagPr>
          <w:attr w:name="ProductID" w:val="30 m"/>
        </w:smartTagPr>
        <w:r w:rsidRPr="00987704">
          <w:rPr>
            <w:sz w:val="20"/>
            <w:szCs w:val="20"/>
          </w:rPr>
          <w:t>30 m</w:t>
        </w:r>
      </w:smartTag>
      <w:r w:rsidRPr="00987704">
        <w:rPr>
          <w:sz w:val="20"/>
          <w:szCs w:val="20"/>
        </w:rPr>
        <w:t xml:space="preserve"> a více nad terénem</w:t>
      </w:r>
    </w:p>
    <w:p w14:paraId="35854023" w14:textId="77777777" w:rsidR="005A4E76" w:rsidRPr="00987704" w:rsidRDefault="005A4E76" w:rsidP="005A4E76">
      <w:pPr>
        <w:pStyle w:val="Default"/>
        <w:numPr>
          <w:ilvl w:val="0"/>
          <w:numId w:val="27"/>
        </w:numPr>
        <w:ind w:left="480" w:hanging="120"/>
        <w:jc w:val="both"/>
        <w:rPr>
          <w:sz w:val="20"/>
          <w:szCs w:val="20"/>
        </w:rPr>
      </w:pPr>
      <w:r w:rsidRPr="00987704">
        <w:rPr>
          <w:sz w:val="20"/>
          <w:szCs w:val="20"/>
        </w:rPr>
        <w:t>výstavba vodních nádrží (přehrady, rybníky)</w:t>
      </w:r>
    </w:p>
    <w:p w14:paraId="53FA41C6" w14:textId="77777777" w:rsidR="005A4E76" w:rsidRPr="00987704" w:rsidRDefault="005A4E76" w:rsidP="005A4E76">
      <w:pPr>
        <w:pStyle w:val="Odstavecseseznamem"/>
        <w:numPr>
          <w:ilvl w:val="0"/>
          <w:numId w:val="27"/>
        </w:numPr>
        <w:ind w:left="480" w:hanging="120"/>
        <w:rPr>
          <w:rFonts w:ascii="Times New Roman" w:hAnsi="Times New Roman"/>
          <w:sz w:val="20"/>
          <w:szCs w:val="20"/>
        </w:rPr>
      </w:pPr>
      <w:r w:rsidRPr="00987704">
        <w:rPr>
          <w:rFonts w:ascii="Times New Roman" w:hAnsi="Times New Roman"/>
          <w:sz w:val="20"/>
          <w:szCs w:val="20"/>
        </w:rPr>
        <w:t>výstavba objektů tvořících dominanty v území (např. rozhledny)</w:t>
      </w:r>
    </w:p>
    <w:p w14:paraId="42BA3893" w14:textId="77777777" w:rsidR="005A4E76" w:rsidRPr="00B87B38" w:rsidRDefault="005A4E76" w:rsidP="005A4E76">
      <w:pPr>
        <w:jc w:val="both"/>
        <w:rPr>
          <w:b/>
          <w:sz w:val="16"/>
          <w:szCs w:val="16"/>
          <w:highlight w:val="yellow"/>
        </w:rPr>
      </w:pPr>
    </w:p>
    <w:p w14:paraId="7D192B9A" w14:textId="77777777" w:rsidR="005A4E76" w:rsidRPr="009C34FE" w:rsidRDefault="005A4E76" w:rsidP="005A4E76">
      <w:pPr>
        <w:jc w:val="both"/>
        <w:rPr>
          <w:b/>
          <w:sz w:val="22"/>
          <w:szCs w:val="22"/>
        </w:rPr>
      </w:pPr>
      <w:r w:rsidRPr="009C34FE">
        <w:rPr>
          <w:b/>
          <w:sz w:val="22"/>
          <w:szCs w:val="22"/>
        </w:rPr>
        <w:t xml:space="preserve">18. Srovnávací text s vyznačením změn je uveden v samostatné příloze  </w:t>
      </w:r>
    </w:p>
    <w:p w14:paraId="49AAA8BB" w14:textId="77777777" w:rsidR="005A4E76" w:rsidRPr="009C34FE" w:rsidRDefault="005A4E76" w:rsidP="005A4E76">
      <w:pPr>
        <w:ind w:firstLine="600"/>
        <w:rPr>
          <w:sz w:val="20"/>
          <w:szCs w:val="20"/>
        </w:rPr>
      </w:pPr>
      <w:r w:rsidRPr="009C34FE">
        <w:rPr>
          <w:sz w:val="20"/>
          <w:szCs w:val="20"/>
        </w:rPr>
        <w:t>Srovnávací text přiložen v rozsahu návrhu pro zpracování úplného znění:</w:t>
      </w:r>
    </w:p>
    <w:p w14:paraId="3317FC74" w14:textId="77777777" w:rsidR="005A4E76" w:rsidRPr="009C34FE" w:rsidRDefault="005A4E76" w:rsidP="005A4E76">
      <w:pPr>
        <w:ind w:firstLine="600"/>
        <w:jc w:val="both"/>
        <w:rPr>
          <w:sz w:val="20"/>
          <w:szCs w:val="20"/>
        </w:rPr>
      </w:pPr>
      <w:r w:rsidRPr="009C34FE">
        <w:rPr>
          <w:sz w:val="20"/>
          <w:szCs w:val="20"/>
        </w:rPr>
        <w:t>Doplněné texty jsou vyznačeny kurzívou s podtržením (modře), rušené kurzívou s přeškrtnutím (modře).</w:t>
      </w:r>
    </w:p>
    <w:p w14:paraId="464AE104" w14:textId="77777777" w:rsidR="00F75043" w:rsidRPr="00F75043" w:rsidRDefault="00F75043" w:rsidP="00F75043">
      <w:pPr>
        <w:ind w:left="600"/>
        <w:jc w:val="both"/>
        <w:rPr>
          <w:sz w:val="16"/>
          <w:szCs w:val="16"/>
          <w:highlight w:val="yellow"/>
        </w:rPr>
      </w:pPr>
      <w:bookmarkStart w:id="174" w:name="_Toc158421408"/>
      <w:bookmarkStart w:id="175" w:name="_Toc159205044"/>
      <w:bookmarkStart w:id="176" w:name="_Toc216944644"/>
      <w:bookmarkStart w:id="177" w:name="_Toc216945050"/>
      <w:bookmarkStart w:id="178" w:name="_Toc240775377"/>
      <w:bookmarkStart w:id="179" w:name="_Toc278279259"/>
      <w:bookmarkStart w:id="180" w:name="_Toc279581456"/>
      <w:bookmarkStart w:id="181" w:name="_Toc365667584"/>
      <w:bookmarkStart w:id="182" w:name="_Toc365669060"/>
      <w:bookmarkStart w:id="183" w:name="_Toc365669894"/>
      <w:bookmarkStart w:id="184" w:name="_Toc366497470"/>
      <w:bookmarkStart w:id="185" w:name="_Toc378584267"/>
      <w:bookmarkStart w:id="186" w:name="_Toc482386702"/>
      <w:bookmarkStart w:id="187" w:name="_Toc482387570"/>
    </w:p>
    <w:p w14:paraId="612FEA6E" w14:textId="77777777" w:rsidR="005A4E76" w:rsidRPr="00042A9A" w:rsidRDefault="005A4E76" w:rsidP="00042A9A">
      <w:pPr>
        <w:pStyle w:val="Nadpis2"/>
        <w:spacing w:before="0" w:beforeAutospacing="0" w:after="0" w:afterAutospacing="0"/>
        <w:ind w:left="187"/>
        <w:jc w:val="both"/>
        <w:rPr>
          <w:sz w:val="22"/>
          <w:szCs w:val="22"/>
        </w:rPr>
      </w:pPr>
      <w:r w:rsidRPr="00042A9A">
        <w:rPr>
          <w:sz w:val="22"/>
          <w:szCs w:val="22"/>
        </w:rPr>
        <w:t>A.1. Vymezení zastavěného území</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042A9A">
        <w:rPr>
          <w:sz w:val="22"/>
          <w:szCs w:val="22"/>
        </w:rPr>
        <w:t xml:space="preserve">     </w:t>
      </w:r>
    </w:p>
    <w:p w14:paraId="06416331" w14:textId="77777777" w:rsidR="005A4E76" w:rsidRPr="00E30F30" w:rsidRDefault="005A4E76" w:rsidP="00042A9A">
      <w:pPr>
        <w:ind w:firstLine="567"/>
        <w:jc w:val="both"/>
        <w:rPr>
          <w:i/>
          <w:iCs/>
          <w:strike/>
          <w:color w:val="0000FF"/>
          <w:sz w:val="20"/>
          <w:szCs w:val="20"/>
          <w:highlight w:val="cyan"/>
        </w:rPr>
      </w:pPr>
      <w:r w:rsidRPr="00E30F30">
        <w:rPr>
          <w:i/>
          <w:iCs/>
          <w:strike/>
          <w:color w:val="0000FF"/>
          <w:sz w:val="20"/>
          <w:szCs w:val="20"/>
        </w:rPr>
        <w:t xml:space="preserve">Zastavěné území je stanoveno ke dni 5.8.2014. </w:t>
      </w:r>
    </w:p>
    <w:p w14:paraId="1587117D" w14:textId="77777777" w:rsidR="005A4E76" w:rsidRPr="00E30F30" w:rsidRDefault="005A4E76" w:rsidP="00042A9A">
      <w:pPr>
        <w:ind w:firstLine="567"/>
        <w:jc w:val="both"/>
        <w:rPr>
          <w:sz w:val="20"/>
          <w:szCs w:val="20"/>
        </w:rPr>
      </w:pPr>
      <w:r w:rsidRPr="00E30F30">
        <w:rPr>
          <w:i/>
          <w:iCs/>
          <w:color w:val="0000FF"/>
          <w:sz w:val="20"/>
          <w:szCs w:val="20"/>
          <w:u w:val="single"/>
        </w:rPr>
        <w:t>Zastavěné území je aktualizováno ke dni 2.6.2022.</w:t>
      </w:r>
      <w:r w:rsidRPr="00E30F30">
        <w:rPr>
          <w:sz w:val="20"/>
          <w:szCs w:val="20"/>
        </w:rPr>
        <w:t xml:space="preserve"> </w:t>
      </w:r>
    </w:p>
    <w:p w14:paraId="79B6B535" w14:textId="77777777" w:rsidR="005A4E76" w:rsidRPr="00E30F30" w:rsidRDefault="005A4E76" w:rsidP="00042A9A">
      <w:pPr>
        <w:ind w:firstLine="567"/>
        <w:jc w:val="both"/>
        <w:rPr>
          <w:sz w:val="20"/>
          <w:szCs w:val="20"/>
        </w:rPr>
      </w:pPr>
      <w:r w:rsidRPr="00E30F30">
        <w:rPr>
          <w:sz w:val="20"/>
          <w:szCs w:val="20"/>
        </w:rPr>
        <w:lastRenderedPageBreak/>
        <w:t>Zastavěná území jsou vyznačena v grafické příloze:</w:t>
      </w:r>
    </w:p>
    <w:p w14:paraId="7152B96C" w14:textId="77777777" w:rsidR="005A4E76" w:rsidRPr="00E30F30" w:rsidRDefault="005A4E76" w:rsidP="00042A9A">
      <w:pPr>
        <w:ind w:left="567" w:firstLine="567"/>
        <w:jc w:val="both"/>
        <w:rPr>
          <w:sz w:val="20"/>
          <w:szCs w:val="20"/>
        </w:rPr>
      </w:pPr>
      <w:r w:rsidRPr="00E30F30">
        <w:rPr>
          <w:sz w:val="20"/>
          <w:szCs w:val="20"/>
        </w:rPr>
        <w:t xml:space="preserve">A.1. </w:t>
      </w:r>
      <w:proofErr w:type="gramStart"/>
      <w:r w:rsidRPr="00E30F30">
        <w:rPr>
          <w:sz w:val="20"/>
          <w:szCs w:val="20"/>
        </w:rPr>
        <w:t>-  Výkres</w:t>
      </w:r>
      <w:proofErr w:type="gramEnd"/>
      <w:r w:rsidRPr="00E30F30">
        <w:rPr>
          <w:sz w:val="20"/>
          <w:szCs w:val="20"/>
        </w:rPr>
        <w:t xml:space="preserve"> základního členění území</w:t>
      </w:r>
    </w:p>
    <w:p w14:paraId="0DA05827" w14:textId="77777777" w:rsidR="005A4E76" w:rsidRPr="00E30F30" w:rsidRDefault="005A4E76" w:rsidP="00042A9A">
      <w:pPr>
        <w:ind w:left="567" w:firstLine="567"/>
        <w:jc w:val="both"/>
        <w:rPr>
          <w:sz w:val="20"/>
          <w:szCs w:val="20"/>
        </w:rPr>
      </w:pPr>
      <w:r w:rsidRPr="00E30F30">
        <w:rPr>
          <w:sz w:val="20"/>
          <w:szCs w:val="20"/>
        </w:rPr>
        <w:t xml:space="preserve">A.2. </w:t>
      </w:r>
      <w:proofErr w:type="gramStart"/>
      <w:r w:rsidRPr="00E30F30">
        <w:rPr>
          <w:sz w:val="20"/>
          <w:szCs w:val="20"/>
        </w:rPr>
        <w:t>-  Hlavní</w:t>
      </w:r>
      <w:proofErr w:type="gramEnd"/>
      <w:r w:rsidRPr="00E30F30">
        <w:rPr>
          <w:sz w:val="20"/>
          <w:szCs w:val="20"/>
        </w:rPr>
        <w:t xml:space="preserve"> výkres</w:t>
      </w:r>
    </w:p>
    <w:p w14:paraId="5B6283A4" w14:textId="77777777" w:rsidR="005A4E76" w:rsidRPr="00E30F30" w:rsidRDefault="005A4E76" w:rsidP="00042A9A">
      <w:pPr>
        <w:ind w:left="567" w:firstLine="567"/>
        <w:jc w:val="both"/>
        <w:rPr>
          <w:sz w:val="20"/>
          <w:szCs w:val="20"/>
        </w:rPr>
      </w:pPr>
      <w:r w:rsidRPr="00E30F30">
        <w:rPr>
          <w:color w:val="000000"/>
          <w:sz w:val="20"/>
          <w:szCs w:val="20"/>
        </w:rPr>
        <w:t xml:space="preserve">A.3. </w:t>
      </w:r>
      <w:proofErr w:type="gramStart"/>
      <w:r w:rsidRPr="00E30F30">
        <w:rPr>
          <w:color w:val="000000"/>
          <w:sz w:val="20"/>
          <w:szCs w:val="20"/>
        </w:rPr>
        <w:t xml:space="preserve">-  </w:t>
      </w:r>
      <w:r w:rsidRPr="00E30F30">
        <w:rPr>
          <w:sz w:val="20"/>
          <w:szCs w:val="20"/>
        </w:rPr>
        <w:t>Koncepce</w:t>
      </w:r>
      <w:proofErr w:type="gramEnd"/>
      <w:r w:rsidRPr="00E30F30">
        <w:rPr>
          <w:sz w:val="20"/>
          <w:szCs w:val="20"/>
        </w:rPr>
        <w:t xml:space="preserve"> dopravní infrastruktury</w:t>
      </w:r>
    </w:p>
    <w:p w14:paraId="6D61229C" w14:textId="77777777" w:rsidR="005A4E76" w:rsidRPr="00E30F30" w:rsidRDefault="005A4E76" w:rsidP="00042A9A">
      <w:pPr>
        <w:ind w:left="567" w:firstLine="567"/>
        <w:jc w:val="both"/>
        <w:rPr>
          <w:color w:val="000000"/>
          <w:sz w:val="20"/>
          <w:szCs w:val="20"/>
        </w:rPr>
      </w:pPr>
      <w:r w:rsidRPr="00E30F30">
        <w:rPr>
          <w:color w:val="000000"/>
          <w:sz w:val="20"/>
          <w:szCs w:val="20"/>
        </w:rPr>
        <w:t xml:space="preserve">A.4. </w:t>
      </w:r>
      <w:proofErr w:type="gramStart"/>
      <w:r w:rsidRPr="00E30F30">
        <w:rPr>
          <w:color w:val="000000"/>
          <w:sz w:val="20"/>
          <w:szCs w:val="20"/>
        </w:rPr>
        <w:t xml:space="preserve">-  </w:t>
      </w:r>
      <w:r w:rsidRPr="00E30F30">
        <w:rPr>
          <w:sz w:val="20"/>
          <w:szCs w:val="20"/>
        </w:rPr>
        <w:t>Koncepce</w:t>
      </w:r>
      <w:proofErr w:type="gramEnd"/>
      <w:r w:rsidRPr="00E30F30">
        <w:rPr>
          <w:sz w:val="20"/>
          <w:szCs w:val="20"/>
        </w:rPr>
        <w:t xml:space="preserve"> </w:t>
      </w:r>
      <w:r w:rsidRPr="00E30F30">
        <w:rPr>
          <w:color w:val="000000"/>
          <w:sz w:val="20"/>
          <w:szCs w:val="20"/>
        </w:rPr>
        <w:t xml:space="preserve">technické </w:t>
      </w:r>
      <w:r w:rsidRPr="00E30F30">
        <w:rPr>
          <w:sz w:val="20"/>
          <w:szCs w:val="20"/>
        </w:rPr>
        <w:t>infrastruktury</w:t>
      </w:r>
    </w:p>
    <w:p w14:paraId="4279BA6D" w14:textId="77777777" w:rsidR="005A4E76" w:rsidRDefault="005A4E76" w:rsidP="00042A9A">
      <w:pPr>
        <w:jc w:val="both"/>
        <w:rPr>
          <w:sz w:val="20"/>
          <w:szCs w:val="20"/>
          <w:highlight w:val="cyan"/>
        </w:rPr>
      </w:pPr>
    </w:p>
    <w:p w14:paraId="18BD26C4" w14:textId="77777777" w:rsidR="0010683C" w:rsidRPr="00E30F30" w:rsidRDefault="0010683C" w:rsidP="00042A9A">
      <w:pPr>
        <w:jc w:val="both"/>
        <w:rPr>
          <w:sz w:val="20"/>
          <w:szCs w:val="20"/>
          <w:highlight w:val="cyan"/>
        </w:rPr>
      </w:pPr>
    </w:p>
    <w:p w14:paraId="5604B58A" w14:textId="43A65403" w:rsidR="008935B1" w:rsidRPr="00042A9A" w:rsidRDefault="008935B1" w:rsidP="00042A9A">
      <w:pPr>
        <w:pStyle w:val="Nadpis2"/>
        <w:spacing w:before="0" w:beforeAutospacing="0" w:after="0" w:afterAutospacing="0"/>
        <w:ind w:left="284"/>
        <w:jc w:val="both"/>
        <w:rPr>
          <w:sz w:val="22"/>
          <w:szCs w:val="22"/>
        </w:rPr>
      </w:pPr>
      <w:bookmarkStart w:id="188" w:name="_Toc158421409"/>
      <w:bookmarkStart w:id="189" w:name="_Toc159205045"/>
      <w:bookmarkStart w:id="190" w:name="_Toc219792759"/>
      <w:bookmarkStart w:id="191" w:name="_Toc397603011"/>
      <w:bookmarkStart w:id="192" w:name="_Toc398110280"/>
      <w:bookmarkStart w:id="193" w:name="_Toc398125396"/>
      <w:bookmarkStart w:id="194" w:name="_Toc398125570"/>
      <w:bookmarkStart w:id="195" w:name="_Toc144197672"/>
      <w:r w:rsidRPr="00042A9A">
        <w:rPr>
          <w:sz w:val="22"/>
          <w:szCs w:val="22"/>
        </w:rPr>
        <w:t>A.2. Základní koncepce rozvoje území obce, ochrany a rozvoje jeho hodnot</w:t>
      </w:r>
      <w:bookmarkEnd w:id="188"/>
      <w:bookmarkEnd w:id="189"/>
      <w:bookmarkEnd w:id="190"/>
      <w:bookmarkEnd w:id="191"/>
      <w:bookmarkEnd w:id="192"/>
      <w:bookmarkEnd w:id="193"/>
      <w:bookmarkEnd w:id="194"/>
      <w:bookmarkEnd w:id="195"/>
      <w:r w:rsidRPr="00042A9A">
        <w:rPr>
          <w:sz w:val="22"/>
          <w:szCs w:val="22"/>
        </w:rPr>
        <w:t xml:space="preserve"> </w:t>
      </w:r>
    </w:p>
    <w:p w14:paraId="0DB54E85" w14:textId="77777777" w:rsidR="008935B1" w:rsidRPr="00E30F30" w:rsidRDefault="008935B1" w:rsidP="00042A9A">
      <w:pPr>
        <w:ind w:left="284"/>
        <w:jc w:val="both"/>
        <w:rPr>
          <w:sz w:val="20"/>
          <w:szCs w:val="20"/>
          <w:highlight w:val="cyan"/>
        </w:rPr>
      </w:pPr>
    </w:p>
    <w:p w14:paraId="7F92008E" w14:textId="724B14B2" w:rsidR="008935B1" w:rsidRPr="00E30F30" w:rsidRDefault="008935B1" w:rsidP="00042A9A">
      <w:pPr>
        <w:pStyle w:val="Nadpis3"/>
        <w:spacing w:before="0" w:beforeAutospacing="0" w:after="0" w:afterAutospacing="0"/>
        <w:ind w:left="284"/>
        <w:jc w:val="both"/>
        <w:rPr>
          <w:sz w:val="20"/>
          <w:szCs w:val="20"/>
        </w:rPr>
      </w:pPr>
      <w:bookmarkStart w:id="196" w:name="_Toc219792760"/>
      <w:bookmarkStart w:id="197" w:name="_Toc397603012"/>
      <w:bookmarkStart w:id="198" w:name="_Toc398110281"/>
      <w:bookmarkStart w:id="199" w:name="_Toc398125397"/>
      <w:bookmarkStart w:id="200" w:name="_Toc398125571"/>
      <w:bookmarkStart w:id="201" w:name="_Toc144197673"/>
      <w:r w:rsidRPr="00E30F30">
        <w:rPr>
          <w:sz w:val="20"/>
          <w:szCs w:val="20"/>
        </w:rPr>
        <w:t>A.2.1. Rozvoj území obce</w:t>
      </w:r>
      <w:bookmarkEnd w:id="196"/>
      <w:bookmarkEnd w:id="197"/>
      <w:bookmarkEnd w:id="198"/>
      <w:bookmarkEnd w:id="199"/>
      <w:bookmarkEnd w:id="200"/>
      <w:bookmarkEnd w:id="201"/>
    </w:p>
    <w:p w14:paraId="1F2C494A" w14:textId="22E6A989" w:rsidR="008935B1" w:rsidRPr="00E30F30" w:rsidRDefault="008935B1" w:rsidP="00042A9A">
      <w:pPr>
        <w:pStyle w:val="Nadpis4"/>
        <w:spacing w:before="0" w:beforeAutospacing="0" w:after="0" w:afterAutospacing="0"/>
        <w:ind w:left="284"/>
        <w:jc w:val="both"/>
        <w:rPr>
          <w:sz w:val="20"/>
          <w:szCs w:val="20"/>
        </w:rPr>
      </w:pPr>
      <w:bookmarkStart w:id="202" w:name="_Toc219792761"/>
      <w:bookmarkStart w:id="203" w:name="_Toc397603013"/>
      <w:bookmarkStart w:id="204" w:name="_Toc398110282"/>
      <w:bookmarkStart w:id="205" w:name="_Toc398125398"/>
      <w:bookmarkStart w:id="206" w:name="_Toc398125572"/>
      <w:bookmarkStart w:id="207" w:name="_Toc144197674"/>
      <w:r w:rsidRPr="00E30F30">
        <w:rPr>
          <w:sz w:val="20"/>
          <w:szCs w:val="20"/>
        </w:rPr>
        <w:t>A.2.1.1 Struktura osídlení území</w:t>
      </w:r>
      <w:bookmarkEnd w:id="202"/>
      <w:bookmarkEnd w:id="203"/>
      <w:bookmarkEnd w:id="204"/>
      <w:bookmarkEnd w:id="205"/>
      <w:bookmarkEnd w:id="206"/>
      <w:bookmarkEnd w:id="207"/>
    </w:p>
    <w:p w14:paraId="01045F8C" w14:textId="77777777" w:rsidR="008935B1" w:rsidRPr="00E30F30" w:rsidRDefault="008935B1" w:rsidP="00042A9A">
      <w:pPr>
        <w:pStyle w:val="Zkladntext"/>
        <w:outlineLvl w:val="0"/>
        <w:rPr>
          <w:b w:val="0"/>
          <w:bCs/>
          <w:sz w:val="20"/>
        </w:rPr>
      </w:pPr>
      <w:r w:rsidRPr="00E30F30">
        <w:rPr>
          <w:b w:val="0"/>
          <w:bCs/>
          <w:sz w:val="20"/>
        </w:rPr>
        <w:t xml:space="preserve">Jako prostorově oddělená sídla se budou rozvíjet Mnichov, </w:t>
      </w:r>
      <w:proofErr w:type="spellStart"/>
      <w:r w:rsidRPr="00E30F30">
        <w:rPr>
          <w:b w:val="0"/>
          <w:bCs/>
          <w:sz w:val="20"/>
        </w:rPr>
        <w:t>Rájov</w:t>
      </w:r>
      <w:proofErr w:type="spellEnd"/>
      <w:r w:rsidRPr="00E30F30">
        <w:rPr>
          <w:b w:val="0"/>
          <w:bCs/>
          <w:sz w:val="20"/>
        </w:rPr>
        <w:t xml:space="preserve">, Sítiny. Sídla budou rozvíjena jako souvisle urbanizovaná území. Stávající rozptýlené objekty (mimo zastavitelné plochy) nebudou rozšiřovány ani objemově zvětšovány s výjimkou doplňkového vybavení. Ve volné krajině nebudou vytvářena nová sídla, ani sídelní lokality.  </w:t>
      </w:r>
    </w:p>
    <w:p w14:paraId="1FD23229" w14:textId="77777777" w:rsidR="008935B1" w:rsidRPr="00E30F30" w:rsidRDefault="008935B1" w:rsidP="00042A9A">
      <w:pPr>
        <w:ind w:firstLine="567"/>
        <w:jc w:val="both"/>
        <w:rPr>
          <w:sz w:val="20"/>
          <w:szCs w:val="20"/>
        </w:rPr>
      </w:pPr>
      <w:r w:rsidRPr="00E30F30">
        <w:rPr>
          <w:sz w:val="20"/>
          <w:szCs w:val="20"/>
        </w:rPr>
        <w:t xml:space="preserve">Řešená sídla jsou a dále budou </w:t>
      </w:r>
      <w:r w:rsidRPr="00E30F30">
        <w:rPr>
          <w:color w:val="000000"/>
          <w:sz w:val="20"/>
          <w:szCs w:val="20"/>
        </w:rPr>
        <w:t xml:space="preserve">centry bydlení a rekreace, </w:t>
      </w:r>
      <w:r w:rsidRPr="00E30F30">
        <w:rPr>
          <w:sz w:val="20"/>
          <w:szCs w:val="20"/>
        </w:rPr>
        <w:t>a k tomu odpovídajícími službami,</w:t>
      </w:r>
      <w:r w:rsidRPr="00E30F30">
        <w:rPr>
          <w:color w:val="000000"/>
          <w:sz w:val="20"/>
          <w:szCs w:val="20"/>
        </w:rPr>
        <w:t xml:space="preserve"> z části</w:t>
      </w:r>
      <w:r w:rsidRPr="00E30F30">
        <w:rPr>
          <w:sz w:val="20"/>
          <w:szCs w:val="20"/>
        </w:rPr>
        <w:t xml:space="preserve"> pak centry zemědělství a výroby. Důraz je kladen zejména na </w:t>
      </w:r>
      <w:r w:rsidRPr="00E30F30">
        <w:rPr>
          <w:color w:val="000000"/>
          <w:sz w:val="20"/>
          <w:szCs w:val="20"/>
        </w:rPr>
        <w:t>zdravý a spokojený život obyvatel</w:t>
      </w:r>
      <w:r w:rsidRPr="00E30F30">
        <w:rPr>
          <w:sz w:val="20"/>
          <w:szCs w:val="20"/>
        </w:rPr>
        <w:t xml:space="preserve"> a vytvoření podmínek </w:t>
      </w:r>
      <w:r w:rsidRPr="00E30F30">
        <w:rPr>
          <w:color w:val="000000"/>
          <w:sz w:val="20"/>
          <w:szCs w:val="20"/>
        </w:rPr>
        <w:t>pro zlepšení života v sídlech</w:t>
      </w:r>
      <w:r w:rsidRPr="00E30F30">
        <w:rPr>
          <w:sz w:val="20"/>
          <w:szCs w:val="20"/>
        </w:rPr>
        <w:t>.</w:t>
      </w:r>
      <w:r w:rsidRPr="00E30F30">
        <w:rPr>
          <w:color w:val="000000"/>
          <w:sz w:val="20"/>
          <w:szCs w:val="20"/>
        </w:rPr>
        <w:t xml:space="preserve"> K dosažení prosperity je potřeba zajistit nezbytné investice do dopravy, inženýrských sítí a na ochranu všech složek životního prostředí.</w:t>
      </w:r>
      <w:r w:rsidRPr="00E30F30">
        <w:rPr>
          <w:sz w:val="20"/>
          <w:szCs w:val="20"/>
        </w:rPr>
        <w:t xml:space="preserve"> Návrhem jsou vytvořeny podmínky pro postupné zlepšení parametrů životního prostředí.</w:t>
      </w:r>
    </w:p>
    <w:p w14:paraId="5DDB207E" w14:textId="77777777" w:rsidR="008935B1" w:rsidRPr="00E30F30" w:rsidRDefault="008935B1" w:rsidP="00042A9A">
      <w:pPr>
        <w:ind w:firstLine="567"/>
        <w:jc w:val="both"/>
        <w:rPr>
          <w:color w:val="000000"/>
          <w:sz w:val="20"/>
          <w:szCs w:val="20"/>
        </w:rPr>
      </w:pPr>
      <w:r w:rsidRPr="00E30F30">
        <w:rPr>
          <w:color w:val="000000"/>
          <w:sz w:val="20"/>
          <w:szCs w:val="20"/>
        </w:rPr>
        <w:t xml:space="preserve">Návrh řeší funkční využití celého správního území a stanovuje zásady jeho organizace. Dále řeší zabezpečení trvalého souladu kulturních, přírodních a civilizačních hodnot v území. </w:t>
      </w:r>
      <w:r w:rsidRPr="00E30F30">
        <w:rPr>
          <w:sz w:val="20"/>
          <w:szCs w:val="20"/>
        </w:rPr>
        <w:t xml:space="preserve">Přitom však jsou respektovány celospolečenské požadavky, ale i stávající struktura osídlení, rozmístění základních fondů a funkční využití území. </w:t>
      </w:r>
      <w:r w:rsidRPr="00E30F30">
        <w:rPr>
          <w:color w:val="000000"/>
          <w:sz w:val="20"/>
          <w:szCs w:val="20"/>
        </w:rPr>
        <w:t xml:space="preserve">Důraz je kladen také na péči o životní prostředí a ochranu půdy, vody a ovzduší.  </w:t>
      </w:r>
    </w:p>
    <w:p w14:paraId="3A7A5FB2" w14:textId="77777777" w:rsidR="008935B1" w:rsidRPr="00E30F30" w:rsidRDefault="008935B1" w:rsidP="00042A9A">
      <w:pPr>
        <w:tabs>
          <w:tab w:val="left" w:pos="142"/>
        </w:tabs>
        <w:ind w:firstLine="567"/>
        <w:jc w:val="both"/>
        <w:rPr>
          <w:color w:val="000000"/>
          <w:sz w:val="20"/>
          <w:szCs w:val="20"/>
        </w:rPr>
      </w:pPr>
      <w:r w:rsidRPr="00E30F30">
        <w:rPr>
          <w:color w:val="000000"/>
          <w:sz w:val="20"/>
          <w:szCs w:val="20"/>
        </w:rPr>
        <w:t>Urbanistická koncepce vychází ze současného historicky vzniklého stavu. Nová zástavba bude korespondovat se stávající zástavbou jak v hmotovém, tak i v architektonickém ztvárnění.</w:t>
      </w:r>
    </w:p>
    <w:p w14:paraId="7AA87F3F" w14:textId="77777777" w:rsidR="008935B1" w:rsidRPr="00E30F30" w:rsidRDefault="008935B1" w:rsidP="00042A9A">
      <w:pPr>
        <w:jc w:val="both"/>
        <w:rPr>
          <w:sz w:val="20"/>
          <w:szCs w:val="20"/>
          <w:highlight w:val="cyan"/>
        </w:rPr>
      </w:pPr>
    </w:p>
    <w:p w14:paraId="2D268BC6" w14:textId="575D2320" w:rsidR="008935B1" w:rsidRPr="00E30F30" w:rsidRDefault="008935B1" w:rsidP="00042A9A">
      <w:pPr>
        <w:pStyle w:val="Nadpis3"/>
        <w:spacing w:before="0" w:beforeAutospacing="0" w:after="0" w:afterAutospacing="0"/>
        <w:ind w:left="284"/>
        <w:jc w:val="both"/>
        <w:rPr>
          <w:sz w:val="20"/>
          <w:szCs w:val="20"/>
        </w:rPr>
      </w:pPr>
      <w:bookmarkStart w:id="208" w:name="_Toc158421420"/>
      <w:bookmarkStart w:id="209" w:name="_Toc159205051"/>
      <w:bookmarkStart w:id="210" w:name="_Toc219792762"/>
      <w:bookmarkStart w:id="211" w:name="_Toc397603014"/>
      <w:bookmarkStart w:id="212" w:name="_Toc398110283"/>
      <w:bookmarkStart w:id="213" w:name="_Toc398125399"/>
      <w:bookmarkStart w:id="214" w:name="_Toc398125573"/>
      <w:bookmarkStart w:id="215" w:name="_Toc144197675"/>
      <w:r w:rsidRPr="00E30F30">
        <w:rPr>
          <w:sz w:val="20"/>
          <w:szCs w:val="20"/>
        </w:rPr>
        <w:t>A.2.2. Ochrana a rozvoj hodnot</w:t>
      </w:r>
      <w:bookmarkEnd w:id="208"/>
      <w:bookmarkEnd w:id="209"/>
      <w:bookmarkEnd w:id="210"/>
      <w:bookmarkEnd w:id="211"/>
      <w:bookmarkEnd w:id="212"/>
      <w:bookmarkEnd w:id="213"/>
      <w:bookmarkEnd w:id="214"/>
      <w:bookmarkEnd w:id="215"/>
      <w:r w:rsidRPr="00E30F30">
        <w:rPr>
          <w:sz w:val="20"/>
          <w:szCs w:val="20"/>
        </w:rPr>
        <w:t xml:space="preserve"> </w:t>
      </w:r>
    </w:p>
    <w:p w14:paraId="3ACCF662" w14:textId="77777777" w:rsidR="008935B1" w:rsidRPr="00E30F30" w:rsidRDefault="008935B1" w:rsidP="00042A9A">
      <w:pPr>
        <w:ind w:firstLine="567"/>
        <w:jc w:val="both"/>
        <w:rPr>
          <w:sz w:val="20"/>
          <w:szCs w:val="20"/>
          <w:highlight w:val="cyan"/>
        </w:rPr>
      </w:pPr>
      <w:bookmarkStart w:id="216" w:name="_Toc158421421"/>
      <w:bookmarkStart w:id="217" w:name="_Toc159205052"/>
      <w:r w:rsidRPr="00E30F30">
        <w:rPr>
          <w:sz w:val="20"/>
          <w:szCs w:val="20"/>
        </w:rPr>
        <w:t>Návrh respektuje stávající historicky cenné objekty v řešeném území. Území pro výstavbu jsou navrhována s ohledem na charakter obcí. Návrh respektuje stávající objekty tvořící typickou zástavbu (okrouhlicový, ulicový tvar sídel), které vytváří v území prostorové hodnoty a jsou cenným urbanistickým prvkem. Budoucí výstavba v území bude navrhována s ohledem na tyto hodnoty.</w:t>
      </w:r>
    </w:p>
    <w:p w14:paraId="6414E411" w14:textId="77777777" w:rsidR="008935B1" w:rsidRPr="00E30F30" w:rsidRDefault="008935B1" w:rsidP="00042A9A">
      <w:pPr>
        <w:pStyle w:val="Zkladntextodsazen"/>
        <w:ind w:firstLine="567"/>
        <w:rPr>
          <w:sz w:val="20"/>
        </w:rPr>
      </w:pPr>
      <w:r w:rsidRPr="00E30F30">
        <w:rPr>
          <w:sz w:val="20"/>
        </w:rPr>
        <w:t xml:space="preserve">Návrh respektuje přírodní podmínky správního území obce Mnichov. </w:t>
      </w:r>
    </w:p>
    <w:p w14:paraId="107E518C" w14:textId="77777777" w:rsidR="008935B1" w:rsidRPr="00E30F30" w:rsidRDefault="008935B1" w:rsidP="00042A9A">
      <w:pPr>
        <w:pStyle w:val="Normal1"/>
        <w:spacing w:before="0" w:after="0"/>
        <w:ind w:firstLine="567"/>
        <w:rPr>
          <w:sz w:val="20"/>
          <w:highlight w:val="cyan"/>
        </w:rPr>
      </w:pPr>
      <w:r w:rsidRPr="00E30F30">
        <w:rPr>
          <w:sz w:val="20"/>
        </w:rPr>
        <w:t>Návrh respektuje zvláště chráněná území a jejich ochranná pásma, vodní plochy a vzrostlou zeleň na návsích a v okolí kostelů, které vytváří významné hodnoty z hlediska životního prostředí.</w:t>
      </w:r>
    </w:p>
    <w:p w14:paraId="590B1484" w14:textId="77777777" w:rsidR="008935B1" w:rsidRPr="00E30F30" w:rsidRDefault="008935B1" w:rsidP="00042A9A">
      <w:pPr>
        <w:ind w:firstLine="567"/>
        <w:jc w:val="both"/>
        <w:rPr>
          <w:sz w:val="20"/>
          <w:szCs w:val="20"/>
        </w:rPr>
      </w:pPr>
      <w:r w:rsidRPr="00E30F30">
        <w:rPr>
          <w:sz w:val="20"/>
          <w:szCs w:val="20"/>
        </w:rPr>
        <w:t>Návrhem územního plánu nedojde k ohrožení přírodních, civilizačních ani kulturních hodnot území.</w:t>
      </w:r>
    </w:p>
    <w:p w14:paraId="191EEFAF" w14:textId="77777777" w:rsidR="008935B1" w:rsidRPr="00E30F30" w:rsidRDefault="008935B1" w:rsidP="00042A9A">
      <w:pPr>
        <w:tabs>
          <w:tab w:val="left" w:pos="142"/>
        </w:tabs>
        <w:jc w:val="both"/>
        <w:rPr>
          <w:color w:val="000000"/>
          <w:sz w:val="20"/>
          <w:szCs w:val="20"/>
        </w:rPr>
      </w:pPr>
      <w:r w:rsidRPr="00E30F30">
        <w:rPr>
          <w:color w:val="000000"/>
          <w:sz w:val="20"/>
          <w:szCs w:val="20"/>
        </w:rPr>
        <w:tab/>
      </w:r>
      <w:r w:rsidRPr="00E30F30">
        <w:rPr>
          <w:color w:val="000000"/>
          <w:sz w:val="20"/>
          <w:szCs w:val="20"/>
        </w:rPr>
        <w:tab/>
        <w:t>Návrhy nových objektů budou z hlediska vazby na stávající dominanty posuzovány tak, aby nenarušovaly jejich celkově dominantní působení v rámci okolí.</w:t>
      </w:r>
    </w:p>
    <w:p w14:paraId="52DDDD59" w14:textId="77777777" w:rsidR="008935B1" w:rsidRPr="00E30F30" w:rsidRDefault="008935B1" w:rsidP="00042A9A">
      <w:pPr>
        <w:tabs>
          <w:tab w:val="left" w:pos="142"/>
        </w:tabs>
        <w:ind w:firstLine="567"/>
        <w:jc w:val="both"/>
        <w:rPr>
          <w:color w:val="000000"/>
          <w:sz w:val="20"/>
          <w:szCs w:val="20"/>
        </w:rPr>
      </w:pPr>
      <w:r w:rsidRPr="00E30F30">
        <w:rPr>
          <w:color w:val="000000"/>
          <w:sz w:val="20"/>
          <w:szCs w:val="20"/>
        </w:rPr>
        <w:t xml:space="preserve">V návrhu dostavby a přestaveb jednotlivých částí sídel budou respektovány charakteristické prvky každé z těchto částí, stejně jako historický půdorys sídla a bude chráněn reliéf a kompozici sídla jako celku. </w:t>
      </w:r>
    </w:p>
    <w:p w14:paraId="248171D5" w14:textId="77777777" w:rsidR="008935B1" w:rsidRPr="00A834C2" w:rsidRDefault="008935B1" w:rsidP="00042A9A">
      <w:pPr>
        <w:tabs>
          <w:tab w:val="left" w:pos="142"/>
        </w:tabs>
        <w:ind w:firstLine="567"/>
        <w:jc w:val="both"/>
        <w:rPr>
          <w:i/>
          <w:iCs/>
          <w:strike/>
          <w:color w:val="0000FF"/>
          <w:sz w:val="20"/>
          <w:szCs w:val="20"/>
        </w:rPr>
      </w:pPr>
      <w:r w:rsidRPr="00A834C2">
        <w:rPr>
          <w:i/>
          <w:iCs/>
          <w:strike/>
          <w:color w:val="0000FF"/>
          <w:sz w:val="20"/>
          <w:szCs w:val="20"/>
        </w:rPr>
        <w:t>V návrhu přestaveb a přístaveb jednotlivých domů bude respektován urbanistický a hmotový charakter okolní zástavby.</w:t>
      </w:r>
    </w:p>
    <w:p w14:paraId="5FBD6DA2" w14:textId="7A1EB806" w:rsidR="00A834C2" w:rsidRPr="00A834C2" w:rsidRDefault="00A834C2" w:rsidP="00A834C2">
      <w:pPr>
        <w:ind w:firstLine="567"/>
        <w:jc w:val="both"/>
        <w:rPr>
          <w:i/>
          <w:iCs/>
          <w:color w:val="0000FF"/>
          <w:sz w:val="20"/>
          <w:szCs w:val="20"/>
          <w:u w:val="single"/>
        </w:rPr>
      </w:pPr>
      <w:r w:rsidRPr="00A834C2">
        <w:rPr>
          <w:rFonts w:eastAsia="TimesNewRoman"/>
          <w:i/>
          <w:iCs/>
          <w:color w:val="0000FF"/>
          <w:sz w:val="20"/>
          <w:szCs w:val="20"/>
          <w:u w:val="single"/>
        </w:rPr>
        <w:t>V návrhu novostaveb, p</w:t>
      </w:r>
      <w:r w:rsidRPr="00A834C2">
        <w:rPr>
          <w:rFonts w:eastAsia="Yu Gothic"/>
          <w:i/>
          <w:iCs/>
          <w:color w:val="0000FF"/>
          <w:sz w:val="20"/>
          <w:szCs w:val="20"/>
          <w:u w:val="single"/>
        </w:rPr>
        <w:t>ř</w:t>
      </w:r>
      <w:r w:rsidRPr="00A834C2">
        <w:rPr>
          <w:rFonts w:eastAsia="TimesNewRoman"/>
          <w:i/>
          <w:iCs/>
          <w:color w:val="0000FF"/>
          <w:sz w:val="20"/>
          <w:szCs w:val="20"/>
          <w:u w:val="single"/>
        </w:rPr>
        <w:t>estaveb a p</w:t>
      </w:r>
      <w:r w:rsidRPr="00A834C2">
        <w:rPr>
          <w:rFonts w:eastAsia="Yu Gothic"/>
          <w:i/>
          <w:iCs/>
          <w:color w:val="0000FF"/>
          <w:sz w:val="20"/>
          <w:szCs w:val="20"/>
          <w:u w:val="single"/>
        </w:rPr>
        <w:t>ř</w:t>
      </w:r>
      <w:r w:rsidRPr="00A834C2">
        <w:rPr>
          <w:rFonts w:eastAsia="TimesNewRoman"/>
          <w:i/>
          <w:iCs/>
          <w:color w:val="0000FF"/>
          <w:sz w:val="20"/>
          <w:szCs w:val="20"/>
          <w:u w:val="single"/>
        </w:rPr>
        <w:t>ístaveb jednotlivých dom</w:t>
      </w:r>
      <w:r w:rsidRPr="00A834C2">
        <w:rPr>
          <w:rFonts w:eastAsia="Yu Gothic"/>
          <w:i/>
          <w:iCs/>
          <w:color w:val="0000FF"/>
          <w:sz w:val="20"/>
          <w:szCs w:val="20"/>
          <w:u w:val="single"/>
        </w:rPr>
        <w:t>ů</w:t>
      </w:r>
      <w:r w:rsidRPr="00A834C2">
        <w:rPr>
          <w:rFonts w:eastAsia="TimesNewRoman"/>
          <w:i/>
          <w:iCs/>
          <w:color w:val="0000FF"/>
          <w:sz w:val="20"/>
          <w:szCs w:val="20"/>
          <w:u w:val="single"/>
        </w:rPr>
        <w:t xml:space="preserve"> bude respektován urbanistický a hmotový charakter okolní zástavby a její struktura.</w:t>
      </w:r>
    </w:p>
    <w:p w14:paraId="02429B50" w14:textId="77777777" w:rsidR="00A834C2" w:rsidRPr="00E30F30" w:rsidRDefault="00A834C2" w:rsidP="00042A9A">
      <w:pPr>
        <w:pStyle w:val="Normal1"/>
        <w:spacing w:before="0" w:after="0"/>
        <w:ind w:firstLine="567"/>
        <w:rPr>
          <w:sz w:val="20"/>
          <w:highlight w:val="cyan"/>
        </w:rPr>
      </w:pPr>
    </w:p>
    <w:p w14:paraId="22D1A323" w14:textId="0CA05E47" w:rsidR="008935B1" w:rsidRPr="00E30F30" w:rsidRDefault="008935B1" w:rsidP="00042A9A">
      <w:pPr>
        <w:pStyle w:val="Nadpis4"/>
        <w:spacing w:before="0" w:beforeAutospacing="0" w:after="0" w:afterAutospacing="0"/>
        <w:ind w:left="284"/>
        <w:jc w:val="both"/>
        <w:rPr>
          <w:sz w:val="20"/>
          <w:szCs w:val="20"/>
        </w:rPr>
      </w:pPr>
      <w:bookmarkStart w:id="218" w:name="_Toc219792763"/>
      <w:bookmarkStart w:id="219" w:name="_Toc397603015"/>
      <w:bookmarkStart w:id="220" w:name="_Toc398110284"/>
      <w:bookmarkStart w:id="221" w:name="_Toc398125400"/>
      <w:bookmarkStart w:id="222" w:name="_Toc398125574"/>
      <w:bookmarkStart w:id="223" w:name="_Toc144197676"/>
      <w:r w:rsidRPr="00E30F30">
        <w:rPr>
          <w:sz w:val="20"/>
          <w:szCs w:val="20"/>
        </w:rPr>
        <w:t>A.2.2.1 Ochrana kulturních památek</w:t>
      </w:r>
      <w:bookmarkEnd w:id="216"/>
      <w:bookmarkEnd w:id="217"/>
      <w:bookmarkEnd w:id="218"/>
      <w:bookmarkEnd w:id="219"/>
      <w:bookmarkEnd w:id="220"/>
      <w:bookmarkEnd w:id="221"/>
      <w:bookmarkEnd w:id="222"/>
      <w:bookmarkEnd w:id="223"/>
    </w:p>
    <w:p w14:paraId="5F6C4596" w14:textId="77777777" w:rsidR="008935B1" w:rsidRPr="00E30F30" w:rsidRDefault="008935B1" w:rsidP="00042A9A">
      <w:pPr>
        <w:tabs>
          <w:tab w:val="left" w:pos="142"/>
        </w:tabs>
        <w:ind w:firstLine="567"/>
        <w:jc w:val="both"/>
        <w:rPr>
          <w:color w:val="000000"/>
          <w:sz w:val="20"/>
          <w:szCs w:val="20"/>
        </w:rPr>
      </w:pPr>
      <w:r w:rsidRPr="00E30F30">
        <w:rPr>
          <w:color w:val="000000"/>
          <w:sz w:val="20"/>
          <w:szCs w:val="20"/>
        </w:rPr>
        <w:t xml:space="preserve">Při zastavování proluk a volných ploch budou striktně respektovány vyjmenované památkové objekty zapsané ve státním seznamu nemovitých památek. </w:t>
      </w:r>
    </w:p>
    <w:p w14:paraId="57B67D75" w14:textId="77777777" w:rsidR="008935B1" w:rsidRPr="00E30F30" w:rsidRDefault="008935B1" w:rsidP="00042A9A">
      <w:pPr>
        <w:tabs>
          <w:tab w:val="left" w:pos="142"/>
        </w:tabs>
        <w:jc w:val="both"/>
        <w:rPr>
          <w:color w:val="000000"/>
          <w:sz w:val="20"/>
          <w:szCs w:val="20"/>
        </w:rPr>
      </w:pPr>
    </w:p>
    <w:p w14:paraId="0EF7D5E9" w14:textId="75AC56AC" w:rsidR="008935B1" w:rsidRPr="00E30F30" w:rsidRDefault="008935B1" w:rsidP="00042A9A">
      <w:pPr>
        <w:tabs>
          <w:tab w:val="left" w:pos="567"/>
        </w:tabs>
        <w:jc w:val="both"/>
        <w:rPr>
          <w:color w:val="000000"/>
          <w:sz w:val="20"/>
          <w:szCs w:val="20"/>
          <w:u w:val="single"/>
        </w:rPr>
      </w:pPr>
      <w:r w:rsidRPr="00E30F30">
        <w:rPr>
          <w:color w:val="000000"/>
          <w:sz w:val="20"/>
          <w:szCs w:val="20"/>
        </w:rPr>
        <w:tab/>
      </w:r>
      <w:r w:rsidRPr="00E30F30">
        <w:rPr>
          <w:color w:val="000000"/>
          <w:sz w:val="20"/>
          <w:szCs w:val="20"/>
          <w:u w:val="single"/>
        </w:rPr>
        <w:t>V rámci návrhu územního plánu jsou navrženy tyto další objekty k zařazení do seznamu památek:</w:t>
      </w:r>
    </w:p>
    <w:p w14:paraId="54D60E68" w14:textId="77777777" w:rsidR="008935B1" w:rsidRPr="00E30F30" w:rsidRDefault="008935B1" w:rsidP="00042A9A">
      <w:pPr>
        <w:pStyle w:val="Zkladntextodsazen"/>
        <w:ind w:firstLine="567"/>
        <w:rPr>
          <w:sz w:val="20"/>
        </w:rPr>
      </w:pPr>
      <w:proofErr w:type="spellStart"/>
      <w:r w:rsidRPr="00E30F30">
        <w:rPr>
          <w:b/>
          <w:sz w:val="20"/>
        </w:rPr>
        <w:t>Rájov</w:t>
      </w:r>
      <w:proofErr w:type="spellEnd"/>
      <w:r w:rsidRPr="00E30F30">
        <w:rPr>
          <w:b/>
          <w:sz w:val="20"/>
        </w:rPr>
        <w:t xml:space="preserve"> </w:t>
      </w:r>
      <w:r w:rsidRPr="00E30F30">
        <w:rPr>
          <w:b/>
          <w:sz w:val="20"/>
        </w:rPr>
        <w:tab/>
      </w:r>
      <w:r w:rsidRPr="00E30F30">
        <w:rPr>
          <w:b/>
          <w:sz w:val="20"/>
        </w:rPr>
        <w:tab/>
      </w:r>
      <w:r w:rsidRPr="00E30F30">
        <w:rPr>
          <w:sz w:val="20"/>
        </w:rPr>
        <w:t>- kostel Jana a Pavla</w:t>
      </w:r>
    </w:p>
    <w:p w14:paraId="41374A3D" w14:textId="77777777" w:rsidR="008935B1" w:rsidRDefault="008935B1" w:rsidP="00042A9A">
      <w:pPr>
        <w:jc w:val="both"/>
        <w:rPr>
          <w:sz w:val="20"/>
          <w:szCs w:val="20"/>
          <w:highlight w:val="cyan"/>
        </w:rPr>
      </w:pPr>
    </w:p>
    <w:p w14:paraId="251394B8" w14:textId="77777777" w:rsidR="0010683C" w:rsidRPr="00E30F30" w:rsidRDefault="0010683C" w:rsidP="00042A9A">
      <w:pPr>
        <w:jc w:val="both"/>
        <w:rPr>
          <w:sz w:val="20"/>
          <w:szCs w:val="20"/>
          <w:highlight w:val="cyan"/>
        </w:rPr>
      </w:pPr>
    </w:p>
    <w:p w14:paraId="1DDC0B47" w14:textId="77777777" w:rsidR="005A4E76" w:rsidRPr="00042A9A" w:rsidRDefault="005A4E76" w:rsidP="00042A9A">
      <w:pPr>
        <w:pStyle w:val="Nadpis3"/>
        <w:spacing w:before="0" w:beforeAutospacing="0" w:after="0" w:afterAutospacing="0"/>
        <w:ind w:left="284"/>
        <w:jc w:val="both"/>
        <w:rPr>
          <w:i/>
          <w:iCs/>
          <w:strike/>
          <w:color w:val="0000FF"/>
          <w:sz w:val="22"/>
          <w:szCs w:val="22"/>
        </w:rPr>
      </w:pPr>
      <w:r w:rsidRPr="00042A9A">
        <w:rPr>
          <w:i/>
          <w:iCs/>
          <w:strike/>
          <w:color w:val="0000FF"/>
          <w:sz w:val="22"/>
          <w:szCs w:val="22"/>
        </w:rPr>
        <w:t xml:space="preserve">A.3. </w:t>
      </w:r>
      <w:bookmarkStart w:id="224" w:name="_Toc219792764"/>
      <w:bookmarkStart w:id="225" w:name="_Toc397603016"/>
      <w:bookmarkStart w:id="226" w:name="_Toc398110285"/>
      <w:bookmarkStart w:id="227" w:name="_Toc398125227"/>
      <w:bookmarkStart w:id="228" w:name="_Toc398125401"/>
      <w:bookmarkStart w:id="229" w:name="_Toc398125575"/>
      <w:r w:rsidRPr="00042A9A">
        <w:rPr>
          <w:i/>
          <w:iCs/>
          <w:strike/>
          <w:color w:val="0000FF"/>
          <w:sz w:val="22"/>
          <w:szCs w:val="22"/>
        </w:rPr>
        <w:t>Urbanistická koncepce, včetně vymezení zastavitelných ploch, ploch přestavby a systému sídelní zeleně</w:t>
      </w:r>
      <w:bookmarkEnd w:id="224"/>
      <w:bookmarkEnd w:id="225"/>
      <w:bookmarkEnd w:id="226"/>
      <w:bookmarkEnd w:id="227"/>
      <w:bookmarkEnd w:id="228"/>
      <w:bookmarkEnd w:id="229"/>
      <w:r w:rsidRPr="00042A9A">
        <w:rPr>
          <w:i/>
          <w:iCs/>
          <w:strike/>
          <w:color w:val="0000FF"/>
          <w:sz w:val="22"/>
          <w:szCs w:val="22"/>
        </w:rPr>
        <w:t xml:space="preserve"> </w:t>
      </w:r>
    </w:p>
    <w:p w14:paraId="1DA96AA7" w14:textId="77777777" w:rsidR="005A4E76" w:rsidRPr="00042A9A" w:rsidRDefault="005A4E76" w:rsidP="00042A9A">
      <w:pPr>
        <w:pStyle w:val="Nadpis3"/>
        <w:spacing w:before="0" w:beforeAutospacing="0" w:after="0" w:afterAutospacing="0"/>
        <w:ind w:left="284"/>
        <w:jc w:val="both"/>
        <w:rPr>
          <w:i/>
          <w:iCs/>
          <w:color w:val="0000FF"/>
          <w:sz w:val="22"/>
          <w:szCs w:val="22"/>
          <w:u w:val="single"/>
        </w:rPr>
      </w:pPr>
      <w:r w:rsidRPr="00042A9A">
        <w:rPr>
          <w:i/>
          <w:iCs/>
          <w:color w:val="0000FF"/>
          <w:sz w:val="22"/>
          <w:szCs w:val="22"/>
          <w:u w:val="single"/>
        </w:rPr>
        <w:t xml:space="preserve">A.3. Urbanistická koncepce, včetně urbanistické kompozice, vymezení ploch s rozdílným způsobem využití, zastavitelných ploch, ploch přestavby a systému sídelní zeleně </w:t>
      </w:r>
    </w:p>
    <w:p w14:paraId="06004731" w14:textId="58315595" w:rsidR="008935B1" w:rsidRPr="00E30F30" w:rsidRDefault="008935B1" w:rsidP="00042A9A">
      <w:pPr>
        <w:pStyle w:val="Nadpis3"/>
        <w:spacing w:before="0" w:beforeAutospacing="0" w:after="0" w:afterAutospacing="0"/>
        <w:ind w:left="284"/>
        <w:jc w:val="both"/>
        <w:rPr>
          <w:sz w:val="20"/>
          <w:szCs w:val="20"/>
        </w:rPr>
      </w:pPr>
      <w:bookmarkStart w:id="230" w:name="_Toc219792765"/>
      <w:bookmarkStart w:id="231" w:name="_Toc397603017"/>
      <w:bookmarkStart w:id="232" w:name="_Toc398110286"/>
      <w:bookmarkStart w:id="233" w:name="_Toc398125402"/>
      <w:bookmarkStart w:id="234" w:name="_Toc398125576"/>
      <w:bookmarkStart w:id="235" w:name="_Toc144197678"/>
      <w:r w:rsidRPr="00E30F30">
        <w:rPr>
          <w:sz w:val="20"/>
          <w:szCs w:val="20"/>
        </w:rPr>
        <w:t>A.3.1. Návrh urbanistické koncepce</w:t>
      </w:r>
      <w:bookmarkEnd w:id="230"/>
      <w:bookmarkEnd w:id="231"/>
      <w:bookmarkEnd w:id="232"/>
      <w:bookmarkEnd w:id="233"/>
      <w:bookmarkEnd w:id="234"/>
      <w:bookmarkEnd w:id="235"/>
      <w:r w:rsidRPr="00E30F30">
        <w:rPr>
          <w:sz w:val="20"/>
          <w:szCs w:val="20"/>
        </w:rPr>
        <w:t xml:space="preserve"> </w:t>
      </w:r>
    </w:p>
    <w:p w14:paraId="53B7E45D" w14:textId="77777777" w:rsidR="008935B1" w:rsidRPr="00E30F30" w:rsidRDefault="008935B1" w:rsidP="00042A9A">
      <w:pPr>
        <w:widowControl w:val="0"/>
        <w:tabs>
          <w:tab w:val="left" w:pos="567"/>
          <w:tab w:val="left" w:pos="1021"/>
          <w:tab w:val="right" w:pos="7655"/>
          <w:tab w:val="left" w:pos="7938"/>
        </w:tabs>
        <w:spacing w:line="240" w:lineRule="atLeast"/>
        <w:jc w:val="both"/>
        <w:rPr>
          <w:sz w:val="20"/>
          <w:szCs w:val="20"/>
        </w:rPr>
      </w:pPr>
      <w:r w:rsidRPr="00E30F30">
        <w:rPr>
          <w:sz w:val="20"/>
          <w:szCs w:val="20"/>
        </w:rPr>
        <w:tab/>
        <w:t>Urbanistická koncepce rozvoje řešených sídel sleduje založené historické trendy, reaguje na nové podmínky společenského, hospodářského a územního vývoje a v neposlední řadě ve funkčním uspořádání klade důraz na vytváření podmínek pro rozvoj hlavních funkcí v území.</w:t>
      </w:r>
    </w:p>
    <w:p w14:paraId="50C09B27" w14:textId="77777777" w:rsidR="008935B1" w:rsidRPr="00E30F30" w:rsidRDefault="008935B1" w:rsidP="00042A9A">
      <w:pPr>
        <w:ind w:firstLine="567"/>
        <w:jc w:val="both"/>
        <w:rPr>
          <w:color w:val="000000"/>
          <w:sz w:val="20"/>
          <w:szCs w:val="20"/>
        </w:rPr>
      </w:pPr>
      <w:r w:rsidRPr="00E30F30">
        <w:rPr>
          <w:color w:val="000000"/>
          <w:sz w:val="20"/>
          <w:szCs w:val="20"/>
        </w:rPr>
        <w:t xml:space="preserve">Návrh urbanistické koncepce zachovává relativní ucelenost sídel. Urbanistické řešení preferuje kvalitativní zlepšení života obyvatel a zlepšování služeb za předpokladu dalšího nárůstu jejich počtu. </w:t>
      </w:r>
    </w:p>
    <w:p w14:paraId="080CF911" w14:textId="77777777" w:rsidR="008935B1" w:rsidRPr="00E30F30" w:rsidRDefault="008935B1" w:rsidP="00042A9A">
      <w:pPr>
        <w:ind w:firstLine="567"/>
        <w:jc w:val="both"/>
        <w:rPr>
          <w:color w:val="000000"/>
          <w:sz w:val="20"/>
          <w:szCs w:val="20"/>
        </w:rPr>
      </w:pPr>
      <w:r w:rsidRPr="00E30F30">
        <w:rPr>
          <w:color w:val="000000"/>
          <w:sz w:val="20"/>
          <w:szCs w:val="20"/>
        </w:rPr>
        <w:lastRenderedPageBreak/>
        <w:t xml:space="preserve">Návrh počítá s prioritním rozvojem v již zastavěných územích. </w:t>
      </w:r>
      <w:r w:rsidRPr="00E30F30">
        <w:rPr>
          <w:sz w:val="20"/>
          <w:szCs w:val="20"/>
        </w:rPr>
        <w:t>Z hlediska obecnější urbanistické koncepce je návrh koncipován v rámci přirozených hranic sídel.</w:t>
      </w:r>
    </w:p>
    <w:p w14:paraId="74BBC91B" w14:textId="77777777" w:rsidR="008935B1" w:rsidRPr="00E30F30" w:rsidRDefault="008935B1" w:rsidP="00042A9A">
      <w:pPr>
        <w:ind w:firstLine="567"/>
        <w:jc w:val="both"/>
        <w:rPr>
          <w:sz w:val="20"/>
          <w:szCs w:val="20"/>
        </w:rPr>
      </w:pPr>
      <w:r w:rsidRPr="00E30F30">
        <w:rPr>
          <w:sz w:val="20"/>
          <w:szCs w:val="20"/>
        </w:rPr>
        <w:t>Hlavním urbanistickým cílem bylo vymezit a scelit zastavitelné území sídel a zkoordinovat investiční zájmy.</w:t>
      </w:r>
    </w:p>
    <w:p w14:paraId="58C6C4E2" w14:textId="1F288CC4" w:rsidR="00C32BF6" w:rsidRPr="00C32BF6" w:rsidRDefault="00C32BF6" w:rsidP="00C32BF6">
      <w:pPr>
        <w:ind w:firstLine="567"/>
        <w:jc w:val="both"/>
        <w:rPr>
          <w:i/>
          <w:iCs/>
          <w:color w:val="0000FF"/>
          <w:sz w:val="20"/>
          <w:szCs w:val="20"/>
          <w:u w:val="single"/>
        </w:rPr>
      </w:pPr>
      <w:r w:rsidRPr="00C32BF6">
        <w:rPr>
          <w:i/>
          <w:iCs/>
          <w:color w:val="0000FF"/>
          <w:sz w:val="20"/>
          <w:szCs w:val="20"/>
          <w:u w:val="single"/>
        </w:rPr>
        <w:t>Územní plán řeší zachování a dosažení cílových kvalit krajin v souladu se Zásad</w:t>
      </w:r>
      <w:r w:rsidRPr="00C32BF6">
        <w:rPr>
          <w:i/>
          <w:iCs/>
          <w:color w:val="0000FF"/>
          <w:sz w:val="20"/>
          <w:u w:val="single"/>
        </w:rPr>
        <w:t>ami</w:t>
      </w:r>
      <w:r w:rsidRPr="00C32BF6">
        <w:rPr>
          <w:i/>
          <w:iCs/>
          <w:color w:val="0000FF"/>
          <w:sz w:val="20"/>
          <w:szCs w:val="20"/>
          <w:u w:val="single"/>
        </w:rPr>
        <w:t xml:space="preserve"> územního rozvoje.</w:t>
      </w:r>
    </w:p>
    <w:p w14:paraId="5C7C0783" w14:textId="77777777" w:rsidR="00C32BF6" w:rsidRPr="00C32BF6" w:rsidRDefault="00C32BF6" w:rsidP="00C32BF6">
      <w:pPr>
        <w:ind w:firstLine="567"/>
        <w:jc w:val="both"/>
        <w:rPr>
          <w:i/>
          <w:iCs/>
          <w:color w:val="0000FF"/>
          <w:sz w:val="20"/>
          <w:szCs w:val="20"/>
          <w:u w:val="single"/>
        </w:rPr>
      </w:pPr>
      <w:r w:rsidRPr="00C32BF6">
        <w:rPr>
          <w:i/>
          <w:iCs/>
          <w:color w:val="0000FF"/>
          <w:sz w:val="20"/>
          <w:szCs w:val="20"/>
          <w:u w:val="single"/>
        </w:rPr>
        <w:t>Je respektována sídelní struktura a její přirozený vývoj a současně jsou minimalizovány jejich případné negativní dopady na stanovené cílové kvality.</w:t>
      </w:r>
    </w:p>
    <w:p w14:paraId="1D391EA2" w14:textId="77777777" w:rsidR="00C32BF6" w:rsidRPr="00C32BF6" w:rsidRDefault="00C32BF6" w:rsidP="00C32BF6">
      <w:pPr>
        <w:ind w:firstLine="567"/>
        <w:jc w:val="both"/>
        <w:rPr>
          <w:i/>
          <w:iCs/>
          <w:color w:val="0000FF"/>
          <w:sz w:val="20"/>
          <w:szCs w:val="20"/>
          <w:u w:val="single"/>
        </w:rPr>
      </w:pPr>
      <w:r w:rsidRPr="00C32BF6">
        <w:rPr>
          <w:i/>
          <w:iCs/>
          <w:color w:val="0000FF"/>
          <w:sz w:val="20"/>
          <w:szCs w:val="20"/>
          <w:u w:val="single"/>
        </w:rPr>
        <w:t>Zastavitelná území jsou přednostně vymezována v souladu se současným urbanistickým charakterem sídel a sídelní strukturou území.</w:t>
      </w:r>
    </w:p>
    <w:p w14:paraId="3358F1DD" w14:textId="77777777" w:rsidR="00C32BF6" w:rsidRPr="00C32BF6" w:rsidRDefault="00C32BF6" w:rsidP="00C32BF6">
      <w:pPr>
        <w:ind w:firstLine="567"/>
        <w:jc w:val="both"/>
        <w:rPr>
          <w:i/>
          <w:iCs/>
          <w:color w:val="0000FF"/>
          <w:sz w:val="20"/>
          <w:szCs w:val="20"/>
          <w:u w:val="single"/>
        </w:rPr>
      </w:pPr>
      <w:r w:rsidRPr="00C32BF6">
        <w:rPr>
          <w:i/>
          <w:iCs/>
          <w:color w:val="0000FF"/>
          <w:sz w:val="20"/>
          <w:szCs w:val="20"/>
          <w:u w:val="single"/>
        </w:rPr>
        <w:t xml:space="preserve">Zastavitelné plochy budou ve vhodných případech doplňovány prvky krajinné zeleně tak, aby byl vytvořen plynulý přechod do krajiny (např. severozápad sídla </w:t>
      </w:r>
      <w:proofErr w:type="spellStart"/>
      <w:r w:rsidRPr="00C32BF6">
        <w:rPr>
          <w:i/>
          <w:iCs/>
          <w:color w:val="0000FF"/>
          <w:sz w:val="20"/>
          <w:szCs w:val="20"/>
          <w:u w:val="single"/>
        </w:rPr>
        <w:t>Rájov</w:t>
      </w:r>
      <w:proofErr w:type="spellEnd"/>
      <w:r w:rsidRPr="00C32BF6">
        <w:rPr>
          <w:i/>
          <w:iCs/>
          <w:color w:val="0000FF"/>
          <w:sz w:val="20"/>
          <w:szCs w:val="20"/>
          <w:u w:val="single"/>
        </w:rPr>
        <w:t>).</w:t>
      </w:r>
    </w:p>
    <w:p w14:paraId="764369EC" w14:textId="77777777" w:rsidR="00C32BF6" w:rsidRPr="00C32BF6" w:rsidRDefault="00C32BF6" w:rsidP="00C32BF6">
      <w:pPr>
        <w:ind w:firstLine="567"/>
        <w:jc w:val="both"/>
        <w:rPr>
          <w:i/>
          <w:iCs/>
          <w:color w:val="0000FF"/>
          <w:sz w:val="20"/>
          <w:szCs w:val="20"/>
          <w:u w:val="single"/>
        </w:rPr>
      </w:pPr>
      <w:r w:rsidRPr="00C32BF6">
        <w:rPr>
          <w:i/>
          <w:iCs/>
          <w:color w:val="0000FF"/>
          <w:sz w:val="20"/>
          <w:szCs w:val="20"/>
          <w:u w:val="single"/>
        </w:rPr>
        <w:t xml:space="preserve">Jsou respektovány původní krajinné struktury krajiny. Je respektován dominantní charakter relativně přírodní lesní krajiny Slavkovského lesa. Budou chráněny přirozené odtokové poměry </w:t>
      </w:r>
      <w:proofErr w:type="spellStart"/>
      <w:r w:rsidRPr="00C32BF6">
        <w:rPr>
          <w:i/>
          <w:iCs/>
          <w:color w:val="0000FF"/>
          <w:sz w:val="20"/>
          <w:szCs w:val="20"/>
          <w:u w:val="single"/>
        </w:rPr>
        <w:t>prameništních</w:t>
      </w:r>
      <w:proofErr w:type="spellEnd"/>
      <w:r w:rsidRPr="00C32BF6">
        <w:rPr>
          <w:i/>
          <w:iCs/>
          <w:color w:val="0000FF"/>
          <w:sz w:val="20"/>
          <w:szCs w:val="20"/>
          <w:u w:val="single"/>
        </w:rPr>
        <w:t xml:space="preserve"> luk a vývěrů minerálních vod.</w:t>
      </w:r>
    </w:p>
    <w:p w14:paraId="13437D3F" w14:textId="71ACFB7D" w:rsidR="00C32BF6" w:rsidRPr="00C32BF6" w:rsidRDefault="00C32BF6" w:rsidP="00C32BF6">
      <w:pPr>
        <w:ind w:firstLine="567"/>
        <w:jc w:val="both"/>
        <w:rPr>
          <w:i/>
          <w:iCs/>
          <w:color w:val="0000FF"/>
          <w:sz w:val="20"/>
          <w:szCs w:val="20"/>
          <w:u w:val="single"/>
        </w:rPr>
      </w:pPr>
      <w:r w:rsidRPr="00C32BF6">
        <w:rPr>
          <w:i/>
          <w:iCs/>
          <w:color w:val="0000FF"/>
          <w:sz w:val="20"/>
          <w:szCs w:val="20"/>
          <w:u w:val="single"/>
        </w:rPr>
        <w:t>V celém správním území obce je zachována síť místních cest, které je možno obnovovat a citlivě doplňovat tak, aby byla zajištěna prostupnost krajin pro pěší a nemotorovou dopravu.</w:t>
      </w:r>
    </w:p>
    <w:p w14:paraId="631EF908" w14:textId="77777777" w:rsidR="008935B1" w:rsidRDefault="008935B1" w:rsidP="00042A9A">
      <w:pPr>
        <w:jc w:val="both"/>
        <w:rPr>
          <w:color w:val="000000"/>
          <w:sz w:val="20"/>
          <w:szCs w:val="20"/>
          <w:highlight w:val="cyan"/>
        </w:rPr>
      </w:pPr>
    </w:p>
    <w:p w14:paraId="36449B39" w14:textId="03736892" w:rsidR="008935B1" w:rsidRPr="00E30F30" w:rsidRDefault="008935B1" w:rsidP="00042A9A">
      <w:pPr>
        <w:pStyle w:val="Nadpis4"/>
        <w:spacing w:before="0" w:beforeAutospacing="0" w:after="0" w:afterAutospacing="0"/>
        <w:ind w:left="284"/>
        <w:jc w:val="both"/>
        <w:rPr>
          <w:sz w:val="20"/>
          <w:szCs w:val="20"/>
        </w:rPr>
      </w:pPr>
      <w:bookmarkStart w:id="236" w:name="_Toc144094672"/>
      <w:bookmarkStart w:id="237" w:name="_Toc219792766"/>
      <w:bookmarkStart w:id="238" w:name="_Toc397603018"/>
      <w:bookmarkStart w:id="239" w:name="_Toc398110287"/>
      <w:bookmarkStart w:id="240" w:name="_Toc398125403"/>
      <w:bookmarkStart w:id="241" w:name="_Toc398125577"/>
      <w:bookmarkStart w:id="242" w:name="_Toc144197679"/>
      <w:r w:rsidRPr="00E30F30">
        <w:rPr>
          <w:sz w:val="20"/>
          <w:szCs w:val="20"/>
        </w:rPr>
        <w:t>A.3.1.1 Mnichov</w:t>
      </w:r>
      <w:bookmarkEnd w:id="236"/>
      <w:bookmarkEnd w:id="237"/>
      <w:bookmarkEnd w:id="238"/>
      <w:bookmarkEnd w:id="239"/>
      <w:bookmarkEnd w:id="240"/>
      <w:bookmarkEnd w:id="241"/>
      <w:bookmarkEnd w:id="242"/>
      <w:r w:rsidRPr="00E30F30">
        <w:rPr>
          <w:sz w:val="20"/>
          <w:szCs w:val="20"/>
        </w:rPr>
        <w:t xml:space="preserve"> </w:t>
      </w:r>
    </w:p>
    <w:p w14:paraId="0103A218" w14:textId="02E0352C" w:rsidR="008935B1" w:rsidRPr="00E30F30" w:rsidRDefault="008935B1" w:rsidP="00042A9A">
      <w:pPr>
        <w:ind w:firstLine="567"/>
        <w:jc w:val="both"/>
        <w:rPr>
          <w:sz w:val="20"/>
          <w:szCs w:val="20"/>
        </w:rPr>
      </w:pPr>
      <w:r w:rsidRPr="00E30F30">
        <w:rPr>
          <w:sz w:val="20"/>
          <w:szCs w:val="20"/>
        </w:rPr>
        <w:t xml:space="preserve">Návrh zachovává sídlo jako centrum pro trvalé bydlení. Stávající zástavba je převážně určena pro trvalé bydlení, malá část pro plochy smíšené obytné vesnického typu. Nové rozvojové lokality ve východní části sídla jsou určené pro plochy smíšené obytné vesnického typu. V severních a jižních částech obce jsou navržené plochy převážně určeny pro vesnické bydlení. V západní části obce v blízkosti stávajícího zemědělského areálu je plocha smíšená obytná vesnického typu. V centru obce je ponecháno několik ploch jako </w:t>
      </w:r>
      <w:r w:rsidRPr="00684299">
        <w:rPr>
          <w:i/>
          <w:iCs/>
          <w:strike/>
          <w:color w:val="0000FF"/>
          <w:sz w:val="20"/>
          <w:szCs w:val="20"/>
        </w:rPr>
        <w:t>veřejných prostranství zeleně sídelní</w:t>
      </w:r>
      <w:r w:rsidR="00684299" w:rsidRPr="00684299">
        <w:rPr>
          <w:color w:val="0000FF"/>
          <w:sz w:val="20"/>
          <w:szCs w:val="20"/>
        </w:rPr>
        <w:t xml:space="preserve"> </w:t>
      </w:r>
      <w:r w:rsidR="00684299" w:rsidRPr="00684299">
        <w:rPr>
          <w:i/>
          <w:iCs/>
          <w:color w:val="0000FF"/>
          <w:sz w:val="20"/>
          <w:szCs w:val="20"/>
          <w:u w:val="single"/>
        </w:rPr>
        <w:t>vybraná veřejná prostranství s převahou zeleně</w:t>
      </w:r>
      <w:r w:rsidRPr="00E30F30">
        <w:rPr>
          <w:sz w:val="20"/>
          <w:szCs w:val="20"/>
        </w:rPr>
        <w:t>.</w:t>
      </w:r>
    </w:p>
    <w:p w14:paraId="036E11AB" w14:textId="77777777" w:rsidR="008935B1" w:rsidRPr="00E30F30" w:rsidRDefault="008935B1" w:rsidP="00042A9A">
      <w:pPr>
        <w:ind w:firstLine="567"/>
        <w:jc w:val="both"/>
        <w:rPr>
          <w:sz w:val="20"/>
          <w:szCs w:val="20"/>
        </w:rPr>
      </w:pPr>
      <w:r w:rsidRPr="00E30F30">
        <w:rPr>
          <w:sz w:val="20"/>
          <w:szCs w:val="20"/>
        </w:rPr>
        <w:t xml:space="preserve">Občanská </w:t>
      </w:r>
      <w:proofErr w:type="gramStart"/>
      <w:r w:rsidRPr="00E30F30">
        <w:rPr>
          <w:sz w:val="20"/>
          <w:szCs w:val="20"/>
        </w:rPr>
        <w:t>vybavenost - komerční</w:t>
      </w:r>
      <w:proofErr w:type="gramEnd"/>
      <w:r w:rsidRPr="00E30F30">
        <w:rPr>
          <w:sz w:val="20"/>
          <w:szCs w:val="20"/>
        </w:rPr>
        <w:t xml:space="preserve"> je navržena v blízkosti stávajících ploch občanské vybavenosti a sportu, případná další občanská vybavenost bude zahrnuta do jiných ploch umožňujících tuto funkci (např. do ploch smíšených obytných vesnického typu).</w:t>
      </w:r>
    </w:p>
    <w:p w14:paraId="30A88146" w14:textId="3F24496B" w:rsidR="008935B1" w:rsidRPr="00E30F30" w:rsidRDefault="008935B1" w:rsidP="00042A9A">
      <w:pPr>
        <w:ind w:firstLine="567"/>
        <w:jc w:val="both"/>
        <w:rPr>
          <w:sz w:val="20"/>
          <w:szCs w:val="20"/>
          <w:highlight w:val="yellow"/>
        </w:rPr>
      </w:pPr>
      <w:r w:rsidRPr="00E30F30">
        <w:rPr>
          <w:sz w:val="20"/>
          <w:szCs w:val="20"/>
        </w:rPr>
        <w:t xml:space="preserve">Plochy stávajících </w:t>
      </w:r>
      <w:r w:rsidRPr="0030668E">
        <w:rPr>
          <w:i/>
          <w:iCs/>
          <w:strike/>
          <w:color w:val="0000FF"/>
          <w:sz w:val="20"/>
          <w:szCs w:val="20"/>
        </w:rPr>
        <w:t>zemědělských a průmyslových</w:t>
      </w:r>
      <w:r w:rsidRPr="0030668E">
        <w:rPr>
          <w:color w:val="0000FF"/>
          <w:sz w:val="20"/>
          <w:szCs w:val="20"/>
        </w:rPr>
        <w:t xml:space="preserve"> </w:t>
      </w:r>
      <w:r w:rsidR="0030668E" w:rsidRPr="0030668E">
        <w:rPr>
          <w:i/>
          <w:iCs/>
          <w:color w:val="0000FF"/>
          <w:sz w:val="20"/>
          <w:szCs w:val="20"/>
          <w:u w:val="single"/>
        </w:rPr>
        <w:t>výrobních</w:t>
      </w:r>
      <w:r w:rsidR="0030668E">
        <w:rPr>
          <w:sz w:val="20"/>
          <w:szCs w:val="20"/>
        </w:rPr>
        <w:t xml:space="preserve"> </w:t>
      </w:r>
      <w:r w:rsidRPr="00E30F30">
        <w:rPr>
          <w:sz w:val="20"/>
          <w:szCs w:val="20"/>
        </w:rPr>
        <w:t xml:space="preserve">areálů zůstávají zachovány. Pro zemědělský areál bylo navrženo rozšíření využití – nová </w:t>
      </w:r>
      <w:r w:rsidRPr="004848E2">
        <w:rPr>
          <w:i/>
          <w:iCs/>
          <w:strike/>
          <w:color w:val="0000FF"/>
          <w:sz w:val="20"/>
          <w:szCs w:val="20"/>
        </w:rPr>
        <w:t>specifická výrobní funkce</w:t>
      </w:r>
      <w:r w:rsidRPr="004848E2">
        <w:rPr>
          <w:color w:val="0000FF"/>
          <w:sz w:val="20"/>
          <w:szCs w:val="20"/>
        </w:rPr>
        <w:t xml:space="preserve"> </w:t>
      </w:r>
      <w:r w:rsidR="004848E2" w:rsidRPr="004848E2">
        <w:rPr>
          <w:i/>
          <w:iCs/>
          <w:color w:val="0000FF"/>
          <w:sz w:val="20"/>
          <w:szCs w:val="20"/>
          <w:u w:val="single"/>
        </w:rPr>
        <w:t>výroba jiná</w:t>
      </w:r>
      <w:r w:rsidR="004848E2" w:rsidRPr="004848E2">
        <w:rPr>
          <w:color w:val="0000FF"/>
          <w:sz w:val="20"/>
          <w:szCs w:val="20"/>
        </w:rPr>
        <w:t xml:space="preserve"> </w:t>
      </w:r>
      <w:r w:rsidRPr="00E30F30">
        <w:rPr>
          <w:sz w:val="20"/>
          <w:szCs w:val="20"/>
        </w:rPr>
        <w:t xml:space="preserve">umožňuje jak stávající funkci zemědělství, tak nové hlavně výrobní funkce, z důvodu možnosti postupné přeměny areálu. V severní části sídla je navrženo území pro drobnou výrobu. Mezi stávající plochou </w:t>
      </w:r>
      <w:r w:rsidRPr="0030668E">
        <w:rPr>
          <w:i/>
          <w:iCs/>
          <w:strike/>
          <w:color w:val="0000FF"/>
          <w:sz w:val="20"/>
          <w:szCs w:val="20"/>
        </w:rPr>
        <w:t>průmyslové</w:t>
      </w:r>
      <w:r w:rsidRPr="00E30F30">
        <w:rPr>
          <w:sz w:val="20"/>
          <w:szCs w:val="20"/>
        </w:rPr>
        <w:t xml:space="preserve"> výroby</w:t>
      </w:r>
      <w:r w:rsidR="0030668E">
        <w:rPr>
          <w:sz w:val="20"/>
          <w:szCs w:val="20"/>
        </w:rPr>
        <w:t xml:space="preserve"> </w:t>
      </w:r>
      <w:r w:rsidR="0030668E" w:rsidRPr="0030668E">
        <w:rPr>
          <w:i/>
          <w:iCs/>
          <w:color w:val="0000FF"/>
          <w:sz w:val="20"/>
          <w:szCs w:val="20"/>
          <w:u w:val="single"/>
        </w:rPr>
        <w:t>lehké</w:t>
      </w:r>
      <w:r w:rsidRPr="00E30F30">
        <w:rPr>
          <w:sz w:val="20"/>
          <w:szCs w:val="20"/>
        </w:rPr>
        <w:t xml:space="preserve"> (stáčírny minerální vody) a navrženou přeložkou je plocha pro rozšíření pro výrobu </w:t>
      </w:r>
      <w:r w:rsidRPr="0030668E">
        <w:rPr>
          <w:i/>
          <w:iCs/>
          <w:strike/>
          <w:color w:val="0000FF"/>
          <w:sz w:val="20"/>
          <w:szCs w:val="20"/>
        </w:rPr>
        <w:t xml:space="preserve">a skladování </w:t>
      </w:r>
      <w:r w:rsidR="0030668E">
        <w:rPr>
          <w:i/>
          <w:iCs/>
          <w:strike/>
          <w:color w:val="0000FF"/>
          <w:sz w:val="20"/>
          <w:szCs w:val="20"/>
        </w:rPr>
        <w:t>–</w:t>
      </w:r>
      <w:r w:rsidRPr="0030668E">
        <w:rPr>
          <w:i/>
          <w:iCs/>
          <w:strike/>
          <w:color w:val="0000FF"/>
          <w:sz w:val="20"/>
          <w:szCs w:val="20"/>
        </w:rPr>
        <w:t xml:space="preserve"> průmysl</w:t>
      </w:r>
      <w:r w:rsidR="0030668E" w:rsidRPr="0030668E">
        <w:rPr>
          <w:color w:val="0000FF"/>
          <w:sz w:val="20"/>
          <w:szCs w:val="20"/>
        </w:rPr>
        <w:t xml:space="preserve"> </w:t>
      </w:r>
      <w:r w:rsidR="0030668E" w:rsidRPr="0030668E">
        <w:rPr>
          <w:i/>
          <w:iCs/>
          <w:color w:val="0000FF"/>
          <w:sz w:val="20"/>
          <w:szCs w:val="20"/>
          <w:u w:val="single"/>
        </w:rPr>
        <w:t>lehkou</w:t>
      </w:r>
      <w:r w:rsidRPr="00E30F30">
        <w:rPr>
          <w:sz w:val="20"/>
          <w:szCs w:val="20"/>
        </w:rPr>
        <w:t>.</w:t>
      </w:r>
    </w:p>
    <w:p w14:paraId="4B742996" w14:textId="77777777" w:rsidR="008935B1" w:rsidRPr="00E30F30" w:rsidRDefault="008935B1" w:rsidP="00042A9A">
      <w:pPr>
        <w:pStyle w:val="Normal1"/>
        <w:spacing w:before="0" w:after="0"/>
        <w:ind w:firstLine="567"/>
        <w:rPr>
          <w:sz w:val="20"/>
        </w:rPr>
      </w:pPr>
      <w:r w:rsidRPr="00E30F30">
        <w:rPr>
          <w:sz w:val="20"/>
        </w:rPr>
        <w:t>Omezení dopravní zátěže centra Mnichova je řešeno návrhem obslužné komunikace procházející v okruhu okolo obce ze západu na jih a dále východním směrem k severu, čímž je dosaženo „rozmělnění“ dopravy do více paralelních dopravních směrů a tím je docíleno odlehčení komunikací a zklidnění centra.</w:t>
      </w:r>
    </w:p>
    <w:p w14:paraId="426C4129" w14:textId="77777777" w:rsidR="008935B1" w:rsidRPr="00E30F30" w:rsidRDefault="008935B1" w:rsidP="00042A9A">
      <w:pPr>
        <w:pStyle w:val="Normal1"/>
        <w:spacing w:before="0" w:after="0"/>
        <w:ind w:firstLine="567"/>
        <w:rPr>
          <w:sz w:val="20"/>
        </w:rPr>
      </w:pPr>
    </w:p>
    <w:p w14:paraId="0DD60A1B" w14:textId="77777777" w:rsidR="005A4E76" w:rsidRPr="00E30F30" w:rsidRDefault="005A4E76" w:rsidP="00042A9A">
      <w:pPr>
        <w:pStyle w:val="Nadpis3"/>
        <w:spacing w:before="0" w:beforeAutospacing="0" w:after="0" w:afterAutospacing="0"/>
        <w:ind w:left="374"/>
        <w:jc w:val="both"/>
        <w:rPr>
          <w:sz w:val="20"/>
          <w:szCs w:val="20"/>
        </w:rPr>
      </w:pPr>
      <w:r w:rsidRPr="00E30F30">
        <w:rPr>
          <w:sz w:val="20"/>
          <w:szCs w:val="20"/>
        </w:rPr>
        <w:t xml:space="preserve">A.3.1.2. </w:t>
      </w:r>
      <w:bookmarkStart w:id="243" w:name="_Toc144094673"/>
      <w:bookmarkStart w:id="244" w:name="_Toc219792767"/>
      <w:bookmarkStart w:id="245" w:name="_Toc397603019"/>
      <w:bookmarkStart w:id="246" w:name="_Toc398110288"/>
      <w:bookmarkStart w:id="247" w:name="_Toc398125230"/>
      <w:bookmarkStart w:id="248" w:name="_Toc398125404"/>
      <w:bookmarkStart w:id="249" w:name="_Toc398125578"/>
      <w:proofErr w:type="spellStart"/>
      <w:r w:rsidRPr="00E30F30">
        <w:rPr>
          <w:sz w:val="20"/>
          <w:szCs w:val="20"/>
        </w:rPr>
        <w:t>Rájov</w:t>
      </w:r>
      <w:bookmarkEnd w:id="243"/>
      <w:bookmarkEnd w:id="244"/>
      <w:bookmarkEnd w:id="245"/>
      <w:bookmarkEnd w:id="246"/>
      <w:bookmarkEnd w:id="247"/>
      <w:bookmarkEnd w:id="248"/>
      <w:bookmarkEnd w:id="249"/>
      <w:proofErr w:type="spellEnd"/>
    </w:p>
    <w:p w14:paraId="674E5465" w14:textId="77777777" w:rsidR="005A4E76" w:rsidRPr="00E30F30" w:rsidRDefault="005A4E76" w:rsidP="00042A9A">
      <w:pPr>
        <w:ind w:firstLine="567"/>
        <w:jc w:val="both"/>
        <w:rPr>
          <w:color w:val="000000"/>
          <w:sz w:val="20"/>
          <w:szCs w:val="20"/>
        </w:rPr>
      </w:pPr>
      <w:r w:rsidRPr="00E30F30">
        <w:rPr>
          <w:color w:val="000000"/>
          <w:sz w:val="20"/>
          <w:szCs w:val="20"/>
        </w:rPr>
        <w:t xml:space="preserve">Hlavní funkcí sídla </w:t>
      </w:r>
      <w:proofErr w:type="spellStart"/>
      <w:r w:rsidRPr="00E30F30">
        <w:rPr>
          <w:color w:val="000000"/>
          <w:sz w:val="20"/>
          <w:szCs w:val="20"/>
        </w:rPr>
        <w:t>Rájov</w:t>
      </w:r>
      <w:proofErr w:type="spellEnd"/>
      <w:r w:rsidRPr="00E30F30">
        <w:rPr>
          <w:color w:val="000000"/>
          <w:sz w:val="20"/>
          <w:szCs w:val="20"/>
        </w:rPr>
        <w:t xml:space="preserve"> je bydlení. </w:t>
      </w:r>
      <w:r w:rsidRPr="00E30F30">
        <w:rPr>
          <w:sz w:val="20"/>
          <w:szCs w:val="20"/>
        </w:rPr>
        <w:t xml:space="preserve">Nová zástavba je navržena </w:t>
      </w:r>
      <w:r w:rsidRPr="00E30F30">
        <w:rPr>
          <w:color w:val="000000"/>
          <w:sz w:val="20"/>
          <w:szCs w:val="20"/>
        </w:rPr>
        <w:t xml:space="preserve">v rámci obnovy a doplnění původní urbanistické struktury obce. </w:t>
      </w:r>
    </w:p>
    <w:p w14:paraId="43089570" w14:textId="77777777" w:rsidR="005A4E76" w:rsidRPr="00E30F30" w:rsidRDefault="005A4E76" w:rsidP="00042A9A">
      <w:pPr>
        <w:ind w:firstLine="567"/>
        <w:jc w:val="both"/>
        <w:rPr>
          <w:color w:val="000000"/>
          <w:sz w:val="20"/>
          <w:szCs w:val="20"/>
        </w:rPr>
      </w:pPr>
      <w:r w:rsidRPr="00E30F30">
        <w:rPr>
          <w:color w:val="000000"/>
          <w:sz w:val="20"/>
          <w:szCs w:val="20"/>
        </w:rPr>
        <w:t xml:space="preserve">Návrh počítá s rozvojem zejména v současně zastavěném území. Centrum sídla je určeno převážně pro </w:t>
      </w:r>
      <w:r w:rsidRPr="00E30F30">
        <w:rPr>
          <w:sz w:val="20"/>
          <w:szCs w:val="20"/>
        </w:rPr>
        <w:t xml:space="preserve">plochy smíšené obytné </w:t>
      </w:r>
      <w:r w:rsidRPr="00E30F30">
        <w:rPr>
          <w:i/>
          <w:iCs/>
          <w:strike/>
          <w:color w:val="0000FF"/>
          <w:sz w:val="20"/>
          <w:szCs w:val="20"/>
        </w:rPr>
        <w:t>vesnického typu</w:t>
      </w:r>
      <w:r w:rsidRPr="00E30F30">
        <w:rPr>
          <w:sz w:val="20"/>
          <w:szCs w:val="20"/>
        </w:rPr>
        <w:t xml:space="preserve"> </w:t>
      </w:r>
      <w:r w:rsidRPr="00E30F30">
        <w:rPr>
          <w:i/>
          <w:iCs/>
          <w:color w:val="0000FF"/>
          <w:sz w:val="20"/>
          <w:szCs w:val="20"/>
          <w:u w:val="single"/>
        </w:rPr>
        <w:t>venkovské</w:t>
      </w:r>
      <w:r w:rsidRPr="00E30F30">
        <w:rPr>
          <w:sz w:val="20"/>
          <w:szCs w:val="20"/>
        </w:rPr>
        <w:t xml:space="preserve">. Nezastavěná území v klidné západní části sídla jsou určeny pro </w:t>
      </w:r>
      <w:r w:rsidRPr="00E30F30">
        <w:rPr>
          <w:i/>
          <w:iCs/>
          <w:strike/>
          <w:color w:val="0000FF"/>
          <w:sz w:val="20"/>
          <w:szCs w:val="20"/>
        </w:rPr>
        <w:t>vesnické</w:t>
      </w:r>
      <w:r w:rsidRPr="00E30F30">
        <w:rPr>
          <w:sz w:val="20"/>
          <w:szCs w:val="20"/>
        </w:rPr>
        <w:t xml:space="preserve"> bydlení </w:t>
      </w:r>
      <w:r w:rsidRPr="00E30F30">
        <w:rPr>
          <w:bCs/>
          <w:i/>
          <w:iCs/>
          <w:color w:val="0000FF"/>
          <w:sz w:val="20"/>
          <w:szCs w:val="20"/>
          <w:u w:val="single"/>
        </w:rPr>
        <w:t>venkovské</w:t>
      </w:r>
      <w:r w:rsidRPr="00E30F30">
        <w:rPr>
          <w:sz w:val="20"/>
          <w:szCs w:val="20"/>
        </w:rPr>
        <w:t xml:space="preserve">, pouze plochy v blízkosti stávajícího zemědělského areálu jsou zařazeny do plochy smíšené obytné </w:t>
      </w:r>
      <w:r w:rsidRPr="00E30F30">
        <w:rPr>
          <w:i/>
          <w:iCs/>
          <w:strike/>
          <w:color w:val="0000FF"/>
          <w:sz w:val="20"/>
          <w:szCs w:val="20"/>
        </w:rPr>
        <w:t>vesnického typu</w:t>
      </w:r>
      <w:r w:rsidRPr="00E30F30">
        <w:rPr>
          <w:sz w:val="20"/>
          <w:szCs w:val="20"/>
        </w:rPr>
        <w:t xml:space="preserve"> </w:t>
      </w:r>
      <w:r w:rsidRPr="00E30F30">
        <w:rPr>
          <w:i/>
          <w:iCs/>
          <w:color w:val="0000FF"/>
          <w:sz w:val="20"/>
          <w:szCs w:val="20"/>
          <w:u w:val="single"/>
        </w:rPr>
        <w:t>venkovské</w:t>
      </w:r>
      <w:r w:rsidRPr="00E30F30">
        <w:rPr>
          <w:sz w:val="20"/>
          <w:szCs w:val="20"/>
        </w:rPr>
        <w:t xml:space="preserve">. </w:t>
      </w:r>
    </w:p>
    <w:p w14:paraId="3B59AEFF" w14:textId="77777777" w:rsidR="005A4E76" w:rsidRPr="00E30F30" w:rsidRDefault="005A4E76" w:rsidP="00042A9A">
      <w:pPr>
        <w:ind w:firstLine="567"/>
        <w:jc w:val="both"/>
        <w:rPr>
          <w:sz w:val="20"/>
          <w:szCs w:val="20"/>
          <w:highlight w:val="yellow"/>
        </w:rPr>
      </w:pPr>
      <w:r w:rsidRPr="00E30F30">
        <w:rPr>
          <w:sz w:val="20"/>
          <w:szCs w:val="20"/>
        </w:rPr>
        <w:t xml:space="preserve">Na severovýchodním okraji je stávající zemědělský areál. </w:t>
      </w:r>
      <w:r w:rsidRPr="00E30F30">
        <w:rPr>
          <w:i/>
          <w:iCs/>
          <w:strike/>
          <w:color w:val="0000FF"/>
          <w:sz w:val="20"/>
          <w:szCs w:val="20"/>
        </w:rPr>
        <w:t>Pro tento areál bylo navrženo rozšíření využití – nová specifická výrobní funkce umožňuje jak stávající funkci zemědělství, tak nové hlavně výrobní funkce, z důvodu možnosti postupné přeměny areálu.</w:t>
      </w:r>
      <w:r w:rsidRPr="00E30F30">
        <w:rPr>
          <w:i/>
          <w:iCs/>
          <w:color w:val="0000FF"/>
          <w:sz w:val="20"/>
          <w:szCs w:val="20"/>
        </w:rPr>
        <w:t xml:space="preserve">  </w:t>
      </w:r>
      <w:r w:rsidRPr="00E30F30">
        <w:rPr>
          <w:i/>
          <w:iCs/>
          <w:color w:val="0000FF"/>
          <w:sz w:val="20"/>
          <w:szCs w:val="20"/>
          <w:u w:val="single"/>
        </w:rPr>
        <w:t>Pro tento areál bylo navrženo nové využití – plochy smíšené obytné venkovské, funkce umožňuje jak zařízení drobné výroby a služeb, tak nové funkce, z důvodu možnosti postupné přeměny areálu.</w:t>
      </w:r>
      <w:r w:rsidRPr="00E30F30">
        <w:rPr>
          <w:sz w:val="20"/>
          <w:szCs w:val="20"/>
        </w:rPr>
        <w:t xml:space="preserve"> U zemědělského areálu v návaznosti na silnici II/230 jsou navrženy nové plochy v severovýchodní části sídla, které jsou určeny pro drobnou výrobu a služby. </w:t>
      </w:r>
    </w:p>
    <w:p w14:paraId="7A9B4726" w14:textId="77777777" w:rsidR="005A4E76" w:rsidRPr="00E30F30" w:rsidRDefault="005A4E76" w:rsidP="00042A9A">
      <w:pPr>
        <w:ind w:firstLine="567"/>
        <w:jc w:val="both"/>
        <w:rPr>
          <w:color w:val="000000"/>
          <w:sz w:val="20"/>
          <w:szCs w:val="20"/>
        </w:rPr>
      </w:pPr>
      <w:r w:rsidRPr="00E30F30">
        <w:rPr>
          <w:sz w:val="20"/>
          <w:szCs w:val="20"/>
        </w:rPr>
        <w:t>Územní plán řeší u Rájova rozvoj sportu.</w:t>
      </w:r>
      <w:r w:rsidRPr="00E30F30">
        <w:rPr>
          <w:color w:val="000000"/>
          <w:sz w:val="20"/>
          <w:szCs w:val="20"/>
        </w:rPr>
        <w:t xml:space="preserve"> </w:t>
      </w:r>
      <w:r w:rsidRPr="00E30F30">
        <w:rPr>
          <w:sz w:val="20"/>
          <w:szCs w:val="20"/>
        </w:rPr>
        <w:t xml:space="preserve">Občanská vybavenost bude zahrnuta do jiných ploch umožňujících tuto funkci (např. do ploch smíšených obytných </w:t>
      </w:r>
      <w:r w:rsidRPr="00E30F30">
        <w:rPr>
          <w:i/>
          <w:iCs/>
          <w:strike/>
          <w:color w:val="0000FF"/>
          <w:sz w:val="20"/>
          <w:szCs w:val="20"/>
        </w:rPr>
        <w:t>vesnického typu</w:t>
      </w:r>
      <w:r w:rsidRPr="00E30F30">
        <w:rPr>
          <w:sz w:val="20"/>
          <w:szCs w:val="20"/>
        </w:rPr>
        <w:t xml:space="preserve"> </w:t>
      </w:r>
      <w:r w:rsidRPr="00E30F30">
        <w:rPr>
          <w:i/>
          <w:iCs/>
          <w:color w:val="0000FF"/>
          <w:sz w:val="20"/>
          <w:szCs w:val="20"/>
          <w:u w:val="single"/>
        </w:rPr>
        <w:t>venkovských</w:t>
      </w:r>
      <w:r w:rsidRPr="00E30F30">
        <w:rPr>
          <w:sz w:val="20"/>
          <w:szCs w:val="20"/>
        </w:rPr>
        <w:t>).</w:t>
      </w:r>
    </w:p>
    <w:p w14:paraId="320566D4" w14:textId="77777777" w:rsidR="005A4E76" w:rsidRDefault="005A4E76" w:rsidP="00042A9A">
      <w:pPr>
        <w:jc w:val="both"/>
        <w:rPr>
          <w:sz w:val="20"/>
          <w:szCs w:val="20"/>
          <w:highlight w:val="cyan"/>
        </w:rPr>
      </w:pPr>
    </w:p>
    <w:p w14:paraId="1957BF52" w14:textId="50E5EBFA" w:rsidR="008935B1" w:rsidRPr="00E30F30" w:rsidRDefault="008935B1" w:rsidP="00042A9A">
      <w:pPr>
        <w:pStyle w:val="Nadpis4"/>
        <w:spacing w:before="0" w:beforeAutospacing="0" w:after="0" w:afterAutospacing="0"/>
        <w:ind w:left="284"/>
        <w:jc w:val="both"/>
        <w:rPr>
          <w:sz w:val="20"/>
          <w:szCs w:val="20"/>
        </w:rPr>
      </w:pPr>
      <w:bookmarkStart w:id="250" w:name="_Toc144094674"/>
      <w:bookmarkStart w:id="251" w:name="_Toc219792768"/>
      <w:bookmarkStart w:id="252" w:name="_Toc397603020"/>
      <w:bookmarkStart w:id="253" w:name="_Toc398110289"/>
      <w:bookmarkStart w:id="254" w:name="_Toc398125405"/>
      <w:bookmarkStart w:id="255" w:name="_Toc398125579"/>
      <w:bookmarkStart w:id="256" w:name="_Toc144197681"/>
      <w:r w:rsidRPr="00E30F30">
        <w:rPr>
          <w:sz w:val="20"/>
          <w:szCs w:val="20"/>
        </w:rPr>
        <w:t>A.3.1.3. Sítiny</w:t>
      </w:r>
      <w:bookmarkEnd w:id="250"/>
      <w:bookmarkEnd w:id="251"/>
      <w:bookmarkEnd w:id="252"/>
      <w:bookmarkEnd w:id="253"/>
      <w:bookmarkEnd w:id="254"/>
      <w:bookmarkEnd w:id="255"/>
      <w:bookmarkEnd w:id="256"/>
      <w:r w:rsidRPr="00E30F30">
        <w:rPr>
          <w:sz w:val="20"/>
          <w:szCs w:val="20"/>
        </w:rPr>
        <w:t xml:space="preserve"> </w:t>
      </w:r>
    </w:p>
    <w:p w14:paraId="5653753E" w14:textId="77777777" w:rsidR="008935B1" w:rsidRPr="00E30F30" w:rsidRDefault="008935B1" w:rsidP="00042A9A">
      <w:pPr>
        <w:ind w:firstLine="567"/>
        <w:jc w:val="both"/>
        <w:rPr>
          <w:sz w:val="20"/>
          <w:szCs w:val="20"/>
        </w:rPr>
      </w:pPr>
      <w:r w:rsidRPr="00E30F30">
        <w:rPr>
          <w:sz w:val="20"/>
          <w:szCs w:val="20"/>
        </w:rPr>
        <w:t>Návrh zachovává Sítiny jako centrum pro trvalé bydlení. Navržená zástavba je koncipována ve smyslu doplnění historické struktury zástavby.</w:t>
      </w:r>
    </w:p>
    <w:p w14:paraId="5AC5BE2A" w14:textId="2125AB49" w:rsidR="008935B1" w:rsidRPr="00E30F30" w:rsidRDefault="008935B1" w:rsidP="00042A9A">
      <w:pPr>
        <w:pStyle w:val="Zkladntextodsazen"/>
        <w:ind w:firstLine="567"/>
        <w:rPr>
          <w:sz w:val="20"/>
        </w:rPr>
      </w:pPr>
      <w:r w:rsidRPr="00E30F30">
        <w:rPr>
          <w:sz w:val="20"/>
        </w:rPr>
        <w:t xml:space="preserve">Část stávajících ploch v centru je určena pro plochy smíšené obytné vesnického typu. Převážná část sídla a nově navržené plochy jsou navrženy pro vesnické bydlení. Pro rozvoj jsou přednostně navrženy proluky a doplnění návsi. V centru sídla je ponecháno několik ploch jako </w:t>
      </w:r>
      <w:r w:rsidRPr="00684299">
        <w:rPr>
          <w:i/>
          <w:iCs/>
          <w:strike/>
          <w:color w:val="0000FF"/>
          <w:sz w:val="20"/>
        </w:rPr>
        <w:t>veřejných prostranství zeleně sídelní</w:t>
      </w:r>
      <w:r w:rsidR="00684299" w:rsidRPr="00684299">
        <w:rPr>
          <w:color w:val="0000FF"/>
          <w:sz w:val="20"/>
        </w:rPr>
        <w:t xml:space="preserve"> </w:t>
      </w:r>
      <w:r w:rsidR="00684299" w:rsidRPr="00684299">
        <w:rPr>
          <w:i/>
          <w:iCs/>
          <w:color w:val="0000FF"/>
          <w:sz w:val="20"/>
          <w:u w:val="single"/>
        </w:rPr>
        <w:t>vybraná veřejná prostranství s převahou zeleně</w:t>
      </w:r>
      <w:r w:rsidRPr="00E30F30">
        <w:rPr>
          <w:sz w:val="20"/>
        </w:rPr>
        <w:t xml:space="preserve">. </w:t>
      </w:r>
    </w:p>
    <w:p w14:paraId="6F1D27A6" w14:textId="6E216C81" w:rsidR="008935B1" w:rsidRPr="00E30F30" w:rsidRDefault="008935B1" w:rsidP="00042A9A">
      <w:pPr>
        <w:ind w:firstLine="567"/>
        <w:jc w:val="both"/>
        <w:rPr>
          <w:sz w:val="20"/>
          <w:szCs w:val="20"/>
        </w:rPr>
      </w:pPr>
      <w:r w:rsidRPr="00E30F30">
        <w:rPr>
          <w:color w:val="000000"/>
          <w:sz w:val="20"/>
          <w:szCs w:val="20"/>
        </w:rPr>
        <w:t xml:space="preserve">V sídle je stávající zemědělský areál. </w:t>
      </w:r>
      <w:r w:rsidRPr="00E30F30">
        <w:rPr>
          <w:sz w:val="20"/>
          <w:szCs w:val="20"/>
        </w:rPr>
        <w:t xml:space="preserve">Pro tento areál bylo navrženo rozšíření využití – nová </w:t>
      </w:r>
      <w:r w:rsidRPr="004848E2">
        <w:rPr>
          <w:i/>
          <w:iCs/>
          <w:strike/>
          <w:color w:val="0000FF"/>
          <w:sz w:val="20"/>
          <w:szCs w:val="20"/>
        </w:rPr>
        <w:t>specifická výrobní funkce</w:t>
      </w:r>
      <w:r w:rsidRPr="004848E2">
        <w:rPr>
          <w:color w:val="0000FF"/>
          <w:sz w:val="20"/>
          <w:szCs w:val="20"/>
        </w:rPr>
        <w:t xml:space="preserve"> </w:t>
      </w:r>
      <w:r w:rsidR="004848E2" w:rsidRPr="004848E2">
        <w:rPr>
          <w:i/>
          <w:iCs/>
          <w:color w:val="0000FF"/>
          <w:sz w:val="20"/>
          <w:szCs w:val="20"/>
          <w:u w:val="single"/>
        </w:rPr>
        <w:t>výroba jiná</w:t>
      </w:r>
      <w:r w:rsidR="004848E2" w:rsidRPr="004848E2">
        <w:rPr>
          <w:color w:val="0000FF"/>
          <w:sz w:val="20"/>
          <w:szCs w:val="20"/>
        </w:rPr>
        <w:t xml:space="preserve"> </w:t>
      </w:r>
      <w:r w:rsidRPr="00E30F30">
        <w:rPr>
          <w:sz w:val="20"/>
          <w:szCs w:val="20"/>
        </w:rPr>
        <w:t>umožňuje jak stávající funkci zemědělství, tak nové hlavně výrobní funkce, z důvodu možnosti postupné přeměny areálu.</w:t>
      </w:r>
    </w:p>
    <w:p w14:paraId="4C86F5B4" w14:textId="77777777" w:rsidR="008935B1" w:rsidRPr="00E30F30" w:rsidRDefault="008935B1" w:rsidP="00042A9A">
      <w:pPr>
        <w:ind w:firstLine="567"/>
        <w:jc w:val="both"/>
        <w:rPr>
          <w:sz w:val="20"/>
          <w:szCs w:val="20"/>
        </w:rPr>
      </w:pPr>
      <w:r w:rsidRPr="00E30F30">
        <w:rPr>
          <w:sz w:val="20"/>
          <w:szCs w:val="20"/>
        </w:rPr>
        <w:t>Občanská vybavenost bude zahrnuta do jiných ploch umožňujících tuto funkci (např. do ploch smíšených obytných vesnického typu).</w:t>
      </w:r>
    </w:p>
    <w:p w14:paraId="62A1EEDA" w14:textId="154F90E1" w:rsidR="008935B1" w:rsidRPr="00E30F30" w:rsidRDefault="008935B1" w:rsidP="00042A9A">
      <w:pPr>
        <w:pStyle w:val="Nadpis3"/>
        <w:spacing w:before="0" w:beforeAutospacing="0" w:after="0" w:afterAutospacing="0"/>
        <w:ind w:left="284"/>
        <w:jc w:val="both"/>
        <w:rPr>
          <w:sz w:val="20"/>
          <w:szCs w:val="20"/>
        </w:rPr>
      </w:pPr>
      <w:bookmarkStart w:id="257" w:name="_Toc122102047"/>
      <w:bookmarkStart w:id="258" w:name="_Toc219792769"/>
      <w:bookmarkStart w:id="259" w:name="_Toc397603021"/>
      <w:bookmarkStart w:id="260" w:name="_Toc398110290"/>
      <w:bookmarkStart w:id="261" w:name="_Toc398125406"/>
      <w:bookmarkStart w:id="262" w:name="_Toc398125580"/>
      <w:bookmarkStart w:id="263" w:name="_Toc144197682"/>
      <w:r w:rsidRPr="00E30F30">
        <w:rPr>
          <w:sz w:val="20"/>
          <w:szCs w:val="20"/>
        </w:rPr>
        <w:lastRenderedPageBreak/>
        <w:t>A.3.2. Zásady vytváření území z hlediska urbánního typu</w:t>
      </w:r>
      <w:bookmarkEnd w:id="257"/>
      <w:bookmarkEnd w:id="258"/>
      <w:bookmarkEnd w:id="259"/>
      <w:bookmarkEnd w:id="260"/>
      <w:bookmarkEnd w:id="261"/>
      <w:bookmarkEnd w:id="262"/>
      <w:bookmarkEnd w:id="263"/>
      <w:r w:rsidRPr="00E30F30">
        <w:rPr>
          <w:sz w:val="20"/>
          <w:szCs w:val="20"/>
        </w:rPr>
        <w:t xml:space="preserve"> </w:t>
      </w:r>
    </w:p>
    <w:p w14:paraId="795513E8" w14:textId="4CBD4FA4" w:rsidR="008935B1" w:rsidRPr="00042A9A" w:rsidRDefault="008935B1" w:rsidP="00042A9A">
      <w:pPr>
        <w:pStyle w:val="Zkladntext"/>
        <w:rPr>
          <w:b w:val="0"/>
          <w:bCs/>
          <w:sz w:val="20"/>
        </w:rPr>
      </w:pPr>
      <w:bookmarkStart w:id="264" w:name="_Toc122102049"/>
      <w:r w:rsidRPr="00042A9A">
        <w:rPr>
          <w:b w:val="0"/>
          <w:bCs/>
          <w:sz w:val="20"/>
        </w:rPr>
        <w:t>Územní plán člení řešené území na:</w:t>
      </w:r>
    </w:p>
    <w:p w14:paraId="4FE9AF01" w14:textId="77777777" w:rsidR="008935B1" w:rsidRPr="00042A9A" w:rsidRDefault="008935B1" w:rsidP="00042A9A">
      <w:pPr>
        <w:pStyle w:val="Zkladntext"/>
        <w:numPr>
          <w:ilvl w:val="0"/>
          <w:numId w:val="137"/>
        </w:numPr>
        <w:spacing w:line="240" w:lineRule="auto"/>
        <w:rPr>
          <w:b w:val="0"/>
          <w:bCs/>
          <w:sz w:val="20"/>
        </w:rPr>
      </w:pPr>
      <w:r w:rsidRPr="00042A9A">
        <w:rPr>
          <w:b w:val="0"/>
          <w:bCs/>
          <w:sz w:val="20"/>
        </w:rPr>
        <w:t>území zastavěná</w:t>
      </w:r>
    </w:p>
    <w:p w14:paraId="52EB9FCA" w14:textId="77777777" w:rsidR="008935B1" w:rsidRPr="00042A9A" w:rsidRDefault="008935B1" w:rsidP="00042A9A">
      <w:pPr>
        <w:pStyle w:val="Zkladntext"/>
        <w:numPr>
          <w:ilvl w:val="0"/>
          <w:numId w:val="137"/>
        </w:numPr>
        <w:spacing w:line="240" w:lineRule="auto"/>
        <w:rPr>
          <w:b w:val="0"/>
          <w:bCs/>
          <w:sz w:val="20"/>
        </w:rPr>
      </w:pPr>
      <w:r w:rsidRPr="00042A9A">
        <w:rPr>
          <w:b w:val="0"/>
          <w:bCs/>
          <w:sz w:val="20"/>
        </w:rPr>
        <w:t>zastavitelné plochy</w:t>
      </w:r>
    </w:p>
    <w:p w14:paraId="345DEDD6" w14:textId="77777777" w:rsidR="008935B1" w:rsidRPr="00042A9A" w:rsidRDefault="008935B1" w:rsidP="00042A9A">
      <w:pPr>
        <w:pStyle w:val="Zkladntext"/>
        <w:numPr>
          <w:ilvl w:val="0"/>
          <w:numId w:val="137"/>
        </w:numPr>
        <w:spacing w:line="240" w:lineRule="auto"/>
        <w:rPr>
          <w:b w:val="0"/>
          <w:bCs/>
          <w:sz w:val="20"/>
        </w:rPr>
      </w:pPr>
      <w:r w:rsidRPr="00042A9A">
        <w:rPr>
          <w:b w:val="0"/>
          <w:bCs/>
          <w:sz w:val="20"/>
        </w:rPr>
        <w:t>území nezastavěná</w:t>
      </w:r>
    </w:p>
    <w:p w14:paraId="127A0256" w14:textId="77777777" w:rsidR="008935B1" w:rsidRPr="00E30F30" w:rsidRDefault="008935B1" w:rsidP="00042A9A">
      <w:pPr>
        <w:jc w:val="both"/>
        <w:rPr>
          <w:sz w:val="20"/>
          <w:szCs w:val="20"/>
          <w:highlight w:val="cyan"/>
        </w:rPr>
      </w:pPr>
    </w:p>
    <w:p w14:paraId="6DB85DAE" w14:textId="7EFDE7C5" w:rsidR="008935B1" w:rsidRPr="00E30F30" w:rsidRDefault="008935B1" w:rsidP="00042A9A">
      <w:pPr>
        <w:pStyle w:val="Nadpis4"/>
        <w:spacing w:before="0" w:beforeAutospacing="0" w:after="0" w:afterAutospacing="0"/>
        <w:ind w:left="284"/>
        <w:jc w:val="both"/>
        <w:rPr>
          <w:sz w:val="20"/>
          <w:szCs w:val="20"/>
        </w:rPr>
      </w:pPr>
      <w:bookmarkStart w:id="265" w:name="_Toc219792770"/>
      <w:bookmarkStart w:id="266" w:name="_Toc397603022"/>
      <w:bookmarkStart w:id="267" w:name="_Toc398110291"/>
      <w:bookmarkStart w:id="268" w:name="_Toc398125407"/>
      <w:bookmarkStart w:id="269" w:name="_Toc398125581"/>
      <w:bookmarkStart w:id="270" w:name="_Toc144197683"/>
      <w:r w:rsidRPr="00E30F30">
        <w:rPr>
          <w:sz w:val="20"/>
          <w:szCs w:val="20"/>
        </w:rPr>
        <w:t>A.3.2.</w:t>
      </w:r>
      <w:r w:rsidR="009A5DA4" w:rsidRPr="00E30F30">
        <w:rPr>
          <w:sz w:val="20"/>
          <w:szCs w:val="20"/>
        </w:rPr>
        <w:t>1</w:t>
      </w:r>
      <w:r w:rsidRPr="00E30F30">
        <w:rPr>
          <w:sz w:val="20"/>
          <w:szCs w:val="20"/>
        </w:rPr>
        <w:t xml:space="preserve"> Zastavěná území</w:t>
      </w:r>
      <w:bookmarkEnd w:id="265"/>
      <w:bookmarkEnd w:id="266"/>
      <w:bookmarkEnd w:id="267"/>
      <w:bookmarkEnd w:id="268"/>
      <w:bookmarkEnd w:id="269"/>
      <w:bookmarkEnd w:id="270"/>
    </w:p>
    <w:p w14:paraId="54EEBE24" w14:textId="77777777" w:rsidR="008935B1" w:rsidRPr="00E30F30" w:rsidRDefault="008935B1" w:rsidP="00042A9A">
      <w:pPr>
        <w:ind w:firstLine="567"/>
        <w:jc w:val="both"/>
        <w:rPr>
          <w:sz w:val="20"/>
          <w:szCs w:val="20"/>
        </w:rPr>
      </w:pPr>
      <w:r w:rsidRPr="00E30F30">
        <w:rPr>
          <w:sz w:val="20"/>
          <w:szCs w:val="20"/>
        </w:rPr>
        <w:t xml:space="preserve">Zastavěným územím se rozumí jedno nebo více oddělených zastavěných území (vyznačených v grafické příloze A.1. - Výkres základního členění území, A.2. - Hlavní výkres, </w:t>
      </w:r>
      <w:r w:rsidRPr="00E30F30">
        <w:rPr>
          <w:color w:val="000000"/>
          <w:sz w:val="20"/>
          <w:szCs w:val="20"/>
        </w:rPr>
        <w:t xml:space="preserve">A.3. - </w:t>
      </w:r>
      <w:r w:rsidRPr="00E30F30">
        <w:rPr>
          <w:sz w:val="20"/>
          <w:szCs w:val="20"/>
        </w:rPr>
        <w:t>Koncepce dopravní infrastruktury a</w:t>
      </w:r>
      <w:r w:rsidRPr="00E30F30">
        <w:rPr>
          <w:color w:val="000000"/>
          <w:sz w:val="20"/>
          <w:szCs w:val="20"/>
        </w:rPr>
        <w:t xml:space="preserve"> A.4. - </w:t>
      </w:r>
      <w:r w:rsidRPr="00E30F30">
        <w:rPr>
          <w:sz w:val="20"/>
          <w:szCs w:val="20"/>
        </w:rPr>
        <w:t xml:space="preserve">Koncepce </w:t>
      </w:r>
      <w:r w:rsidRPr="00E30F30">
        <w:rPr>
          <w:color w:val="000000"/>
          <w:sz w:val="20"/>
          <w:szCs w:val="20"/>
        </w:rPr>
        <w:t xml:space="preserve">technické </w:t>
      </w:r>
      <w:r w:rsidRPr="00E30F30">
        <w:rPr>
          <w:sz w:val="20"/>
          <w:szCs w:val="20"/>
        </w:rPr>
        <w:t xml:space="preserve">infrastruktury). </w:t>
      </w:r>
    </w:p>
    <w:p w14:paraId="66015480" w14:textId="77777777" w:rsidR="008935B1" w:rsidRPr="00E30F30" w:rsidRDefault="008935B1" w:rsidP="00042A9A">
      <w:pPr>
        <w:jc w:val="both"/>
        <w:rPr>
          <w:sz w:val="20"/>
          <w:szCs w:val="20"/>
          <w:highlight w:val="cyan"/>
        </w:rPr>
      </w:pPr>
    </w:p>
    <w:p w14:paraId="5C13A224" w14:textId="4AC74CBF" w:rsidR="008935B1" w:rsidRPr="00E30F30" w:rsidRDefault="008935B1" w:rsidP="00042A9A">
      <w:pPr>
        <w:pStyle w:val="Nadpis4"/>
        <w:spacing w:before="0" w:beforeAutospacing="0" w:after="0" w:afterAutospacing="0"/>
        <w:ind w:left="284"/>
        <w:jc w:val="both"/>
        <w:rPr>
          <w:sz w:val="20"/>
          <w:szCs w:val="20"/>
        </w:rPr>
      </w:pPr>
      <w:bookmarkStart w:id="271" w:name="_Toc184433667"/>
      <w:bookmarkStart w:id="272" w:name="_Toc219792771"/>
      <w:bookmarkStart w:id="273" w:name="_Toc397603023"/>
      <w:bookmarkStart w:id="274" w:name="_Toc398110292"/>
      <w:bookmarkStart w:id="275" w:name="_Toc398125408"/>
      <w:bookmarkStart w:id="276" w:name="_Toc398125582"/>
      <w:bookmarkStart w:id="277" w:name="_Toc144197684"/>
      <w:bookmarkEnd w:id="264"/>
      <w:r w:rsidRPr="00E30F30">
        <w:rPr>
          <w:sz w:val="20"/>
          <w:szCs w:val="20"/>
        </w:rPr>
        <w:t>A.3.2.</w:t>
      </w:r>
      <w:r w:rsidR="009A5DA4" w:rsidRPr="00E30F30">
        <w:rPr>
          <w:sz w:val="20"/>
          <w:szCs w:val="20"/>
        </w:rPr>
        <w:t>2</w:t>
      </w:r>
      <w:r w:rsidRPr="00E30F30">
        <w:rPr>
          <w:sz w:val="20"/>
          <w:szCs w:val="20"/>
        </w:rPr>
        <w:t xml:space="preserve"> Zastavitelné </w:t>
      </w:r>
      <w:bookmarkEnd w:id="271"/>
      <w:r w:rsidRPr="00E30F30">
        <w:rPr>
          <w:sz w:val="20"/>
          <w:szCs w:val="20"/>
        </w:rPr>
        <w:t>plochy</w:t>
      </w:r>
      <w:bookmarkEnd w:id="272"/>
      <w:bookmarkEnd w:id="273"/>
      <w:bookmarkEnd w:id="274"/>
      <w:bookmarkEnd w:id="275"/>
      <w:bookmarkEnd w:id="276"/>
      <w:bookmarkEnd w:id="277"/>
    </w:p>
    <w:p w14:paraId="784031A4" w14:textId="77777777" w:rsidR="008935B1" w:rsidRPr="00E30F30" w:rsidRDefault="008935B1" w:rsidP="00042A9A">
      <w:pPr>
        <w:pStyle w:val="Zkladntext"/>
        <w:rPr>
          <w:b w:val="0"/>
          <w:bCs/>
          <w:sz w:val="20"/>
        </w:rPr>
      </w:pPr>
      <w:bookmarkStart w:id="278" w:name="_Toc122102050"/>
      <w:r w:rsidRPr="00E30F30">
        <w:rPr>
          <w:b w:val="0"/>
          <w:bCs/>
          <w:sz w:val="20"/>
        </w:rPr>
        <w:t>Zastavitelnými plochami se rozumí plochy nezastavěné, avšak k zastavění určené touto územně plánovací dokumentací, které jsou vymezeny hranicí zastavitelné plochy (vyznačené v grafické příloze A.1. - Výkres základního členění území, A.2. - Hlavní výkres, A.3. - Koncepce dopravní infrastruktury a A.4. - Koncepce technické infrastruktury). Jsou to vhodné plochy k zastavění určené pro rozvoj urbanizovaného území.</w:t>
      </w:r>
    </w:p>
    <w:p w14:paraId="51BD565D" w14:textId="77777777" w:rsidR="008935B1" w:rsidRPr="00E30F30" w:rsidRDefault="008935B1" w:rsidP="00042A9A">
      <w:pPr>
        <w:jc w:val="both"/>
        <w:rPr>
          <w:sz w:val="20"/>
          <w:szCs w:val="20"/>
          <w:highlight w:val="cyan"/>
        </w:rPr>
      </w:pPr>
    </w:p>
    <w:p w14:paraId="67A71C4D" w14:textId="0D7E34E3" w:rsidR="008935B1" w:rsidRPr="00E30F30" w:rsidRDefault="009A5DA4" w:rsidP="00042A9A">
      <w:pPr>
        <w:pStyle w:val="Nadpis4"/>
        <w:spacing w:before="0" w:beforeAutospacing="0" w:after="0" w:afterAutospacing="0"/>
        <w:ind w:left="284"/>
        <w:jc w:val="both"/>
        <w:rPr>
          <w:sz w:val="20"/>
          <w:szCs w:val="20"/>
        </w:rPr>
      </w:pPr>
      <w:bookmarkStart w:id="279" w:name="_Toc219792772"/>
      <w:bookmarkStart w:id="280" w:name="_Toc397603024"/>
      <w:bookmarkStart w:id="281" w:name="_Toc398110293"/>
      <w:bookmarkStart w:id="282" w:name="_Toc398125409"/>
      <w:bookmarkStart w:id="283" w:name="_Toc398125583"/>
      <w:bookmarkStart w:id="284" w:name="_Toc144197685"/>
      <w:r w:rsidRPr="00E30F30">
        <w:rPr>
          <w:sz w:val="20"/>
          <w:szCs w:val="20"/>
        </w:rPr>
        <w:t xml:space="preserve">A.3.2.3. </w:t>
      </w:r>
      <w:r w:rsidR="008935B1" w:rsidRPr="00E30F30">
        <w:rPr>
          <w:sz w:val="20"/>
          <w:szCs w:val="20"/>
        </w:rPr>
        <w:t>Nezastavěná území</w:t>
      </w:r>
      <w:bookmarkEnd w:id="278"/>
      <w:bookmarkEnd w:id="279"/>
      <w:bookmarkEnd w:id="280"/>
      <w:bookmarkEnd w:id="281"/>
      <w:bookmarkEnd w:id="282"/>
      <w:bookmarkEnd w:id="283"/>
      <w:bookmarkEnd w:id="284"/>
    </w:p>
    <w:p w14:paraId="10F5B31B" w14:textId="77777777" w:rsidR="008935B1" w:rsidRPr="00E30F30" w:rsidRDefault="008935B1" w:rsidP="00042A9A">
      <w:pPr>
        <w:pStyle w:val="Zkladntext"/>
        <w:rPr>
          <w:b w:val="0"/>
          <w:bCs/>
          <w:sz w:val="20"/>
        </w:rPr>
      </w:pPr>
      <w:r w:rsidRPr="00E30F30">
        <w:rPr>
          <w:b w:val="0"/>
          <w:bCs/>
          <w:sz w:val="20"/>
        </w:rPr>
        <w:t>Nezastavěným územím jsou zejména pozemky určené k plnění funkcí lesa, zemědělský půdní fond, ochranná pásma a chráněná území vymezená správními rozhodnutími v souladu s obecně závaznými právními předpisy, nezastavitelné části pozemků, popřípadě parcel a ostatní části správního území obce, o nichž to výslovně stanoví platná územně plánovací dokumentace.</w:t>
      </w:r>
    </w:p>
    <w:p w14:paraId="2D83AA11" w14:textId="77777777" w:rsidR="008935B1" w:rsidRPr="00E30F30" w:rsidRDefault="008935B1" w:rsidP="00042A9A">
      <w:pPr>
        <w:jc w:val="both"/>
        <w:rPr>
          <w:sz w:val="20"/>
          <w:szCs w:val="20"/>
          <w:highlight w:val="cyan"/>
        </w:rPr>
      </w:pPr>
    </w:p>
    <w:p w14:paraId="58A1EA83" w14:textId="77777777" w:rsidR="005A4E76" w:rsidRPr="00E30F30" w:rsidRDefault="005A4E76" w:rsidP="00042A9A">
      <w:pPr>
        <w:pStyle w:val="Nadpis3"/>
        <w:spacing w:before="0" w:beforeAutospacing="0" w:after="0" w:afterAutospacing="0"/>
        <w:ind w:left="374"/>
        <w:jc w:val="both"/>
        <w:rPr>
          <w:sz w:val="20"/>
          <w:szCs w:val="20"/>
        </w:rPr>
      </w:pPr>
      <w:r w:rsidRPr="00E30F30">
        <w:rPr>
          <w:sz w:val="20"/>
          <w:szCs w:val="20"/>
        </w:rPr>
        <w:t xml:space="preserve">A.3.3. </w:t>
      </w:r>
      <w:bookmarkStart w:id="285" w:name="_Toc219792773"/>
      <w:bookmarkStart w:id="286" w:name="_Toc397603025"/>
      <w:bookmarkStart w:id="287" w:name="_Toc398110294"/>
      <w:bookmarkStart w:id="288" w:name="_Toc398125236"/>
      <w:bookmarkStart w:id="289" w:name="_Toc398125410"/>
      <w:bookmarkStart w:id="290" w:name="_Toc398125584"/>
      <w:r w:rsidRPr="00E30F30">
        <w:rPr>
          <w:sz w:val="20"/>
          <w:szCs w:val="20"/>
        </w:rPr>
        <w:t>Přehled zastavitelných ploch</w:t>
      </w:r>
      <w:bookmarkEnd w:id="285"/>
      <w:bookmarkEnd w:id="286"/>
      <w:bookmarkEnd w:id="287"/>
      <w:bookmarkEnd w:id="288"/>
      <w:bookmarkEnd w:id="289"/>
      <w:bookmarkEnd w:id="290"/>
    </w:p>
    <w:p w14:paraId="56AE7662" w14:textId="77777777" w:rsidR="005A4E76" w:rsidRPr="00E30F30" w:rsidRDefault="005A4E76" w:rsidP="00042A9A">
      <w:pPr>
        <w:pStyle w:val="Zkladntext"/>
        <w:outlineLvl w:val="0"/>
        <w:rPr>
          <w:b w:val="0"/>
          <w:bCs/>
          <w:sz w:val="20"/>
        </w:rPr>
      </w:pPr>
      <w:r w:rsidRPr="00E30F30">
        <w:rPr>
          <w:b w:val="0"/>
          <w:bCs/>
          <w:sz w:val="20"/>
        </w:rPr>
        <w:t xml:space="preserve">Zastavitelné plochy vymezuje územní plán v grafické příloze A.1. - Výkres základního členění území. </w:t>
      </w:r>
    </w:p>
    <w:p w14:paraId="7E0082C9" w14:textId="77777777" w:rsidR="005A4E76" w:rsidRPr="00E30F30" w:rsidRDefault="005A4E76" w:rsidP="00042A9A">
      <w:pPr>
        <w:jc w:val="both"/>
        <w:rPr>
          <w:color w:val="000000"/>
          <w:sz w:val="20"/>
          <w:szCs w:val="20"/>
        </w:rPr>
      </w:pPr>
    </w:p>
    <w:p w14:paraId="74A65C84" w14:textId="77777777" w:rsidR="005A4E76" w:rsidRPr="00E30F30" w:rsidRDefault="005A4E76" w:rsidP="00042A9A">
      <w:pPr>
        <w:jc w:val="both"/>
        <w:rPr>
          <w:color w:val="000000"/>
          <w:sz w:val="20"/>
          <w:szCs w:val="20"/>
        </w:rPr>
      </w:pPr>
      <w:r w:rsidRPr="00E30F30">
        <w:rPr>
          <w:color w:val="000000"/>
          <w:sz w:val="20"/>
          <w:szCs w:val="20"/>
        </w:rPr>
        <w:t>Územní plán vymezuje tyto zastavitelné plochy:</w:t>
      </w:r>
    </w:p>
    <w:p w14:paraId="2D382BC4" w14:textId="7FB58D70" w:rsidR="005A4E76" w:rsidRPr="00E30F30" w:rsidRDefault="005A4E76" w:rsidP="00F60CBB">
      <w:pPr>
        <w:numPr>
          <w:ilvl w:val="0"/>
          <w:numId w:val="38"/>
        </w:numPr>
        <w:ind w:left="1134" w:hanging="567"/>
        <w:jc w:val="both"/>
        <w:rPr>
          <w:i/>
          <w:iCs/>
          <w:strike/>
          <w:color w:val="0000FF"/>
          <w:sz w:val="20"/>
          <w:szCs w:val="20"/>
        </w:rPr>
      </w:pPr>
      <w:r w:rsidRPr="00E30F30">
        <w:rPr>
          <w:i/>
          <w:iCs/>
          <w:strike/>
          <w:color w:val="0000FF"/>
          <w:sz w:val="20"/>
          <w:szCs w:val="20"/>
        </w:rPr>
        <w:t>Plochy technické infrastruktury (TI)</w:t>
      </w:r>
      <w:r w:rsidRPr="00E30F30">
        <w:rPr>
          <w:i/>
          <w:iCs/>
          <w:strike/>
          <w:color w:val="0000FF"/>
          <w:sz w:val="20"/>
          <w:szCs w:val="20"/>
        </w:rPr>
        <w:tab/>
        <w:t xml:space="preserve"> </w:t>
      </w:r>
      <w:r w:rsidRPr="00E30F30">
        <w:rPr>
          <w:i/>
          <w:iCs/>
          <w:strike/>
          <w:color w:val="0000FF"/>
          <w:sz w:val="20"/>
          <w:szCs w:val="20"/>
        </w:rPr>
        <w:tab/>
      </w:r>
      <w:r w:rsidRPr="00E30F30">
        <w:rPr>
          <w:i/>
          <w:iCs/>
          <w:strike/>
          <w:color w:val="0000FF"/>
          <w:sz w:val="20"/>
          <w:szCs w:val="20"/>
        </w:rPr>
        <w:tab/>
      </w:r>
      <w:r w:rsidRPr="00E30F30">
        <w:rPr>
          <w:i/>
          <w:iCs/>
          <w:strike/>
          <w:color w:val="0000FF"/>
          <w:sz w:val="20"/>
          <w:szCs w:val="20"/>
        </w:rPr>
        <w:tab/>
      </w:r>
      <w:r w:rsidR="00042A9A">
        <w:rPr>
          <w:i/>
          <w:iCs/>
          <w:strike/>
          <w:color w:val="0000FF"/>
          <w:sz w:val="20"/>
          <w:szCs w:val="20"/>
        </w:rPr>
        <w:tab/>
      </w:r>
      <w:r w:rsidRPr="00E30F30">
        <w:rPr>
          <w:i/>
          <w:iCs/>
          <w:strike/>
          <w:color w:val="0000FF"/>
          <w:sz w:val="20"/>
          <w:szCs w:val="20"/>
        </w:rPr>
        <w:t>- sever sídla Mnichov</w:t>
      </w:r>
    </w:p>
    <w:p w14:paraId="5EF3C2C3" w14:textId="77777777" w:rsidR="005A4E76" w:rsidRPr="00E30F30" w:rsidRDefault="005A4E76" w:rsidP="00F60CBB">
      <w:pPr>
        <w:ind w:left="1134" w:hanging="567"/>
        <w:jc w:val="both"/>
        <w:rPr>
          <w:color w:val="000000"/>
          <w:sz w:val="20"/>
          <w:szCs w:val="20"/>
        </w:rPr>
      </w:pPr>
      <w:r w:rsidRPr="00E30F30">
        <w:rPr>
          <w:sz w:val="20"/>
          <w:szCs w:val="20"/>
        </w:rPr>
        <w:t>II.</w:t>
      </w:r>
      <w:r w:rsidRPr="00E30F30">
        <w:rPr>
          <w:sz w:val="20"/>
          <w:szCs w:val="20"/>
        </w:rPr>
        <w:tab/>
        <w:t xml:space="preserve">Plochy bydlení </w:t>
      </w:r>
      <w:r w:rsidRPr="00E30F30">
        <w:rPr>
          <w:i/>
          <w:iCs/>
          <w:strike/>
          <w:color w:val="0000FF"/>
          <w:sz w:val="20"/>
          <w:szCs w:val="20"/>
        </w:rPr>
        <w:t>vesnického</w:t>
      </w:r>
      <w:r w:rsidRPr="00E30F30">
        <w:rPr>
          <w:i/>
          <w:iCs/>
          <w:color w:val="0000FF"/>
          <w:sz w:val="20"/>
          <w:szCs w:val="20"/>
        </w:rPr>
        <w:t xml:space="preserve"> </w:t>
      </w:r>
      <w:r w:rsidRPr="00E30F30">
        <w:rPr>
          <w:bCs/>
          <w:i/>
          <w:iCs/>
          <w:color w:val="0000FF"/>
          <w:sz w:val="20"/>
          <w:szCs w:val="20"/>
          <w:u w:val="single"/>
        </w:rPr>
        <w:t>venkovského</w:t>
      </w:r>
      <w:r w:rsidRPr="00E30F30">
        <w:rPr>
          <w:sz w:val="20"/>
          <w:szCs w:val="20"/>
        </w:rPr>
        <w:t xml:space="preserve"> (BV)</w:t>
      </w:r>
      <w:r w:rsidRPr="00E30F30">
        <w:rPr>
          <w:sz w:val="20"/>
          <w:szCs w:val="20"/>
        </w:rPr>
        <w:tab/>
      </w:r>
      <w:r w:rsidRPr="00E30F30">
        <w:rPr>
          <w:sz w:val="20"/>
          <w:szCs w:val="20"/>
        </w:rPr>
        <w:tab/>
      </w:r>
      <w:r w:rsidRPr="00E30F30">
        <w:rPr>
          <w:sz w:val="20"/>
          <w:szCs w:val="20"/>
        </w:rPr>
        <w:tab/>
      </w:r>
      <w:r w:rsidRPr="00E30F30">
        <w:rPr>
          <w:sz w:val="20"/>
          <w:szCs w:val="20"/>
        </w:rPr>
        <w:tab/>
      </w:r>
      <w:r w:rsidRPr="00E30F30">
        <w:rPr>
          <w:color w:val="000000"/>
          <w:sz w:val="20"/>
          <w:szCs w:val="20"/>
        </w:rPr>
        <w:t>- sever sídla Mnichov</w:t>
      </w:r>
    </w:p>
    <w:p w14:paraId="48839465" w14:textId="77777777" w:rsidR="005A4E76" w:rsidRPr="00E30F30" w:rsidRDefault="005A4E76" w:rsidP="00F60CBB">
      <w:pPr>
        <w:ind w:left="1134" w:hanging="567"/>
        <w:jc w:val="both"/>
        <w:rPr>
          <w:color w:val="000000"/>
          <w:sz w:val="20"/>
          <w:szCs w:val="20"/>
        </w:rPr>
      </w:pPr>
      <w:r w:rsidRPr="00E30F30">
        <w:rPr>
          <w:color w:val="000000"/>
          <w:sz w:val="20"/>
          <w:szCs w:val="20"/>
        </w:rPr>
        <w:tab/>
        <w:t xml:space="preserve">plochy výroby </w:t>
      </w:r>
      <w:r w:rsidRPr="00E30F30">
        <w:rPr>
          <w:i/>
          <w:iCs/>
          <w:strike/>
          <w:color w:val="0000FF"/>
          <w:sz w:val="20"/>
          <w:szCs w:val="20"/>
        </w:rPr>
        <w:t xml:space="preserve">a </w:t>
      </w:r>
      <w:proofErr w:type="gramStart"/>
      <w:r w:rsidRPr="00E30F30">
        <w:rPr>
          <w:i/>
          <w:iCs/>
          <w:strike/>
          <w:color w:val="0000FF"/>
          <w:sz w:val="20"/>
          <w:szCs w:val="20"/>
        </w:rPr>
        <w:t>skladování - drobná</w:t>
      </w:r>
      <w:proofErr w:type="gramEnd"/>
      <w:r w:rsidRPr="00E30F30">
        <w:rPr>
          <w:i/>
          <w:iCs/>
          <w:strike/>
          <w:color w:val="0000FF"/>
          <w:sz w:val="20"/>
          <w:szCs w:val="20"/>
        </w:rPr>
        <w:t xml:space="preserve"> a řemeslná</w:t>
      </w:r>
      <w:r w:rsidRPr="00E30F30">
        <w:rPr>
          <w:color w:val="000000"/>
          <w:sz w:val="20"/>
          <w:szCs w:val="20"/>
        </w:rPr>
        <w:t xml:space="preserve"> </w:t>
      </w:r>
      <w:r w:rsidRPr="00E30F30">
        <w:rPr>
          <w:i/>
          <w:iCs/>
          <w:color w:val="0000FF"/>
          <w:sz w:val="20"/>
          <w:szCs w:val="20"/>
          <w:u w:val="single"/>
        </w:rPr>
        <w:t>drobné a služby</w:t>
      </w:r>
      <w:r w:rsidRPr="00E30F30">
        <w:rPr>
          <w:sz w:val="20"/>
          <w:szCs w:val="20"/>
        </w:rPr>
        <w:t xml:space="preserve"> </w:t>
      </w:r>
      <w:r w:rsidRPr="00E30F30">
        <w:rPr>
          <w:color w:val="000000"/>
          <w:sz w:val="20"/>
          <w:szCs w:val="20"/>
        </w:rPr>
        <w:t>(VD)</w:t>
      </w:r>
      <w:r w:rsidRPr="00E30F30">
        <w:rPr>
          <w:color w:val="000000"/>
          <w:sz w:val="20"/>
          <w:szCs w:val="20"/>
        </w:rPr>
        <w:tab/>
        <w:t>- sever sídla Mnichov</w:t>
      </w:r>
    </w:p>
    <w:p w14:paraId="7AE0D38F" w14:textId="77777777" w:rsidR="005A4E76" w:rsidRPr="00E30F30" w:rsidRDefault="005A4E76" w:rsidP="00F60CBB">
      <w:pPr>
        <w:ind w:left="1134" w:hanging="567"/>
        <w:jc w:val="both"/>
        <w:rPr>
          <w:color w:val="000000"/>
          <w:sz w:val="20"/>
          <w:szCs w:val="20"/>
        </w:rPr>
      </w:pPr>
      <w:r w:rsidRPr="00E30F30">
        <w:rPr>
          <w:color w:val="000000"/>
          <w:sz w:val="20"/>
          <w:szCs w:val="20"/>
        </w:rPr>
        <w:tab/>
        <w:t xml:space="preserve">plochy </w:t>
      </w:r>
      <w:r w:rsidRPr="00E30F30">
        <w:rPr>
          <w:i/>
          <w:iCs/>
          <w:strike/>
          <w:color w:val="0000FF"/>
          <w:sz w:val="20"/>
          <w:szCs w:val="20"/>
        </w:rPr>
        <w:t>dopravní infrastruktury (DI)</w:t>
      </w:r>
      <w:r w:rsidRPr="00E30F30">
        <w:rPr>
          <w:sz w:val="20"/>
          <w:szCs w:val="20"/>
        </w:rPr>
        <w:t xml:space="preserve"> </w:t>
      </w:r>
      <w:r w:rsidRPr="00E30F30">
        <w:rPr>
          <w:i/>
          <w:iCs/>
          <w:color w:val="0000FF"/>
          <w:sz w:val="20"/>
          <w:szCs w:val="20"/>
          <w:u w:val="single"/>
        </w:rPr>
        <w:t>dopravy silniční (DS)</w:t>
      </w:r>
      <w:r w:rsidRPr="00E30F30">
        <w:rPr>
          <w:color w:val="000000"/>
          <w:sz w:val="20"/>
          <w:szCs w:val="20"/>
        </w:rPr>
        <w:tab/>
      </w:r>
      <w:r w:rsidRPr="00E30F30">
        <w:rPr>
          <w:color w:val="000000"/>
          <w:sz w:val="20"/>
          <w:szCs w:val="20"/>
        </w:rPr>
        <w:tab/>
        <w:t>- sever sídla Mnichov</w:t>
      </w:r>
    </w:p>
    <w:p w14:paraId="1E21123B" w14:textId="751D3A22" w:rsidR="005A4E76" w:rsidRPr="00E30F30" w:rsidRDefault="005A4E76" w:rsidP="00F60CBB">
      <w:pPr>
        <w:ind w:left="1134" w:hanging="567"/>
        <w:jc w:val="both"/>
        <w:rPr>
          <w:sz w:val="20"/>
          <w:szCs w:val="20"/>
          <w:highlight w:val="yellow"/>
        </w:rPr>
      </w:pPr>
      <w:r w:rsidRPr="00E30F30">
        <w:rPr>
          <w:color w:val="000000"/>
          <w:sz w:val="20"/>
          <w:szCs w:val="20"/>
        </w:rPr>
        <w:tab/>
        <w:t xml:space="preserve">plochy </w:t>
      </w:r>
      <w:r w:rsidR="00684299" w:rsidRPr="00684299">
        <w:rPr>
          <w:i/>
          <w:iCs/>
          <w:color w:val="0000FF"/>
          <w:sz w:val="20"/>
          <w:szCs w:val="20"/>
          <w:u w:val="single"/>
        </w:rPr>
        <w:t>vybran</w:t>
      </w:r>
      <w:r w:rsidR="00684299">
        <w:rPr>
          <w:i/>
          <w:iCs/>
          <w:color w:val="0000FF"/>
          <w:sz w:val="20"/>
          <w:szCs w:val="20"/>
          <w:u w:val="single"/>
        </w:rPr>
        <w:t>ých</w:t>
      </w:r>
      <w:r w:rsidR="00684299" w:rsidRPr="00684299">
        <w:rPr>
          <w:sz w:val="20"/>
          <w:szCs w:val="20"/>
        </w:rPr>
        <w:t xml:space="preserve"> </w:t>
      </w:r>
      <w:r w:rsidRPr="00E30F30">
        <w:rPr>
          <w:sz w:val="20"/>
          <w:szCs w:val="20"/>
        </w:rPr>
        <w:t xml:space="preserve">veřejných prostranství </w:t>
      </w:r>
      <w:r w:rsidRPr="00E30F30">
        <w:rPr>
          <w:i/>
          <w:iCs/>
          <w:strike/>
          <w:color w:val="0000FF"/>
          <w:sz w:val="20"/>
          <w:szCs w:val="20"/>
        </w:rPr>
        <w:t>zeleně sídelní</w:t>
      </w:r>
      <w:r w:rsidRPr="00E30F30">
        <w:rPr>
          <w:color w:val="000000"/>
          <w:sz w:val="20"/>
          <w:szCs w:val="20"/>
        </w:rPr>
        <w:t xml:space="preserve"> </w:t>
      </w:r>
      <w:r w:rsidRPr="00E30F30">
        <w:rPr>
          <w:i/>
          <w:iCs/>
          <w:color w:val="0000FF"/>
          <w:sz w:val="20"/>
          <w:szCs w:val="20"/>
          <w:u w:val="single"/>
        </w:rPr>
        <w:t>s převahou zeleně</w:t>
      </w:r>
      <w:r w:rsidRPr="00E30F30">
        <w:rPr>
          <w:sz w:val="20"/>
          <w:szCs w:val="20"/>
        </w:rPr>
        <w:t xml:space="preserve"> </w:t>
      </w:r>
      <w:r w:rsidRPr="00E30F30">
        <w:rPr>
          <w:color w:val="000000"/>
          <w:sz w:val="20"/>
          <w:szCs w:val="20"/>
        </w:rPr>
        <w:t>(PZ)</w:t>
      </w:r>
      <w:r w:rsidR="00F60CBB">
        <w:rPr>
          <w:color w:val="000000"/>
          <w:sz w:val="20"/>
          <w:szCs w:val="20"/>
        </w:rPr>
        <w:t xml:space="preserve"> </w:t>
      </w:r>
      <w:r w:rsidRPr="00E30F30">
        <w:rPr>
          <w:color w:val="000000"/>
          <w:sz w:val="20"/>
          <w:szCs w:val="20"/>
        </w:rPr>
        <w:t>- sever sídla</w:t>
      </w:r>
      <w:r w:rsidR="00F60CBB">
        <w:rPr>
          <w:color w:val="000000"/>
          <w:sz w:val="20"/>
          <w:szCs w:val="20"/>
        </w:rPr>
        <w:t xml:space="preserve"> </w:t>
      </w:r>
      <w:r w:rsidRPr="00E30F30">
        <w:rPr>
          <w:color w:val="000000"/>
          <w:sz w:val="20"/>
          <w:szCs w:val="20"/>
        </w:rPr>
        <w:t>Mnichov</w:t>
      </w:r>
    </w:p>
    <w:p w14:paraId="75C52FE1" w14:textId="77777777" w:rsidR="005A4E76" w:rsidRPr="00E30F30" w:rsidRDefault="005A4E76" w:rsidP="00F60CBB">
      <w:pPr>
        <w:ind w:left="1134" w:hanging="567"/>
        <w:jc w:val="both"/>
        <w:rPr>
          <w:color w:val="000000"/>
          <w:sz w:val="20"/>
          <w:szCs w:val="20"/>
        </w:rPr>
      </w:pPr>
      <w:r w:rsidRPr="00E30F30">
        <w:rPr>
          <w:sz w:val="20"/>
          <w:szCs w:val="20"/>
        </w:rPr>
        <w:t>III.</w:t>
      </w:r>
      <w:r w:rsidRPr="00E30F30">
        <w:rPr>
          <w:sz w:val="20"/>
          <w:szCs w:val="20"/>
        </w:rPr>
        <w:tab/>
        <w:t xml:space="preserve">Plochy smíšené obytné </w:t>
      </w:r>
      <w:r w:rsidRPr="00E30F30">
        <w:rPr>
          <w:i/>
          <w:iCs/>
          <w:strike/>
          <w:color w:val="0000FF"/>
          <w:sz w:val="20"/>
          <w:szCs w:val="20"/>
        </w:rPr>
        <w:t>vesnického typu</w:t>
      </w:r>
      <w:r w:rsidRPr="00E30F30">
        <w:rPr>
          <w:sz w:val="20"/>
          <w:szCs w:val="20"/>
        </w:rPr>
        <w:t xml:space="preserve"> </w:t>
      </w:r>
      <w:r w:rsidRPr="00E30F30">
        <w:rPr>
          <w:i/>
          <w:iCs/>
          <w:color w:val="0000FF"/>
          <w:sz w:val="20"/>
          <w:szCs w:val="20"/>
          <w:u w:val="single"/>
        </w:rPr>
        <w:t>venkovské</w:t>
      </w:r>
      <w:r w:rsidRPr="00E30F30">
        <w:rPr>
          <w:sz w:val="20"/>
          <w:szCs w:val="20"/>
        </w:rPr>
        <w:t xml:space="preserve"> (SV), plochy bydlení </w:t>
      </w:r>
      <w:r w:rsidRPr="00E30F30">
        <w:rPr>
          <w:i/>
          <w:iCs/>
          <w:strike/>
          <w:color w:val="0000FF"/>
          <w:sz w:val="20"/>
          <w:szCs w:val="20"/>
        </w:rPr>
        <w:t>vesnického</w:t>
      </w:r>
      <w:r w:rsidRPr="00E30F30">
        <w:rPr>
          <w:i/>
          <w:iCs/>
          <w:color w:val="0000FF"/>
          <w:sz w:val="20"/>
          <w:szCs w:val="20"/>
        </w:rPr>
        <w:t xml:space="preserve"> </w:t>
      </w:r>
      <w:r w:rsidRPr="00E30F30">
        <w:rPr>
          <w:bCs/>
          <w:i/>
          <w:iCs/>
          <w:color w:val="0000FF"/>
          <w:sz w:val="20"/>
          <w:szCs w:val="20"/>
          <w:u w:val="single"/>
        </w:rPr>
        <w:t>venkovského</w:t>
      </w:r>
      <w:r w:rsidRPr="00E30F30">
        <w:rPr>
          <w:sz w:val="20"/>
          <w:szCs w:val="20"/>
        </w:rPr>
        <w:t xml:space="preserve"> (BV)</w:t>
      </w:r>
      <w:r w:rsidRPr="00E30F30">
        <w:rPr>
          <w:color w:val="000000"/>
          <w:sz w:val="20"/>
          <w:szCs w:val="20"/>
        </w:rPr>
        <w:t xml:space="preserve"> a plochy </w:t>
      </w:r>
      <w:r w:rsidRPr="00E30F30">
        <w:rPr>
          <w:i/>
          <w:iCs/>
          <w:strike/>
          <w:color w:val="0000FF"/>
          <w:sz w:val="20"/>
          <w:szCs w:val="20"/>
        </w:rPr>
        <w:t>dopravní infrastruktury (DI)</w:t>
      </w:r>
      <w:r w:rsidRPr="00E30F30">
        <w:rPr>
          <w:sz w:val="20"/>
          <w:szCs w:val="20"/>
        </w:rPr>
        <w:t xml:space="preserve"> </w:t>
      </w:r>
      <w:r w:rsidRPr="00E30F30">
        <w:rPr>
          <w:i/>
          <w:iCs/>
          <w:color w:val="0000FF"/>
          <w:sz w:val="20"/>
          <w:szCs w:val="20"/>
          <w:u w:val="single"/>
        </w:rPr>
        <w:t>dopravy silniční (DS)</w:t>
      </w:r>
      <w:r w:rsidRPr="00E30F30">
        <w:rPr>
          <w:color w:val="000000"/>
          <w:sz w:val="20"/>
          <w:szCs w:val="20"/>
        </w:rPr>
        <w:tab/>
      </w:r>
      <w:r w:rsidRPr="00E30F30">
        <w:rPr>
          <w:color w:val="000000"/>
          <w:sz w:val="20"/>
          <w:szCs w:val="20"/>
        </w:rPr>
        <w:tab/>
        <w:t>- západ sídla Mnichov</w:t>
      </w:r>
      <w:r w:rsidRPr="00E30F30">
        <w:rPr>
          <w:color w:val="000000"/>
          <w:sz w:val="20"/>
          <w:szCs w:val="20"/>
        </w:rPr>
        <w:tab/>
      </w:r>
    </w:p>
    <w:p w14:paraId="28CAD1C3" w14:textId="7D4C2634" w:rsidR="005A4E76" w:rsidRPr="00E30F30" w:rsidRDefault="005A4E76" w:rsidP="00F60CBB">
      <w:pPr>
        <w:ind w:left="1134" w:hanging="567"/>
        <w:jc w:val="both"/>
        <w:rPr>
          <w:sz w:val="20"/>
          <w:szCs w:val="20"/>
          <w:highlight w:val="yellow"/>
        </w:rPr>
      </w:pPr>
      <w:r w:rsidRPr="00E30F30">
        <w:rPr>
          <w:sz w:val="20"/>
          <w:szCs w:val="20"/>
        </w:rPr>
        <w:t>IV.</w:t>
      </w:r>
      <w:r w:rsidRPr="00E30F30">
        <w:rPr>
          <w:sz w:val="20"/>
          <w:szCs w:val="20"/>
        </w:rPr>
        <w:tab/>
        <w:t xml:space="preserve">Plochy smíšené obytné </w:t>
      </w:r>
      <w:r w:rsidRPr="00E30F30">
        <w:rPr>
          <w:i/>
          <w:iCs/>
          <w:strike/>
          <w:color w:val="0000FF"/>
          <w:sz w:val="20"/>
          <w:szCs w:val="20"/>
        </w:rPr>
        <w:t>vesnického typu</w:t>
      </w:r>
      <w:r w:rsidRPr="00E30F30">
        <w:rPr>
          <w:sz w:val="20"/>
          <w:szCs w:val="20"/>
        </w:rPr>
        <w:t xml:space="preserve"> </w:t>
      </w:r>
      <w:r w:rsidRPr="00E30F30">
        <w:rPr>
          <w:i/>
          <w:iCs/>
          <w:color w:val="0000FF"/>
          <w:sz w:val="20"/>
          <w:szCs w:val="20"/>
          <w:u w:val="single"/>
        </w:rPr>
        <w:t>venkovské</w:t>
      </w:r>
      <w:r w:rsidRPr="00E30F30">
        <w:rPr>
          <w:sz w:val="20"/>
          <w:szCs w:val="20"/>
        </w:rPr>
        <w:t xml:space="preserve"> (SV) </w:t>
      </w:r>
      <w:r w:rsidRPr="00E30F30">
        <w:rPr>
          <w:color w:val="000000"/>
          <w:sz w:val="20"/>
          <w:szCs w:val="20"/>
        </w:rPr>
        <w:t xml:space="preserve">a plochy </w:t>
      </w:r>
      <w:r w:rsidRPr="00E30F30">
        <w:rPr>
          <w:i/>
          <w:iCs/>
          <w:strike/>
          <w:color w:val="0000FF"/>
          <w:sz w:val="20"/>
          <w:szCs w:val="20"/>
        </w:rPr>
        <w:t>dopravní infrastruktury (DI)</w:t>
      </w:r>
      <w:r w:rsidRPr="00E30F30">
        <w:rPr>
          <w:sz w:val="20"/>
          <w:szCs w:val="20"/>
        </w:rPr>
        <w:t xml:space="preserve"> </w:t>
      </w:r>
      <w:r w:rsidRPr="00E30F30">
        <w:rPr>
          <w:i/>
          <w:iCs/>
          <w:color w:val="0000FF"/>
          <w:sz w:val="20"/>
          <w:szCs w:val="20"/>
          <w:u w:val="single"/>
        </w:rPr>
        <w:t>dopravy silniční (DS)</w:t>
      </w:r>
      <w:r w:rsidRPr="00E30F30">
        <w:rPr>
          <w:color w:val="0000FF"/>
          <w:sz w:val="20"/>
          <w:szCs w:val="20"/>
        </w:rPr>
        <w:tab/>
      </w:r>
      <w:r w:rsidRPr="00E30F30">
        <w:rPr>
          <w:color w:val="0000FF"/>
          <w:sz w:val="20"/>
          <w:szCs w:val="20"/>
        </w:rPr>
        <w:tab/>
      </w:r>
      <w:r w:rsidRPr="00E30F30">
        <w:rPr>
          <w:color w:val="0000FF"/>
          <w:sz w:val="20"/>
          <w:szCs w:val="20"/>
        </w:rPr>
        <w:tab/>
      </w:r>
      <w:r w:rsidRPr="00E30F30">
        <w:rPr>
          <w:color w:val="0000FF"/>
          <w:sz w:val="20"/>
          <w:szCs w:val="20"/>
        </w:rPr>
        <w:tab/>
      </w:r>
      <w:r w:rsidRPr="00E30F30">
        <w:rPr>
          <w:color w:val="0000FF"/>
          <w:sz w:val="20"/>
          <w:szCs w:val="20"/>
        </w:rPr>
        <w:tab/>
      </w:r>
      <w:r w:rsidRPr="00E30F30">
        <w:rPr>
          <w:color w:val="0000FF"/>
          <w:sz w:val="20"/>
          <w:szCs w:val="20"/>
        </w:rPr>
        <w:tab/>
      </w:r>
      <w:r w:rsidR="00F60CBB">
        <w:rPr>
          <w:color w:val="0000FF"/>
          <w:sz w:val="20"/>
          <w:szCs w:val="20"/>
        </w:rPr>
        <w:tab/>
      </w:r>
      <w:r w:rsidRPr="00E30F30">
        <w:rPr>
          <w:color w:val="000000"/>
          <w:sz w:val="20"/>
          <w:szCs w:val="20"/>
        </w:rPr>
        <w:t xml:space="preserve">- </w:t>
      </w:r>
      <w:r w:rsidRPr="00E30F30">
        <w:rPr>
          <w:sz w:val="20"/>
          <w:szCs w:val="20"/>
        </w:rPr>
        <w:t xml:space="preserve">jihovýchod </w:t>
      </w:r>
      <w:r w:rsidRPr="00E30F30">
        <w:rPr>
          <w:color w:val="000000"/>
          <w:sz w:val="20"/>
          <w:szCs w:val="20"/>
        </w:rPr>
        <w:t>sídla Mnichov</w:t>
      </w:r>
    </w:p>
    <w:p w14:paraId="07DDE59C" w14:textId="77777777" w:rsidR="005A4E76" w:rsidRPr="00E30F30" w:rsidRDefault="005A4E76" w:rsidP="00F60CBB">
      <w:pPr>
        <w:ind w:left="1134" w:hanging="567"/>
        <w:jc w:val="both"/>
        <w:rPr>
          <w:sz w:val="20"/>
          <w:szCs w:val="20"/>
        </w:rPr>
      </w:pPr>
      <w:r w:rsidRPr="00E30F30">
        <w:rPr>
          <w:sz w:val="20"/>
          <w:szCs w:val="20"/>
        </w:rPr>
        <w:t>V.</w:t>
      </w:r>
      <w:r w:rsidRPr="00E30F30">
        <w:rPr>
          <w:sz w:val="20"/>
          <w:szCs w:val="20"/>
        </w:rPr>
        <w:tab/>
      </w:r>
      <w:r w:rsidRPr="00E30F30">
        <w:rPr>
          <w:color w:val="000000"/>
          <w:sz w:val="20"/>
          <w:szCs w:val="20"/>
        </w:rPr>
        <w:t xml:space="preserve">Plochy technické infrastruktury </w:t>
      </w:r>
      <w:r w:rsidRPr="00E30F30">
        <w:rPr>
          <w:i/>
          <w:iCs/>
          <w:color w:val="0000FF"/>
          <w:sz w:val="20"/>
          <w:szCs w:val="20"/>
          <w:u w:val="single"/>
        </w:rPr>
        <w:t>jiné</w:t>
      </w:r>
      <w:r w:rsidRPr="00E30F30">
        <w:rPr>
          <w:sz w:val="20"/>
          <w:szCs w:val="20"/>
        </w:rPr>
        <w:t xml:space="preserve"> </w:t>
      </w:r>
      <w:r w:rsidRPr="00E30F30">
        <w:rPr>
          <w:i/>
          <w:iCs/>
          <w:strike/>
          <w:color w:val="0000FF"/>
          <w:sz w:val="20"/>
          <w:szCs w:val="20"/>
        </w:rPr>
        <w:t>(TI)</w:t>
      </w:r>
      <w:r w:rsidRPr="00E30F30">
        <w:rPr>
          <w:sz w:val="20"/>
          <w:szCs w:val="20"/>
        </w:rPr>
        <w:t xml:space="preserve"> </w:t>
      </w:r>
      <w:r w:rsidRPr="00E30F30">
        <w:rPr>
          <w:i/>
          <w:iCs/>
          <w:color w:val="0000FF"/>
          <w:sz w:val="20"/>
          <w:szCs w:val="20"/>
          <w:u w:val="single"/>
        </w:rPr>
        <w:t>(TX)</w:t>
      </w:r>
      <w:r w:rsidRPr="00E30F30">
        <w:rPr>
          <w:sz w:val="20"/>
          <w:szCs w:val="20"/>
        </w:rPr>
        <w:tab/>
      </w:r>
      <w:r w:rsidRPr="00E30F30">
        <w:rPr>
          <w:sz w:val="20"/>
          <w:szCs w:val="20"/>
        </w:rPr>
        <w:tab/>
      </w:r>
      <w:r w:rsidRPr="00E30F30">
        <w:rPr>
          <w:sz w:val="20"/>
          <w:szCs w:val="20"/>
        </w:rPr>
        <w:tab/>
      </w:r>
      <w:r w:rsidRPr="00E30F30">
        <w:rPr>
          <w:sz w:val="20"/>
          <w:szCs w:val="20"/>
        </w:rPr>
        <w:tab/>
      </w:r>
      <w:r w:rsidRPr="00E30F30">
        <w:rPr>
          <w:color w:val="000000"/>
          <w:sz w:val="20"/>
          <w:szCs w:val="20"/>
        </w:rPr>
        <w:t xml:space="preserve">- </w:t>
      </w:r>
      <w:r w:rsidRPr="00E30F30">
        <w:rPr>
          <w:sz w:val="20"/>
          <w:szCs w:val="20"/>
        </w:rPr>
        <w:t>jiho</w:t>
      </w:r>
      <w:r w:rsidRPr="00E30F30">
        <w:rPr>
          <w:color w:val="000000"/>
          <w:sz w:val="20"/>
          <w:szCs w:val="20"/>
        </w:rPr>
        <w:t>západ</w:t>
      </w:r>
      <w:r w:rsidRPr="00E30F30">
        <w:rPr>
          <w:sz w:val="20"/>
          <w:szCs w:val="20"/>
        </w:rPr>
        <w:t xml:space="preserve"> </w:t>
      </w:r>
      <w:r w:rsidRPr="00E30F30">
        <w:rPr>
          <w:color w:val="000000"/>
          <w:sz w:val="20"/>
          <w:szCs w:val="20"/>
        </w:rPr>
        <w:t>sídla Mnichov</w:t>
      </w:r>
    </w:p>
    <w:p w14:paraId="66BE34E3" w14:textId="39FCB4BE" w:rsidR="005A4E76" w:rsidRPr="00E30F30" w:rsidRDefault="005A4E76" w:rsidP="00F60CBB">
      <w:pPr>
        <w:ind w:left="1134" w:hanging="567"/>
        <w:jc w:val="both"/>
        <w:rPr>
          <w:sz w:val="20"/>
          <w:szCs w:val="20"/>
        </w:rPr>
      </w:pPr>
      <w:r w:rsidRPr="00E30F30">
        <w:rPr>
          <w:sz w:val="20"/>
          <w:szCs w:val="20"/>
        </w:rPr>
        <w:t>VI.</w:t>
      </w:r>
      <w:r w:rsidRPr="00E30F30">
        <w:rPr>
          <w:sz w:val="20"/>
          <w:szCs w:val="20"/>
        </w:rPr>
        <w:tab/>
      </w:r>
      <w:r w:rsidRPr="00E30F30">
        <w:rPr>
          <w:color w:val="000000"/>
          <w:sz w:val="20"/>
          <w:szCs w:val="20"/>
        </w:rPr>
        <w:t xml:space="preserve">Plochy </w:t>
      </w:r>
      <w:r w:rsidRPr="00E30F30">
        <w:rPr>
          <w:i/>
          <w:iCs/>
          <w:strike/>
          <w:color w:val="0000FF"/>
          <w:sz w:val="20"/>
          <w:szCs w:val="20"/>
        </w:rPr>
        <w:t>průmyslové</w:t>
      </w:r>
      <w:r w:rsidRPr="00E30F30">
        <w:rPr>
          <w:color w:val="000000"/>
          <w:sz w:val="20"/>
          <w:szCs w:val="20"/>
        </w:rPr>
        <w:t xml:space="preserve"> výroby</w:t>
      </w:r>
      <w:r w:rsidRPr="00E30F30">
        <w:rPr>
          <w:sz w:val="20"/>
          <w:szCs w:val="20"/>
        </w:rPr>
        <w:t xml:space="preserve"> </w:t>
      </w:r>
      <w:r w:rsidRPr="00E30F30">
        <w:rPr>
          <w:i/>
          <w:iCs/>
          <w:color w:val="0000FF"/>
          <w:sz w:val="20"/>
          <w:szCs w:val="20"/>
          <w:u w:val="single"/>
        </w:rPr>
        <w:t xml:space="preserve">lehké </w:t>
      </w:r>
      <w:r w:rsidRPr="00E30F30">
        <w:rPr>
          <w:i/>
          <w:iCs/>
          <w:strike/>
          <w:color w:val="0000FF"/>
          <w:sz w:val="20"/>
          <w:szCs w:val="20"/>
        </w:rPr>
        <w:t>(VP)</w:t>
      </w:r>
      <w:r w:rsidRPr="00E30F30">
        <w:rPr>
          <w:color w:val="000000"/>
          <w:sz w:val="20"/>
          <w:szCs w:val="20"/>
        </w:rPr>
        <w:t xml:space="preserve"> </w:t>
      </w:r>
      <w:r w:rsidRPr="00E30F30">
        <w:rPr>
          <w:i/>
          <w:iCs/>
          <w:color w:val="0000FF"/>
          <w:sz w:val="20"/>
          <w:szCs w:val="20"/>
          <w:u w:val="single"/>
        </w:rPr>
        <w:t>(</w:t>
      </w:r>
      <w:proofErr w:type="gramStart"/>
      <w:r w:rsidRPr="00E30F30">
        <w:rPr>
          <w:i/>
          <w:iCs/>
          <w:color w:val="0000FF"/>
          <w:sz w:val="20"/>
          <w:szCs w:val="20"/>
          <w:u w:val="single"/>
        </w:rPr>
        <w:t>VL)</w:t>
      </w:r>
      <w:r w:rsidRPr="00E30F30">
        <w:rPr>
          <w:sz w:val="20"/>
          <w:szCs w:val="20"/>
        </w:rPr>
        <w:t xml:space="preserve"> </w:t>
      </w:r>
      <w:r w:rsidRPr="00E30F30">
        <w:rPr>
          <w:color w:val="000000"/>
          <w:sz w:val="20"/>
          <w:szCs w:val="20"/>
        </w:rPr>
        <w:t xml:space="preserve"> </w:t>
      </w:r>
      <w:r w:rsidR="00042A9A">
        <w:rPr>
          <w:color w:val="000000"/>
          <w:sz w:val="20"/>
          <w:szCs w:val="20"/>
        </w:rPr>
        <w:tab/>
      </w:r>
      <w:proofErr w:type="gramEnd"/>
      <w:r w:rsidR="00042A9A">
        <w:rPr>
          <w:color w:val="000000"/>
          <w:sz w:val="20"/>
          <w:szCs w:val="20"/>
        </w:rPr>
        <w:tab/>
      </w:r>
      <w:r w:rsidRPr="00E30F30">
        <w:rPr>
          <w:color w:val="000000"/>
          <w:sz w:val="20"/>
          <w:szCs w:val="20"/>
        </w:rPr>
        <w:tab/>
      </w:r>
      <w:r w:rsidRPr="00E30F30">
        <w:rPr>
          <w:color w:val="000000"/>
          <w:sz w:val="20"/>
          <w:szCs w:val="20"/>
        </w:rPr>
        <w:tab/>
        <w:t>- jih sídla Mnichov</w:t>
      </w:r>
    </w:p>
    <w:p w14:paraId="29FFD08B" w14:textId="2EAEB72A" w:rsidR="005A4E76" w:rsidRPr="00E30F30" w:rsidRDefault="005A4E76" w:rsidP="00F60CBB">
      <w:pPr>
        <w:ind w:left="1134" w:hanging="567"/>
        <w:jc w:val="both"/>
        <w:rPr>
          <w:sz w:val="20"/>
          <w:szCs w:val="20"/>
        </w:rPr>
      </w:pPr>
      <w:r w:rsidRPr="00E30F30">
        <w:rPr>
          <w:sz w:val="20"/>
          <w:szCs w:val="20"/>
        </w:rPr>
        <w:t>VII.</w:t>
      </w:r>
      <w:r w:rsidRPr="00E30F30">
        <w:rPr>
          <w:sz w:val="20"/>
          <w:szCs w:val="20"/>
        </w:rPr>
        <w:tab/>
        <w:t xml:space="preserve">Plochy bydlení </w:t>
      </w:r>
      <w:r w:rsidRPr="00E30F30">
        <w:rPr>
          <w:i/>
          <w:iCs/>
          <w:strike/>
          <w:color w:val="0000FF"/>
          <w:sz w:val="20"/>
          <w:szCs w:val="20"/>
        </w:rPr>
        <w:t>vesnického</w:t>
      </w:r>
      <w:r w:rsidRPr="00E30F30">
        <w:rPr>
          <w:i/>
          <w:iCs/>
          <w:color w:val="0000FF"/>
          <w:sz w:val="20"/>
          <w:szCs w:val="20"/>
        </w:rPr>
        <w:t xml:space="preserve"> </w:t>
      </w:r>
      <w:r w:rsidRPr="00E30F30">
        <w:rPr>
          <w:bCs/>
          <w:i/>
          <w:iCs/>
          <w:color w:val="0000FF"/>
          <w:sz w:val="20"/>
          <w:szCs w:val="20"/>
          <w:u w:val="single"/>
        </w:rPr>
        <w:t>venkovského</w:t>
      </w:r>
      <w:r w:rsidRPr="00E30F30">
        <w:rPr>
          <w:sz w:val="20"/>
          <w:szCs w:val="20"/>
        </w:rPr>
        <w:t xml:space="preserve"> (BV)</w:t>
      </w:r>
      <w:r w:rsidRPr="00E30F30">
        <w:rPr>
          <w:sz w:val="20"/>
          <w:szCs w:val="20"/>
        </w:rPr>
        <w:tab/>
      </w:r>
      <w:r w:rsidRPr="00E30F30">
        <w:rPr>
          <w:sz w:val="20"/>
          <w:szCs w:val="20"/>
        </w:rPr>
        <w:tab/>
      </w:r>
      <w:r w:rsidR="00042A9A">
        <w:rPr>
          <w:sz w:val="20"/>
          <w:szCs w:val="20"/>
        </w:rPr>
        <w:tab/>
      </w:r>
      <w:r w:rsidRPr="00E30F30">
        <w:rPr>
          <w:sz w:val="20"/>
          <w:szCs w:val="20"/>
        </w:rPr>
        <w:tab/>
        <w:t xml:space="preserve">- </w:t>
      </w:r>
      <w:r w:rsidRPr="00E30F30">
        <w:rPr>
          <w:color w:val="000000"/>
          <w:sz w:val="20"/>
          <w:szCs w:val="20"/>
        </w:rPr>
        <w:t>sever</w:t>
      </w:r>
      <w:r w:rsidRPr="00E30F30">
        <w:rPr>
          <w:sz w:val="20"/>
          <w:szCs w:val="20"/>
        </w:rPr>
        <w:t xml:space="preserve"> </w:t>
      </w:r>
      <w:r w:rsidRPr="00E30F30">
        <w:rPr>
          <w:color w:val="000000"/>
          <w:sz w:val="20"/>
          <w:szCs w:val="20"/>
        </w:rPr>
        <w:t xml:space="preserve">sídla </w:t>
      </w:r>
      <w:r w:rsidRPr="00E30F30">
        <w:rPr>
          <w:sz w:val="20"/>
          <w:szCs w:val="20"/>
        </w:rPr>
        <w:t>Sítiny</w:t>
      </w:r>
    </w:p>
    <w:p w14:paraId="55F0236F" w14:textId="6D62A2D5" w:rsidR="005A4E76" w:rsidRPr="00E30F30" w:rsidRDefault="005A4E76" w:rsidP="00F60CBB">
      <w:pPr>
        <w:ind w:left="1134" w:hanging="567"/>
        <w:jc w:val="both"/>
        <w:rPr>
          <w:sz w:val="20"/>
          <w:szCs w:val="20"/>
        </w:rPr>
      </w:pPr>
      <w:r w:rsidRPr="00E30F30">
        <w:rPr>
          <w:sz w:val="20"/>
          <w:szCs w:val="20"/>
        </w:rPr>
        <w:t>VIII.</w:t>
      </w:r>
      <w:r w:rsidRPr="00E30F30">
        <w:rPr>
          <w:sz w:val="20"/>
          <w:szCs w:val="20"/>
        </w:rPr>
        <w:tab/>
        <w:t xml:space="preserve">Plochy bydlení </w:t>
      </w:r>
      <w:r w:rsidRPr="00E30F30">
        <w:rPr>
          <w:i/>
          <w:iCs/>
          <w:strike/>
          <w:color w:val="0000FF"/>
          <w:sz w:val="20"/>
          <w:szCs w:val="20"/>
        </w:rPr>
        <w:t>vesnického</w:t>
      </w:r>
      <w:r w:rsidRPr="00E30F30">
        <w:rPr>
          <w:i/>
          <w:iCs/>
          <w:color w:val="0000FF"/>
          <w:sz w:val="20"/>
          <w:szCs w:val="20"/>
        </w:rPr>
        <w:t xml:space="preserve"> </w:t>
      </w:r>
      <w:r w:rsidRPr="00E30F30">
        <w:rPr>
          <w:bCs/>
          <w:i/>
          <w:iCs/>
          <w:color w:val="0000FF"/>
          <w:sz w:val="20"/>
          <w:szCs w:val="20"/>
          <w:u w:val="single"/>
        </w:rPr>
        <w:t>venkovského</w:t>
      </w:r>
      <w:r w:rsidRPr="00E30F30">
        <w:rPr>
          <w:sz w:val="20"/>
          <w:szCs w:val="20"/>
        </w:rPr>
        <w:t xml:space="preserve"> (BV) a plochy smíšené obytné </w:t>
      </w:r>
      <w:r w:rsidRPr="00E30F30">
        <w:rPr>
          <w:i/>
          <w:iCs/>
          <w:strike/>
          <w:color w:val="0000FF"/>
          <w:sz w:val="20"/>
          <w:szCs w:val="20"/>
        </w:rPr>
        <w:t>vesnického typu</w:t>
      </w:r>
      <w:r w:rsidRPr="00E30F30">
        <w:rPr>
          <w:sz w:val="20"/>
          <w:szCs w:val="20"/>
        </w:rPr>
        <w:t xml:space="preserve"> </w:t>
      </w:r>
      <w:r w:rsidRPr="00E30F30">
        <w:rPr>
          <w:i/>
          <w:iCs/>
          <w:color w:val="0000FF"/>
          <w:sz w:val="20"/>
          <w:szCs w:val="20"/>
          <w:u w:val="single"/>
        </w:rPr>
        <w:t>venkovské</w:t>
      </w:r>
      <w:r w:rsidRPr="00E30F30">
        <w:rPr>
          <w:sz w:val="20"/>
          <w:szCs w:val="20"/>
        </w:rPr>
        <w:t xml:space="preserve"> (</w:t>
      </w:r>
      <w:proofErr w:type="gramStart"/>
      <w:r w:rsidRPr="00E30F30">
        <w:rPr>
          <w:sz w:val="20"/>
          <w:szCs w:val="20"/>
        </w:rPr>
        <w:t>SV)</w:t>
      </w:r>
      <w:r w:rsidRPr="00E30F30">
        <w:rPr>
          <w:color w:val="000000"/>
          <w:sz w:val="20"/>
          <w:szCs w:val="20"/>
        </w:rPr>
        <w:t xml:space="preserve">  </w:t>
      </w:r>
      <w:r w:rsidRPr="00E30F30">
        <w:rPr>
          <w:color w:val="000000"/>
          <w:sz w:val="20"/>
          <w:szCs w:val="20"/>
        </w:rPr>
        <w:tab/>
      </w:r>
      <w:proofErr w:type="gramEnd"/>
      <w:r w:rsidRPr="00E30F30">
        <w:rPr>
          <w:color w:val="000000"/>
          <w:sz w:val="20"/>
          <w:szCs w:val="20"/>
        </w:rPr>
        <w:tab/>
      </w:r>
      <w:r w:rsidRPr="00E30F30">
        <w:rPr>
          <w:color w:val="000000"/>
          <w:sz w:val="20"/>
          <w:szCs w:val="20"/>
        </w:rPr>
        <w:tab/>
      </w:r>
      <w:r w:rsidRPr="00E30F30">
        <w:rPr>
          <w:color w:val="000000"/>
          <w:sz w:val="20"/>
          <w:szCs w:val="20"/>
        </w:rPr>
        <w:tab/>
      </w:r>
      <w:r w:rsidRPr="00E30F30">
        <w:rPr>
          <w:color w:val="000000"/>
          <w:sz w:val="20"/>
          <w:szCs w:val="20"/>
        </w:rPr>
        <w:tab/>
      </w:r>
      <w:r w:rsidRPr="00E30F30">
        <w:rPr>
          <w:color w:val="000000"/>
          <w:sz w:val="20"/>
          <w:szCs w:val="20"/>
        </w:rPr>
        <w:tab/>
      </w:r>
      <w:r w:rsidRPr="00E30F30">
        <w:rPr>
          <w:color w:val="000000"/>
          <w:sz w:val="20"/>
          <w:szCs w:val="20"/>
        </w:rPr>
        <w:tab/>
      </w:r>
      <w:r w:rsidRPr="00E30F30">
        <w:rPr>
          <w:color w:val="000000"/>
          <w:sz w:val="20"/>
          <w:szCs w:val="20"/>
        </w:rPr>
        <w:tab/>
      </w:r>
      <w:r w:rsidR="00F60CBB">
        <w:rPr>
          <w:color w:val="000000"/>
          <w:sz w:val="20"/>
          <w:szCs w:val="20"/>
        </w:rPr>
        <w:tab/>
      </w:r>
      <w:r w:rsidRPr="00E30F30">
        <w:rPr>
          <w:sz w:val="20"/>
          <w:szCs w:val="20"/>
        </w:rPr>
        <w:t xml:space="preserve">- východ </w:t>
      </w:r>
      <w:r w:rsidRPr="00E30F30">
        <w:rPr>
          <w:color w:val="000000"/>
          <w:sz w:val="20"/>
          <w:szCs w:val="20"/>
        </w:rPr>
        <w:t xml:space="preserve">sídla </w:t>
      </w:r>
      <w:r w:rsidRPr="00E30F30">
        <w:rPr>
          <w:sz w:val="20"/>
          <w:szCs w:val="20"/>
        </w:rPr>
        <w:t>Sítiny</w:t>
      </w:r>
    </w:p>
    <w:p w14:paraId="788C4957" w14:textId="7C0DAEA6" w:rsidR="005A4E76" w:rsidRPr="00E30F30" w:rsidRDefault="005A4E76" w:rsidP="00F60CBB">
      <w:pPr>
        <w:ind w:left="1134" w:hanging="567"/>
        <w:jc w:val="both"/>
        <w:rPr>
          <w:sz w:val="20"/>
          <w:szCs w:val="20"/>
        </w:rPr>
      </w:pPr>
      <w:r w:rsidRPr="00E30F30">
        <w:rPr>
          <w:sz w:val="20"/>
          <w:szCs w:val="20"/>
        </w:rPr>
        <w:t>IX.</w:t>
      </w:r>
      <w:r w:rsidRPr="00E30F30">
        <w:rPr>
          <w:sz w:val="20"/>
          <w:szCs w:val="20"/>
        </w:rPr>
        <w:tab/>
        <w:t xml:space="preserve">Plochy bydlení </w:t>
      </w:r>
      <w:r w:rsidRPr="00E30F30">
        <w:rPr>
          <w:i/>
          <w:iCs/>
          <w:strike/>
          <w:color w:val="0000FF"/>
          <w:sz w:val="20"/>
          <w:szCs w:val="20"/>
        </w:rPr>
        <w:t>vesnického</w:t>
      </w:r>
      <w:r w:rsidRPr="00E30F30">
        <w:rPr>
          <w:i/>
          <w:iCs/>
          <w:color w:val="0000FF"/>
          <w:sz w:val="20"/>
          <w:szCs w:val="20"/>
        </w:rPr>
        <w:t xml:space="preserve"> </w:t>
      </w:r>
      <w:r w:rsidRPr="00E30F30">
        <w:rPr>
          <w:bCs/>
          <w:i/>
          <w:iCs/>
          <w:color w:val="0000FF"/>
          <w:sz w:val="20"/>
          <w:szCs w:val="20"/>
          <w:u w:val="single"/>
        </w:rPr>
        <w:t>venkovského</w:t>
      </w:r>
      <w:r w:rsidRPr="00E30F30">
        <w:rPr>
          <w:sz w:val="20"/>
          <w:szCs w:val="20"/>
        </w:rPr>
        <w:t xml:space="preserve"> (BV)</w:t>
      </w:r>
      <w:r w:rsidRPr="00E30F30">
        <w:rPr>
          <w:color w:val="000000"/>
          <w:sz w:val="20"/>
          <w:szCs w:val="20"/>
        </w:rPr>
        <w:t xml:space="preserve"> </w:t>
      </w:r>
      <w:r w:rsidRPr="00E30F30">
        <w:rPr>
          <w:color w:val="000000"/>
          <w:sz w:val="20"/>
          <w:szCs w:val="20"/>
        </w:rPr>
        <w:tab/>
      </w:r>
      <w:r w:rsidRPr="00E30F30">
        <w:rPr>
          <w:color w:val="000000"/>
          <w:sz w:val="20"/>
          <w:szCs w:val="20"/>
        </w:rPr>
        <w:tab/>
      </w:r>
      <w:r w:rsidRPr="00E30F30">
        <w:rPr>
          <w:color w:val="000000"/>
          <w:sz w:val="20"/>
          <w:szCs w:val="20"/>
        </w:rPr>
        <w:tab/>
      </w:r>
      <w:r w:rsidR="00F60CBB">
        <w:rPr>
          <w:color w:val="000000"/>
          <w:sz w:val="20"/>
          <w:szCs w:val="20"/>
        </w:rPr>
        <w:tab/>
      </w:r>
      <w:r w:rsidRPr="00E30F30">
        <w:rPr>
          <w:color w:val="000000"/>
          <w:sz w:val="20"/>
          <w:szCs w:val="20"/>
        </w:rPr>
        <w:t>- západ</w:t>
      </w:r>
      <w:r w:rsidRPr="00E30F30">
        <w:rPr>
          <w:sz w:val="20"/>
          <w:szCs w:val="20"/>
        </w:rPr>
        <w:t xml:space="preserve"> </w:t>
      </w:r>
      <w:r w:rsidRPr="00E30F30">
        <w:rPr>
          <w:color w:val="000000"/>
          <w:sz w:val="20"/>
          <w:szCs w:val="20"/>
        </w:rPr>
        <w:t xml:space="preserve">sídla </w:t>
      </w:r>
      <w:r w:rsidRPr="00E30F30">
        <w:rPr>
          <w:sz w:val="20"/>
          <w:szCs w:val="20"/>
        </w:rPr>
        <w:t>Sítiny</w:t>
      </w:r>
    </w:p>
    <w:p w14:paraId="38E67DA6" w14:textId="77777777" w:rsidR="005A4E76" w:rsidRPr="00E30F30" w:rsidRDefault="005A4E76" w:rsidP="00F60CBB">
      <w:pPr>
        <w:ind w:left="1134" w:hanging="567"/>
        <w:jc w:val="both"/>
        <w:rPr>
          <w:sz w:val="20"/>
          <w:szCs w:val="20"/>
        </w:rPr>
      </w:pPr>
      <w:r w:rsidRPr="00E30F30">
        <w:rPr>
          <w:sz w:val="20"/>
          <w:szCs w:val="20"/>
        </w:rPr>
        <w:t>X.</w:t>
      </w:r>
      <w:r w:rsidRPr="00E30F30">
        <w:rPr>
          <w:sz w:val="20"/>
          <w:szCs w:val="20"/>
        </w:rPr>
        <w:tab/>
        <w:t xml:space="preserve">Plochy bydlení </w:t>
      </w:r>
      <w:r w:rsidRPr="00E30F30">
        <w:rPr>
          <w:i/>
          <w:iCs/>
          <w:strike/>
          <w:color w:val="0000FF"/>
          <w:sz w:val="20"/>
          <w:szCs w:val="20"/>
        </w:rPr>
        <w:t>vesnického</w:t>
      </w:r>
      <w:r w:rsidRPr="00E30F30">
        <w:rPr>
          <w:i/>
          <w:iCs/>
          <w:color w:val="0000FF"/>
          <w:sz w:val="20"/>
          <w:szCs w:val="20"/>
        </w:rPr>
        <w:t xml:space="preserve"> </w:t>
      </w:r>
      <w:r w:rsidRPr="00E30F30">
        <w:rPr>
          <w:bCs/>
          <w:i/>
          <w:iCs/>
          <w:color w:val="0000FF"/>
          <w:sz w:val="20"/>
          <w:szCs w:val="20"/>
          <w:u w:val="single"/>
        </w:rPr>
        <w:t>venkovského</w:t>
      </w:r>
      <w:r w:rsidRPr="00E30F30">
        <w:rPr>
          <w:sz w:val="20"/>
          <w:szCs w:val="20"/>
        </w:rPr>
        <w:t xml:space="preserve"> (BV)</w:t>
      </w:r>
      <w:r w:rsidRPr="00E30F30">
        <w:rPr>
          <w:color w:val="000000"/>
          <w:sz w:val="20"/>
          <w:szCs w:val="20"/>
        </w:rPr>
        <w:tab/>
      </w:r>
      <w:r w:rsidRPr="00E30F30">
        <w:rPr>
          <w:color w:val="000000"/>
          <w:sz w:val="20"/>
          <w:szCs w:val="20"/>
        </w:rPr>
        <w:tab/>
      </w:r>
      <w:r w:rsidRPr="00E30F30">
        <w:rPr>
          <w:color w:val="000000"/>
          <w:sz w:val="20"/>
          <w:szCs w:val="20"/>
        </w:rPr>
        <w:tab/>
      </w:r>
      <w:r w:rsidRPr="00E30F30">
        <w:rPr>
          <w:color w:val="000000"/>
          <w:sz w:val="20"/>
          <w:szCs w:val="20"/>
        </w:rPr>
        <w:tab/>
        <w:t>- západ</w:t>
      </w:r>
      <w:r w:rsidRPr="00E30F30">
        <w:rPr>
          <w:sz w:val="20"/>
          <w:szCs w:val="20"/>
        </w:rPr>
        <w:t xml:space="preserve"> </w:t>
      </w:r>
      <w:r w:rsidRPr="00E30F30">
        <w:rPr>
          <w:color w:val="000000"/>
          <w:sz w:val="20"/>
          <w:szCs w:val="20"/>
        </w:rPr>
        <w:t xml:space="preserve">sídla </w:t>
      </w:r>
      <w:r w:rsidRPr="00E30F30">
        <w:rPr>
          <w:sz w:val="20"/>
          <w:szCs w:val="20"/>
        </w:rPr>
        <w:t>Sítiny</w:t>
      </w:r>
    </w:p>
    <w:p w14:paraId="7D6F2AA2" w14:textId="77777777" w:rsidR="005A4E76" w:rsidRPr="00E30F30" w:rsidRDefault="005A4E76" w:rsidP="00F60CBB">
      <w:pPr>
        <w:ind w:left="1134" w:hanging="567"/>
        <w:jc w:val="both"/>
        <w:rPr>
          <w:sz w:val="20"/>
          <w:szCs w:val="20"/>
        </w:rPr>
      </w:pPr>
      <w:r w:rsidRPr="00E30F30">
        <w:rPr>
          <w:sz w:val="20"/>
          <w:szCs w:val="20"/>
        </w:rPr>
        <w:t>XI.</w:t>
      </w:r>
      <w:r w:rsidRPr="00E30F30">
        <w:rPr>
          <w:sz w:val="20"/>
          <w:szCs w:val="20"/>
        </w:rPr>
        <w:tab/>
      </w:r>
      <w:r w:rsidRPr="00E30F30">
        <w:rPr>
          <w:color w:val="000000"/>
          <w:sz w:val="20"/>
          <w:szCs w:val="20"/>
        </w:rPr>
        <w:t xml:space="preserve">Plochy technické infrastruktury </w:t>
      </w:r>
      <w:r w:rsidRPr="00E30F30">
        <w:rPr>
          <w:i/>
          <w:iCs/>
          <w:color w:val="0000FF"/>
          <w:sz w:val="20"/>
          <w:szCs w:val="20"/>
          <w:u w:val="single"/>
        </w:rPr>
        <w:t>jiné</w:t>
      </w:r>
      <w:r w:rsidRPr="00E30F30">
        <w:rPr>
          <w:sz w:val="20"/>
          <w:szCs w:val="20"/>
        </w:rPr>
        <w:t xml:space="preserve"> </w:t>
      </w:r>
      <w:r w:rsidRPr="00E30F30">
        <w:rPr>
          <w:i/>
          <w:iCs/>
          <w:strike/>
          <w:color w:val="0000FF"/>
          <w:sz w:val="20"/>
          <w:szCs w:val="20"/>
        </w:rPr>
        <w:t>(TI)</w:t>
      </w:r>
      <w:r w:rsidRPr="00E30F30">
        <w:rPr>
          <w:sz w:val="20"/>
          <w:szCs w:val="20"/>
        </w:rPr>
        <w:t xml:space="preserve"> </w:t>
      </w:r>
      <w:r w:rsidRPr="00E30F30">
        <w:rPr>
          <w:i/>
          <w:iCs/>
          <w:color w:val="0000FF"/>
          <w:sz w:val="20"/>
          <w:szCs w:val="20"/>
          <w:u w:val="single"/>
        </w:rPr>
        <w:t>(TX)</w:t>
      </w:r>
      <w:r w:rsidRPr="00E30F30">
        <w:rPr>
          <w:color w:val="000000"/>
          <w:sz w:val="20"/>
          <w:szCs w:val="20"/>
        </w:rPr>
        <w:tab/>
      </w:r>
      <w:r w:rsidRPr="00E30F30">
        <w:rPr>
          <w:color w:val="000000"/>
          <w:sz w:val="20"/>
          <w:szCs w:val="20"/>
        </w:rPr>
        <w:tab/>
      </w:r>
      <w:r w:rsidRPr="00E30F30">
        <w:rPr>
          <w:color w:val="000000"/>
          <w:sz w:val="20"/>
          <w:szCs w:val="20"/>
        </w:rPr>
        <w:tab/>
      </w:r>
      <w:r w:rsidRPr="00E30F30">
        <w:rPr>
          <w:color w:val="000000"/>
          <w:sz w:val="20"/>
          <w:szCs w:val="20"/>
        </w:rPr>
        <w:tab/>
        <w:t>- západ</w:t>
      </w:r>
      <w:r w:rsidRPr="00E30F30">
        <w:rPr>
          <w:sz w:val="20"/>
          <w:szCs w:val="20"/>
        </w:rPr>
        <w:t xml:space="preserve"> </w:t>
      </w:r>
      <w:r w:rsidRPr="00E30F30">
        <w:rPr>
          <w:color w:val="000000"/>
          <w:sz w:val="20"/>
          <w:szCs w:val="20"/>
        </w:rPr>
        <w:t xml:space="preserve">sídla </w:t>
      </w:r>
      <w:r w:rsidRPr="00E30F30">
        <w:rPr>
          <w:sz w:val="20"/>
          <w:szCs w:val="20"/>
        </w:rPr>
        <w:t>Sítiny</w:t>
      </w:r>
    </w:p>
    <w:p w14:paraId="2CC3872F" w14:textId="77777777" w:rsidR="005A4E76" w:rsidRPr="00E30F30" w:rsidRDefault="005A4E76" w:rsidP="00F60CBB">
      <w:pPr>
        <w:ind w:left="1134" w:hanging="567"/>
        <w:jc w:val="both"/>
        <w:rPr>
          <w:i/>
          <w:iCs/>
          <w:strike/>
          <w:color w:val="0000FF"/>
          <w:sz w:val="20"/>
          <w:szCs w:val="20"/>
        </w:rPr>
      </w:pPr>
      <w:r w:rsidRPr="00E30F30">
        <w:rPr>
          <w:i/>
          <w:iCs/>
          <w:strike/>
          <w:color w:val="0000FF"/>
          <w:sz w:val="20"/>
          <w:szCs w:val="20"/>
        </w:rPr>
        <w:t>XII.</w:t>
      </w:r>
      <w:r w:rsidRPr="00E30F30">
        <w:rPr>
          <w:i/>
          <w:iCs/>
          <w:strike/>
          <w:color w:val="0000FF"/>
          <w:sz w:val="20"/>
          <w:szCs w:val="20"/>
        </w:rPr>
        <w:tab/>
        <w:t>Plochy technické infrastruktury (TI)</w:t>
      </w:r>
      <w:r w:rsidRPr="00E30F30">
        <w:rPr>
          <w:i/>
          <w:iCs/>
          <w:strike/>
          <w:color w:val="0000FF"/>
          <w:sz w:val="20"/>
          <w:szCs w:val="20"/>
        </w:rPr>
        <w:tab/>
      </w:r>
      <w:r w:rsidRPr="00E30F30">
        <w:rPr>
          <w:i/>
          <w:iCs/>
          <w:strike/>
          <w:color w:val="0000FF"/>
          <w:sz w:val="20"/>
          <w:szCs w:val="20"/>
        </w:rPr>
        <w:tab/>
      </w:r>
      <w:r w:rsidRPr="00E30F30">
        <w:rPr>
          <w:i/>
          <w:iCs/>
          <w:strike/>
          <w:color w:val="0000FF"/>
          <w:sz w:val="20"/>
          <w:szCs w:val="20"/>
        </w:rPr>
        <w:tab/>
      </w:r>
      <w:r w:rsidRPr="00E30F30">
        <w:rPr>
          <w:i/>
          <w:iCs/>
          <w:strike/>
          <w:color w:val="0000FF"/>
          <w:sz w:val="20"/>
          <w:szCs w:val="20"/>
        </w:rPr>
        <w:tab/>
      </w:r>
      <w:r w:rsidRPr="00E30F30">
        <w:rPr>
          <w:i/>
          <w:iCs/>
          <w:strike/>
          <w:color w:val="0000FF"/>
          <w:sz w:val="20"/>
          <w:szCs w:val="20"/>
        </w:rPr>
        <w:tab/>
        <w:t>- jihozápad sídla Sítiny</w:t>
      </w:r>
    </w:p>
    <w:p w14:paraId="6425D324" w14:textId="40E61994" w:rsidR="005A4E76" w:rsidRPr="00E30F30" w:rsidRDefault="005A4E76" w:rsidP="00F60CBB">
      <w:pPr>
        <w:ind w:left="1134" w:hanging="567"/>
        <w:jc w:val="both"/>
        <w:rPr>
          <w:sz w:val="20"/>
          <w:szCs w:val="20"/>
        </w:rPr>
      </w:pPr>
      <w:r w:rsidRPr="00E30F30">
        <w:rPr>
          <w:sz w:val="20"/>
          <w:szCs w:val="20"/>
        </w:rPr>
        <w:t>XIII.</w:t>
      </w:r>
      <w:r w:rsidRPr="00E30F30">
        <w:rPr>
          <w:sz w:val="20"/>
          <w:szCs w:val="20"/>
        </w:rPr>
        <w:tab/>
        <w:t xml:space="preserve">Plochy výroby </w:t>
      </w:r>
      <w:r w:rsidRPr="00E30F30">
        <w:rPr>
          <w:i/>
          <w:iCs/>
          <w:strike/>
          <w:color w:val="0000FF"/>
          <w:sz w:val="20"/>
          <w:szCs w:val="20"/>
        </w:rPr>
        <w:t xml:space="preserve">a </w:t>
      </w:r>
      <w:proofErr w:type="gramStart"/>
      <w:r w:rsidRPr="00E30F30">
        <w:rPr>
          <w:i/>
          <w:iCs/>
          <w:strike/>
          <w:color w:val="0000FF"/>
          <w:sz w:val="20"/>
          <w:szCs w:val="20"/>
        </w:rPr>
        <w:t>skladování - drobná</w:t>
      </w:r>
      <w:proofErr w:type="gramEnd"/>
      <w:r w:rsidRPr="00E30F30">
        <w:rPr>
          <w:i/>
          <w:iCs/>
          <w:strike/>
          <w:color w:val="0000FF"/>
          <w:sz w:val="20"/>
          <w:szCs w:val="20"/>
        </w:rPr>
        <w:t xml:space="preserve"> a řemeslná</w:t>
      </w:r>
      <w:r w:rsidRPr="00E30F30">
        <w:rPr>
          <w:color w:val="000000"/>
          <w:sz w:val="20"/>
          <w:szCs w:val="20"/>
        </w:rPr>
        <w:t xml:space="preserve"> </w:t>
      </w:r>
      <w:r w:rsidRPr="00E30F30">
        <w:rPr>
          <w:i/>
          <w:iCs/>
          <w:color w:val="0000FF"/>
          <w:sz w:val="20"/>
          <w:szCs w:val="20"/>
          <w:u w:val="single"/>
        </w:rPr>
        <w:t>drobné a služby</w:t>
      </w:r>
      <w:r w:rsidRPr="00E30F30">
        <w:rPr>
          <w:sz w:val="20"/>
          <w:szCs w:val="20"/>
        </w:rPr>
        <w:t xml:space="preserve"> </w:t>
      </w:r>
      <w:r w:rsidRPr="00E30F30">
        <w:rPr>
          <w:color w:val="000000"/>
          <w:sz w:val="20"/>
          <w:szCs w:val="20"/>
        </w:rPr>
        <w:t>(VD)</w:t>
      </w:r>
      <w:r w:rsidR="00F372E2">
        <w:rPr>
          <w:color w:val="000000"/>
          <w:sz w:val="20"/>
          <w:szCs w:val="20"/>
        </w:rPr>
        <w:t xml:space="preserve"> </w:t>
      </w:r>
      <w:r w:rsidR="00F372E2" w:rsidRPr="00F372E2">
        <w:rPr>
          <w:i/>
          <w:iCs/>
          <w:color w:val="0000FF"/>
          <w:sz w:val="20"/>
          <w:szCs w:val="20"/>
          <w:u w:val="single"/>
        </w:rPr>
        <w:t>a plochy</w:t>
      </w:r>
      <w:r w:rsidR="00F372E2">
        <w:rPr>
          <w:i/>
          <w:iCs/>
          <w:color w:val="0000FF"/>
          <w:sz w:val="20"/>
          <w:szCs w:val="20"/>
          <w:u w:val="single"/>
        </w:rPr>
        <w:t xml:space="preserve"> </w:t>
      </w:r>
      <w:r w:rsidR="00F372E2" w:rsidRPr="00F372E2">
        <w:rPr>
          <w:i/>
          <w:iCs/>
          <w:color w:val="0000FF"/>
          <w:sz w:val="20"/>
          <w:szCs w:val="20"/>
          <w:u w:val="single"/>
        </w:rPr>
        <w:t>dopravy</w:t>
      </w:r>
      <w:r w:rsidR="00F372E2">
        <w:rPr>
          <w:i/>
          <w:iCs/>
          <w:color w:val="0000FF"/>
          <w:sz w:val="20"/>
          <w:szCs w:val="20"/>
          <w:u w:val="single"/>
        </w:rPr>
        <w:t xml:space="preserve"> </w:t>
      </w:r>
      <w:r w:rsidR="00F372E2" w:rsidRPr="00E30F30">
        <w:rPr>
          <w:i/>
          <w:iCs/>
          <w:color w:val="0000FF"/>
          <w:sz w:val="20"/>
          <w:szCs w:val="20"/>
          <w:u w:val="single"/>
        </w:rPr>
        <w:t>silničn</w:t>
      </w:r>
      <w:r w:rsidR="00F372E2">
        <w:rPr>
          <w:i/>
          <w:iCs/>
          <w:color w:val="0000FF"/>
          <w:sz w:val="20"/>
          <w:szCs w:val="20"/>
          <w:u w:val="single"/>
        </w:rPr>
        <w:t xml:space="preserve">í </w:t>
      </w:r>
      <w:r w:rsidR="00F372E2" w:rsidRPr="00E30F30">
        <w:rPr>
          <w:i/>
          <w:iCs/>
          <w:color w:val="0000FF"/>
          <w:sz w:val="20"/>
          <w:szCs w:val="20"/>
          <w:u w:val="single"/>
        </w:rPr>
        <w:t>(DS)</w:t>
      </w:r>
      <w:r w:rsidR="00F372E2" w:rsidRPr="00F372E2">
        <w:rPr>
          <w:i/>
          <w:iCs/>
          <w:color w:val="0000FF"/>
          <w:sz w:val="20"/>
          <w:szCs w:val="20"/>
        </w:rPr>
        <w:tab/>
      </w:r>
      <w:r w:rsidR="00F372E2" w:rsidRPr="00F372E2">
        <w:rPr>
          <w:i/>
          <w:iCs/>
          <w:color w:val="0000FF"/>
          <w:sz w:val="20"/>
          <w:szCs w:val="20"/>
        </w:rPr>
        <w:tab/>
      </w:r>
      <w:r w:rsidR="00F372E2" w:rsidRPr="00F372E2">
        <w:rPr>
          <w:i/>
          <w:iCs/>
          <w:color w:val="0000FF"/>
          <w:sz w:val="20"/>
          <w:szCs w:val="20"/>
        </w:rPr>
        <w:tab/>
      </w:r>
      <w:r w:rsidR="00F372E2" w:rsidRPr="00F372E2">
        <w:rPr>
          <w:i/>
          <w:iCs/>
          <w:color w:val="0000FF"/>
          <w:sz w:val="20"/>
          <w:szCs w:val="20"/>
        </w:rPr>
        <w:tab/>
      </w:r>
      <w:r w:rsidR="00F372E2" w:rsidRPr="00F372E2">
        <w:rPr>
          <w:i/>
          <w:iCs/>
          <w:color w:val="0000FF"/>
          <w:sz w:val="20"/>
          <w:szCs w:val="20"/>
        </w:rPr>
        <w:tab/>
      </w:r>
      <w:r w:rsidR="00F372E2" w:rsidRPr="00F372E2">
        <w:rPr>
          <w:i/>
          <w:iCs/>
          <w:color w:val="0000FF"/>
          <w:sz w:val="20"/>
          <w:szCs w:val="20"/>
        </w:rPr>
        <w:tab/>
      </w:r>
      <w:r w:rsidR="00F372E2" w:rsidRPr="00F372E2">
        <w:rPr>
          <w:i/>
          <w:iCs/>
          <w:color w:val="0000FF"/>
          <w:sz w:val="20"/>
          <w:szCs w:val="20"/>
        </w:rPr>
        <w:tab/>
      </w:r>
      <w:r w:rsidR="00F372E2" w:rsidRPr="00F372E2">
        <w:rPr>
          <w:i/>
          <w:iCs/>
          <w:color w:val="0000FF"/>
          <w:sz w:val="20"/>
          <w:szCs w:val="20"/>
        </w:rPr>
        <w:tab/>
      </w:r>
      <w:r w:rsidR="00F372E2">
        <w:rPr>
          <w:i/>
          <w:iCs/>
          <w:color w:val="0000FF"/>
          <w:sz w:val="20"/>
          <w:szCs w:val="20"/>
        </w:rPr>
        <w:tab/>
      </w:r>
      <w:r w:rsidRPr="00E30F30">
        <w:rPr>
          <w:color w:val="000000"/>
          <w:sz w:val="20"/>
          <w:szCs w:val="20"/>
        </w:rPr>
        <w:t>- severo</w:t>
      </w:r>
      <w:r w:rsidRPr="00E30F30">
        <w:rPr>
          <w:sz w:val="20"/>
          <w:szCs w:val="20"/>
        </w:rPr>
        <w:t xml:space="preserve">východ </w:t>
      </w:r>
      <w:r w:rsidRPr="00E30F30">
        <w:rPr>
          <w:color w:val="000000"/>
          <w:sz w:val="20"/>
          <w:szCs w:val="20"/>
        </w:rPr>
        <w:t xml:space="preserve">sídla </w:t>
      </w:r>
      <w:proofErr w:type="spellStart"/>
      <w:r w:rsidRPr="00E30F30">
        <w:rPr>
          <w:sz w:val="20"/>
          <w:szCs w:val="20"/>
        </w:rPr>
        <w:t>Rájov</w:t>
      </w:r>
      <w:proofErr w:type="spellEnd"/>
    </w:p>
    <w:p w14:paraId="1A21E758" w14:textId="77777777" w:rsidR="005A4E76" w:rsidRPr="00E30F30" w:rsidRDefault="005A4E76" w:rsidP="00F60CBB">
      <w:pPr>
        <w:ind w:left="1134" w:hanging="567"/>
        <w:jc w:val="both"/>
        <w:rPr>
          <w:sz w:val="20"/>
          <w:szCs w:val="20"/>
        </w:rPr>
      </w:pPr>
      <w:r w:rsidRPr="00E30F30">
        <w:rPr>
          <w:sz w:val="20"/>
          <w:szCs w:val="20"/>
        </w:rPr>
        <w:t>XIV.</w:t>
      </w:r>
      <w:r w:rsidRPr="00E30F30">
        <w:rPr>
          <w:sz w:val="20"/>
          <w:szCs w:val="20"/>
        </w:rPr>
        <w:tab/>
      </w:r>
      <w:r w:rsidRPr="00E30F30">
        <w:rPr>
          <w:color w:val="000000"/>
          <w:sz w:val="20"/>
          <w:szCs w:val="20"/>
        </w:rPr>
        <w:t xml:space="preserve">Plochy technické infrastruktury </w:t>
      </w:r>
      <w:r w:rsidRPr="00E30F30">
        <w:rPr>
          <w:i/>
          <w:iCs/>
          <w:color w:val="0000FF"/>
          <w:sz w:val="20"/>
          <w:szCs w:val="20"/>
          <w:u w:val="single"/>
        </w:rPr>
        <w:t>jiné</w:t>
      </w:r>
      <w:r w:rsidRPr="00E30F30">
        <w:rPr>
          <w:sz w:val="20"/>
          <w:szCs w:val="20"/>
        </w:rPr>
        <w:t xml:space="preserve"> </w:t>
      </w:r>
      <w:r w:rsidRPr="00E30F30">
        <w:rPr>
          <w:i/>
          <w:iCs/>
          <w:strike/>
          <w:color w:val="0000FF"/>
          <w:sz w:val="20"/>
          <w:szCs w:val="20"/>
        </w:rPr>
        <w:t>(TI)</w:t>
      </w:r>
      <w:r w:rsidRPr="00E30F30">
        <w:rPr>
          <w:sz w:val="20"/>
          <w:szCs w:val="20"/>
        </w:rPr>
        <w:t xml:space="preserve"> </w:t>
      </w:r>
      <w:r w:rsidRPr="00E30F30">
        <w:rPr>
          <w:i/>
          <w:iCs/>
          <w:color w:val="0000FF"/>
          <w:sz w:val="20"/>
          <w:szCs w:val="20"/>
          <w:u w:val="single"/>
        </w:rPr>
        <w:t>(TX)</w:t>
      </w:r>
      <w:r w:rsidRPr="00E30F30">
        <w:rPr>
          <w:color w:val="000000"/>
          <w:sz w:val="20"/>
          <w:szCs w:val="20"/>
        </w:rPr>
        <w:tab/>
      </w:r>
      <w:r w:rsidRPr="00E30F30">
        <w:rPr>
          <w:color w:val="000000"/>
          <w:sz w:val="20"/>
          <w:szCs w:val="20"/>
        </w:rPr>
        <w:tab/>
      </w:r>
      <w:r w:rsidRPr="00E30F30">
        <w:rPr>
          <w:color w:val="000000"/>
          <w:sz w:val="20"/>
          <w:szCs w:val="20"/>
        </w:rPr>
        <w:tab/>
      </w:r>
      <w:r w:rsidRPr="00E30F30">
        <w:rPr>
          <w:color w:val="000000"/>
          <w:sz w:val="20"/>
          <w:szCs w:val="20"/>
        </w:rPr>
        <w:tab/>
        <w:t>- západ</w:t>
      </w:r>
      <w:r w:rsidRPr="00E30F30">
        <w:rPr>
          <w:sz w:val="20"/>
          <w:szCs w:val="20"/>
        </w:rPr>
        <w:t xml:space="preserve"> </w:t>
      </w:r>
      <w:r w:rsidRPr="00E30F30">
        <w:rPr>
          <w:color w:val="000000"/>
          <w:sz w:val="20"/>
          <w:szCs w:val="20"/>
        </w:rPr>
        <w:t xml:space="preserve">sídla </w:t>
      </w:r>
      <w:proofErr w:type="spellStart"/>
      <w:r w:rsidRPr="00E30F30">
        <w:rPr>
          <w:sz w:val="20"/>
          <w:szCs w:val="20"/>
        </w:rPr>
        <w:t>Rájov</w:t>
      </w:r>
      <w:proofErr w:type="spellEnd"/>
    </w:p>
    <w:p w14:paraId="31BF6D4F" w14:textId="77777777" w:rsidR="005A4E76" w:rsidRPr="00E30F30" w:rsidRDefault="005A4E76" w:rsidP="00F60CBB">
      <w:pPr>
        <w:ind w:left="1134" w:hanging="567"/>
        <w:jc w:val="both"/>
        <w:rPr>
          <w:sz w:val="20"/>
          <w:szCs w:val="20"/>
        </w:rPr>
      </w:pPr>
      <w:r w:rsidRPr="00E30F30">
        <w:rPr>
          <w:sz w:val="20"/>
          <w:szCs w:val="20"/>
        </w:rPr>
        <w:t>XVI.</w:t>
      </w:r>
      <w:r w:rsidRPr="00E30F30">
        <w:rPr>
          <w:sz w:val="20"/>
          <w:szCs w:val="20"/>
        </w:rPr>
        <w:tab/>
      </w:r>
      <w:r w:rsidRPr="00E30F30">
        <w:rPr>
          <w:color w:val="000000"/>
          <w:sz w:val="20"/>
          <w:szCs w:val="20"/>
        </w:rPr>
        <w:t xml:space="preserve">Plochy technické infrastruktury </w:t>
      </w:r>
      <w:r w:rsidRPr="00E30F30">
        <w:rPr>
          <w:i/>
          <w:iCs/>
          <w:color w:val="0000FF"/>
          <w:sz w:val="20"/>
          <w:szCs w:val="20"/>
          <w:u w:val="single"/>
        </w:rPr>
        <w:t>jiné</w:t>
      </w:r>
      <w:r w:rsidRPr="00E30F30">
        <w:rPr>
          <w:sz w:val="20"/>
          <w:szCs w:val="20"/>
        </w:rPr>
        <w:t xml:space="preserve"> </w:t>
      </w:r>
      <w:r w:rsidRPr="00E30F30">
        <w:rPr>
          <w:i/>
          <w:iCs/>
          <w:strike/>
          <w:color w:val="0000FF"/>
          <w:sz w:val="20"/>
          <w:szCs w:val="20"/>
        </w:rPr>
        <w:t>(TI)</w:t>
      </w:r>
      <w:r w:rsidRPr="00E30F30">
        <w:rPr>
          <w:sz w:val="20"/>
          <w:szCs w:val="20"/>
        </w:rPr>
        <w:t xml:space="preserve"> </w:t>
      </w:r>
      <w:r w:rsidRPr="00E30F30">
        <w:rPr>
          <w:i/>
          <w:iCs/>
          <w:color w:val="0000FF"/>
          <w:sz w:val="20"/>
          <w:szCs w:val="20"/>
          <w:u w:val="single"/>
        </w:rPr>
        <w:t>(TX)</w:t>
      </w:r>
      <w:r w:rsidRPr="00E30F30">
        <w:rPr>
          <w:color w:val="000000"/>
          <w:sz w:val="20"/>
          <w:szCs w:val="20"/>
        </w:rPr>
        <w:tab/>
      </w:r>
      <w:r w:rsidRPr="00E30F30">
        <w:rPr>
          <w:color w:val="000000"/>
          <w:sz w:val="20"/>
          <w:szCs w:val="20"/>
        </w:rPr>
        <w:tab/>
      </w:r>
      <w:r w:rsidRPr="00E30F30">
        <w:rPr>
          <w:color w:val="000000"/>
          <w:sz w:val="20"/>
          <w:szCs w:val="20"/>
        </w:rPr>
        <w:tab/>
      </w:r>
      <w:r w:rsidRPr="00E30F30">
        <w:rPr>
          <w:color w:val="000000"/>
          <w:sz w:val="20"/>
          <w:szCs w:val="20"/>
        </w:rPr>
        <w:tab/>
        <w:t>- západ</w:t>
      </w:r>
      <w:r w:rsidRPr="00E30F30">
        <w:rPr>
          <w:sz w:val="20"/>
          <w:szCs w:val="20"/>
        </w:rPr>
        <w:t xml:space="preserve"> </w:t>
      </w:r>
      <w:r w:rsidRPr="00E30F30">
        <w:rPr>
          <w:color w:val="000000"/>
          <w:sz w:val="20"/>
          <w:szCs w:val="20"/>
        </w:rPr>
        <w:t xml:space="preserve">sídla </w:t>
      </w:r>
      <w:proofErr w:type="spellStart"/>
      <w:r w:rsidRPr="00E30F30">
        <w:rPr>
          <w:sz w:val="20"/>
          <w:szCs w:val="20"/>
        </w:rPr>
        <w:t>Rájov</w:t>
      </w:r>
      <w:proofErr w:type="spellEnd"/>
    </w:p>
    <w:p w14:paraId="17D1450C" w14:textId="77777777" w:rsidR="005A4E76" w:rsidRPr="00E30F30" w:rsidRDefault="005A4E76" w:rsidP="00F60CBB">
      <w:pPr>
        <w:ind w:left="1134" w:hanging="567"/>
        <w:jc w:val="both"/>
        <w:rPr>
          <w:sz w:val="20"/>
          <w:szCs w:val="20"/>
        </w:rPr>
      </w:pPr>
      <w:r w:rsidRPr="00E30F30">
        <w:rPr>
          <w:sz w:val="20"/>
          <w:szCs w:val="20"/>
        </w:rPr>
        <w:t>XVII.</w:t>
      </w:r>
      <w:r w:rsidRPr="00E30F30">
        <w:rPr>
          <w:sz w:val="20"/>
          <w:szCs w:val="20"/>
        </w:rPr>
        <w:tab/>
        <w:t xml:space="preserve">Plochy bydlení </w:t>
      </w:r>
      <w:r w:rsidRPr="00E30F30">
        <w:rPr>
          <w:i/>
          <w:iCs/>
          <w:strike/>
          <w:color w:val="0000FF"/>
          <w:sz w:val="20"/>
          <w:szCs w:val="20"/>
        </w:rPr>
        <w:t>vesnického</w:t>
      </w:r>
      <w:r w:rsidRPr="00E30F30">
        <w:rPr>
          <w:i/>
          <w:iCs/>
          <w:color w:val="0000FF"/>
          <w:sz w:val="20"/>
          <w:szCs w:val="20"/>
        </w:rPr>
        <w:t xml:space="preserve"> </w:t>
      </w:r>
      <w:r w:rsidRPr="00E30F30">
        <w:rPr>
          <w:bCs/>
          <w:i/>
          <w:iCs/>
          <w:color w:val="0000FF"/>
          <w:sz w:val="20"/>
          <w:szCs w:val="20"/>
          <w:u w:val="single"/>
        </w:rPr>
        <w:t>venkovského</w:t>
      </w:r>
      <w:r w:rsidRPr="00E30F30">
        <w:rPr>
          <w:sz w:val="20"/>
          <w:szCs w:val="20"/>
        </w:rPr>
        <w:t xml:space="preserve"> (BV)</w:t>
      </w:r>
      <w:r w:rsidRPr="00E30F30">
        <w:rPr>
          <w:color w:val="000000"/>
          <w:sz w:val="20"/>
          <w:szCs w:val="20"/>
        </w:rPr>
        <w:tab/>
      </w:r>
      <w:r w:rsidRPr="00E30F30">
        <w:rPr>
          <w:color w:val="000000"/>
          <w:sz w:val="20"/>
          <w:szCs w:val="20"/>
        </w:rPr>
        <w:tab/>
      </w:r>
      <w:r w:rsidRPr="00E30F30">
        <w:rPr>
          <w:color w:val="000000"/>
          <w:sz w:val="20"/>
          <w:szCs w:val="20"/>
        </w:rPr>
        <w:tab/>
      </w:r>
      <w:r w:rsidRPr="00E30F30">
        <w:rPr>
          <w:color w:val="000000"/>
          <w:sz w:val="20"/>
          <w:szCs w:val="20"/>
        </w:rPr>
        <w:tab/>
        <w:t>- jihozápad</w:t>
      </w:r>
      <w:r w:rsidRPr="00E30F30">
        <w:rPr>
          <w:sz w:val="20"/>
          <w:szCs w:val="20"/>
        </w:rPr>
        <w:t xml:space="preserve"> </w:t>
      </w:r>
      <w:r w:rsidRPr="00E30F30">
        <w:rPr>
          <w:color w:val="000000"/>
          <w:sz w:val="20"/>
          <w:szCs w:val="20"/>
        </w:rPr>
        <w:t xml:space="preserve">sídla </w:t>
      </w:r>
      <w:proofErr w:type="spellStart"/>
      <w:r w:rsidRPr="00E30F30">
        <w:rPr>
          <w:sz w:val="20"/>
          <w:szCs w:val="20"/>
        </w:rPr>
        <w:t>Rájov</w:t>
      </w:r>
      <w:proofErr w:type="spellEnd"/>
    </w:p>
    <w:p w14:paraId="52528C90" w14:textId="77777777" w:rsidR="005A4E76" w:rsidRPr="00E30F30" w:rsidRDefault="005A4E76" w:rsidP="00F60CBB">
      <w:pPr>
        <w:ind w:left="1134" w:hanging="567"/>
        <w:jc w:val="both"/>
        <w:rPr>
          <w:sz w:val="20"/>
          <w:szCs w:val="20"/>
        </w:rPr>
      </w:pPr>
      <w:r w:rsidRPr="00E30F30">
        <w:rPr>
          <w:sz w:val="20"/>
          <w:szCs w:val="20"/>
        </w:rPr>
        <w:t>XVIII.</w:t>
      </w:r>
      <w:r w:rsidRPr="00E30F30">
        <w:rPr>
          <w:sz w:val="20"/>
          <w:szCs w:val="20"/>
        </w:rPr>
        <w:tab/>
        <w:t xml:space="preserve">Plochy bydlení </w:t>
      </w:r>
      <w:r w:rsidRPr="00E30F30">
        <w:rPr>
          <w:i/>
          <w:iCs/>
          <w:strike/>
          <w:color w:val="0000FF"/>
          <w:sz w:val="20"/>
          <w:szCs w:val="20"/>
        </w:rPr>
        <w:t>vesnického</w:t>
      </w:r>
      <w:r w:rsidRPr="00E30F30">
        <w:rPr>
          <w:i/>
          <w:iCs/>
          <w:color w:val="0000FF"/>
          <w:sz w:val="20"/>
          <w:szCs w:val="20"/>
        </w:rPr>
        <w:t xml:space="preserve"> </w:t>
      </w:r>
      <w:r w:rsidRPr="00E30F30">
        <w:rPr>
          <w:bCs/>
          <w:i/>
          <w:iCs/>
          <w:color w:val="0000FF"/>
          <w:sz w:val="20"/>
          <w:szCs w:val="20"/>
          <w:u w:val="single"/>
        </w:rPr>
        <w:t>venkovského</w:t>
      </w:r>
      <w:r w:rsidRPr="00E30F30">
        <w:rPr>
          <w:sz w:val="20"/>
          <w:szCs w:val="20"/>
        </w:rPr>
        <w:t xml:space="preserve"> (BV)</w:t>
      </w:r>
      <w:r w:rsidRPr="00E30F30">
        <w:rPr>
          <w:color w:val="000000"/>
          <w:sz w:val="20"/>
          <w:szCs w:val="20"/>
        </w:rPr>
        <w:tab/>
      </w:r>
      <w:r w:rsidRPr="00E30F30">
        <w:rPr>
          <w:color w:val="000000"/>
          <w:sz w:val="20"/>
          <w:szCs w:val="20"/>
        </w:rPr>
        <w:tab/>
      </w:r>
      <w:r w:rsidRPr="00E30F30">
        <w:rPr>
          <w:color w:val="000000"/>
          <w:sz w:val="20"/>
          <w:szCs w:val="20"/>
        </w:rPr>
        <w:tab/>
      </w:r>
      <w:r w:rsidRPr="00E30F30">
        <w:rPr>
          <w:color w:val="000000"/>
          <w:sz w:val="20"/>
          <w:szCs w:val="20"/>
        </w:rPr>
        <w:tab/>
        <w:t>- sever</w:t>
      </w:r>
      <w:r w:rsidRPr="00E30F30">
        <w:rPr>
          <w:sz w:val="20"/>
          <w:szCs w:val="20"/>
        </w:rPr>
        <w:t xml:space="preserve"> </w:t>
      </w:r>
      <w:r w:rsidRPr="00E30F30">
        <w:rPr>
          <w:color w:val="000000"/>
          <w:sz w:val="20"/>
          <w:szCs w:val="20"/>
        </w:rPr>
        <w:t xml:space="preserve">sídla </w:t>
      </w:r>
      <w:proofErr w:type="spellStart"/>
      <w:r w:rsidRPr="00E30F30">
        <w:rPr>
          <w:sz w:val="20"/>
          <w:szCs w:val="20"/>
        </w:rPr>
        <w:t>Rájov</w:t>
      </w:r>
      <w:proofErr w:type="spellEnd"/>
    </w:p>
    <w:p w14:paraId="286C6DC4" w14:textId="77777777" w:rsidR="003B6534" w:rsidRPr="00E30F30" w:rsidRDefault="003B6534" w:rsidP="00042A9A">
      <w:pPr>
        <w:ind w:left="600" w:hanging="240"/>
        <w:jc w:val="both"/>
        <w:rPr>
          <w:sz w:val="20"/>
          <w:szCs w:val="20"/>
          <w:highlight w:val="cyan"/>
        </w:rPr>
      </w:pPr>
    </w:p>
    <w:p w14:paraId="7AC6BF12" w14:textId="1C058AE1" w:rsidR="009A5DA4" w:rsidRPr="00E30F30" w:rsidRDefault="009A5DA4" w:rsidP="00042A9A">
      <w:pPr>
        <w:pStyle w:val="Nadpis3"/>
        <w:spacing w:before="0" w:beforeAutospacing="0" w:after="0" w:afterAutospacing="0"/>
        <w:ind w:left="284"/>
        <w:jc w:val="both"/>
        <w:rPr>
          <w:sz w:val="20"/>
          <w:szCs w:val="20"/>
        </w:rPr>
      </w:pPr>
      <w:bookmarkStart w:id="291" w:name="_Toc219792774"/>
      <w:bookmarkStart w:id="292" w:name="_Toc397603026"/>
      <w:bookmarkStart w:id="293" w:name="_Toc398110295"/>
      <w:bookmarkStart w:id="294" w:name="_Toc398125411"/>
      <w:bookmarkStart w:id="295" w:name="_Toc398125585"/>
      <w:bookmarkStart w:id="296" w:name="_Toc144197687"/>
      <w:r w:rsidRPr="00E30F30">
        <w:rPr>
          <w:sz w:val="20"/>
          <w:szCs w:val="20"/>
        </w:rPr>
        <w:t>A.3.4. Návrh jednotlivých funkčních složek sídla</w:t>
      </w:r>
      <w:bookmarkEnd w:id="291"/>
      <w:bookmarkEnd w:id="292"/>
      <w:bookmarkEnd w:id="293"/>
      <w:bookmarkEnd w:id="294"/>
      <w:bookmarkEnd w:id="295"/>
      <w:bookmarkEnd w:id="296"/>
    </w:p>
    <w:p w14:paraId="359D04E2" w14:textId="77777777" w:rsidR="009A5DA4" w:rsidRPr="00E30F30" w:rsidRDefault="009A5DA4" w:rsidP="00042A9A">
      <w:pPr>
        <w:widowControl w:val="0"/>
        <w:tabs>
          <w:tab w:val="left" w:pos="567"/>
          <w:tab w:val="left" w:pos="1021"/>
          <w:tab w:val="right" w:pos="7655"/>
          <w:tab w:val="left" w:pos="7938"/>
        </w:tabs>
        <w:spacing w:line="240" w:lineRule="atLeast"/>
        <w:ind w:firstLine="567"/>
        <w:jc w:val="both"/>
        <w:rPr>
          <w:sz w:val="20"/>
          <w:szCs w:val="20"/>
        </w:rPr>
      </w:pPr>
      <w:r w:rsidRPr="00E30F30">
        <w:rPr>
          <w:sz w:val="20"/>
          <w:szCs w:val="20"/>
        </w:rPr>
        <w:t xml:space="preserve">Ve všech </w:t>
      </w:r>
      <w:r w:rsidRPr="00E30F30">
        <w:rPr>
          <w:color w:val="000000"/>
          <w:sz w:val="20"/>
          <w:szCs w:val="20"/>
        </w:rPr>
        <w:t xml:space="preserve">plochách s rozdílným způsobem využití </w:t>
      </w:r>
      <w:r w:rsidRPr="00E30F30">
        <w:rPr>
          <w:sz w:val="20"/>
          <w:szCs w:val="20"/>
        </w:rPr>
        <w:t>budou, respektovány požadavky na stavby z hlediska jejich užívání osobami s omezenou schopností pohybu a orientace, včetně řešení přístupu do těchto staveb, požadavků na komunikace, konstrukce a zařízení.</w:t>
      </w:r>
    </w:p>
    <w:p w14:paraId="63D128F1" w14:textId="77777777" w:rsidR="009A5DA4" w:rsidRPr="00E30F30" w:rsidRDefault="009A5DA4" w:rsidP="00042A9A">
      <w:pPr>
        <w:widowControl w:val="0"/>
        <w:tabs>
          <w:tab w:val="left" w:pos="567"/>
          <w:tab w:val="left" w:pos="1021"/>
          <w:tab w:val="right" w:pos="7655"/>
          <w:tab w:val="left" w:pos="7938"/>
        </w:tabs>
        <w:spacing w:line="240" w:lineRule="atLeast"/>
        <w:ind w:firstLine="567"/>
        <w:jc w:val="both"/>
        <w:rPr>
          <w:sz w:val="20"/>
          <w:szCs w:val="20"/>
        </w:rPr>
      </w:pPr>
    </w:p>
    <w:p w14:paraId="6A1C9365" w14:textId="1D3A1FED" w:rsidR="009A5DA4" w:rsidRPr="00E30F30" w:rsidRDefault="009A5DA4" w:rsidP="00042A9A">
      <w:pPr>
        <w:pStyle w:val="Nadpis4"/>
        <w:spacing w:before="0" w:beforeAutospacing="0" w:after="0" w:afterAutospacing="0"/>
        <w:ind w:left="284"/>
        <w:jc w:val="both"/>
        <w:rPr>
          <w:sz w:val="20"/>
          <w:szCs w:val="20"/>
        </w:rPr>
      </w:pPr>
      <w:bookmarkStart w:id="297" w:name="_Toc9762390"/>
      <w:bookmarkStart w:id="298" w:name="_Toc9766804"/>
      <w:bookmarkStart w:id="299" w:name="_Toc9769237"/>
      <w:bookmarkStart w:id="300" w:name="_Toc219792775"/>
      <w:bookmarkStart w:id="301" w:name="_Toc397603027"/>
      <w:bookmarkStart w:id="302" w:name="_Toc398110296"/>
      <w:bookmarkStart w:id="303" w:name="_Toc398125412"/>
      <w:bookmarkStart w:id="304" w:name="_Toc398125586"/>
      <w:bookmarkStart w:id="305" w:name="_Toc144197688"/>
      <w:r w:rsidRPr="00E30F30">
        <w:rPr>
          <w:sz w:val="20"/>
          <w:szCs w:val="20"/>
        </w:rPr>
        <w:t>A.3.4.1 Občanská vybavenost</w:t>
      </w:r>
      <w:bookmarkEnd w:id="297"/>
      <w:bookmarkEnd w:id="298"/>
      <w:bookmarkEnd w:id="299"/>
      <w:bookmarkEnd w:id="300"/>
      <w:bookmarkEnd w:id="301"/>
      <w:bookmarkEnd w:id="302"/>
      <w:bookmarkEnd w:id="303"/>
      <w:bookmarkEnd w:id="304"/>
      <w:bookmarkEnd w:id="305"/>
    </w:p>
    <w:p w14:paraId="654F6E78" w14:textId="77777777" w:rsidR="009A5DA4" w:rsidRPr="00E30F30" w:rsidRDefault="009A5DA4" w:rsidP="00042A9A">
      <w:pPr>
        <w:tabs>
          <w:tab w:val="left" w:pos="560"/>
          <w:tab w:val="left" w:pos="3800"/>
          <w:tab w:val="right" w:pos="8480"/>
        </w:tabs>
        <w:jc w:val="both"/>
        <w:rPr>
          <w:color w:val="000000"/>
          <w:sz w:val="20"/>
          <w:szCs w:val="20"/>
        </w:rPr>
      </w:pPr>
      <w:r w:rsidRPr="00E30F30">
        <w:rPr>
          <w:color w:val="000000"/>
          <w:sz w:val="20"/>
          <w:szCs w:val="20"/>
        </w:rPr>
        <w:tab/>
        <w:t xml:space="preserve">V Mnichově jsou navrženy nové plochy občanského </w:t>
      </w:r>
      <w:proofErr w:type="gramStart"/>
      <w:r w:rsidRPr="00E30F30">
        <w:rPr>
          <w:color w:val="000000"/>
          <w:sz w:val="20"/>
          <w:szCs w:val="20"/>
        </w:rPr>
        <w:t>vybavení - komerční</w:t>
      </w:r>
      <w:proofErr w:type="gramEnd"/>
      <w:r w:rsidRPr="00E30F30">
        <w:rPr>
          <w:color w:val="000000"/>
          <w:sz w:val="20"/>
          <w:szCs w:val="20"/>
        </w:rPr>
        <w:t>.</w:t>
      </w:r>
    </w:p>
    <w:p w14:paraId="334DD733" w14:textId="77777777" w:rsidR="009A5DA4" w:rsidRPr="00E30F30" w:rsidRDefault="009A5DA4" w:rsidP="00042A9A">
      <w:pPr>
        <w:tabs>
          <w:tab w:val="left" w:pos="560"/>
          <w:tab w:val="left" w:pos="3800"/>
          <w:tab w:val="right" w:pos="8480"/>
        </w:tabs>
        <w:jc w:val="both"/>
        <w:rPr>
          <w:b/>
          <w:color w:val="000000"/>
          <w:sz w:val="20"/>
          <w:szCs w:val="20"/>
        </w:rPr>
      </w:pPr>
    </w:p>
    <w:p w14:paraId="4C457EB1" w14:textId="1B9E134B" w:rsidR="009A5DA4" w:rsidRPr="00042A9A" w:rsidRDefault="009A5DA4" w:rsidP="00042A9A">
      <w:pPr>
        <w:pStyle w:val="Nadpis5"/>
        <w:ind w:left="284" w:firstLine="0"/>
        <w:rPr>
          <w:sz w:val="20"/>
          <w:u w:val="none"/>
        </w:rPr>
      </w:pPr>
      <w:r w:rsidRPr="00042A9A">
        <w:rPr>
          <w:sz w:val="20"/>
          <w:u w:val="none"/>
        </w:rPr>
        <w:t>A.3.4.1.1 Školství</w:t>
      </w:r>
    </w:p>
    <w:p w14:paraId="211A2ADD" w14:textId="77777777" w:rsidR="009A5DA4" w:rsidRPr="00E30F30" w:rsidRDefault="009A5DA4" w:rsidP="00042A9A">
      <w:pPr>
        <w:ind w:firstLine="567"/>
        <w:jc w:val="both"/>
        <w:rPr>
          <w:sz w:val="20"/>
          <w:szCs w:val="20"/>
        </w:rPr>
      </w:pPr>
      <w:r w:rsidRPr="00E30F30">
        <w:rPr>
          <w:sz w:val="20"/>
          <w:szCs w:val="20"/>
        </w:rPr>
        <w:t xml:space="preserve">Návrh neuvažuje s vybudováním nové plochy pro školství. </w:t>
      </w:r>
    </w:p>
    <w:p w14:paraId="03EB1C9B" w14:textId="77777777" w:rsidR="009A5DA4" w:rsidRPr="00E30F30" w:rsidRDefault="009A5DA4" w:rsidP="00042A9A">
      <w:pPr>
        <w:jc w:val="both"/>
        <w:rPr>
          <w:sz w:val="20"/>
          <w:szCs w:val="20"/>
          <w:highlight w:val="cyan"/>
        </w:rPr>
      </w:pPr>
    </w:p>
    <w:p w14:paraId="6DB52240" w14:textId="1352DEE5" w:rsidR="009A5DA4" w:rsidRPr="00042A9A" w:rsidRDefault="009A5DA4" w:rsidP="00042A9A">
      <w:pPr>
        <w:pStyle w:val="Nadpis5"/>
        <w:ind w:left="284" w:firstLine="0"/>
        <w:rPr>
          <w:sz w:val="20"/>
          <w:u w:val="none"/>
        </w:rPr>
      </w:pPr>
      <w:r w:rsidRPr="00042A9A">
        <w:rPr>
          <w:sz w:val="20"/>
          <w:u w:val="none"/>
        </w:rPr>
        <w:lastRenderedPageBreak/>
        <w:t>A.3.4.1.2 Zdravotnictví a sociální péče</w:t>
      </w:r>
    </w:p>
    <w:p w14:paraId="58EFD714" w14:textId="0C3B8CBB" w:rsidR="009A5DA4" w:rsidRPr="00E30F30" w:rsidRDefault="009A5DA4" w:rsidP="00042A9A">
      <w:pPr>
        <w:ind w:firstLine="567"/>
        <w:jc w:val="both"/>
        <w:rPr>
          <w:b/>
          <w:color w:val="000000"/>
          <w:sz w:val="20"/>
          <w:szCs w:val="20"/>
        </w:rPr>
      </w:pPr>
      <w:r w:rsidRPr="00E30F30">
        <w:rPr>
          <w:color w:val="000000"/>
          <w:sz w:val="20"/>
          <w:szCs w:val="20"/>
        </w:rPr>
        <w:t xml:space="preserve">Ordinace nebo malá soukromá zdravotnická zařízení mohou být součástí ploch bydlení </w:t>
      </w:r>
      <w:r w:rsidRPr="00B924FC">
        <w:rPr>
          <w:i/>
          <w:iCs/>
          <w:strike/>
          <w:color w:val="0000FF"/>
          <w:sz w:val="20"/>
          <w:szCs w:val="20"/>
        </w:rPr>
        <w:t>vesnického</w:t>
      </w:r>
      <w:r w:rsidR="00B924FC">
        <w:rPr>
          <w:color w:val="000000"/>
          <w:sz w:val="20"/>
          <w:szCs w:val="20"/>
        </w:rPr>
        <w:t xml:space="preserve"> </w:t>
      </w:r>
      <w:r w:rsidR="00B924FC" w:rsidRPr="00E30F30">
        <w:rPr>
          <w:bCs/>
          <w:i/>
          <w:iCs/>
          <w:color w:val="0000FF"/>
          <w:sz w:val="20"/>
          <w:szCs w:val="20"/>
          <w:u w:val="single"/>
        </w:rPr>
        <w:t>venkovského</w:t>
      </w:r>
      <w:r w:rsidRPr="00E30F30">
        <w:rPr>
          <w:color w:val="000000"/>
          <w:sz w:val="20"/>
          <w:szCs w:val="20"/>
        </w:rPr>
        <w:t xml:space="preserve"> a </w:t>
      </w:r>
      <w:r w:rsidRPr="00E30F30">
        <w:rPr>
          <w:sz w:val="20"/>
          <w:szCs w:val="20"/>
        </w:rPr>
        <w:t xml:space="preserve">ploch smíšených obytných </w:t>
      </w:r>
      <w:r w:rsidRPr="00B924FC">
        <w:rPr>
          <w:i/>
          <w:iCs/>
          <w:strike/>
          <w:color w:val="0000FF"/>
          <w:sz w:val="20"/>
          <w:szCs w:val="20"/>
        </w:rPr>
        <w:t>vesnického typu</w:t>
      </w:r>
      <w:r w:rsidR="00B924FC" w:rsidRPr="00B924FC">
        <w:rPr>
          <w:bCs/>
          <w:i/>
          <w:iCs/>
          <w:color w:val="0000FF"/>
          <w:sz w:val="20"/>
          <w:szCs w:val="20"/>
          <w:u w:val="single"/>
        </w:rPr>
        <w:t xml:space="preserve"> </w:t>
      </w:r>
      <w:r w:rsidR="00B924FC" w:rsidRPr="00E30F30">
        <w:rPr>
          <w:bCs/>
          <w:i/>
          <w:iCs/>
          <w:color w:val="0000FF"/>
          <w:sz w:val="20"/>
          <w:szCs w:val="20"/>
          <w:u w:val="single"/>
        </w:rPr>
        <w:t>venkovsk</w:t>
      </w:r>
      <w:r w:rsidR="00B924FC">
        <w:rPr>
          <w:bCs/>
          <w:i/>
          <w:iCs/>
          <w:color w:val="0000FF"/>
          <w:sz w:val="20"/>
          <w:szCs w:val="20"/>
          <w:u w:val="single"/>
        </w:rPr>
        <w:t>ých</w:t>
      </w:r>
      <w:r w:rsidRPr="00E30F30">
        <w:rPr>
          <w:color w:val="000000"/>
          <w:sz w:val="20"/>
          <w:szCs w:val="20"/>
        </w:rPr>
        <w:t xml:space="preserve">. </w:t>
      </w:r>
    </w:p>
    <w:p w14:paraId="041AEE6A" w14:textId="77777777" w:rsidR="009A5DA4" w:rsidRPr="00E30F30" w:rsidRDefault="009A5DA4" w:rsidP="00042A9A">
      <w:pPr>
        <w:ind w:firstLine="567"/>
        <w:jc w:val="both"/>
        <w:rPr>
          <w:sz w:val="20"/>
          <w:szCs w:val="20"/>
        </w:rPr>
      </w:pPr>
      <w:r w:rsidRPr="00E30F30">
        <w:rPr>
          <w:sz w:val="20"/>
          <w:szCs w:val="20"/>
        </w:rPr>
        <w:t xml:space="preserve">Návrh neuvažuje s vybudováním nové plochy pro zdravotnictví a sociální péči. Případné zařízení zdravotnictví, nebo sociální péče (např. bydlení pro </w:t>
      </w:r>
      <w:proofErr w:type="gramStart"/>
      <w:r w:rsidRPr="00E30F30">
        <w:rPr>
          <w:sz w:val="20"/>
          <w:szCs w:val="20"/>
        </w:rPr>
        <w:t>seniory - dům</w:t>
      </w:r>
      <w:proofErr w:type="gramEnd"/>
      <w:r w:rsidRPr="00E30F30">
        <w:rPr>
          <w:sz w:val="20"/>
          <w:szCs w:val="20"/>
        </w:rPr>
        <w:t xml:space="preserve"> s pečovatelskou službou) je možno umístit v ploše smíšené obytné vesnického typu (SV).</w:t>
      </w:r>
    </w:p>
    <w:p w14:paraId="18390B50" w14:textId="77777777" w:rsidR="009A5DA4" w:rsidRPr="00B87B38" w:rsidRDefault="009A5DA4" w:rsidP="00042A9A">
      <w:pPr>
        <w:widowControl w:val="0"/>
        <w:tabs>
          <w:tab w:val="left" w:pos="567"/>
          <w:tab w:val="left" w:pos="1021"/>
          <w:tab w:val="right" w:pos="7655"/>
          <w:tab w:val="left" w:pos="7938"/>
        </w:tabs>
        <w:spacing w:line="240" w:lineRule="atLeast"/>
        <w:jc w:val="both"/>
        <w:rPr>
          <w:sz w:val="18"/>
          <w:szCs w:val="18"/>
          <w:highlight w:val="cyan"/>
        </w:rPr>
      </w:pPr>
    </w:p>
    <w:p w14:paraId="5F73B562" w14:textId="5838236C" w:rsidR="009A5DA4" w:rsidRPr="00042A9A" w:rsidRDefault="009A5DA4" w:rsidP="00042A9A">
      <w:pPr>
        <w:pStyle w:val="Nadpis5"/>
        <w:ind w:left="426"/>
        <w:rPr>
          <w:sz w:val="20"/>
          <w:u w:val="none"/>
        </w:rPr>
      </w:pPr>
      <w:r w:rsidRPr="00042A9A">
        <w:rPr>
          <w:sz w:val="20"/>
          <w:u w:val="none"/>
        </w:rPr>
        <w:t>A.3.4.1.3 Obchod-služby</w:t>
      </w:r>
    </w:p>
    <w:p w14:paraId="750248B7" w14:textId="0E7BDF02" w:rsidR="009A5DA4" w:rsidRDefault="009A5DA4" w:rsidP="00B87B38">
      <w:pPr>
        <w:ind w:firstLine="567"/>
        <w:jc w:val="both"/>
        <w:rPr>
          <w:color w:val="000000"/>
          <w:sz w:val="20"/>
          <w:szCs w:val="20"/>
        </w:rPr>
      </w:pPr>
      <w:r w:rsidRPr="00E30F30">
        <w:rPr>
          <w:color w:val="000000"/>
          <w:sz w:val="20"/>
          <w:szCs w:val="20"/>
        </w:rPr>
        <w:t xml:space="preserve">Na úseku obchodu budou nová zařízení realizována zejména z titulu zájmu investorů. Drobná zařízení maloobchodu a služeb jsou uvažována v rámci přestaveb domů. V </w:t>
      </w:r>
      <w:r w:rsidRPr="00E30F30">
        <w:rPr>
          <w:sz w:val="20"/>
          <w:szCs w:val="20"/>
        </w:rPr>
        <w:t>plochách smíšených obytných vesnického typu</w:t>
      </w:r>
      <w:r w:rsidRPr="00E30F30">
        <w:rPr>
          <w:color w:val="000000"/>
          <w:sz w:val="20"/>
          <w:szCs w:val="20"/>
        </w:rPr>
        <w:t xml:space="preserve"> se počítá s výstavbou drobné vybavenosti a služeb především v centrech sídel. Další objekty obchodu a služeb mohou být umístěná v území výroby.</w:t>
      </w:r>
    </w:p>
    <w:p w14:paraId="73AC85B2" w14:textId="461DAEB5" w:rsidR="009A5DA4" w:rsidRPr="00E30F30" w:rsidRDefault="009A5DA4" w:rsidP="00042A9A">
      <w:pPr>
        <w:tabs>
          <w:tab w:val="left" w:pos="560"/>
          <w:tab w:val="left" w:pos="3800"/>
          <w:tab w:val="right" w:pos="8480"/>
        </w:tabs>
        <w:jc w:val="both"/>
        <w:rPr>
          <w:b/>
          <w:color w:val="000000"/>
          <w:sz w:val="20"/>
          <w:szCs w:val="20"/>
        </w:rPr>
      </w:pPr>
      <w:r w:rsidRPr="00E30F30">
        <w:rPr>
          <w:color w:val="000000"/>
          <w:sz w:val="20"/>
          <w:szCs w:val="20"/>
        </w:rPr>
        <w:tab/>
        <w:t xml:space="preserve">Pro občanskou vybavenost je navržena dostatečné dimenzovaná zóna v centru sídla Mnichov v návaznosti na stávající plochy v blízkosti penzionu a hřiště. Tato plocha má dostatečnou kapacitu jak pro ubytování, prodejní aktivity, tak pro parkování. </w:t>
      </w:r>
    </w:p>
    <w:p w14:paraId="3C91E930" w14:textId="77777777" w:rsidR="009A5DA4" w:rsidRPr="00B87B38" w:rsidRDefault="009A5DA4" w:rsidP="00042A9A">
      <w:pPr>
        <w:jc w:val="both"/>
        <w:rPr>
          <w:color w:val="000000"/>
          <w:sz w:val="18"/>
          <w:szCs w:val="18"/>
          <w:highlight w:val="cyan"/>
        </w:rPr>
      </w:pPr>
    </w:p>
    <w:p w14:paraId="44ABA317" w14:textId="7C3012C7" w:rsidR="009A5DA4" w:rsidRPr="00E30F30" w:rsidRDefault="009A5DA4" w:rsidP="00042A9A">
      <w:pPr>
        <w:pStyle w:val="Nadpis4"/>
        <w:spacing w:before="0" w:beforeAutospacing="0" w:after="0" w:afterAutospacing="0"/>
        <w:ind w:left="284"/>
        <w:jc w:val="both"/>
        <w:rPr>
          <w:sz w:val="20"/>
          <w:szCs w:val="20"/>
        </w:rPr>
      </w:pPr>
      <w:bookmarkStart w:id="306" w:name="_Toc219792776"/>
      <w:bookmarkStart w:id="307" w:name="_Toc397603028"/>
      <w:bookmarkStart w:id="308" w:name="_Toc398110297"/>
      <w:bookmarkStart w:id="309" w:name="_Toc398125413"/>
      <w:bookmarkStart w:id="310" w:name="_Toc398125587"/>
      <w:bookmarkStart w:id="311" w:name="_Toc144197689"/>
      <w:r w:rsidRPr="00E30F30">
        <w:rPr>
          <w:sz w:val="20"/>
          <w:szCs w:val="20"/>
        </w:rPr>
        <w:t>A.3.4.2 Sport a rekreace</w:t>
      </w:r>
      <w:bookmarkEnd w:id="306"/>
      <w:bookmarkEnd w:id="307"/>
      <w:bookmarkEnd w:id="308"/>
      <w:bookmarkEnd w:id="309"/>
      <w:bookmarkEnd w:id="310"/>
      <w:bookmarkEnd w:id="311"/>
    </w:p>
    <w:p w14:paraId="079C7C3B" w14:textId="77777777" w:rsidR="009A5DA4" w:rsidRPr="00E30F30" w:rsidRDefault="009A5DA4" w:rsidP="00042A9A">
      <w:pPr>
        <w:ind w:firstLine="567"/>
        <w:jc w:val="both"/>
        <w:rPr>
          <w:color w:val="000000"/>
          <w:sz w:val="20"/>
          <w:szCs w:val="20"/>
        </w:rPr>
      </w:pPr>
      <w:r w:rsidRPr="00E30F30">
        <w:rPr>
          <w:color w:val="000000"/>
          <w:sz w:val="20"/>
          <w:szCs w:val="20"/>
        </w:rPr>
        <w:t>V rámci návrhu územního plánu je navrženo několik ploch se zaměřením na sport a rekreaci. V Rájově je navržena plocha občanského vybavení sportu jako rozšíření stávajícího hřiště.</w:t>
      </w:r>
    </w:p>
    <w:p w14:paraId="195692DE" w14:textId="2CB09CCB" w:rsidR="009A5DA4" w:rsidRPr="00E30F30" w:rsidRDefault="009A5DA4" w:rsidP="00B87B38">
      <w:pPr>
        <w:ind w:firstLine="567"/>
        <w:jc w:val="both"/>
        <w:rPr>
          <w:b/>
          <w:color w:val="000000"/>
          <w:sz w:val="20"/>
          <w:szCs w:val="20"/>
        </w:rPr>
      </w:pPr>
      <w:r w:rsidRPr="00E30F30">
        <w:rPr>
          <w:color w:val="000000"/>
          <w:sz w:val="20"/>
          <w:szCs w:val="20"/>
        </w:rPr>
        <w:t xml:space="preserve">V rámci zintenzívnění sportovní nabídky je navržena cyklistická trasa, propojující jednotlivá sídla a sportovní a rekreační areály navzájem a s volnou přírodou. </w:t>
      </w:r>
    </w:p>
    <w:p w14:paraId="294D014D" w14:textId="77777777" w:rsidR="009A5DA4" w:rsidRPr="00B87B38" w:rsidRDefault="009A5DA4" w:rsidP="00042A9A">
      <w:pPr>
        <w:jc w:val="both"/>
        <w:rPr>
          <w:color w:val="000000"/>
          <w:sz w:val="18"/>
          <w:szCs w:val="18"/>
          <w:highlight w:val="cyan"/>
        </w:rPr>
      </w:pPr>
    </w:p>
    <w:p w14:paraId="0A37B8B9" w14:textId="415E0BD5" w:rsidR="009A5DA4" w:rsidRPr="00E30F30" w:rsidRDefault="009A5DA4" w:rsidP="00042A9A">
      <w:pPr>
        <w:pStyle w:val="Nadpis4"/>
        <w:spacing w:before="0" w:beforeAutospacing="0" w:after="0" w:afterAutospacing="0"/>
        <w:ind w:left="284"/>
        <w:jc w:val="both"/>
        <w:rPr>
          <w:sz w:val="20"/>
          <w:szCs w:val="20"/>
        </w:rPr>
      </w:pPr>
      <w:bookmarkStart w:id="312" w:name="_Toc9762391"/>
      <w:bookmarkStart w:id="313" w:name="_Toc9766805"/>
      <w:bookmarkStart w:id="314" w:name="_Toc9769238"/>
      <w:bookmarkStart w:id="315" w:name="_Toc219792777"/>
      <w:bookmarkStart w:id="316" w:name="_Toc397603029"/>
      <w:bookmarkStart w:id="317" w:name="_Toc398110298"/>
      <w:bookmarkStart w:id="318" w:name="_Toc398125414"/>
      <w:bookmarkStart w:id="319" w:name="_Toc398125588"/>
      <w:bookmarkStart w:id="320" w:name="_Toc144197690"/>
      <w:r w:rsidRPr="00E30F30">
        <w:rPr>
          <w:sz w:val="20"/>
          <w:szCs w:val="20"/>
        </w:rPr>
        <w:t>A.3.4.3 Výroba a sklady</w:t>
      </w:r>
      <w:bookmarkEnd w:id="312"/>
      <w:bookmarkEnd w:id="313"/>
      <w:bookmarkEnd w:id="314"/>
      <w:bookmarkEnd w:id="315"/>
      <w:bookmarkEnd w:id="316"/>
      <w:bookmarkEnd w:id="317"/>
      <w:bookmarkEnd w:id="318"/>
      <w:bookmarkEnd w:id="319"/>
      <w:bookmarkEnd w:id="320"/>
    </w:p>
    <w:p w14:paraId="16B64B34" w14:textId="77777777" w:rsidR="009A5DA4" w:rsidRPr="00E30F30" w:rsidRDefault="009A5DA4" w:rsidP="00042A9A">
      <w:pPr>
        <w:ind w:firstLine="567"/>
        <w:jc w:val="both"/>
        <w:rPr>
          <w:b/>
          <w:color w:val="000000"/>
          <w:sz w:val="20"/>
          <w:szCs w:val="20"/>
          <w:u w:val="single"/>
        </w:rPr>
      </w:pPr>
      <w:bookmarkStart w:id="321" w:name="_Toc97960134"/>
      <w:r w:rsidRPr="00E30F30">
        <w:rPr>
          <w:sz w:val="20"/>
          <w:szCs w:val="20"/>
        </w:rPr>
        <w:t xml:space="preserve">Na úseku výroby a skladů jsou v územním plánu řešeny plochy pro </w:t>
      </w:r>
      <w:r w:rsidRPr="00E30F30">
        <w:rPr>
          <w:color w:val="000000"/>
          <w:sz w:val="20"/>
          <w:szCs w:val="20"/>
        </w:rPr>
        <w:t>drobnou a řemeslnou výrobu</w:t>
      </w:r>
      <w:r w:rsidRPr="00E30F30">
        <w:rPr>
          <w:sz w:val="20"/>
          <w:szCs w:val="20"/>
        </w:rPr>
        <w:t>, kde se počítá s umístěním méně rušivých zařízení. Proto, že jsou tyto plochy navrženy v návaznosti na stávající zástavbu, vždy se bude jednat pouze o taková zařízení, která jsou slučitelná s ideou sídel, jako centry bydlení a o provozy, jež nemají negativní vliv na životní prostředí.</w:t>
      </w:r>
    </w:p>
    <w:p w14:paraId="6A6FD3FE" w14:textId="778CCC98" w:rsidR="009A5DA4" w:rsidRPr="00E30F30" w:rsidRDefault="009A5DA4" w:rsidP="00042A9A">
      <w:pPr>
        <w:widowControl w:val="0"/>
        <w:tabs>
          <w:tab w:val="left" w:pos="567"/>
          <w:tab w:val="left" w:pos="1021"/>
          <w:tab w:val="right" w:pos="7655"/>
          <w:tab w:val="left" w:pos="7938"/>
        </w:tabs>
        <w:spacing w:line="240" w:lineRule="atLeast"/>
        <w:jc w:val="both"/>
        <w:rPr>
          <w:sz w:val="20"/>
          <w:szCs w:val="20"/>
        </w:rPr>
      </w:pPr>
      <w:r w:rsidRPr="00E30F30">
        <w:rPr>
          <w:sz w:val="20"/>
          <w:szCs w:val="20"/>
        </w:rPr>
        <w:tab/>
        <w:t xml:space="preserve">Rozsah navržených výrobních ploch je omezený na plochy výroby a skladování – výroby drobné, služby a výrobu </w:t>
      </w:r>
      <w:r w:rsidRPr="0030668E">
        <w:rPr>
          <w:i/>
          <w:iCs/>
          <w:strike/>
          <w:color w:val="0000FF"/>
          <w:sz w:val="20"/>
          <w:szCs w:val="20"/>
        </w:rPr>
        <w:t>průmyslovou</w:t>
      </w:r>
      <w:r w:rsidRPr="0030668E">
        <w:rPr>
          <w:sz w:val="20"/>
          <w:szCs w:val="20"/>
        </w:rPr>
        <w:t xml:space="preserve"> </w:t>
      </w:r>
      <w:r w:rsidR="0030668E" w:rsidRPr="0030668E">
        <w:rPr>
          <w:i/>
          <w:iCs/>
          <w:color w:val="0000FF"/>
          <w:sz w:val="20"/>
          <w:szCs w:val="20"/>
          <w:u w:val="single"/>
        </w:rPr>
        <w:t>lehkou</w:t>
      </w:r>
      <w:r w:rsidR="0030668E">
        <w:rPr>
          <w:sz w:val="20"/>
          <w:szCs w:val="20"/>
        </w:rPr>
        <w:t xml:space="preserve"> </w:t>
      </w:r>
      <w:r w:rsidRPr="00E30F30">
        <w:rPr>
          <w:sz w:val="20"/>
          <w:szCs w:val="20"/>
        </w:rPr>
        <w:t xml:space="preserve">(rozšíření stáčírny minerálních vod). Tyto zóny výroby jsou řešeny v sídlech Mnichov a </w:t>
      </w:r>
      <w:proofErr w:type="spellStart"/>
      <w:r w:rsidRPr="00E30F30">
        <w:rPr>
          <w:color w:val="000000"/>
          <w:sz w:val="20"/>
          <w:szCs w:val="20"/>
        </w:rPr>
        <w:t>Rájov</w:t>
      </w:r>
      <w:proofErr w:type="spellEnd"/>
      <w:r w:rsidRPr="00E30F30">
        <w:rPr>
          <w:sz w:val="20"/>
          <w:szCs w:val="20"/>
        </w:rPr>
        <w:t xml:space="preserve">. </w:t>
      </w:r>
    </w:p>
    <w:p w14:paraId="5F24A9C3" w14:textId="77777777" w:rsidR="009A5DA4" w:rsidRPr="00E30F30" w:rsidRDefault="009A5DA4" w:rsidP="00042A9A">
      <w:pPr>
        <w:widowControl w:val="0"/>
        <w:tabs>
          <w:tab w:val="left" w:pos="567"/>
          <w:tab w:val="left" w:pos="1021"/>
          <w:tab w:val="right" w:pos="7655"/>
          <w:tab w:val="left" w:pos="7938"/>
        </w:tabs>
        <w:spacing w:line="240" w:lineRule="atLeast"/>
        <w:jc w:val="both"/>
        <w:rPr>
          <w:sz w:val="20"/>
          <w:szCs w:val="20"/>
        </w:rPr>
      </w:pPr>
      <w:r w:rsidRPr="00E30F30">
        <w:rPr>
          <w:sz w:val="20"/>
          <w:szCs w:val="20"/>
        </w:rPr>
        <w:tab/>
        <w:t>Obecně se ve všech vyjmenovaných lokalitách počítá s podstatnou rolí zeleně, která bude vymezovat jednotlivé areály, bude formována jako doprovodná alejová zeleň při komunikacích a bude zároveň vytvářet klidová odpočivná zákoutí v rámci jednotlivých areálů.</w:t>
      </w:r>
    </w:p>
    <w:p w14:paraId="1C918CA9" w14:textId="4260CC9B" w:rsidR="009A5DA4" w:rsidRPr="00E30F30" w:rsidRDefault="009A5DA4" w:rsidP="00042A9A">
      <w:pPr>
        <w:jc w:val="both"/>
        <w:rPr>
          <w:sz w:val="20"/>
          <w:szCs w:val="20"/>
        </w:rPr>
      </w:pPr>
      <w:r w:rsidRPr="00E30F30">
        <w:rPr>
          <w:sz w:val="20"/>
          <w:szCs w:val="20"/>
        </w:rPr>
        <w:tab/>
        <w:t>S rozvojem zemědělské velkovýroby se v řešeném území nepočítá. Pro stávající zemědělské areály bylo navrženo rozšíření využití – nové plochy pro výrobu</w:t>
      </w:r>
      <w:r w:rsidR="004848E2" w:rsidRPr="004848E2">
        <w:rPr>
          <w:sz w:val="20"/>
          <w:szCs w:val="20"/>
        </w:rPr>
        <w:t xml:space="preserve"> </w:t>
      </w:r>
      <w:r w:rsidRPr="004848E2">
        <w:rPr>
          <w:i/>
          <w:iCs/>
          <w:strike/>
          <w:color w:val="0000FF"/>
          <w:sz w:val="20"/>
          <w:szCs w:val="20"/>
        </w:rPr>
        <w:t>a skladování – specifická</w:t>
      </w:r>
      <w:r w:rsidR="004848E2" w:rsidRPr="004848E2">
        <w:rPr>
          <w:i/>
          <w:iCs/>
          <w:color w:val="0000FF"/>
          <w:sz w:val="20"/>
          <w:szCs w:val="20"/>
          <w:u w:val="single"/>
        </w:rPr>
        <w:t xml:space="preserve"> jinou</w:t>
      </w:r>
      <w:r w:rsidRPr="00E30F30">
        <w:rPr>
          <w:sz w:val="20"/>
          <w:szCs w:val="20"/>
        </w:rPr>
        <w:t>, funkce umožňuje jak stávající funkci zemědělství, tak nové hlavně výrobní funkce, z důvodu možnosti postupné přeměny areálů. Nová zařízení živočišné výroby nejsou navržena.</w:t>
      </w:r>
    </w:p>
    <w:p w14:paraId="16CDFBAD" w14:textId="77777777" w:rsidR="009A5DA4" w:rsidRPr="00E30F30" w:rsidRDefault="009A5DA4" w:rsidP="00042A9A">
      <w:pPr>
        <w:ind w:firstLine="567"/>
        <w:jc w:val="both"/>
        <w:rPr>
          <w:sz w:val="20"/>
          <w:szCs w:val="20"/>
          <w:highlight w:val="cyan"/>
        </w:rPr>
      </w:pPr>
      <w:bookmarkStart w:id="322" w:name="_Toc97960136"/>
      <w:bookmarkEnd w:id="321"/>
    </w:p>
    <w:p w14:paraId="773CCBE0" w14:textId="557AAC40" w:rsidR="009A5DA4" w:rsidRPr="00E30F30" w:rsidRDefault="009A5DA4" w:rsidP="00042A9A">
      <w:pPr>
        <w:pStyle w:val="Nadpis4"/>
        <w:spacing w:before="0" w:beforeAutospacing="0" w:after="0" w:afterAutospacing="0"/>
        <w:ind w:left="284"/>
        <w:jc w:val="both"/>
        <w:rPr>
          <w:sz w:val="20"/>
          <w:szCs w:val="20"/>
        </w:rPr>
      </w:pPr>
      <w:bookmarkStart w:id="323" w:name="_Toc219792778"/>
      <w:bookmarkStart w:id="324" w:name="_Toc397603030"/>
      <w:bookmarkStart w:id="325" w:name="_Toc398110299"/>
      <w:bookmarkStart w:id="326" w:name="_Toc398125415"/>
      <w:bookmarkStart w:id="327" w:name="_Toc398125589"/>
      <w:bookmarkStart w:id="328" w:name="_Toc144197691"/>
      <w:bookmarkStart w:id="329" w:name="_Toc9762392"/>
      <w:bookmarkStart w:id="330" w:name="_Toc9766806"/>
      <w:bookmarkStart w:id="331" w:name="_Toc9769239"/>
      <w:bookmarkEnd w:id="322"/>
      <w:r w:rsidRPr="00E30F30">
        <w:rPr>
          <w:sz w:val="20"/>
          <w:szCs w:val="20"/>
        </w:rPr>
        <w:t>A.3.4.4 Obyvatelstvo a bytový fond</w:t>
      </w:r>
      <w:bookmarkEnd w:id="323"/>
      <w:bookmarkEnd w:id="324"/>
      <w:bookmarkEnd w:id="325"/>
      <w:bookmarkEnd w:id="326"/>
      <w:bookmarkEnd w:id="327"/>
      <w:bookmarkEnd w:id="328"/>
    </w:p>
    <w:bookmarkEnd w:id="329"/>
    <w:bookmarkEnd w:id="330"/>
    <w:bookmarkEnd w:id="331"/>
    <w:p w14:paraId="72663AC5" w14:textId="77777777" w:rsidR="009A5DA4" w:rsidRPr="00E30F30" w:rsidRDefault="009A5DA4" w:rsidP="00042A9A">
      <w:pPr>
        <w:tabs>
          <w:tab w:val="left" w:pos="-2977"/>
        </w:tabs>
        <w:jc w:val="both"/>
        <w:rPr>
          <w:color w:val="000000"/>
          <w:sz w:val="20"/>
          <w:szCs w:val="20"/>
        </w:rPr>
      </w:pPr>
      <w:r w:rsidRPr="00E30F30">
        <w:rPr>
          <w:color w:val="000000"/>
          <w:sz w:val="20"/>
          <w:szCs w:val="20"/>
        </w:rPr>
        <w:tab/>
        <w:t>Návrh ploch pro bydlení bude sloužit jako vytyčení možností sídel v oblasti usměrňování investic a pro volbu postupu v konkrétních případech zájmu investorů a vývoje sídel obecně. Z hlediska formy se počítá hlavně s výstavbou rodinných domků.</w:t>
      </w:r>
    </w:p>
    <w:p w14:paraId="56E99512" w14:textId="77777777" w:rsidR="009A5DA4" w:rsidRPr="00E30F30" w:rsidRDefault="009A5DA4" w:rsidP="00042A9A">
      <w:pPr>
        <w:ind w:firstLine="567"/>
        <w:jc w:val="both"/>
        <w:rPr>
          <w:sz w:val="20"/>
          <w:szCs w:val="20"/>
        </w:rPr>
      </w:pPr>
      <w:r w:rsidRPr="00E30F30">
        <w:rPr>
          <w:color w:val="000000"/>
          <w:sz w:val="20"/>
          <w:szCs w:val="20"/>
        </w:rPr>
        <w:t xml:space="preserve">V oblasti zaměstnanosti vytváří územní plán podmínky pro nárůst počtu pracovních příležitostí, především návrhem nových aktivit ve sféře služeb. </w:t>
      </w:r>
    </w:p>
    <w:p w14:paraId="5A08B6F8" w14:textId="77777777" w:rsidR="009A5DA4" w:rsidRPr="00E30F30" w:rsidRDefault="009A5DA4" w:rsidP="00042A9A">
      <w:pPr>
        <w:jc w:val="both"/>
        <w:rPr>
          <w:sz w:val="20"/>
          <w:szCs w:val="20"/>
        </w:rPr>
      </w:pPr>
      <w:r w:rsidRPr="00E30F30">
        <w:rPr>
          <w:sz w:val="20"/>
          <w:szCs w:val="20"/>
        </w:rPr>
        <w:tab/>
        <w:t>Další pracovní příležitosti mohou vzniknout na plochách navržených pro výrobu.</w:t>
      </w:r>
    </w:p>
    <w:p w14:paraId="52393D0A" w14:textId="77777777" w:rsidR="009A5DA4" w:rsidRPr="00E30F30" w:rsidRDefault="009A5DA4" w:rsidP="00042A9A">
      <w:pPr>
        <w:jc w:val="both"/>
        <w:rPr>
          <w:sz w:val="20"/>
          <w:szCs w:val="20"/>
          <w:highlight w:val="cyan"/>
        </w:rPr>
      </w:pPr>
    </w:p>
    <w:p w14:paraId="78E78072" w14:textId="4B97A284" w:rsidR="009A5DA4" w:rsidRPr="00E30F30" w:rsidRDefault="009A5DA4" w:rsidP="00042A9A">
      <w:pPr>
        <w:pStyle w:val="Nadpis4"/>
        <w:spacing w:before="0" w:beforeAutospacing="0" w:after="0" w:afterAutospacing="0"/>
        <w:ind w:left="284"/>
        <w:jc w:val="both"/>
        <w:rPr>
          <w:sz w:val="20"/>
          <w:szCs w:val="20"/>
        </w:rPr>
      </w:pPr>
      <w:bookmarkStart w:id="332" w:name="_Toc9762393"/>
      <w:bookmarkStart w:id="333" w:name="_Toc9766807"/>
      <w:bookmarkStart w:id="334" w:name="_Toc9769240"/>
      <w:bookmarkStart w:id="335" w:name="_Toc219792779"/>
      <w:bookmarkStart w:id="336" w:name="_Toc397603031"/>
      <w:bookmarkStart w:id="337" w:name="_Toc398110300"/>
      <w:bookmarkStart w:id="338" w:name="_Toc398125416"/>
      <w:bookmarkStart w:id="339" w:name="_Toc398125590"/>
      <w:bookmarkStart w:id="340" w:name="_Toc144197692"/>
      <w:r w:rsidRPr="00E30F30">
        <w:rPr>
          <w:sz w:val="20"/>
          <w:szCs w:val="20"/>
        </w:rPr>
        <w:t>A.3.4.5 Zeleň</w:t>
      </w:r>
      <w:bookmarkEnd w:id="332"/>
      <w:bookmarkEnd w:id="333"/>
      <w:bookmarkEnd w:id="334"/>
      <w:bookmarkEnd w:id="335"/>
      <w:bookmarkEnd w:id="336"/>
      <w:bookmarkEnd w:id="337"/>
      <w:bookmarkEnd w:id="338"/>
      <w:bookmarkEnd w:id="339"/>
      <w:bookmarkEnd w:id="340"/>
    </w:p>
    <w:p w14:paraId="6437911E" w14:textId="77777777" w:rsidR="009A5DA4" w:rsidRPr="00E30F30" w:rsidRDefault="009A5DA4" w:rsidP="00042A9A">
      <w:pPr>
        <w:ind w:firstLine="567"/>
        <w:jc w:val="both"/>
        <w:rPr>
          <w:sz w:val="20"/>
          <w:szCs w:val="20"/>
          <w:u w:val="single"/>
        </w:rPr>
      </w:pPr>
      <w:r w:rsidRPr="00E30F30">
        <w:rPr>
          <w:sz w:val="20"/>
          <w:szCs w:val="20"/>
          <w:u w:val="single"/>
        </w:rPr>
        <w:t>Návrh řešení zeleně v rámci územního plánu obce Mnichov vychází z následujících zásad:</w:t>
      </w:r>
    </w:p>
    <w:p w14:paraId="42C727E8" w14:textId="77777777" w:rsidR="009A5DA4" w:rsidRPr="00E30F30" w:rsidRDefault="009A5DA4" w:rsidP="00042A9A">
      <w:pPr>
        <w:numPr>
          <w:ilvl w:val="0"/>
          <w:numId w:val="138"/>
        </w:numPr>
        <w:tabs>
          <w:tab w:val="clear" w:pos="360"/>
          <w:tab w:val="num" w:pos="567"/>
        </w:tabs>
        <w:ind w:left="567"/>
        <w:jc w:val="both"/>
        <w:rPr>
          <w:sz w:val="20"/>
          <w:szCs w:val="20"/>
        </w:rPr>
      </w:pPr>
      <w:r w:rsidRPr="00E30F30">
        <w:rPr>
          <w:sz w:val="20"/>
          <w:szCs w:val="20"/>
        </w:rPr>
        <w:t>Zeleň ve všech formách je jednou z nejdůležitějších funkčních ploch, vymezených územním plánem</w:t>
      </w:r>
    </w:p>
    <w:p w14:paraId="6D52BA5B" w14:textId="77777777" w:rsidR="009A5DA4" w:rsidRPr="00E30F30" w:rsidRDefault="009A5DA4" w:rsidP="00042A9A">
      <w:pPr>
        <w:numPr>
          <w:ilvl w:val="0"/>
          <w:numId w:val="138"/>
        </w:numPr>
        <w:tabs>
          <w:tab w:val="clear" w:pos="360"/>
          <w:tab w:val="num" w:pos="567"/>
        </w:tabs>
        <w:ind w:left="567"/>
        <w:jc w:val="both"/>
        <w:rPr>
          <w:sz w:val="20"/>
          <w:szCs w:val="20"/>
        </w:rPr>
      </w:pPr>
      <w:r w:rsidRPr="00E30F30">
        <w:rPr>
          <w:sz w:val="20"/>
          <w:szCs w:val="20"/>
        </w:rPr>
        <w:t>Stávající plochy zeleně zůstávají v maximální možné míře zachovány</w:t>
      </w:r>
    </w:p>
    <w:p w14:paraId="19C4356A" w14:textId="77777777" w:rsidR="009A5DA4" w:rsidRPr="00E30F30" w:rsidRDefault="009A5DA4" w:rsidP="00042A9A">
      <w:pPr>
        <w:numPr>
          <w:ilvl w:val="0"/>
          <w:numId w:val="138"/>
        </w:numPr>
        <w:tabs>
          <w:tab w:val="clear" w:pos="360"/>
          <w:tab w:val="num" w:pos="567"/>
        </w:tabs>
        <w:ind w:left="567"/>
        <w:jc w:val="both"/>
        <w:rPr>
          <w:sz w:val="20"/>
          <w:szCs w:val="20"/>
        </w:rPr>
      </w:pPr>
      <w:r w:rsidRPr="00E30F30">
        <w:rPr>
          <w:sz w:val="20"/>
          <w:szCs w:val="20"/>
        </w:rPr>
        <w:t>Stávající plochy zeleně jsou kvantitativně posíleny (doplnění o nově navrženou zeleň), či kvalitativně zhodnoceny (plošně nebo funkčně)</w:t>
      </w:r>
    </w:p>
    <w:p w14:paraId="1741DCD5" w14:textId="77777777" w:rsidR="009A5DA4" w:rsidRPr="00B87B38" w:rsidRDefault="009A5DA4" w:rsidP="00042A9A">
      <w:pPr>
        <w:jc w:val="both"/>
        <w:rPr>
          <w:sz w:val="16"/>
          <w:szCs w:val="16"/>
        </w:rPr>
      </w:pPr>
    </w:p>
    <w:p w14:paraId="54C18921" w14:textId="77777777" w:rsidR="009A5DA4" w:rsidRPr="00E30F30" w:rsidRDefault="009A5DA4" w:rsidP="00042A9A">
      <w:pPr>
        <w:pStyle w:val="Nadpis6"/>
        <w:spacing w:before="0"/>
        <w:ind w:left="284"/>
        <w:jc w:val="both"/>
        <w:rPr>
          <w:rFonts w:ascii="Times New Roman" w:hAnsi="Times New Roman" w:cs="Times New Roman"/>
          <w:b/>
          <w:bCs/>
          <w:color w:val="auto"/>
          <w:sz w:val="20"/>
          <w:szCs w:val="20"/>
          <w:u w:val="single"/>
        </w:rPr>
      </w:pPr>
      <w:r w:rsidRPr="00E30F30">
        <w:rPr>
          <w:rFonts w:ascii="Times New Roman" w:hAnsi="Times New Roman" w:cs="Times New Roman"/>
          <w:b/>
          <w:bCs/>
          <w:color w:val="auto"/>
          <w:sz w:val="20"/>
          <w:szCs w:val="20"/>
          <w:u w:val="single"/>
        </w:rPr>
        <w:t>Alejová zeleň</w:t>
      </w:r>
    </w:p>
    <w:p w14:paraId="1FB6A835" w14:textId="77777777" w:rsidR="009A5DA4" w:rsidRPr="00E30F30" w:rsidRDefault="009A5DA4" w:rsidP="00042A9A">
      <w:pPr>
        <w:ind w:firstLine="567"/>
        <w:jc w:val="both"/>
        <w:rPr>
          <w:sz w:val="20"/>
          <w:szCs w:val="20"/>
        </w:rPr>
      </w:pPr>
      <w:r w:rsidRPr="00E30F30">
        <w:rPr>
          <w:sz w:val="20"/>
          <w:szCs w:val="20"/>
        </w:rPr>
        <w:t xml:space="preserve">V řešeném území je nutné sázet alejovou zeleň, která zajišťuje především ochrannou funkci (hluková bariera), </w:t>
      </w:r>
      <w:proofErr w:type="spellStart"/>
      <w:r w:rsidRPr="00E30F30">
        <w:rPr>
          <w:sz w:val="20"/>
          <w:szCs w:val="20"/>
        </w:rPr>
        <w:t>esteticko</w:t>
      </w:r>
      <w:proofErr w:type="spellEnd"/>
      <w:r w:rsidRPr="00E30F30">
        <w:rPr>
          <w:sz w:val="20"/>
          <w:szCs w:val="20"/>
        </w:rPr>
        <w:t xml:space="preserve"> izolační funkci (podél stávajících i navrhovaných výrobních provozů) a především bioklimatickou funkci obytného prostředí. </w:t>
      </w:r>
    </w:p>
    <w:p w14:paraId="3D5FBE57" w14:textId="77777777" w:rsidR="009A5DA4" w:rsidRPr="00E30F30" w:rsidRDefault="009A5DA4" w:rsidP="00042A9A">
      <w:pPr>
        <w:ind w:firstLine="567"/>
        <w:jc w:val="both"/>
        <w:rPr>
          <w:sz w:val="20"/>
          <w:szCs w:val="20"/>
        </w:rPr>
      </w:pPr>
      <w:r w:rsidRPr="00E30F30">
        <w:rPr>
          <w:sz w:val="20"/>
          <w:szCs w:val="20"/>
        </w:rPr>
        <w:t>Alejovou zeleň je nutno zachovat a umisťovat především na příjezdových komunikacích, ale i podél komunikací v obytném území.</w:t>
      </w:r>
    </w:p>
    <w:p w14:paraId="1D15D537" w14:textId="77777777" w:rsidR="009A5DA4" w:rsidRPr="00B87B38" w:rsidRDefault="009A5DA4" w:rsidP="00042A9A">
      <w:pPr>
        <w:jc w:val="both"/>
        <w:rPr>
          <w:sz w:val="16"/>
          <w:szCs w:val="16"/>
          <w:highlight w:val="cyan"/>
        </w:rPr>
      </w:pPr>
    </w:p>
    <w:p w14:paraId="69A16F00" w14:textId="77777777" w:rsidR="009A5DA4" w:rsidRPr="00E30F30" w:rsidRDefault="009A5DA4" w:rsidP="00042A9A">
      <w:pPr>
        <w:pStyle w:val="Nadpis6"/>
        <w:spacing w:before="0"/>
        <w:ind w:left="284"/>
        <w:jc w:val="both"/>
        <w:rPr>
          <w:rFonts w:ascii="Times New Roman" w:hAnsi="Times New Roman" w:cs="Times New Roman"/>
          <w:b/>
          <w:bCs/>
          <w:color w:val="auto"/>
          <w:sz w:val="20"/>
          <w:szCs w:val="20"/>
          <w:u w:val="single"/>
        </w:rPr>
      </w:pPr>
      <w:r w:rsidRPr="00E30F30">
        <w:rPr>
          <w:rFonts w:ascii="Times New Roman" w:hAnsi="Times New Roman" w:cs="Times New Roman"/>
          <w:b/>
          <w:bCs/>
          <w:color w:val="auto"/>
          <w:sz w:val="20"/>
          <w:szCs w:val="20"/>
          <w:u w:val="single"/>
        </w:rPr>
        <w:t xml:space="preserve">Plochy veřejných prostranství zeleně sídelní </w:t>
      </w:r>
    </w:p>
    <w:p w14:paraId="712C52E6" w14:textId="77777777" w:rsidR="009A5DA4" w:rsidRPr="00E30F30" w:rsidRDefault="009A5DA4" w:rsidP="00042A9A">
      <w:pPr>
        <w:ind w:firstLine="567"/>
        <w:jc w:val="both"/>
        <w:rPr>
          <w:sz w:val="20"/>
          <w:szCs w:val="20"/>
        </w:rPr>
      </w:pPr>
      <w:r w:rsidRPr="00E30F30">
        <w:rPr>
          <w:sz w:val="20"/>
          <w:szCs w:val="20"/>
        </w:rPr>
        <w:t xml:space="preserve">Tato zeleň je v návrhu respektována a ponechána především pro její </w:t>
      </w:r>
      <w:proofErr w:type="spellStart"/>
      <w:r w:rsidRPr="00E30F30">
        <w:rPr>
          <w:sz w:val="20"/>
          <w:szCs w:val="20"/>
        </w:rPr>
        <w:t>sídlotvornou</w:t>
      </w:r>
      <w:proofErr w:type="spellEnd"/>
      <w:r w:rsidRPr="00E30F30">
        <w:rPr>
          <w:sz w:val="20"/>
          <w:szCs w:val="20"/>
        </w:rPr>
        <w:t xml:space="preserve"> funkci. Tvoří především rozsáhlé plochy návsí a předzahrádek vesnických obydlí, </w:t>
      </w:r>
      <w:r w:rsidRPr="00E30F30">
        <w:rPr>
          <w:color w:val="000000"/>
          <w:sz w:val="20"/>
          <w:szCs w:val="20"/>
        </w:rPr>
        <w:t>nezastavěné plochy kolem vodotečí v sídlech</w:t>
      </w:r>
      <w:r w:rsidRPr="00E30F30">
        <w:rPr>
          <w:sz w:val="20"/>
          <w:szCs w:val="20"/>
        </w:rPr>
        <w:t xml:space="preserve"> a dále ostatní zelené plochy v sídlech. </w:t>
      </w:r>
    </w:p>
    <w:p w14:paraId="4C754414" w14:textId="77777777" w:rsidR="009A5DA4" w:rsidRPr="00E30F30" w:rsidRDefault="009A5DA4" w:rsidP="00042A9A">
      <w:pPr>
        <w:ind w:firstLine="567"/>
        <w:jc w:val="both"/>
        <w:rPr>
          <w:sz w:val="20"/>
          <w:szCs w:val="20"/>
          <w:u w:val="single"/>
        </w:rPr>
      </w:pPr>
      <w:r w:rsidRPr="00E30F30">
        <w:rPr>
          <w:sz w:val="20"/>
          <w:szCs w:val="20"/>
          <w:u w:val="single"/>
        </w:rPr>
        <w:lastRenderedPageBreak/>
        <w:t xml:space="preserve">Při úpravě a zakládání nových ploch veřejných prostranství </w:t>
      </w:r>
      <w:r w:rsidRPr="00E30F30">
        <w:rPr>
          <w:color w:val="000000"/>
          <w:sz w:val="20"/>
          <w:szCs w:val="20"/>
          <w:u w:val="single"/>
        </w:rPr>
        <w:t>zeleně sídelní</w:t>
      </w:r>
      <w:r w:rsidRPr="00E30F30">
        <w:rPr>
          <w:sz w:val="20"/>
          <w:szCs w:val="20"/>
          <w:u w:val="single"/>
        </w:rPr>
        <w:t xml:space="preserve"> v centrech se navrhuje:</w:t>
      </w:r>
    </w:p>
    <w:p w14:paraId="49C19D4A" w14:textId="77777777" w:rsidR="009A5DA4" w:rsidRPr="00E30F30" w:rsidRDefault="009A5DA4" w:rsidP="00042A9A">
      <w:pPr>
        <w:numPr>
          <w:ilvl w:val="0"/>
          <w:numId w:val="139"/>
        </w:numPr>
        <w:tabs>
          <w:tab w:val="clear" w:pos="360"/>
          <w:tab w:val="num" w:pos="-2694"/>
        </w:tabs>
        <w:ind w:left="567" w:hanging="426"/>
        <w:jc w:val="both"/>
        <w:rPr>
          <w:sz w:val="20"/>
          <w:szCs w:val="20"/>
        </w:rPr>
      </w:pPr>
      <w:r w:rsidRPr="00E30F30">
        <w:rPr>
          <w:sz w:val="20"/>
          <w:szCs w:val="20"/>
        </w:rPr>
        <w:t>vytvářet ucelené trávníkové plochy, netříštěné nežádoucími prvky. Výsadby dřevin a okrasných křovin provádět do kompaktních, zapojených porostů (úspěšný vývoj rostlin, racionální údržba, výraznější hmotové uplatnění v kompozici), k vyšší estetické kvalitě prostředí na vhodných místech použít solitéry</w:t>
      </w:r>
    </w:p>
    <w:p w14:paraId="23BBFA8C" w14:textId="77777777" w:rsidR="009A5DA4" w:rsidRPr="00E30F30" w:rsidRDefault="009A5DA4" w:rsidP="00042A9A">
      <w:pPr>
        <w:numPr>
          <w:ilvl w:val="0"/>
          <w:numId w:val="139"/>
        </w:numPr>
        <w:tabs>
          <w:tab w:val="clear" w:pos="360"/>
          <w:tab w:val="num" w:pos="-2694"/>
        </w:tabs>
        <w:ind w:left="567" w:hanging="426"/>
        <w:jc w:val="both"/>
        <w:rPr>
          <w:sz w:val="20"/>
          <w:szCs w:val="20"/>
        </w:rPr>
      </w:pPr>
      <w:r w:rsidRPr="00E30F30">
        <w:rPr>
          <w:sz w:val="20"/>
          <w:szCs w:val="20"/>
        </w:rPr>
        <w:t>v centrech využít a zdůraznit vodní prvek</w:t>
      </w:r>
    </w:p>
    <w:p w14:paraId="7D879E74" w14:textId="77777777" w:rsidR="009A5DA4" w:rsidRPr="00E30F30" w:rsidRDefault="009A5DA4" w:rsidP="00042A9A">
      <w:pPr>
        <w:ind w:firstLine="567"/>
        <w:jc w:val="both"/>
        <w:rPr>
          <w:sz w:val="20"/>
          <w:szCs w:val="20"/>
          <w:highlight w:val="cyan"/>
        </w:rPr>
      </w:pPr>
    </w:p>
    <w:p w14:paraId="56D6C0ED" w14:textId="77777777" w:rsidR="009A5DA4" w:rsidRPr="00E30F30" w:rsidRDefault="009A5DA4" w:rsidP="00042A9A">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ind w:firstLine="284"/>
        <w:rPr>
          <w:rFonts w:ascii="Times New Roman" w:hAnsi="Times New Roman"/>
          <w:u w:val="single"/>
        </w:rPr>
      </w:pPr>
      <w:r w:rsidRPr="00E30F30">
        <w:rPr>
          <w:rFonts w:ascii="Times New Roman" w:hAnsi="Times New Roman"/>
          <w:u w:val="single"/>
        </w:rPr>
        <w:t>Plochy</w:t>
      </w:r>
      <w:r w:rsidRPr="00E30F30">
        <w:rPr>
          <w:rFonts w:ascii="Times New Roman" w:hAnsi="Times New Roman"/>
          <w:color w:val="000000"/>
          <w:u w:val="single"/>
        </w:rPr>
        <w:t xml:space="preserve"> </w:t>
      </w:r>
      <w:r w:rsidRPr="00E30F30">
        <w:rPr>
          <w:rFonts w:ascii="Times New Roman" w:hAnsi="Times New Roman"/>
          <w:u w:val="single"/>
        </w:rPr>
        <w:t xml:space="preserve">veřejných prostranství </w:t>
      </w:r>
      <w:r w:rsidRPr="00E30F30">
        <w:rPr>
          <w:rFonts w:ascii="Times New Roman" w:hAnsi="Times New Roman"/>
          <w:color w:val="000000"/>
          <w:u w:val="single"/>
        </w:rPr>
        <w:t>zeleně hřbitovů</w:t>
      </w:r>
      <w:r w:rsidRPr="00E30F30">
        <w:rPr>
          <w:rFonts w:ascii="Times New Roman" w:hAnsi="Times New Roman"/>
          <w:u w:val="single"/>
        </w:rPr>
        <w:t xml:space="preserve"> </w:t>
      </w:r>
    </w:p>
    <w:p w14:paraId="07B41673" w14:textId="77777777" w:rsidR="009A5DA4" w:rsidRPr="00042A9A" w:rsidRDefault="009A5DA4" w:rsidP="00042A9A">
      <w:pPr>
        <w:pStyle w:val="Zkladntext"/>
        <w:rPr>
          <w:b w:val="0"/>
          <w:bCs/>
          <w:sz w:val="20"/>
        </w:rPr>
      </w:pPr>
      <w:r w:rsidRPr="00042A9A">
        <w:rPr>
          <w:b w:val="0"/>
          <w:bCs/>
          <w:sz w:val="20"/>
        </w:rPr>
        <w:t>Tvoří ji plochy hřbitovů. Tato zeleň je v návrhu respektována.</w:t>
      </w:r>
    </w:p>
    <w:p w14:paraId="22CDDECB" w14:textId="77777777" w:rsidR="009A5DA4" w:rsidRDefault="009A5DA4" w:rsidP="00042A9A">
      <w:pPr>
        <w:jc w:val="both"/>
        <w:rPr>
          <w:b/>
          <w:sz w:val="20"/>
          <w:szCs w:val="20"/>
          <w:highlight w:val="cyan"/>
        </w:rPr>
      </w:pPr>
    </w:p>
    <w:p w14:paraId="28D4246B" w14:textId="77777777" w:rsidR="00F0300F" w:rsidRPr="00E30F30" w:rsidRDefault="00F0300F" w:rsidP="00042A9A">
      <w:pPr>
        <w:jc w:val="both"/>
        <w:rPr>
          <w:b/>
          <w:sz w:val="20"/>
          <w:szCs w:val="20"/>
          <w:highlight w:val="cyan"/>
        </w:rPr>
      </w:pPr>
    </w:p>
    <w:p w14:paraId="29F2B361" w14:textId="7DB3DCDA" w:rsidR="005A4E76" w:rsidRPr="00042A9A" w:rsidRDefault="005A4E76" w:rsidP="00042A9A">
      <w:pPr>
        <w:pStyle w:val="Nadpis3"/>
        <w:spacing w:before="0" w:beforeAutospacing="0" w:after="0" w:afterAutospacing="0"/>
        <w:ind w:left="374"/>
        <w:jc w:val="both"/>
        <w:rPr>
          <w:i/>
          <w:iCs/>
          <w:strike/>
          <w:color w:val="0000FF"/>
          <w:sz w:val="22"/>
          <w:szCs w:val="22"/>
        </w:rPr>
      </w:pPr>
      <w:r w:rsidRPr="00042A9A">
        <w:rPr>
          <w:i/>
          <w:iCs/>
          <w:strike/>
          <w:color w:val="0000FF"/>
          <w:sz w:val="22"/>
          <w:szCs w:val="22"/>
        </w:rPr>
        <w:t>A.</w:t>
      </w:r>
      <w:r w:rsidR="009A5DA4" w:rsidRPr="00042A9A">
        <w:rPr>
          <w:i/>
          <w:iCs/>
          <w:strike/>
          <w:color w:val="0000FF"/>
          <w:sz w:val="22"/>
          <w:szCs w:val="22"/>
        </w:rPr>
        <w:t>4</w:t>
      </w:r>
      <w:r w:rsidRPr="00042A9A">
        <w:rPr>
          <w:i/>
          <w:iCs/>
          <w:strike/>
          <w:color w:val="0000FF"/>
          <w:sz w:val="22"/>
          <w:szCs w:val="22"/>
        </w:rPr>
        <w:t>. Koncepce veřejné infrastruktury, včetně podmínek pro její umísťování</w:t>
      </w:r>
    </w:p>
    <w:p w14:paraId="5ED84D74" w14:textId="634B63B2" w:rsidR="005A4E76" w:rsidRPr="00042A9A" w:rsidRDefault="005A4E76" w:rsidP="00042A9A">
      <w:pPr>
        <w:pStyle w:val="Nadpis3"/>
        <w:spacing w:before="0" w:beforeAutospacing="0" w:after="0" w:afterAutospacing="0"/>
        <w:ind w:left="374"/>
        <w:jc w:val="both"/>
        <w:rPr>
          <w:i/>
          <w:iCs/>
          <w:color w:val="0000FF"/>
          <w:sz w:val="22"/>
          <w:szCs w:val="22"/>
          <w:u w:val="single"/>
        </w:rPr>
      </w:pPr>
      <w:r w:rsidRPr="00042A9A">
        <w:rPr>
          <w:i/>
          <w:iCs/>
          <w:color w:val="0000FF"/>
          <w:sz w:val="22"/>
          <w:szCs w:val="22"/>
          <w:u w:val="single"/>
        </w:rPr>
        <w:t>A.</w:t>
      </w:r>
      <w:r w:rsidR="009A5DA4" w:rsidRPr="00042A9A">
        <w:rPr>
          <w:i/>
          <w:iCs/>
          <w:color w:val="0000FF"/>
          <w:sz w:val="22"/>
          <w:szCs w:val="22"/>
          <w:u w:val="single"/>
        </w:rPr>
        <w:t>4</w:t>
      </w:r>
      <w:r w:rsidRPr="00042A9A">
        <w:rPr>
          <w:i/>
          <w:iCs/>
          <w:color w:val="0000FF"/>
          <w:sz w:val="22"/>
          <w:szCs w:val="22"/>
          <w:u w:val="single"/>
        </w:rPr>
        <w:t xml:space="preserve">. Koncepce veřejné infrastruktury, včetně podmínek pro její umísťování, vymezení ploch a koridorů pro veřejnou infrastrukturu, včetně stanovení podmínek pro jejich využití </w:t>
      </w:r>
    </w:p>
    <w:p w14:paraId="17BA4954" w14:textId="77777777" w:rsidR="009A5DA4" w:rsidRPr="00E30F30" w:rsidRDefault="009A5DA4" w:rsidP="00042A9A">
      <w:pPr>
        <w:ind w:firstLine="567"/>
        <w:jc w:val="both"/>
        <w:rPr>
          <w:sz w:val="20"/>
          <w:szCs w:val="20"/>
        </w:rPr>
      </w:pPr>
      <w:r w:rsidRPr="00E30F30">
        <w:rPr>
          <w:sz w:val="20"/>
          <w:szCs w:val="20"/>
        </w:rPr>
        <w:t xml:space="preserve">Územní plán vymezuje plochy </w:t>
      </w:r>
      <w:r w:rsidRPr="00E30F30">
        <w:rPr>
          <w:color w:val="000000"/>
          <w:sz w:val="20"/>
          <w:szCs w:val="20"/>
        </w:rPr>
        <w:t>dopravní infrastruktury</w:t>
      </w:r>
      <w:r w:rsidRPr="00E30F30">
        <w:rPr>
          <w:sz w:val="20"/>
          <w:szCs w:val="20"/>
        </w:rPr>
        <w:t xml:space="preserve">. Tyto plochy je možno v územním řízení, na základě podrobnější dokumentace dopravních staveb, upřesnit dle místních podmínek a dle normových hodnot. </w:t>
      </w:r>
    </w:p>
    <w:p w14:paraId="609BC8B2" w14:textId="77777777" w:rsidR="009A5DA4" w:rsidRPr="00E30F30" w:rsidRDefault="009A5DA4" w:rsidP="00042A9A">
      <w:pPr>
        <w:ind w:firstLine="567"/>
        <w:jc w:val="both"/>
        <w:rPr>
          <w:sz w:val="20"/>
          <w:szCs w:val="20"/>
        </w:rPr>
      </w:pPr>
    </w:p>
    <w:p w14:paraId="536F42CF" w14:textId="77777777" w:rsidR="009A5DA4" w:rsidRPr="00E30F30" w:rsidRDefault="009A5DA4" w:rsidP="00042A9A">
      <w:pPr>
        <w:ind w:firstLine="567"/>
        <w:jc w:val="both"/>
        <w:rPr>
          <w:sz w:val="20"/>
          <w:szCs w:val="20"/>
        </w:rPr>
      </w:pPr>
      <w:r w:rsidRPr="00E30F30">
        <w:rPr>
          <w:sz w:val="20"/>
          <w:szCs w:val="20"/>
        </w:rPr>
        <w:t>V grafické části územního plánu je u vyznačených inženýrských a dopravních sítí vymezena osa od které je možno řešit přesnou trasu:</w:t>
      </w:r>
    </w:p>
    <w:p w14:paraId="6E62D97C" w14:textId="77777777" w:rsidR="009A5DA4" w:rsidRPr="00E30F30" w:rsidRDefault="009A5DA4" w:rsidP="00042A9A">
      <w:pPr>
        <w:ind w:firstLine="284"/>
        <w:jc w:val="both"/>
        <w:rPr>
          <w:sz w:val="20"/>
          <w:szCs w:val="20"/>
        </w:rPr>
      </w:pPr>
      <w:r w:rsidRPr="00E30F30">
        <w:rPr>
          <w:sz w:val="20"/>
          <w:szCs w:val="20"/>
        </w:rPr>
        <w:t xml:space="preserve">- u dopravních sítí …… v rozmezí vyznačené </w:t>
      </w:r>
      <w:r w:rsidRPr="00E30F30">
        <w:rPr>
          <w:color w:val="000000"/>
          <w:sz w:val="20"/>
          <w:szCs w:val="20"/>
        </w:rPr>
        <w:t>plochy dopravní infrastruktury</w:t>
      </w:r>
    </w:p>
    <w:p w14:paraId="613E6587" w14:textId="77777777" w:rsidR="009A5DA4" w:rsidRPr="00E30F30" w:rsidRDefault="009A5DA4" w:rsidP="00042A9A">
      <w:pPr>
        <w:ind w:left="426" w:hanging="142"/>
        <w:jc w:val="both"/>
        <w:rPr>
          <w:sz w:val="20"/>
          <w:szCs w:val="20"/>
        </w:rPr>
      </w:pPr>
      <w:r w:rsidRPr="00E30F30">
        <w:rPr>
          <w:sz w:val="20"/>
          <w:szCs w:val="20"/>
        </w:rPr>
        <w:t xml:space="preserve">- u inženýrských sítí vedených ve stávajících nebo navržených plochách dopravy …… v rozmezí </w:t>
      </w:r>
      <w:r w:rsidRPr="00E30F30">
        <w:rPr>
          <w:color w:val="000000"/>
          <w:sz w:val="20"/>
          <w:szCs w:val="20"/>
        </w:rPr>
        <w:t>plochy dopravní infrastruktury</w:t>
      </w:r>
    </w:p>
    <w:p w14:paraId="31C9D312" w14:textId="77777777" w:rsidR="009A5DA4" w:rsidRPr="00E30F30" w:rsidRDefault="009A5DA4" w:rsidP="00042A9A">
      <w:pPr>
        <w:ind w:left="7797" w:hanging="7513"/>
        <w:jc w:val="both"/>
        <w:rPr>
          <w:sz w:val="20"/>
          <w:szCs w:val="20"/>
        </w:rPr>
      </w:pPr>
      <w:r w:rsidRPr="00E30F30">
        <w:rPr>
          <w:sz w:val="20"/>
          <w:szCs w:val="20"/>
        </w:rPr>
        <w:t>- u ostatních inženýrských sítí … v </w:t>
      </w:r>
      <w:proofErr w:type="gramStart"/>
      <w:r w:rsidRPr="00E30F30">
        <w:rPr>
          <w:sz w:val="20"/>
          <w:szCs w:val="20"/>
        </w:rPr>
        <w:t>rozmezí  –</w:t>
      </w:r>
      <w:proofErr w:type="gramEnd"/>
      <w:r w:rsidRPr="00E30F30">
        <w:rPr>
          <w:sz w:val="20"/>
          <w:szCs w:val="20"/>
        </w:rPr>
        <w:t xml:space="preserve"> u vedení VN, VVN, plynovodu VTL a STL … 10m na obě strany od vyznačené osy </w:t>
      </w:r>
    </w:p>
    <w:p w14:paraId="26B32A04" w14:textId="77777777" w:rsidR="009A5DA4" w:rsidRDefault="009A5DA4" w:rsidP="00042A9A">
      <w:pPr>
        <w:pStyle w:val="Zkladntext"/>
        <w:ind w:firstLine="0"/>
        <w:rPr>
          <w:b w:val="0"/>
          <w:bCs/>
          <w:sz w:val="20"/>
        </w:rPr>
      </w:pPr>
      <w:r w:rsidRPr="00E30F30">
        <w:rPr>
          <w:b w:val="0"/>
          <w:bCs/>
          <w:sz w:val="20"/>
        </w:rPr>
        <w:tab/>
      </w:r>
      <w:r w:rsidRPr="00E30F30">
        <w:rPr>
          <w:b w:val="0"/>
          <w:bCs/>
          <w:sz w:val="20"/>
        </w:rPr>
        <w:tab/>
      </w:r>
      <w:r w:rsidRPr="00E30F30">
        <w:rPr>
          <w:b w:val="0"/>
          <w:bCs/>
          <w:sz w:val="20"/>
        </w:rPr>
        <w:tab/>
      </w:r>
      <w:r w:rsidRPr="00E30F30">
        <w:rPr>
          <w:b w:val="0"/>
          <w:bCs/>
          <w:sz w:val="20"/>
        </w:rPr>
        <w:tab/>
      </w:r>
      <w:r w:rsidRPr="00E30F30">
        <w:rPr>
          <w:b w:val="0"/>
          <w:bCs/>
          <w:sz w:val="20"/>
        </w:rPr>
        <w:tab/>
      </w:r>
      <w:r w:rsidRPr="00E30F30">
        <w:rPr>
          <w:b w:val="0"/>
          <w:bCs/>
          <w:sz w:val="20"/>
        </w:rPr>
        <w:tab/>
      </w:r>
      <w:r w:rsidRPr="00E30F30">
        <w:rPr>
          <w:b w:val="0"/>
          <w:bCs/>
          <w:sz w:val="20"/>
        </w:rPr>
        <w:tab/>
        <w:t>– u tras ostatních sítí</w:t>
      </w:r>
      <w:proofErr w:type="gramStart"/>
      <w:r w:rsidRPr="00E30F30">
        <w:rPr>
          <w:b w:val="0"/>
          <w:bCs/>
          <w:sz w:val="20"/>
        </w:rPr>
        <w:t xml:space="preserve"> ….</w:t>
      </w:r>
      <w:proofErr w:type="gramEnd"/>
      <w:r w:rsidRPr="00E30F30">
        <w:rPr>
          <w:b w:val="0"/>
          <w:bCs/>
          <w:sz w:val="20"/>
        </w:rPr>
        <w:t xml:space="preserve">. </w:t>
      </w:r>
      <w:proofErr w:type="gramStart"/>
      <w:r w:rsidRPr="00E30F30">
        <w:rPr>
          <w:b w:val="0"/>
          <w:bCs/>
          <w:sz w:val="20"/>
        </w:rPr>
        <w:t>5m</w:t>
      </w:r>
      <w:proofErr w:type="gramEnd"/>
      <w:r w:rsidRPr="00E30F30">
        <w:rPr>
          <w:b w:val="0"/>
          <w:bCs/>
          <w:sz w:val="20"/>
        </w:rPr>
        <w:t xml:space="preserve"> od vyznačené osy</w:t>
      </w:r>
    </w:p>
    <w:p w14:paraId="4958F321" w14:textId="77777777" w:rsidR="00B87B38" w:rsidRPr="00E30F30" w:rsidRDefault="00B87B38" w:rsidP="00042A9A">
      <w:pPr>
        <w:pStyle w:val="Zkladntext"/>
        <w:ind w:firstLine="0"/>
        <w:rPr>
          <w:b w:val="0"/>
          <w:bCs/>
          <w:sz w:val="20"/>
        </w:rPr>
      </w:pPr>
    </w:p>
    <w:p w14:paraId="425F9213" w14:textId="77C090BF" w:rsidR="009A5DA4" w:rsidRPr="00E30F30" w:rsidRDefault="009A5DA4" w:rsidP="00042A9A">
      <w:pPr>
        <w:pStyle w:val="Nadpis3"/>
        <w:spacing w:before="0" w:beforeAutospacing="0" w:after="0" w:afterAutospacing="0"/>
        <w:jc w:val="both"/>
        <w:rPr>
          <w:sz w:val="20"/>
          <w:szCs w:val="20"/>
        </w:rPr>
      </w:pPr>
      <w:bookmarkStart w:id="341" w:name="_Toc158421449"/>
      <w:bookmarkStart w:id="342" w:name="_Toc159205079"/>
      <w:bookmarkStart w:id="343" w:name="_Toc219792781"/>
      <w:bookmarkStart w:id="344" w:name="_Toc397603033"/>
      <w:bookmarkStart w:id="345" w:name="_Toc398110302"/>
      <w:bookmarkStart w:id="346" w:name="_Toc398125418"/>
      <w:bookmarkStart w:id="347" w:name="_Toc398125592"/>
      <w:bookmarkStart w:id="348" w:name="_Toc144197694"/>
      <w:r w:rsidRPr="00E30F30">
        <w:rPr>
          <w:sz w:val="20"/>
          <w:szCs w:val="20"/>
        </w:rPr>
        <w:t>A.4.1. Koncepce dopravy</w:t>
      </w:r>
      <w:bookmarkEnd w:id="341"/>
      <w:bookmarkEnd w:id="342"/>
      <w:bookmarkEnd w:id="343"/>
      <w:bookmarkEnd w:id="344"/>
      <w:bookmarkEnd w:id="345"/>
      <w:bookmarkEnd w:id="346"/>
      <w:bookmarkEnd w:id="347"/>
      <w:bookmarkEnd w:id="348"/>
    </w:p>
    <w:p w14:paraId="0FEA9859" w14:textId="77777777" w:rsidR="005A4E76" w:rsidRPr="00E30F30" w:rsidRDefault="005A4E76" w:rsidP="00042A9A">
      <w:pPr>
        <w:ind w:left="600" w:hanging="240"/>
        <w:jc w:val="both"/>
        <w:rPr>
          <w:sz w:val="20"/>
          <w:szCs w:val="20"/>
          <w:highlight w:val="cyan"/>
        </w:rPr>
      </w:pPr>
    </w:p>
    <w:p w14:paraId="6A2F9611" w14:textId="77777777" w:rsidR="005A4E76" w:rsidRPr="00E30F30" w:rsidRDefault="005A4E76" w:rsidP="00042A9A">
      <w:pPr>
        <w:pStyle w:val="Nadpis3"/>
        <w:spacing w:before="0" w:beforeAutospacing="0" w:after="0" w:afterAutospacing="0"/>
        <w:ind w:left="374"/>
        <w:jc w:val="both"/>
        <w:rPr>
          <w:sz w:val="20"/>
          <w:szCs w:val="20"/>
        </w:rPr>
      </w:pPr>
      <w:r w:rsidRPr="00E30F30">
        <w:rPr>
          <w:sz w:val="20"/>
          <w:szCs w:val="20"/>
        </w:rPr>
        <w:t xml:space="preserve">A.4.1.1. </w:t>
      </w:r>
      <w:bookmarkStart w:id="349" w:name="_Toc219792782"/>
      <w:bookmarkStart w:id="350" w:name="_Toc397603034"/>
      <w:bookmarkStart w:id="351" w:name="_Toc398110303"/>
      <w:bookmarkStart w:id="352" w:name="_Toc398125245"/>
      <w:bookmarkStart w:id="353" w:name="_Toc398125419"/>
      <w:bookmarkStart w:id="354" w:name="_Toc398125593"/>
      <w:r w:rsidRPr="00E30F30">
        <w:rPr>
          <w:sz w:val="20"/>
          <w:szCs w:val="20"/>
        </w:rPr>
        <w:t>Automobilová doprava</w:t>
      </w:r>
      <w:bookmarkEnd w:id="349"/>
      <w:bookmarkEnd w:id="350"/>
      <w:bookmarkEnd w:id="351"/>
      <w:bookmarkEnd w:id="352"/>
      <w:bookmarkEnd w:id="353"/>
      <w:bookmarkEnd w:id="354"/>
      <w:r w:rsidRPr="00E30F30">
        <w:rPr>
          <w:sz w:val="20"/>
          <w:szCs w:val="20"/>
        </w:rPr>
        <w:t xml:space="preserve"> </w:t>
      </w:r>
    </w:p>
    <w:p w14:paraId="3E9D0343" w14:textId="77777777" w:rsidR="005A4E76" w:rsidRPr="00E30F30" w:rsidRDefault="005A4E76" w:rsidP="00042A9A">
      <w:pPr>
        <w:pStyle w:val="Nadpis6"/>
        <w:spacing w:before="0"/>
        <w:ind w:firstLine="284"/>
        <w:jc w:val="both"/>
        <w:rPr>
          <w:rFonts w:ascii="Times New Roman" w:hAnsi="Times New Roman" w:cs="Times New Roman"/>
          <w:b/>
          <w:bCs/>
          <w:color w:val="auto"/>
          <w:sz w:val="20"/>
          <w:szCs w:val="20"/>
          <w:u w:val="single"/>
        </w:rPr>
      </w:pPr>
      <w:r w:rsidRPr="00E30F30">
        <w:rPr>
          <w:rFonts w:ascii="Times New Roman" w:hAnsi="Times New Roman" w:cs="Times New Roman"/>
          <w:b/>
          <w:bCs/>
          <w:color w:val="auto"/>
          <w:sz w:val="20"/>
          <w:szCs w:val="20"/>
          <w:u w:val="single"/>
        </w:rPr>
        <w:t>Širší vztahy</w:t>
      </w:r>
    </w:p>
    <w:p w14:paraId="2892E933" w14:textId="1F6BAB79" w:rsidR="005A4E76" w:rsidRPr="00E30F30" w:rsidRDefault="005A4E76" w:rsidP="00042A9A">
      <w:pPr>
        <w:ind w:firstLine="567"/>
        <w:jc w:val="both"/>
        <w:rPr>
          <w:sz w:val="20"/>
          <w:szCs w:val="20"/>
        </w:rPr>
      </w:pPr>
      <w:r w:rsidRPr="00E30F30">
        <w:rPr>
          <w:sz w:val="20"/>
          <w:szCs w:val="20"/>
        </w:rPr>
        <w:t>Nevýznamnější změnou v území je obchvat obce, který je vymezen VPS W-D.8 „Přeložka silnice II/230 v prostoru obce Mnichov (VPS D49 v souladu se ZÚR KK) a napojení Mnichova (úprava II/210), včetně souvisejících křižovatek“.  Vedení ostatních silnic II.  a III. třídy zůstává v řešeném území nezměněno.</w:t>
      </w:r>
    </w:p>
    <w:p w14:paraId="2709046C" w14:textId="77777777" w:rsidR="005A4E76" w:rsidRPr="00E30F30" w:rsidRDefault="005A4E76" w:rsidP="00042A9A">
      <w:pPr>
        <w:pStyle w:val="Nadpis6"/>
        <w:spacing w:before="0"/>
        <w:ind w:firstLine="284"/>
        <w:jc w:val="both"/>
        <w:rPr>
          <w:rFonts w:ascii="Times New Roman" w:hAnsi="Times New Roman" w:cs="Times New Roman"/>
          <w:b/>
          <w:bCs/>
          <w:color w:val="auto"/>
          <w:sz w:val="20"/>
          <w:szCs w:val="20"/>
          <w:u w:val="single"/>
        </w:rPr>
      </w:pPr>
      <w:r w:rsidRPr="00E30F30">
        <w:rPr>
          <w:rFonts w:ascii="Times New Roman" w:hAnsi="Times New Roman" w:cs="Times New Roman"/>
          <w:b/>
          <w:bCs/>
          <w:color w:val="auto"/>
          <w:sz w:val="20"/>
          <w:szCs w:val="20"/>
          <w:u w:val="single"/>
        </w:rPr>
        <w:t>Zásady dopravního řešení</w:t>
      </w:r>
    </w:p>
    <w:p w14:paraId="1FFB743C" w14:textId="77777777" w:rsidR="005A4E76" w:rsidRPr="00E30F30" w:rsidRDefault="005A4E76" w:rsidP="00042A9A">
      <w:pPr>
        <w:ind w:firstLine="567"/>
        <w:jc w:val="both"/>
        <w:rPr>
          <w:sz w:val="20"/>
          <w:szCs w:val="20"/>
        </w:rPr>
      </w:pPr>
      <w:r w:rsidRPr="00E30F30">
        <w:rPr>
          <w:sz w:val="20"/>
          <w:szCs w:val="20"/>
        </w:rPr>
        <w:t xml:space="preserve">Všechny komunikace musí být navrhovány podle moderních zásad: musí přenést požadované objemy automobilové dopravy, ale současně musí působit esteticky a zaručit přiměřené žádoucí zklidnění automobilového provozu v prostředí sídel. </w:t>
      </w:r>
    </w:p>
    <w:p w14:paraId="0CA6E2D7" w14:textId="77777777" w:rsidR="005A4E76" w:rsidRPr="00E30F30" w:rsidRDefault="005A4E76" w:rsidP="00042A9A">
      <w:pPr>
        <w:ind w:firstLine="567"/>
        <w:jc w:val="both"/>
        <w:rPr>
          <w:sz w:val="20"/>
          <w:szCs w:val="20"/>
        </w:rPr>
      </w:pPr>
      <w:r w:rsidRPr="00E30F30">
        <w:rPr>
          <w:sz w:val="20"/>
          <w:szCs w:val="20"/>
        </w:rPr>
        <w:t xml:space="preserve">Ve všech </w:t>
      </w:r>
      <w:r w:rsidRPr="00E30F30">
        <w:rPr>
          <w:color w:val="000000"/>
          <w:sz w:val="20"/>
          <w:szCs w:val="20"/>
        </w:rPr>
        <w:t xml:space="preserve">plochách s rozdílným způsobem využití </w:t>
      </w:r>
      <w:r w:rsidRPr="00E30F30">
        <w:rPr>
          <w:sz w:val="20"/>
          <w:szCs w:val="20"/>
        </w:rPr>
        <w:t>budou, důsledně respektovány požadavky na stavby z hlediska jejich užívání osobami s omezenou schopností pohybu a orientace, včetně řešení přístupu do těchto staveb, požadavků na komunikace, konstrukce a zařízení.</w:t>
      </w:r>
    </w:p>
    <w:p w14:paraId="7958F8B1" w14:textId="77777777" w:rsidR="005A4E76" w:rsidRPr="00E30F30" w:rsidRDefault="005A4E76" w:rsidP="00042A9A">
      <w:pPr>
        <w:ind w:left="600" w:hanging="33"/>
        <w:jc w:val="both"/>
        <w:rPr>
          <w:i/>
          <w:iCs/>
          <w:color w:val="0000FF"/>
          <w:sz w:val="20"/>
          <w:szCs w:val="20"/>
          <w:u w:val="single"/>
        </w:rPr>
      </w:pPr>
      <w:r w:rsidRPr="00E30F30">
        <w:rPr>
          <w:i/>
          <w:iCs/>
          <w:color w:val="0000FF"/>
          <w:sz w:val="20"/>
          <w:szCs w:val="20"/>
          <w:u w:val="single"/>
        </w:rPr>
        <w:t>V rámci dopravních ploch je přípustná úprava kategorie (druhu) silnic, komunikací a cest.</w:t>
      </w:r>
    </w:p>
    <w:p w14:paraId="6ABB3556" w14:textId="77777777" w:rsidR="002A7FCF" w:rsidRPr="00E30F30" w:rsidRDefault="002A7FCF" w:rsidP="00042A9A">
      <w:pPr>
        <w:jc w:val="both"/>
        <w:rPr>
          <w:sz w:val="20"/>
          <w:szCs w:val="20"/>
          <w:highlight w:val="cyan"/>
        </w:rPr>
      </w:pPr>
    </w:p>
    <w:p w14:paraId="51B4CAD1" w14:textId="77777777" w:rsidR="005A4E76" w:rsidRPr="00E30F30" w:rsidRDefault="005A4E76" w:rsidP="00042A9A">
      <w:pPr>
        <w:pStyle w:val="Nadpis6"/>
        <w:spacing w:before="0"/>
        <w:ind w:firstLine="284"/>
        <w:jc w:val="both"/>
        <w:rPr>
          <w:rFonts w:ascii="Times New Roman" w:hAnsi="Times New Roman" w:cs="Times New Roman"/>
          <w:b/>
          <w:bCs/>
          <w:color w:val="auto"/>
          <w:sz w:val="20"/>
          <w:szCs w:val="20"/>
          <w:u w:val="single"/>
        </w:rPr>
      </w:pPr>
      <w:r w:rsidRPr="00E30F30">
        <w:rPr>
          <w:rFonts w:ascii="Times New Roman" w:hAnsi="Times New Roman" w:cs="Times New Roman"/>
          <w:b/>
          <w:bCs/>
          <w:color w:val="auto"/>
          <w:sz w:val="20"/>
          <w:szCs w:val="20"/>
          <w:u w:val="single"/>
        </w:rPr>
        <w:t>Komunikační síť v sídlech</w:t>
      </w:r>
    </w:p>
    <w:p w14:paraId="1FD59C61" w14:textId="77777777" w:rsidR="005A4E76" w:rsidRPr="00E30F30" w:rsidRDefault="005A4E76" w:rsidP="00042A9A">
      <w:pPr>
        <w:ind w:firstLine="567"/>
        <w:jc w:val="both"/>
        <w:rPr>
          <w:sz w:val="20"/>
          <w:szCs w:val="20"/>
        </w:rPr>
      </w:pPr>
      <w:r w:rsidRPr="00E30F30">
        <w:rPr>
          <w:sz w:val="20"/>
          <w:szCs w:val="20"/>
        </w:rPr>
        <w:t>Koncepční přístup uplatněný při řešení dopravní části územního plánu v zásadě ponechává stávající komunikační skelet. Nové komunikace jsou navrženy pro nová zastavitelná území. Jejich hlavním účelem je zajištění kvalitní obsluhy území, kterým procházejí. Ve výkresové části jsou vyznačeny významné stávající i navržené komunikace.</w:t>
      </w:r>
    </w:p>
    <w:p w14:paraId="60DCF0A8" w14:textId="009DF928" w:rsidR="005A4E76" w:rsidRPr="00E30F30" w:rsidRDefault="005A4E76" w:rsidP="00042A9A">
      <w:pPr>
        <w:pStyle w:val="Normlnodsazen"/>
        <w:spacing w:before="0"/>
        <w:ind w:firstLine="567"/>
        <w:rPr>
          <w:rFonts w:ascii="Times New Roman" w:hAnsi="Times New Roman"/>
          <w:i w:val="0"/>
          <w:color w:val="FF0000"/>
          <w:sz w:val="20"/>
        </w:rPr>
      </w:pPr>
      <w:r w:rsidRPr="00E30F30">
        <w:rPr>
          <w:rFonts w:ascii="Times New Roman" w:hAnsi="Times New Roman"/>
          <w:i w:val="0"/>
          <w:sz w:val="20"/>
        </w:rPr>
        <w:t xml:space="preserve">Hlavním kritériem z hlediska bezpečnosti je snaha návrhem hledat řešení pro omezení dopravní zátěže centra Mnichova. V souladu se ZÚR KK je navržena </w:t>
      </w:r>
      <w:r w:rsidRPr="00E30F30">
        <w:rPr>
          <w:rFonts w:ascii="Times New Roman" w:hAnsi="Times New Roman"/>
          <w:sz w:val="20"/>
        </w:rPr>
        <w:t xml:space="preserve">VPS W-D.8 </w:t>
      </w:r>
      <w:proofErr w:type="gramStart"/>
      <w:r w:rsidRPr="00E30F30">
        <w:rPr>
          <w:rFonts w:ascii="Times New Roman" w:hAnsi="Times New Roman"/>
          <w:sz w:val="20"/>
        </w:rPr>
        <w:t xml:space="preserve">-  </w:t>
      </w:r>
      <w:r w:rsidRPr="00E30F30">
        <w:rPr>
          <w:rFonts w:ascii="Times New Roman" w:hAnsi="Times New Roman"/>
          <w:i w:val="0"/>
          <w:sz w:val="20"/>
        </w:rPr>
        <w:t>„</w:t>
      </w:r>
      <w:proofErr w:type="gramEnd"/>
      <w:r w:rsidRPr="00E30F30">
        <w:rPr>
          <w:rFonts w:ascii="Times New Roman" w:hAnsi="Times New Roman"/>
          <w:i w:val="0"/>
          <w:sz w:val="20"/>
        </w:rPr>
        <w:t>Přeložka silnice II/230 v prostoru obce Mnichov (VPS D49 a napojení Mnichova (úprava II/210), včetně souvisejících křižovatek“. Trasa</w:t>
      </w:r>
      <w:r w:rsidRPr="00E30F30">
        <w:rPr>
          <w:rFonts w:ascii="Times New Roman" w:hAnsi="Times New Roman"/>
          <w:b/>
          <w:sz w:val="20"/>
        </w:rPr>
        <w:t xml:space="preserve"> </w:t>
      </w:r>
      <w:r w:rsidRPr="00E30F30">
        <w:rPr>
          <w:rFonts w:ascii="Times New Roman" w:hAnsi="Times New Roman"/>
          <w:i w:val="0"/>
          <w:sz w:val="20"/>
        </w:rPr>
        <w:t>nebude procházet navrženými zastavitelnými plochami a povede v okruhu okolo obce z jihu dále východním směrem k severu</w:t>
      </w:r>
      <w:r w:rsidRPr="00E30F30">
        <w:rPr>
          <w:rFonts w:ascii="Times New Roman" w:hAnsi="Times New Roman"/>
          <w:i w:val="0"/>
          <w:color w:val="FF0000"/>
          <w:sz w:val="20"/>
        </w:rPr>
        <w:t xml:space="preserve">. </w:t>
      </w:r>
    </w:p>
    <w:p w14:paraId="17093872" w14:textId="77777777" w:rsidR="005A4E76" w:rsidRPr="00E30F30" w:rsidRDefault="005A4E76" w:rsidP="00042A9A">
      <w:pPr>
        <w:pStyle w:val="Normlnodsazen"/>
        <w:spacing w:before="0"/>
        <w:ind w:firstLine="567"/>
        <w:rPr>
          <w:rFonts w:ascii="Times New Roman" w:hAnsi="Times New Roman"/>
          <w:i w:val="0"/>
          <w:color w:val="FF0000"/>
          <w:sz w:val="20"/>
        </w:rPr>
      </w:pPr>
      <w:r w:rsidRPr="00E30F30">
        <w:rPr>
          <w:rFonts w:ascii="Times New Roman" w:hAnsi="Times New Roman"/>
          <w:i w:val="0"/>
          <w:sz w:val="20"/>
        </w:rPr>
        <w:t>Dále pak pro centrální část a nové zastavitelné plochy Mnichova jsou navrženy místní obslužné komunikace pro „rozmělnění“ dopravy do více paralelních dopravních směrů a tím bude dosaženo jejího zklidnění.</w:t>
      </w:r>
    </w:p>
    <w:p w14:paraId="57C737F7" w14:textId="77777777" w:rsidR="005A4E76" w:rsidRPr="00E30F30" w:rsidRDefault="005A4E76" w:rsidP="00042A9A">
      <w:pPr>
        <w:pStyle w:val="Normlnodsazen"/>
        <w:spacing w:before="0"/>
        <w:ind w:firstLine="567"/>
        <w:rPr>
          <w:rFonts w:ascii="Times New Roman" w:hAnsi="Times New Roman"/>
          <w:i w:val="0"/>
          <w:sz w:val="20"/>
          <w:highlight w:val="yellow"/>
        </w:rPr>
      </w:pPr>
    </w:p>
    <w:p w14:paraId="10BAF4AC" w14:textId="77777777" w:rsidR="005A4E76" w:rsidRPr="00E30F30" w:rsidRDefault="005A4E76" w:rsidP="00042A9A">
      <w:pPr>
        <w:pStyle w:val="Zpat"/>
        <w:tabs>
          <w:tab w:val="clear" w:pos="4536"/>
          <w:tab w:val="clear" w:pos="9072"/>
        </w:tabs>
        <w:ind w:firstLine="567"/>
        <w:jc w:val="both"/>
        <w:rPr>
          <w:b/>
          <w:sz w:val="20"/>
          <w:szCs w:val="20"/>
        </w:rPr>
      </w:pPr>
      <w:r w:rsidRPr="00E30F30">
        <w:rPr>
          <w:b/>
          <w:sz w:val="20"/>
          <w:szCs w:val="20"/>
        </w:rPr>
        <w:t>Jednotlivé závady, jsou řešeny následujícím způsobem:</w:t>
      </w:r>
    </w:p>
    <w:p w14:paraId="6F491A36" w14:textId="77777777" w:rsidR="005A4E76" w:rsidRPr="00E30F30" w:rsidRDefault="005A4E76" w:rsidP="00042A9A">
      <w:pPr>
        <w:numPr>
          <w:ilvl w:val="0"/>
          <w:numId w:val="39"/>
        </w:numPr>
        <w:tabs>
          <w:tab w:val="clear" w:pos="360"/>
          <w:tab w:val="num" w:pos="567"/>
          <w:tab w:val="num" w:pos="1134"/>
        </w:tabs>
        <w:ind w:left="567"/>
        <w:jc w:val="both"/>
        <w:rPr>
          <w:sz w:val="20"/>
          <w:szCs w:val="20"/>
        </w:rPr>
      </w:pPr>
      <w:r w:rsidRPr="00E30F30">
        <w:rPr>
          <w:sz w:val="20"/>
          <w:szCs w:val="20"/>
        </w:rPr>
        <w:t xml:space="preserve">Eliminace průjezdu komunikace II. třídy obcí Mnichov v souladu s požadavkem nadřazené dokumentace ZUR a s upřesněním trasy a stykových bodů navazujících na současnou komunikaci.  Směrové oblouky zatáček jsou navrženy na </w:t>
      </w:r>
      <w:smartTag w:uri="urn:schemas-microsoft-com:office:smarttags" w:element="metricconverter">
        <w:smartTagPr>
          <w:attr w:name="ProductID" w:val="90 km/hod"/>
        </w:smartTagPr>
        <w:r w:rsidRPr="00E30F30">
          <w:rPr>
            <w:sz w:val="20"/>
            <w:szCs w:val="20"/>
          </w:rPr>
          <w:t>90 km/hod</w:t>
        </w:r>
      </w:smartTag>
      <w:r w:rsidRPr="00E30F30">
        <w:rPr>
          <w:sz w:val="20"/>
          <w:szCs w:val="20"/>
        </w:rPr>
        <w:t xml:space="preserve"> i když severně od obce navazující komunikace neumožní pokračovat stejnou rychlostí z důvodu konfigurace terénu v údolí.</w:t>
      </w:r>
    </w:p>
    <w:p w14:paraId="627F7E81" w14:textId="77777777" w:rsidR="005A4E76" w:rsidRPr="00E30F30" w:rsidRDefault="005A4E76" w:rsidP="00042A9A">
      <w:pPr>
        <w:numPr>
          <w:ilvl w:val="0"/>
          <w:numId w:val="39"/>
        </w:numPr>
        <w:tabs>
          <w:tab w:val="clear" w:pos="360"/>
          <w:tab w:val="num" w:pos="567"/>
          <w:tab w:val="num" w:pos="1134"/>
        </w:tabs>
        <w:ind w:left="567"/>
        <w:jc w:val="both"/>
        <w:rPr>
          <w:sz w:val="20"/>
          <w:szCs w:val="20"/>
        </w:rPr>
      </w:pPr>
      <w:r w:rsidRPr="00E30F30">
        <w:rPr>
          <w:sz w:val="20"/>
          <w:szCs w:val="20"/>
        </w:rPr>
        <w:t>Nesplněné požadavky ČSN – jakékoliv stavební úpravy stávajících křižovatek a komunikací musí splňovat požadavky platných předpisů.</w:t>
      </w:r>
    </w:p>
    <w:p w14:paraId="5025027D" w14:textId="77777777" w:rsidR="005A4E76" w:rsidRPr="00E30F30" w:rsidRDefault="005A4E76" w:rsidP="00042A9A">
      <w:pPr>
        <w:numPr>
          <w:ilvl w:val="0"/>
          <w:numId w:val="39"/>
        </w:numPr>
        <w:tabs>
          <w:tab w:val="clear" w:pos="360"/>
          <w:tab w:val="num" w:pos="567"/>
          <w:tab w:val="num" w:pos="1134"/>
        </w:tabs>
        <w:ind w:left="567"/>
        <w:jc w:val="both"/>
        <w:rPr>
          <w:sz w:val="20"/>
          <w:szCs w:val="20"/>
        </w:rPr>
      </w:pPr>
      <w:r w:rsidRPr="00E30F30">
        <w:rPr>
          <w:sz w:val="20"/>
          <w:szCs w:val="20"/>
        </w:rPr>
        <w:t>technický stav komunikací – jsou navrženy opravy technického stavu vozovek.</w:t>
      </w:r>
    </w:p>
    <w:p w14:paraId="36DD5744" w14:textId="77777777" w:rsidR="005A4E76" w:rsidRPr="00E30F30" w:rsidRDefault="005A4E76" w:rsidP="00042A9A">
      <w:pPr>
        <w:numPr>
          <w:ilvl w:val="0"/>
          <w:numId w:val="39"/>
        </w:numPr>
        <w:tabs>
          <w:tab w:val="clear" w:pos="360"/>
          <w:tab w:val="num" w:pos="567"/>
          <w:tab w:val="num" w:pos="1134"/>
        </w:tabs>
        <w:ind w:left="567"/>
        <w:jc w:val="both"/>
        <w:rPr>
          <w:sz w:val="20"/>
          <w:szCs w:val="20"/>
        </w:rPr>
      </w:pPr>
      <w:r w:rsidRPr="00E30F30">
        <w:rPr>
          <w:sz w:val="20"/>
          <w:szCs w:val="20"/>
        </w:rPr>
        <w:t xml:space="preserve">rozšíření nepřehledné křižovatky silnic </w:t>
      </w:r>
      <w:proofErr w:type="spellStart"/>
      <w:proofErr w:type="gramStart"/>
      <w:r w:rsidRPr="00E30F30">
        <w:rPr>
          <w:sz w:val="20"/>
          <w:szCs w:val="20"/>
        </w:rPr>
        <w:t>II.tříd</w:t>
      </w:r>
      <w:proofErr w:type="spellEnd"/>
      <w:proofErr w:type="gramEnd"/>
      <w:r w:rsidRPr="00E30F30">
        <w:rPr>
          <w:sz w:val="20"/>
          <w:szCs w:val="20"/>
        </w:rPr>
        <w:t xml:space="preserve"> na úkor stavby č.parc.42 v obci Mnichov</w:t>
      </w:r>
    </w:p>
    <w:p w14:paraId="6469AE15" w14:textId="77777777" w:rsidR="005A4E76" w:rsidRPr="00E30F30" w:rsidRDefault="005A4E76" w:rsidP="00042A9A">
      <w:pPr>
        <w:numPr>
          <w:ilvl w:val="0"/>
          <w:numId w:val="39"/>
        </w:numPr>
        <w:tabs>
          <w:tab w:val="clear" w:pos="360"/>
          <w:tab w:val="num" w:pos="567"/>
          <w:tab w:val="num" w:pos="1134"/>
        </w:tabs>
        <w:ind w:left="567"/>
        <w:jc w:val="both"/>
        <w:rPr>
          <w:sz w:val="20"/>
          <w:szCs w:val="20"/>
        </w:rPr>
      </w:pPr>
      <w:r w:rsidRPr="00E30F30">
        <w:rPr>
          <w:sz w:val="20"/>
          <w:szCs w:val="20"/>
        </w:rPr>
        <w:t>nově jsou řešeny komunikační úpravy návsí Mnichova (obytná ulice), Rájova (obytná ulice) a Sítin</w:t>
      </w:r>
    </w:p>
    <w:p w14:paraId="47100B6C" w14:textId="17CD7D47" w:rsidR="009A5DA4" w:rsidRPr="00E30F30" w:rsidRDefault="009A5DA4" w:rsidP="00042A9A">
      <w:pPr>
        <w:pStyle w:val="Nadpis4"/>
        <w:spacing w:before="0" w:beforeAutospacing="0" w:after="0" w:afterAutospacing="0"/>
        <w:ind w:left="284"/>
        <w:jc w:val="both"/>
        <w:rPr>
          <w:sz w:val="20"/>
          <w:szCs w:val="20"/>
        </w:rPr>
      </w:pPr>
      <w:bookmarkStart w:id="355" w:name="_Toc219792783"/>
      <w:bookmarkStart w:id="356" w:name="_Toc397603035"/>
      <w:bookmarkStart w:id="357" w:name="_Toc398110304"/>
      <w:bookmarkStart w:id="358" w:name="_Toc398125420"/>
      <w:bookmarkStart w:id="359" w:name="_Toc398125594"/>
      <w:bookmarkStart w:id="360" w:name="_Toc144197696"/>
      <w:r w:rsidRPr="00E30F30">
        <w:rPr>
          <w:sz w:val="20"/>
          <w:szCs w:val="20"/>
        </w:rPr>
        <w:lastRenderedPageBreak/>
        <w:t>A.4.1.2 Nemotoristická doprava</w:t>
      </w:r>
      <w:bookmarkEnd w:id="355"/>
      <w:bookmarkEnd w:id="356"/>
      <w:bookmarkEnd w:id="357"/>
      <w:bookmarkEnd w:id="358"/>
      <w:bookmarkEnd w:id="359"/>
      <w:bookmarkEnd w:id="360"/>
      <w:r w:rsidRPr="00E30F30">
        <w:rPr>
          <w:sz w:val="20"/>
          <w:szCs w:val="20"/>
        </w:rPr>
        <w:t xml:space="preserve"> </w:t>
      </w:r>
    </w:p>
    <w:p w14:paraId="4D93059A" w14:textId="77777777" w:rsidR="009A5DA4" w:rsidRPr="00E30F30" w:rsidRDefault="009A5DA4" w:rsidP="00042A9A">
      <w:pPr>
        <w:pStyle w:val="Nadpis6"/>
        <w:spacing w:before="0"/>
        <w:ind w:left="284"/>
        <w:jc w:val="both"/>
        <w:rPr>
          <w:rFonts w:ascii="Times New Roman" w:hAnsi="Times New Roman" w:cs="Times New Roman"/>
          <w:b/>
          <w:bCs/>
          <w:color w:val="auto"/>
          <w:sz w:val="20"/>
          <w:szCs w:val="20"/>
          <w:u w:val="single"/>
        </w:rPr>
      </w:pPr>
      <w:r w:rsidRPr="00E30F30">
        <w:rPr>
          <w:rFonts w:ascii="Times New Roman" w:hAnsi="Times New Roman" w:cs="Times New Roman"/>
          <w:b/>
          <w:bCs/>
          <w:color w:val="auto"/>
          <w:sz w:val="20"/>
          <w:szCs w:val="20"/>
          <w:u w:val="single"/>
        </w:rPr>
        <w:t>Pěší doprava</w:t>
      </w:r>
    </w:p>
    <w:p w14:paraId="1C4AB6D8" w14:textId="77777777" w:rsidR="009A5DA4" w:rsidRPr="00E30F30" w:rsidRDefault="009A5DA4" w:rsidP="00042A9A">
      <w:pPr>
        <w:pStyle w:val="Normlnodsazen"/>
        <w:spacing w:before="0"/>
        <w:ind w:firstLine="567"/>
        <w:rPr>
          <w:rFonts w:ascii="Times New Roman" w:hAnsi="Times New Roman"/>
          <w:i w:val="0"/>
          <w:sz w:val="20"/>
        </w:rPr>
      </w:pPr>
      <w:r w:rsidRPr="00E30F30">
        <w:rPr>
          <w:rFonts w:ascii="Times New Roman" w:hAnsi="Times New Roman"/>
          <w:i w:val="0"/>
          <w:sz w:val="20"/>
        </w:rPr>
        <w:t xml:space="preserve">Nové značené turistické trasy, se v území nenavrhují. </w:t>
      </w:r>
    </w:p>
    <w:p w14:paraId="79554466" w14:textId="77777777" w:rsidR="009A5DA4" w:rsidRPr="00E30F30" w:rsidRDefault="009A5DA4" w:rsidP="00042A9A">
      <w:pPr>
        <w:ind w:firstLine="567"/>
        <w:jc w:val="both"/>
        <w:rPr>
          <w:sz w:val="20"/>
          <w:szCs w:val="20"/>
        </w:rPr>
      </w:pPr>
      <w:r w:rsidRPr="00E30F30">
        <w:rPr>
          <w:sz w:val="20"/>
          <w:szCs w:val="20"/>
        </w:rPr>
        <w:t xml:space="preserve">V jednotlivých sídlech je třeba vycházet především z kultivace jejich center – návsí, popř. provést bezpečné oddělení pěší dopravy (chodníky) u frekventovaných komunikací. V Mnichově je nutno doplnit přechody pro chodce – hlavně na silnicích </w:t>
      </w:r>
      <w:proofErr w:type="spellStart"/>
      <w:r w:rsidRPr="00E30F30">
        <w:rPr>
          <w:sz w:val="20"/>
          <w:szCs w:val="20"/>
        </w:rPr>
        <w:t>II.tříd</w:t>
      </w:r>
      <w:proofErr w:type="spellEnd"/>
      <w:r w:rsidRPr="00E30F30">
        <w:rPr>
          <w:sz w:val="20"/>
          <w:szCs w:val="20"/>
        </w:rPr>
        <w:t>.</w:t>
      </w:r>
    </w:p>
    <w:p w14:paraId="572DE547" w14:textId="77777777" w:rsidR="009A5DA4" w:rsidRPr="00E30F30" w:rsidRDefault="009A5DA4" w:rsidP="00042A9A">
      <w:pPr>
        <w:ind w:firstLine="567"/>
        <w:jc w:val="both"/>
        <w:rPr>
          <w:i/>
          <w:sz w:val="20"/>
          <w:szCs w:val="20"/>
          <w:highlight w:val="cyan"/>
        </w:rPr>
      </w:pPr>
    </w:p>
    <w:p w14:paraId="16C1C81C" w14:textId="77777777" w:rsidR="009A5DA4" w:rsidRPr="00E30F30" w:rsidRDefault="009A5DA4" w:rsidP="00042A9A">
      <w:pPr>
        <w:pStyle w:val="Nadpis6"/>
        <w:spacing w:before="0"/>
        <w:ind w:left="284"/>
        <w:jc w:val="both"/>
        <w:rPr>
          <w:rFonts w:ascii="Times New Roman" w:hAnsi="Times New Roman" w:cs="Times New Roman"/>
          <w:b/>
          <w:bCs/>
          <w:color w:val="auto"/>
          <w:sz w:val="20"/>
          <w:szCs w:val="20"/>
          <w:u w:val="single"/>
        </w:rPr>
      </w:pPr>
      <w:r w:rsidRPr="00E30F30">
        <w:rPr>
          <w:rFonts w:ascii="Times New Roman" w:hAnsi="Times New Roman" w:cs="Times New Roman"/>
          <w:b/>
          <w:bCs/>
          <w:color w:val="auto"/>
          <w:sz w:val="20"/>
          <w:szCs w:val="20"/>
          <w:u w:val="single"/>
        </w:rPr>
        <w:t>Cyklistická doprava</w:t>
      </w:r>
    </w:p>
    <w:p w14:paraId="2326A28E" w14:textId="77777777" w:rsidR="009A5DA4" w:rsidRPr="00E30F30" w:rsidRDefault="009A5DA4" w:rsidP="00042A9A">
      <w:pPr>
        <w:pStyle w:val="Normlnodsazen"/>
        <w:spacing w:before="0"/>
        <w:ind w:firstLine="567"/>
        <w:rPr>
          <w:rFonts w:ascii="Times New Roman" w:hAnsi="Times New Roman"/>
          <w:i w:val="0"/>
          <w:sz w:val="20"/>
        </w:rPr>
      </w:pPr>
      <w:r w:rsidRPr="00E30F30">
        <w:rPr>
          <w:rFonts w:ascii="Times New Roman" w:hAnsi="Times New Roman"/>
          <w:i w:val="0"/>
          <w:sz w:val="20"/>
        </w:rPr>
        <w:t xml:space="preserve">Návrh základní sítě cyklistických tras je řešen s přímou vazbou na okolní přírodní prostředí a zejména pak s ohledem na spojení všech řešených sídel a atraktivních míst v území. </w:t>
      </w:r>
    </w:p>
    <w:p w14:paraId="54912B8C" w14:textId="77777777" w:rsidR="00F0300F" w:rsidRDefault="00F0300F" w:rsidP="00042A9A">
      <w:pPr>
        <w:pStyle w:val="Normlnodsazen"/>
        <w:spacing w:before="0"/>
        <w:ind w:firstLine="567"/>
        <w:rPr>
          <w:rFonts w:ascii="Times New Roman" w:hAnsi="Times New Roman"/>
          <w:i w:val="0"/>
          <w:sz w:val="20"/>
        </w:rPr>
      </w:pPr>
    </w:p>
    <w:p w14:paraId="1C36E6E6" w14:textId="35854412" w:rsidR="009A5DA4" w:rsidRPr="00E30F30" w:rsidRDefault="009A5DA4" w:rsidP="00042A9A">
      <w:pPr>
        <w:pStyle w:val="Normlnodsazen"/>
        <w:spacing w:before="0"/>
        <w:ind w:firstLine="567"/>
        <w:rPr>
          <w:rFonts w:ascii="Times New Roman" w:hAnsi="Times New Roman"/>
          <w:i w:val="0"/>
          <w:sz w:val="20"/>
        </w:rPr>
      </w:pPr>
      <w:r w:rsidRPr="00E30F30">
        <w:rPr>
          <w:rFonts w:ascii="Times New Roman" w:hAnsi="Times New Roman"/>
          <w:i w:val="0"/>
          <w:sz w:val="20"/>
        </w:rPr>
        <w:t>Nová trasa je navržena od Mnichova přes Sítiny do Rájova a dále směrem k </w:t>
      </w:r>
      <w:proofErr w:type="spellStart"/>
      <w:r w:rsidRPr="00E30F30">
        <w:rPr>
          <w:rFonts w:ascii="Times New Roman" w:hAnsi="Times New Roman"/>
          <w:i w:val="0"/>
          <w:sz w:val="20"/>
        </w:rPr>
        <w:t>Rájovské</w:t>
      </w:r>
      <w:proofErr w:type="spellEnd"/>
      <w:r w:rsidRPr="00E30F30">
        <w:rPr>
          <w:rFonts w:ascii="Times New Roman" w:hAnsi="Times New Roman"/>
          <w:i w:val="0"/>
          <w:sz w:val="20"/>
        </w:rPr>
        <w:t xml:space="preserve"> Myslivně a Nimrodu. Trasa bude vedena převážně po stávajících účelových komunikacích. </w:t>
      </w:r>
    </w:p>
    <w:p w14:paraId="0144B9B5" w14:textId="77777777" w:rsidR="009A5DA4" w:rsidRPr="00E30F30" w:rsidRDefault="009A5DA4" w:rsidP="00042A9A">
      <w:pPr>
        <w:pStyle w:val="Normlnodsazen"/>
        <w:spacing w:before="0"/>
        <w:ind w:firstLine="567"/>
        <w:rPr>
          <w:rFonts w:ascii="Times New Roman" w:hAnsi="Times New Roman"/>
          <w:i w:val="0"/>
          <w:sz w:val="20"/>
          <w:highlight w:val="cyan"/>
        </w:rPr>
      </w:pPr>
    </w:p>
    <w:p w14:paraId="4495186A" w14:textId="6ACD5F07" w:rsidR="009A5DA4" w:rsidRPr="00E30F30" w:rsidRDefault="009A5DA4" w:rsidP="00042A9A">
      <w:pPr>
        <w:pStyle w:val="Nadpis4"/>
        <w:spacing w:before="0" w:beforeAutospacing="0" w:after="0" w:afterAutospacing="0"/>
        <w:ind w:left="284"/>
        <w:jc w:val="both"/>
        <w:rPr>
          <w:sz w:val="20"/>
          <w:szCs w:val="20"/>
        </w:rPr>
      </w:pPr>
      <w:bookmarkStart w:id="361" w:name="_Toc219792784"/>
      <w:bookmarkStart w:id="362" w:name="_Toc397603036"/>
      <w:bookmarkStart w:id="363" w:name="_Toc398110305"/>
      <w:bookmarkStart w:id="364" w:name="_Toc398125421"/>
      <w:bookmarkStart w:id="365" w:name="_Toc398125595"/>
      <w:bookmarkStart w:id="366" w:name="_Toc144197697"/>
      <w:r w:rsidRPr="00E30F30">
        <w:rPr>
          <w:sz w:val="20"/>
          <w:szCs w:val="20"/>
        </w:rPr>
        <w:t>A.4.1.3 Doprava v klidu</w:t>
      </w:r>
      <w:bookmarkEnd w:id="361"/>
      <w:bookmarkEnd w:id="362"/>
      <w:bookmarkEnd w:id="363"/>
      <w:bookmarkEnd w:id="364"/>
      <w:bookmarkEnd w:id="365"/>
      <w:bookmarkEnd w:id="366"/>
    </w:p>
    <w:p w14:paraId="26D6752D" w14:textId="77777777" w:rsidR="009A5DA4" w:rsidRPr="00E30F30" w:rsidRDefault="009A5DA4" w:rsidP="00042A9A">
      <w:pPr>
        <w:ind w:firstLine="567"/>
        <w:jc w:val="both"/>
        <w:rPr>
          <w:sz w:val="20"/>
          <w:szCs w:val="20"/>
        </w:rPr>
      </w:pPr>
      <w:r w:rsidRPr="00E30F30">
        <w:rPr>
          <w:sz w:val="20"/>
          <w:szCs w:val="20"/>
        </w:rPr>
        <w:t xml:space="preserve">Odstavování vozidel musí být zajištěno prioritně v rámci vlastního pozemku stavby. Obecně platí, že každý investor je povinen zajistit parkování a odstavování vozidel vázaných na jím provozovanou funkci vlastními prostředky. Investor je povinen při přípravě staveb respektovat veškerou legislativu, která upravuje obecné technické požadavky na výstavbu, včetně pasáží souvisejících s řešením dopravy v klidu. </w:t>
      </w:r>
    </w:p>
    <w:p w14:paraId="0C59F60C" w14:textId="77777777" w:rsidR="009A5DA4" w:rsidRPr="00E30F30" w:rsidRDefault="009A5DA4" w:rsidP="00042A9A">
      <w:pPr>
        <w:ind w:firstLine="567"/>
        <w:jc w:val="both"/>
        <w:rPr>
          <w:sz w:val="20"/>
          <w:szCs w:val="20"/>
        </w:rPr>
      </w:pPr>
      <w:r w:rsidRPr="00E30F30">
        <w:rPr>
          <w:sz w:val="20"/>
          <w:szCs w:val="20"/>
        </w:rPr>
        <w:t>V řešených sídlech nečiní parkování a odstavování vozidel potíže, většina potřebných garáží je budována při rodinných domcích a potřebu odstavných stání lze tedy zcela pokrýt garážemi.</w:t>
      </w:r>
    </w:p>
    <w:p w14:paraId="7240F4C3" w14:textId="77777777" w:rsidR="009A5DA4" w:rsidRPr="00E30F30" w:rsidRDefault="009A5DA4" w:rsidP="00042A9A">
      <w:pPr>
        <w:ind w:firstLine="567"/>
        <w:jc w:val="both"/>
        <w:rPr>
          <w:sz w:val="20"/>
          <w:szCs w:val="20"/>
        </w:rPr>
      </w:pPr>
      <w:r w:rsidRPr="00E30F30">
        <w:rPr>
          <w:sz w:val="20"/>
          <w:szCs w:val="20"/>
        </w:rPr>
        <w:t xml:space="preserve">V centru obce Mnichov bude upravena parkovací plocha. Parkování v rámci uličního prostoru bude omezeno jen na krátkodobá stání. </w:t>
      </w:r>
    </w:p>
    <w:p w14:paraId="40FAC4D7" w14:textId="77777777" w:rsidR="009A5DA4" w:rsidRPr="00E30F30" w:rsidRDefault="009A5DA4" w:rsidP="00042A9A">
      <w:pPr>
        <w:tabs>
          <w:tab w:val="num" w:pos="1134"/>
        </w:tabs>
        <w:ind w:left="207"/>
        <w:jc w:val="both"/>
        <w:rPr>
          <w:sz w:val="20"/>
          <w:szCs w:val="20"/>
          <w:highlight w:val="cyan"/>
        </w:rPr>
      </w:pPr>
    </w:p>
    <w:p w14:paraId="6F5E4A70" w14:textId="0E3E4E60" w:rsidR="009A5DA4" w:rsidRPr="00E30F30" w:rsidRDefault="009A5DA4" w:rsidP="00042A9A">
      <w:pPr>
        <w:pStyle w:val="Nadpis4"/>
        <w:spacing w:before="0" w:beforeAutospacing="0" w:after="0" w:afterAutospacing="0"/>
        <w:ind w:left="284"/>
        <w:jc w:val="both"/>
        <w:rPr>
          <w:sz w:val="20"/>
          <w:szCs w:val="20"/>
        </w:rPr>
      </w:pPr>
      <w:bookmarkStart w:id="367" w:name="_Toc219792785"/>
      <w:bookmarkStart w:id="368" w:name="_Toc397603037"/>
      <w:bookmarkStart w:id="369" w:name="_Toc398110306"/>
      <w:bookmarkStart w:id="370" w:name="_Toc398125422"/>
      <w:bookmarkStart w:id="371" w:name="_Toc398125596"/>
      <w:bookmarkStart w:id="372" w:name="_Toc144197698"/>
      <w:r w:rsidRPr="00E30F30">
        <w:rPr>
          <w:sz w:val="20"/>
          <w:szCs w:val="20"/>
        </w:rPr>
        <w:t>A.4.1.4 Negativní vlivy dopravy</w:t>
      </w:r>
      <w:bookmarkEnd w:id="367"/>
      <w:bookmarkEnd w:id="368"/>
      <w:bookmarkEnd w:id="369"/>
      <w:bookmarkEnd w:id="370"/>
      <w:bookmarkEnd w:id="371"/>
      <w:bookmarkEnd w:id="372"/>
      <w:r w:rsidRPr="00E30F30">
        <w:rPr>
          <w:sz w:val="20"/>
          <w:szCs w:val="20"/>
        </w:rPr>
        <w:t xml:space="preserve"> </w:t>
      </w:r>
    </w:p>
    <w:p w14:paraId="0F5A9ED4" w14:textId="77777777" w:rsidR="009A5DA4" w:rsidRPr="00E30F30" w:rsidRDefault="009A5DA4" w:rsidP="00042A9A">
      <w:pPr>
        <w:pStyle w:val="Normlnodsazen"/>
        <w:spacing w:before="0"/>
        <w:ind w:firstLine="567"/>
        <w:rPr>
          <w:rFonts w:ascii="Times New Roman" w:hAnsi="Times New Roman"/>
          <w:i w:val="0"/>
          <w:sz w:val="20"/>
        </w:rPr>
      </w:pPr>
      <w:r w:rsidRPr="00E30F30">
        <w:rPr>
          <w:rFonts w:ascii="Times New Roman" w:hAnsi="Times New Roman"/>
          <w:i w:val="0"/>
          <w:sz w:val="20"/>
        </w:rPr>
        <w:t>Výstavba nových kapacit znamená zvýšení příjezdu absolutního počtu vozidel, zrekonstruování a rozšíření vozovek přináší zvýšení jízdní rychlosti a zvýšení potenciální dopravní nehodovosti atd. Omezení negativních vlivů dopravy by mělo být cílem navazujících dokumentací řešících zástavbu obytných ploch a ploch smíšených obytných vesnického typu.</w:t>
      </w:r>
    </w:p>
    <w:p w14:paraId="66010F58" w14:textId="77777777" w:rsidR="009A5DA4" w:rsidRPr="00E30F30" w:rsidRDefault="009A5DA4" w:rsidP="00042A9A">
      <w:pPr>
        <w:jc w:val="both"/>
        <w:rPr>
          <w:sz w:val="20"/>
          <w:szCs w:val="20"/>
          <w:highlight w:val="cyan"/>
        </w:rPr>
      </w:pPr>
    </w:p>
    <w:p w14:paraId="51B69E00" w14:textId="66BEAD80" w:rsidR="009A5DA4" w:rsidRPr="00E30F30" w:rsidRDefault="009A5DA4" w:rsidP="00042A9A">
      <w:pPr>
        <w:pStyle w:val="Nadpis4"/>
        <w:spacing w:before="0" w:beforeAutospacing="0" w:after="0" w:afterAutospacing="0"/>
        <w:ind w:left="284"/>
        <w:jc w:val="both"/>
        <w:rPr>
          <w:sz w:val="20"/>
          <w:szCs w:val="20"/>
        </w:rPr>
      </w:pPr>
      <w:bookmarkStart w:id="373" w:name="_Toc219792786"/>
      <w:bookmarkStart w:id="374" w:name="_Toc397603038"/>
      <w:bookmarkStart w:id="375" w:name="_Toc398110307"/>
      <w:bookmarkStart w:id="376" w:name="_Toc398125423"/>
      <w:bookmarkStart w:id="377" w:name="_Toc398125597"/>
      <w:bookmarkStart w:id="378" w:name="_Toc144197699"/>
      <w:r w:rsidRPr="00E30F30">
        <w:rPr>
          <w:sz w:val="20"/>
          <w:szCs w:val="20"/>
        </w:rPr>
        <w:t>A.4.1.5 Hromadná doprava</w:t>
      </w:r>
      <w:bookmarkEnd w:id="373"/>
      <w:bookmarkEnd w:id="374"/>
      <w:bookmarkEnd w:id="375"/>
      <w:bookmarkEnd w:id="376"/>
      <w:bookmarkEnd w:id="377"/>
      <w:bookmarkEnd w:id="378"/>
    </w:p>
    <w:p w14:paraId="65D84994" w14:textId="77777777" w:rsidR="009A5DA4" w:rsidRPr="00E30F30" w:rsidRDefault="009A5DA4" w:rsidP="00042A9A">
      <w:pPr>
        <w:pStyle w:val="Nadpis6"/>
        <w:spacing w:before="0"/>
        <w:ind w:left="284"/>
        <w:jc w:val="both"/>
        <w:rPr>
          <w:rFonts w:ascii="Times New Roman" w:hAnsi="Times New Roman" w:cs="Times New Roman"/>
          <w:b/>
          <w:bCs/>
          <w:color w:val="auto"/>
          <w:sz w:val="20"/>
          <w:szCs w:val="20"/>
          <w:u w:val="single"/>
        </w:rPr>
      </w:pPr>
      <w:r w:rsidRPr="00E30F30">
        <w:rPr>
          <w:rFonts w:ascii="Times New Roman" w:hAnsi="Times New Roman" w:cs="Times New Roman"/>
          <w:b/>
          <w:bCs/>
          <w:color w:val="auto"/>
          <w:sz w:val="20"/>
          <w:szCs w:val="20"/>
          <w:u w:val="single"/>
        </w:rPr>
        <w:t>Autobusová doprava</w:t>
      </w:r>
    </w:p>
    <w:p w14:paraId="358B9BF7" w14:textId="77777777" w:rsidR="009A5DA4" w:rsidRPr="00E30F30" w:rsidRDefault="009A5DA4" w:rsidP="00042A9A">
      <w:pPr>
        <w:ind w:firstLine="567"/>
        <w:jc w:val="both"/>
        <w:rPr>
          <w:sz w:val="20"/>
          <w:szCs w:val="20"/>
        </w:rPr>
      </w:pPr>
      <w:r w:rsidRPr="00E30F30">
        <w:rPr>
          <w:sz w:val="20"/>
          <w:szCs w:val="20"/>
        </w:rPr>
        <w:t>Stávající umístění odjezdových stání jednotlivých linek zůstává stávající, pouze Rájově je nutno vybudovat záliv pro zastávku autobusu. Autobusová doprava bude využívána i nadále především k dopravnímu napojení sídel na přilehlé obce. Autobusovou dopravu je vhodné obnovit do Sítin.</w:t>
      </w:r>
    </w:p>
    <w:p w14:paraId="47EB2D78" w14:textId="77777777" w:rsidR="009A5DA4" w:rsidRPr="00E30F30" w:rsidRDefault="009A5DA4" w:rsidP="00042A9A">
      <w:pPr>
        <w:jc w:val="both"/>
        <w:rPr>
          <w:sz w:val="20"/>
          <w:szCs w:val="20"/>
          <w:highlight w:val="cyan"/>
        </w:rPr>
      </w:pPr>
    </w:p>
    <w:p w14:paraId="243C2D29" w14:textId="77777777" w:rsidR="009A5DA4" w:rsidRPr="00E30F30" w:rsidRDefault="009A5DA4" w:rsidP="00042A9A">
      <w:pPr>
        <w:pStyle w:val="Nadpis6"/>
        <w:spacing w:before="0"/>
        <w:ind w:left="284"/>
        <w:jc w:val="both"/>
        <w:rPr>
          <w:rFonts w:ascii="Times New Roman" w:hAnsi="Times New Roman" w:cs="Times New Roman"/>
          <w:b/>
          <w:bCs/>
          <w:color w:val="auto"/>
          <w:sz w:val="20"/>
          <w:szCs w:val="20"/>
          <w:u w:val="single"/>
        </w:rPr>
      </w:pPr>
      <w:r w:rsidRPr="00E30F30">
        <w:rPr>
          <w:rFonts w:ascii="Times New Roman" w:hAnsi="Times New Roman" w:cs="Times New Roman"/>
          <w:b/>
          <w:bCs/>
          <w:color w:val="auto"/>
          <w:sz w:val="20"/>
          <w:szCs w:val="20"/>
          <w:u w:val="single"/>
        </w:rPr>
        <w:t>Železniční doprava</w:t>
      </w:r>
    </w:p>
    <w:p w14:paraId="339D4C32" w14:textId="77777777" w:rsidR="009A5DA4" w:rsidRPr="00E30F30" w:rsidRDefault="009A5DA4" w:rsidP="00042A9A">
      <w:pPr>
        <w:ind w:firstLine="567"/>
        <w:jc w:val="both"/>
        <w:rPr>
          <w:sz w:val="20"/>
          <w:szCs w:val="20"/>
        </w:rPr>
      </w:pPr>
      <w:r w:rsidRPr="00E30F30">
        <w:rPr>
          <w:sz w:val="20"/>
          <w:szCs w:val="20"/>
        </w:rPr>
        <w:t>Řešeným územím neprochází železniční trasa a v návrhu se nepočítá s jejím vybudováním.</w:t>
      </w:r>
    </w:p>
    <w:p w14:paraId="3480ECE3" w14:textId="77777777" w:rsidR="009A5DA4" w:rsidRPr="00E30F30" w:rsidRDefault="009A5DA4" w:rsidP="00042A9A">
      <w:pPr>
        <w:pStyle w:val="Normlnodsazen"/>
        <w:spacing w:before="0"/>
        <w:ind w:firstLine="0"/>
        <w:rPr>
          <w:rFonts w:ascii="Times New Roman" w:hAnsi="Times New Roman"/>
          <w:sz w:val="20"/>
          <w:highlight w:val="cyan"/>
        </w:rPr>
      </w:pPr>
    </w:p>
    <w:p w14:paraId="510C8852" w14:textId="242933FD" w:rsidR="009A5DA4" w:rsidRPr="00E30F30" w:rsidRDefault="009A5DA4" w:rsidP="00042A9A">
      <w:pPr>
        <w:pStyle w:val="Nadpis4"/>
        <w:spacing w:before="0" w:beforeAutospacing="0" w:after="0" w:afterAutospacing="0"/>
        <w:ind w:left="284"/>
        <w:jc w:val="both"/>
        <w:rPr>
          <w:sz w:val="20"/>
          <w:szCs w:val="20"/>
        </w:rPr>
      </w:pPr>
      <w:bookmarkStart w:id="379" w:name="_Toc219792787"/>
      <w:bookmarkStart w:id="380" w:name="_Toc397603039"/>
      <w:bookmarkStart w:id="381" w:name="_Toc398110308"/>
      <w:bookmarkStart w:id="382" w:name="_Toc398125424"/>
      <w:bookmarkStart w:id="383" w:name="_Toc398125598"/>
      <w:bookmarkStart w:id="384" w:name="_Toc144197700"/>
      <w:r w:rsidRPr="00E30F30">
        <w:rPr>
          <w:sz w:val="20"/>
          <w:szCs w:val="20"/>
        </w:rPr>
        <w:t>A.4.1.6 Závěr</w:t>
      </w:r>
      <w:bookmarkEnd w:id="379"/>
      <w:bookmarkEnd w:id="380"/>
      <w:bookmarkEnd w:id="381"/>
      <w:bookmarkEnd w:id="382"/>
      <w:bookmarkEnd w:id="383"/>
      <w:bookmarkEnd w:id="384"/>
      <w:r w:rsidRPr="00E30F30">
        <w:rPr>
          <w:sz w:val="20"/>
          <w:szCs w:val="20"/>
        </w:rPr>
        <w:t xml:space="preserve"> </w:t>
      </w:r>
    </w:p>
    <w:p w14:paraId="68D6930B" w14:textId="77777777" w:rsidR="009A5DA4" w:rsidRPr="00E30F30" w:rsidRDefault="009A5DA4" w:rsidP="00042A9A">
      <w:pPr>
        <w:pStyle w:val="Normlnodsazen"/>
        <w:spacing w:before="0"/>
        <w:ind w:firstLine="567"/>
        <w:rPr>
          <w:rFonts w:ascii="Times New Roman" w:hAnsi="Times New Roman"/>
          <w:i w:val="0"/>
          <w:sz w:val="20"/>
        </w:rPr>
      </w:pPr>
      <w:r w:rsidRPr="00E30F30">
        <w:rPr>
          <w:rFonts w:ascii="Times New Roman" w:hAnsi="Times New Roman"/>
          <w:i w:val="0"/>
          <w:sz w:val="20"/>
        </w:rPr>
        <w:t xml:space="preserve">Návrh dopravního řešení řeší známé stávající problémy uvedené v rozboru dopravy a další výhledové potřeby sídel s důrazem především na zklidnění, zkvalitnění dopravy, uspokojení požadavků na parkování a odstavování atd. Z uvedených skutečností vyplývá, že návrh dopravního řešení si vyžádá investice do dopravní infrastruktury řešeného území. </w:t>
      </w:r>
    </w:p>
    <w:p w14:paraId="5128E3D8" w14:textId="77777777" w:rsidR="00083EBB" w:rsidRPr="00E30F30" w:rsidRDefault="00083EBB" w:rsidP="00042A9A">
      <w:pPr>
        <w:pStyle w:val="Normlnodsazen"/>
        <w:spacing w:before="0"/>
        <w:ind w:firstLine="0"/>
        <w:rPr>
          <w:rFonts w:ascii="Times New Roman" w:hAnsi="Times New Roman"/>
          <w:i w:val="0"/>
          <w:sz w:val="20"/>
        </w:rPr>
      </w:pPr>
    </w:p>
    <w:p w14:paraId="28B9C2F1" w14:textId="0825D758" w:rsidR="00083EBB" w:rsidRPr="00E30F30" w:rsidRDefault="00083EBB" w:rsidP="00042A9A">
      <w:pPr>
        <w:pStyle w:val="Nadpis3"/>
        <w:spacing w:before="0" w:beforeAutospacing="0" w:after="0" w:afterAutospacing="0"/>
        <w:ind w:left="284"/>
        <w:jc w:val="both"/>
        <w:rPr>
          <w:sz w:val="20"/>
          <w:szCs w:val="20"/>
        </w:rPr>
      </w:pPr>
      <w:bookmarkStart w:id="385" w:name="_Toc158421454"/>
      <w:bookmarkStart w:id="386" w:name="_Toc159205084"/>
      <w:bookmarkStart w:id="387" w:name="_Toc219792788"/>
      <w:bookmarkStart w:id="388" w:name="_Toc397603040"/>
      <w:bookmarkStart w:id="389" w:name="_Toc398110309"/>
      <w:bookmarkStart w:id="390" w:name="_Toc398125425"/>
      <w:bookmarkStart w:id="391" w:name="_Toc398125599"/>
      <w:bookmarkStart w:id="392" w:name="_Toc144197701"/>
      <w:r w:rsidRPr="00E30F30">
        <w:rPr>
          <w:sz w:val="20"/>
          <w:szCs w:val="20"/>
        </w:rPr>
        <w:t>A.4.2. Koncepce odkanalizování</w:t>
      </w:r>
      <w:bookmarkEnd w:id="385"/>
      <w:bookmarkEnd w:id="386"/>
      <w:bookmarkEnd w:id="387"/>
      <w:bookmarkEnd w:id="388"/>
      <w:bookmarkEnd w:id="389"/>
      <w:bookmarkEnd w:id="390"/>
      <w:bookmarkEnd w:id="391"/>
      <w:bookmarkEnd w:id="392"/>
      <w:r w:rsidRPr="00E30F30">
        <w:rPr>
          <w:sz w:val="20"/>
          <w:szCs w:val="20"/>
        </w:rPr>
        <w:t xml:space="preserve"> </w:t>
      </w:r>
    </w:p>
    <w:p w14:paraId="7978597C" w14:textId="77777777" w:rsidR="00083EBB" w:rsidRPr="00E30F30" w:rsidRDefault="00083EBB" w:rsidP="00042A9A">
      <w:pPr>
        <w:ind w:firstLine="567"/>
        <w:jc w:val="both"/>
        <w:rPr>
          <w:sz w:val="20"/>
          <w:szCs w:val="20"/>
        </w:rPr>
      </w:pPr>
      <w:r w:rsidRPr="00E30F30">
        <w:rPr>
          <w:sz w:val="20"/>
          <w:szCs w:val="20"/>
        </w:rPr>
        <w:t xml:space="preserve">Návrh odkanalizování v rámci ÚP stanovuje pouze hlavní koncepční zásady. </w:t>
      </w:r>
    </w:p>
    <w:p w14:paraId="6DBC9820" w14:textId="77777777" w:rsidR="009A5DA4" w:rsidRPr="00E30F30" w:rsidRDefault="009A5DA4" w:rsidP="00042A9A">
      <w:pPr>
        <w:ind w:left="600" w:hanging="240"/>
        <w:jc w:val="both"/>
        <w:rPr>
          <w:sz w:val="20"/>
          <w:szCs w:val="20"/>
          <w:highlight w:val="cyan"/>
        </w:rPr>
      </w:pPr>
    </w:p>
    <w:p w14:paraId="0EAF4A40" w14:textId="77777777" w:rsidR="005A4E76" w:rsidRPr="00E30F30" w:rsidRDefault="005A4E76" w:rsidP="00042A9A">
      <w:pPr>
        <w:pStyle w:val="Nadpis3"/>
        <w:spacing w:before="0" w:beforeAutospacing="0" w:after="0" w:afterAutospacing="0"/>
        <w:ind w:left="374"/>
        <w:jc w:val="both"/>
        <w:rPr>
          <w:sz w:val="20"/>
          <w:szCs w:val="20"/>
        </w:rPr>
      </w:pPr>
      <w:r w:rsidRPr="00E30F30">
        <w:rPr>
          <w:sz w:val="20"/>
          <w:szCs w:val="20"/>
        </w:rPr>
        <w:t xml:space="preserve">A.4.2.1. </w:t>
      </w:r>
      <w:bookmarkStart w:id="393" w:name="_Toc219792789"/>
      <w:bookmarkStart w:id="394" w:name="_Toc397603041"/>
      <w:bookmarkStart w:id="395" w:name="_Toc398110310"/>
      <w:bookmarkStart w:id="396" w:name="_Toc398125252"/>
      <w:bookmarkStart w:id="397" w:name="_Toc398125426"/>
      <w:bookmarkStart w:id="398" w:name="_Toc398125600"/>
      <w:r w:rsidRPr="00E30F30">
        <w:rPr>
          <w:sz w:val="20"/>
          <w:szCs w:val="20"/>
        </w:rPr>
        <w:t>Mnichov</w:t>
      </w:r>
      <w:bookmarkEnd w:id="393"/>
      <w:bookmarkEnd w:id="394"/>
      <w:bookmarkEnd w:id="395"/>
      <w:bookmarkEnd w:id="396"/>
      <w:bookmarkEnd w:id="397"/>
      <w:bookmarkEnd w:id="398"/>
      <w:r w:rsidRPr="00E30F30">
        <w:rPr>
          <w:sz w:val="20"/>
          <w:szCs w:val="20"/>
        </w:rPr>
        <w:t xml:space="preserve"> </w:t>
      </w:r>
    </w:p>
    <w:p w14:paraId="75C0217C" w14:textId="77777777" w:rsidR="005A4E76" w:rsidRPr="00E30F30" w:rsidRDefault="005A4E76" w:rsidP="00042A9A">
      <w:pPr>
        <w:pStyle w:val="Zkladntext"/>
        <w:rPr>
          <w:b w:val="0"/>
          <w:bCs/>
          <w:sz w:val="20"/>
        </w:rPr>
      </w:pPr>
      <w:r w:rsidRPr="00E30F30">
        <w:rPr>
          <w:b w:val="0"/>
          <w:bCs/>
          <w:sz w:val="20"/>
        </w:rPr>
        <w:t xml:space="preserve">V osadě Mnichov se předpokládá vybudovat oddílnou splaškovou kanalizaci v rámci stávající i navrhované zástavby. Kanalizace bude trasována převážně v místních komunikacích. Předpokládá se gravitační odvádění odpadních vod. Takto svedené odpadní vody budou čištěny centrálně na navrhované čistírně odpadních vod severovýchodně pod osadou v blízkosti vodoteče (mimo záplavové území nebo s ochrannou proti velké vodě). </w:t>
      </w:r>
    </w:p>
    <w:p w14:paraId="66D180A4" w14:textId="77777777" w:rsidR="005A4E76" w:rsidRPr="00E30F30" w:rsidRDefault="005A4E76" w:rsidP="00042A9A">
      <w:pPr>
        <w:pStyle w:val="Zkladntext2"/>
        <w:rPr>
          <w:sz w:val="20"/>
        </w:rPr>
      </w:pPr>
      <w:r w:rsidRPr="00E30F30">
        <w:rPr>
          <w:sz w:val="20"/>
        </w:rPr>
        <w:t xml:space="preserve">Po uvedení kanalizace a ČOV do provozu bude nutné zajistit odstavení stávajících jímek a septiků. Okolo čistírny bude stanoveno pásmo ochrany prostředí. </w:t>
      </w:r>
      <w:r w:rsidRPr="00E30F30">
        <w:rPr>
          <w:i/>
          <w:iCs/>
          <w:strike/>
          <w:color w:val="0000FF"/>
          <w:sz w:val="20"/>
        </w:rPr>
        <w:t>Dešťové vody budou i nadále odváděny systémem příkopů, struh a propustků do recipientu.</w:t>
      </w:r>
      <w:r w:rsidRPr="00E30F30">
        <w:rPr>
          <w:sz w:val="20"/>
        </w:rPr>
        <w:t xml:space="preserve"> </w:t>
      </w:r>
      <w:r w:rsidRPr="00E30F30">
        <w:rPr>
          <w:i/>
          <w:iCs/>
          <w:color w:val="0000FF"/>
          <w:sz w:val="20"/>
          <w:u w:val="single"/>
        </w:rPr>
        <w:t>Srážkové vody z navržených zpevněných ploch musí být přednostně a v maximální možné míře využívány nebo vsakovány.</w:t>
      </w:r>
    </w:p>
    <w:p w14:paraId="6C766CD1" w14:textId="77777777" w:rsidR="005A4E76" w:rsidRPr="00E30F30" w:rsidRDefault="005A4E76" w:rsidP="00042A9A">
      <w:pPr>
        <w:ind w:firstLine="600"/>
        <w:jc w:val="both"/>
        <w:rPr>
          <w:sz w:val="20"/>
          <w:szCs w:val="20"/>
          <w:highlight w:val="cyan"/>
        </w:rPr>
      </w:pPr>
    </w:p>
    <w:p w14:paraId="359EC14F" w14:textId="77777777" w:rsidR="005A4E76" w:rsidRPr="00E30F30" w:rsidRDefault="005A4E76" w:rsidP="00042A9A">
      <w:pPr>
        <w:pStyle w:val="Nadpis3"/>
        <w:spacing w:before="0" w:beforeAutospacing="0" w:after="0" w:afterAutospacing="0"/>
        <w:ind w:left="374"/>
        <w:jc w:val="both"/>
        <w:rPr>
          <w:sz w:val="20"/>
          <w:szCs w:val="20"/>
        </w:rPr>
      </w:pPr>
      <w:r w:rsidRPr="00E30F30">
        <w:rPr>
          <w:sz w:val="20"/>
          <w:szCs w:val="20"/>
        </w:rPr>
        <w:t xml:space="preserve">A.4.2.2. </w:t>
      </w:r>
      <w:bookmarkStart w:id="399" w:name="_Toc219792790"/>
      <w:bookmarkStart w:id="400" w:name="_Toc397603042"/>
      <w:bookmarkStart w:id="401" w:name="_Toc398110311"/>
      <w:bookmarkStart w:id="402" w:name="_Toc398125253"/>
      <w:bookmarkStart w:id="403" w:name="_Toc398125427"/>
      <w:bookmarkStart w:id="404" w:name="_Toc398125601"/>
      <w:proofErr w:type="spellStart"/>
      <w:r w:rsidRPr="00E30F30">
        <w:rPr>
          <w:sz w:val="20"/>
          <w:szCs w:val="20"/>
        </w:rPr>
        <w:t>Rájov</w:t>
      </w:r>
      <w:bookmarkEnd w:id="399"/>
      <w:bookmarkEnd w:id="400"/>
      <w:bookmarkEnd w:id="401"/>
      <w:bookmarkEnd w:id="402"/>
      <w:bookmarkEnd w:id="403"/>
      <w:bookmarkEnd w:id="404"/>
      <w:proofErr w:type="spellEnd"/>
      <w:r w:rsidRPr="00E30F30">
        <w:rPr>
          <w:sz w:val="20"/>
          <w:szCs w:val="20"/>
        </w:rPr>
        <w:t xml:space="preserve"> </w:t>
      </w:r>
    </w:p>
    <w:p w14:paraId="266ACF1D" w14:textId="77777777" w:rsidR="005A4E76" w:rsidRPr="00E30F30" w:rsidRDefault="005A4E76" w:rsidP="00042A9A">
      <w:pPr>
        <w:pStyle w:val="Zkladntext"/>
        <w:rPr>
          <w:b w:val="0"/>
          <w:bCs/>
          <w:sz w:val="20"/>
        </w:rPr>
      </w:pPr>
      <w:r w:rsidRPr="00E30F30">
        <w:rPr>
          <w:b w:val="0"/>
          <w:bCs/>
          <w:sz w:val="20"/>
        </w:rPr>
        <w:t xml:space="preserve">V osadě </w:t>
      </w:r>
      <w:proofErr w:type="spellStart"/>
      <w:r w:rsidRPr="00E30F30">
        <w:rPr>
          <w:b w:val="0"/>
          <w:bCs/>
          <w:sz w:val="20"/>
        </w:rPr>
        <w:t>Rájov</w:t>
      </w:r>
      <w:proofErr w:type="spellEnd"/>
      <w:r w:rsidRPr="00E30F30">
        <w:rPr>
          <w:b w:val="0"/>
          <w:bCs/>
          <w:sz w:val="20"/>
        </w:rPr>
        <w:t xml:space="preserve"> se předpokládá vybudovat oddílnou splaškovou kanalizaci v rámci stávající i navrhované zástavby. Kanalizace bude trasována převážně v místních komunikacích. Předpokládá se gravitační odvádění odpadních vod. Takto svedené odpadní vody budou čištěny centrálně na navrhované čistírně odpadních vod </w:t>
      </w:r>
      <w:r w:rsidRPr="00E30F30">
        <w:rPr>
          <w:b w:val="0"/>
          <w:bCs/>
          <w:sz w:val="20"/>
        </w:rPr>
        <w:lastRenderedPageBreak/>
        <w:t xml:space="preserve">jihovýchodně pod osadou v blízkosti vodoteče (mimo záplavové území nebo s ochrannou proti velké vodě). V blízkosti čistírně odpadních vod je navržena dočišťovací vodní nádrž. </w:t>
      </w:r>
    </w:p>
    <w:p w14:paraId="6A985616" w14:textId="77777777" w:rsidR="005A4E76" w:rsidRPr="00E30F30" w:rsidRDefault="005A4E76" w:rsidP="00042A9A">
      <w:pPr>
        <w:pStyle w:val="Zkladntext2"/>
        <w:rPr>
          <w:i/>
          <w:iCs/>
          <w:color w:val="0000FF"/>
          <w:sz w:val="20"/>
        </w:rPr>
      </w:pPr>
      <w:r w:rsidRPr="00E30F30">
        <w:rPr>
          <w:sz w:val="20"/>
        </w:rPr>
        <w:t xml:space="preserve">Po uvedení kanalizace a ČOV do provozu bude nutné zajistit odstavení stávajících jímek a septiků. Okolo čistírny bude stanoveno pásmo ochrany prostředí. </w:t>
      </w:r>
      <w:r w:rsidRPr="00E30F30">
        <w:rPr>
          <w:i/>
          <w:iCs/>
          <w:strike/>
          <w:color w:val="0000FF"/>
          <w:sz w:val="20"/>
        </w:rPr>
        <w:t>Dešťové vody budou i nadále odváděny systémem příkopů, struh a propustků do recipientu.</w:t>
      </w:r>
      <w:r w:rsidRPr="00E30F30">
        <w:rPr>
          <w:i/>
          <w:iCs/>
          <w:color w:val="0000FF"/>
          <w:sz w:val="20"/>
        </w:rPr>
        <w:t xml:space="preserve"> </w:t>
      </w:r>
      <w:r w:rsidRPr="00E30F30">
        <w:rPr>
          <w:i/>
          <w:iCs/>
          <w:color w:val="0000FF"/>
          <w:sz w:val="20"/>
          <w:u w:val="single"/>
        </w:rPr>
        <w:t>Srážkové vody z navržených zpevněných ploch musí být přednostně a v maximální možné míře využívány nebo vsakovány.</w:t>
      </w:r>
    </w:p>
    <w:p w14:paraId="712B7FED" w14:textId="77777777" w:rsidR="005A4E76" w:rsidRPr="00E30F30" w:rsidRDefault="005A4E76" w:rsidP="00042A9A">
      <w:pPr>
        <w:pStyle w:val="Zkladntext2"/>
        <w:rPr>
          <w:sz w:val="20"/>
        </w:rPr>
      </w:pPr>
      <w:r w:rsidRPr="00E30F30">
        <w:rPr>
          <w:sz w:val="20"/>
        </w:rPr>
        <w:t xml:space="preserve">Vzhledem k možné malé vodnatosti </w:t>
      </w:r>
      <w:proofErr w:type="gramStart"/>
      <w:r w:rsidRPr="00E30F30">
        <w:rPr>
          <w:sz w:val="20"/>
        </w:rPr>
        <w:t>vodoteče</w:t>
      </w:r>
      <w:proofErr w:type="gramEnd"/>
      <w:r w:rsidRPr="00E30F30">
        <w:rPr>
          <w:sz w:val="20"/>
        </w:rPr>
        <w:t xml:space="preserve"> do které budou odtékat přečištěné vody z ČOV a aby se zabránilo jejich vsakování bude zřízen nad ČOV nebeský rybník z kterého bude vypouštěna voda k ředění přečištěných vod při nedostatku vody v recipientu.</w:t>
      </w:r>
    </w:p>
    <w:p w14:paraId="485DD0AF" w14:textId="77777777" w:rsidR="002A7FCF" w:rsidRPr="00E30F30" w:rsidRDefault="002A7FCF" w:rsidP="00042A9A">
      <w:pPr>
        <w:ind w:firstLine="600"/>
        <w:jc w:val="both"/>
        <w:rPr>
          <w:sz w:val="20"/>
          <w:szCs w:val="20"/>
          <w:highlight w:val="cyan"/>
        </w:rPr>
      </w:pPr>
    </w:p>
    <w:p w14:paraId="7AED67DA" w14:textId="5B4DCFB7" w:rsidR="005A4E76" w:rsidRPr="00E30F30" w:rsidRDefault="005A4E76" w:rsidP="00042A9A">
      <w:pPr>
        <w:pStyle w:val="Nadpis3"/>
        <w:spacing w:before="0" w:beforeAutospacing="0" w:after="0" w:afterAutospacing="0"/>
        <w:ind w:left="374"/>
        <w:jc w:val="both"/>
        <w:rPr>
          <w:sz w:val="20"/>
          <w:szCs w:val="20"/>
        </w:rPr>
      </w:pPr>
      <w:r w:rsidRPr="00E30F30">
        <w:rPr>
          <w:sz w:val="20"/>
          <w:szCs w:val="20"/>
        </w:rPr>
        <w:t xml:space="preserve">A.4.2.3 </w:t>
      </w:r>
      <w:bookmarkStart w:id="405" w:name="_Toc219792791"/>
      <w:bookmarkStart w:id="406" w:name="_Toc397603043"/>
      <w:bookmarkStart w:id="407" w:name="_Toc398110312"/>
      <w:bookmarkStart w:id="408" w:name="_Toc398125254"/>
      <w:bookmarkStart w:id="409" w:name="_Toc398125428"/>
      <w:bookmarkStart w:id="410" w:name="_Toc398125602"/>
      <w:r w:rsidRPr="00E30F30">
        <w:rPr>
          <w:sz w:val="20"/>
          <w:szCs w:val="20"/>
        </w:rPr>
        <w:t>Sítiny</w:t>
      </w:r>
      <w:bookmarkEnd w:id="405"/>
      <w:bookmarkEnd w:id="406"/>
      <w:bookmarkEnd w:id="407"/>
      <w:bookmarkEnd w:id="408"/>
      <w:bookmarkEnd w:id="409"/>
      <w:bookmarkEnd w:id="410"/>
      <w:r w:rsidRPr="00E30F30">
        <w:rPr>
          <w:sz w:val="20"/>
          <w:szCs w:val="20"/>
        </w:rPr>
        <w:t xml:space="preserve"> </w:t>
      </w:r>
    </w:p>
    <w:p w14:paraId="00B61F51" w14:textId="77777777" w:rsidR="005A4E76" w:rsidRPr="00E30F30" w:rsidRDefault="005A4E76" w:rsidP="00042A9A">
      <w:pPr>
        <w:pStyle w:val="Zkladntext"/>
        <w:rPr>
          <w:b w:val="0"/>
          <w:bCs/>
          <w:sz w:val="20"/>
        </w:rPr>
      </w:pPr>
      <w:r w:rsidRPr="00E30F30">
        <w:rPr>
          <w:b w:val="0"/>
          <w:bCs/>
          <w:sz w:val="20"/>
        </w:rPr>
        <w:t xml:space="preserve">V osadě Sítiny se předpokládá vybudovat oddílnou splaškovou kanalizaci v rámci stávající i navrhované zástavby. Kanalizace bude trasována převážně v místních komunikacích. Předpokládá se gravitační odvádění odpadních vod. Takto svedené odpadní vody budou čištěny centrálně na navrhované čistírně odpadních vod západně pod osadou v blízkosti vodoteče (mimo záplavové území nebo s ochrannou proti velké vodě). </w:t>
      </w:r>
    </w:p>
    <w:p w14:paraId="65DC297C" w14:textId="77777777" w:rsidR="005A4E76" w:rsidRPr="00E30F30" w:rsidRDefault="005A4E76" w:rsidP="00042A9A">
      <w:pPr>
        <w:pStyle w:val="Zkladntext2"/>
        <w:rPr>
          <w:sz w:val="20"/>
        </w:rPr>
      </w:pPr>
      <w:r w:rsidRPr="00E30F30">
        <w:rPr>
          <w:sz w:val="20"/>
        </w:rPr>
        <w:t xml:space="preserve">Po uvedení kanalizace a ČOV do provozu bude nutné zajistit odstavení stávajících jímek a septiků. Okolo čistírny bude stanoveno pásmo ochrany prostředí. </w:t>
      </w:r>
      <w:r w:rsidRPr="00E30F30">
        <w:rPr>
          <w:i/>
          <w:iCs/>
          <w:strike/>
          <w:color w:val="0000FF"/>
          <w:sz w:val="20"/>
        </w:rPr>
        <w:t>Dešťové vody budou i nadále odváděny systémem příkopů, struh a propustků do recipientu.</w:t>
      </w:r>
      <w:r w:rsidRPr="00E30F30">
        <w:rPr>
          <w:sz w:val="20"/>
        </w:rPr>
        <w:t xml:space="preserve"> </w:t>
      </w:r>
      <w:r w:rsidRPr="00E30F30">
        <w:rPr>
          <w:i/>
          <w:iCs/>
          <w:color w:val="0000FF"/>
          <w:sz w:val="20"/>
          <w:u w:val="single"/>
        </w:rPr>
        <w:t>Srážkové vody z navržených zpevněných ploch musí být přednostně a v maximální možné míře využívány nebo vsakovány.</w:t>
      </w:r>
    </w:p>
    <w:p w14:paraId="0282B54C" w14:textId="77777777" w:rsidR="00083EBB" w:rsidRPr="00E30F30" w:rsidRDefault="00083EBB" w:rsidP="00042A9A">
      <w:pPr>
        <w:jc w:val="both"/>
        <w:rPr>
          <w:b/>
          <w:sz w:val="20"/>
          <w:szCs w:val="20"/>
          <w:highlight w:val="cyan"/>
        </w:rPr>
      </w:pPr>
    </w:p>
    <w:p w14:paraId="6B71C86D" w14:textId="70BB44DD" w:rsidR="00083EBB" w:rsidRPr="00E30F30" w:rsidRDefault="00083EBB" w:rsidP="00C25081">
      <w:pPr>
        <w:pStyle w:val="Nadpis3"/>
        <w:spacing w:before="0" w:beforeAutospacing="0" w:after="0" w:afterAutospacing="0"/>
        <w:ind w:left="284"/>
        <w:jc w:val="both"/>
        <w:rPr>
          <w:sz w:val="20"/>
          <w:szCs w:val="20"/>
        </w:rPr>
      </w:pPr>
      <w:bookmarkStart w:id="411" w:name="_Toc9762401"/>
      <w:bookmarkStart w:id="412" w:name="_Toc9766815"/>
      <w:bookmarkStart w:id="413" w:name="_Toc9769248"/>
      <w:bookmarkStart w:id="414" w:name="_Toc219792792"/>
      <w:bookmarkStart w:id="415" w:name="_Toc397603044"/>
      <w:bookmarkStart w:id="416" w:name="_Toc398110313"/>
      <w:bookmarkStart w:id="417" w:name="_Toc398125429"/>
      <w:bookmarkStart w:id="418" w:name="_Toc398125603"/>
      <w:bookmarkStart w:id="419" w:name="_Toc144197705"/>
      <w:r w:rsidRPr="00E30F30">
        <w:rPr>
          <w:sz w:val="20"/>
          <w:szCs w:val="20"/>
        </w:rPr>
        <w:t>A.4.3. Koncepce zásobování vodou</w:t>
      </w:r>
      <w:bookmarkEnd w:id="411"/>
      <w:bookmarkEnd w:id="412"/>
      <w:bookmarkEnd w:id="413"/>
      <w:bookmarkEnd w:id="414"/>
      <w:bookmarkEnd w:id="415"/>
      <w:bookmarkEnd w:id="416"/>
      <w:bookmarkEnd w:id="417"/>
      <w:bookmarkEnd w:id="418"/>
      <w:bookmarkEnd w:id="419"/>
    </w:p>
    <w:p w14:paraId="0722E7B2" w14:textId="77777777" w:rsidR="00083EBB" w:rsidRPr="00E30F30" w:rsidRDefault="00083EBB" w:rsidP="00042A9A">
      <w:pPr>
        <w:pStyle w:val="Normlnodsazen"/>
        <w:spacing w:before="0"/>
        <w:rPr>
          <w:rFonts w:ascii="Times New Roman" w:hAnsi="Times New Roman"/>
          <w:sz w:val="20"/>
        </w:rPr>
      </w:pPr>
    </w:p>
    <w:p w14:paraId="611F4B70" w14:textId="5206F180" w:rsidR="00083EBB" w:rsidRPr="00E30F30" w:rsidRDefault="00083EBB" w:rsidP="00C25081">
      <w:pPr>
        <w:pStyle w:val="Nadpis4"/>
        <w:spacing w:before="0" w:beforeAutospacing="0" w:after="0" w:afterAutospacing="0"/>
        <w:ind w:left="284"/>
        <w:jc w:val="both"/>
        <w:rPr>
          <w:sz w:val="20"/>
          <w:szCs w:val="20"/>
        </w:rPr>
      </w:pPr>
      <w:bookmarkStart w:id="420" w:name="_Toc219792793"/>
      <w:bookmarkStart w:id="421" w:name="_Toc397603045"/>
      <w:bookmarkStart w:id="422" w:name="_Toc398110314"/>
      <w:bookmarkStart w:id="423" w:name="_Toc398125430"/>
      <w:bookmarkStart w:id="424" w:name="_Toc398125604"/>
      <w:bookmarkStart w:id="425" w:name="_Toc144197706"/>
      <w:r w:rsidRPr="00E30F30">
        <w:rPr>
          <w:sz w:val="20"/>
          <w:szCs w:val="20"/>
        </w:rPr>
        <w:t>A.4.3.1 Vodní toky a plochy</w:t>
      </w:r>
      <w:bookmarkEnd w:id="420"/>
      <w:bookmarkEnd w:id="421"/>
      <w:bookmarkEnd w:id="422"/>
      <w:bookmarkEnd w:id="423"/>
      <w:bookmarkEnd w:id="424"/>
      <w:bookmarkEnd w:id="425"/>
    </w:p>
    <w:p w14:paraId="089DF53D" w14:textId="77777777" w:rsidR="00083EBB" w:rsidRPr="00E30F30" w:rsidRDefault="00083EBB" w:rsidP="00042A9A">
      <w:pPr>
        <w:ind w:firstLine="567"/>
        <w:jc w:val="both"/>
        <w:rPr>
          <w:sz w:val="20"/>
          <w:szCs w:val="20"/>
        </w:rPr>
      </w:pPr>
      <w:r w:rsidRPr="00E30F30">
        <w:rPr>
          <w:sz w:val="20"/>
          <w:szCs w:val="20"/>
        </w:rPr>
        <w:t xml:space="preserve">Je navrženo zřízení dvou nových nebeských rybníčků. Jeden bude u obce Mnichov a jeden v sídle </w:t>
      </w:r>
      <w:proofErr w:type="spellStart"/>
      <w:r w:rsidRPr="00E30F30">
        <w:rPr>
          <w:sz w:val="20"/>
          <w:szCs w:val="20"/>
        </w:rPr>
        <w:t>Rájov</w:t>
      </w:r>
      <w:proofErr w:type="spellEnd"/>
      <w:r w:rsidRPr="00E30F30">
        <w:rPr>
          <w:sz w:val="20"/>
          <w:szCs w:val="20"/>
        </w:rPr>
        <w:t xml:space="preserve">.  Dále je v sídle </w:t>
      </w:r>
      <w:proofErr w:type="spellStart"/>
      <w:r w:rsidRPr="00E30F30">
        <w:rPr>
          <w:sz w:val="20"/>
          <w:szCs w:val="20"/>
        </w:rPr>
        <w:t>Rájov</w:t>
      </w:r>
      <w:proofErr w:type="spellEnd"/>
      <w:r w:rsidRPr="00E30F30">
        <w:rPr>
          <w:sz w:val="20"/>
          <w:szCs w:val="20"/>
        </w:rPr>
        <w:t xml:space="preserve"> je navržena dočišťovací vodní nádrž.</w:t>
      </w:r>
    </w:p>
    <w:p w14:paraId="5A5B141D" w14:textId="77777777" w:rsidR="00083EBB" w:rsidRPr="00E30F30" w:rsidRDefault="00083EBB" w:rsidP="00042A9A">
      <w:pPr>
        <w:jc w:val="both"/>
        <w:rPr>
          <w:sz w:val="20"/>
          <w:szCs w:val="20"/>
          <w:highlight w:val="cyan"/>
        </w:rPr>
      </w:pPr>
    </w:p>
    <w:p w14:paraId="731F8090" w14:textId="64C2801B" w:rsidR="00083EBB" w:rsidRPr="00E30F30" w:rsidRDefault="00083EBB" w:rsidP="00C25081">
      <w:pPr>
        <w:pStyle w:val="Nadpis4"/>
        <w:spacing w:before="0" w:beforeAutospacing="0" w:after="0" w:afterAutospacing="0"/>
        <w:ind w:left="284"/>
        <w:jc w:val="both"/>
        <w:rPr>
          <w:sz w:val="20"/>
          <w:szCs w:val="20"/>
        </w:rPr>
      </w:pPr>
      <w:bookmarkStart w:id="426" w:name="_Toc219792794"/>
      <w:bookmarkStart w:id="427" w:name="_Toc397603046"/>
      <w:bookmarkStart w:id="428" w:name="_Toc398110315"/>
      <w:bookmarkStart w:id="429" w:name="_Toc398125431"/>
      <w:bookmarkStart w:id="430" w:name="_Toc398125605"/>
      <w:bookmarkStart w:id="431" w:name="_Toc144197707"/>
      <w:r w:rsidRPr="00E30F30">
        <w:rPr>
          <w:sz w:val="20"/>
          <w:szCs w:val="20"/>
        </w:rPr>
        <w:t>A.4.3.2 Zásobování vodou</w:t>
      </w:r>
      <w:bookmarkEnd w:id="426"/>
      <w:bookmarkEnd w:id="427"/>
      <w:bookmarkEnd w:id="428"/>
      <w:bookmarkEnd w:id="429"/>
      <w:bookmarkEnd w:id="430"/>
      <w:bookmarkEnd w:id="431"/>
    </w:p>
    <w:p w14:paraId="1A9400F6" w14:textId="77777777" w:rsidR="00083EBB" w:rsidRPr="00E30F30" w:rsidRDefault="00083EBB" w:rsidP="00C25081">
      <w:pPr>
        <w:pStyle w:val="Nadpis6"/>
        <w:spacing w:before="0"/>
        <w:ind w:left="284"/>
        <w:jc w:val="both"/>
        <w:rPr>
          <w:rFonts w:ascii="Times New Roman" w:hAnsi="Times New Roman" w:cs="Times New Roman"/>
          <w:b/>
          <w:bCs/>
          <w:color w:val="auto"/>
          <w:sz w:val="20"/>
          <w:szCs w:val="20"/>
          <w:u w:val="single"/>
        </w:rPr>
      </w:pPr>
      <w:r w:rsidRPr="00E30F30">
        <w:rPr>
          <w:rFonts w:ascii="Times New Roman" w:hAnsi="Times New Roman" w:cs="Times New Roman"/>
          <w:b/>
          <w:bCs/>
          <w:color w:val="auto"/>
          <w:sz w:val="20"/>
          <w:szCs w:val="20"/>
          <w:u w:val="single"/>
        </w:rPr>
        <w:t xml:space="preserve">Mnichov a </w:t>
      </w:r>
      <w:proofErr w:type="spellStart"/>
      <w:r w:rsidRPr="00E30F30">
        <w:rPr>
          <w:rFonts w:ascii="Times New Roman" w:hAnsi="Times New Roman" w:cs="Times New Roman"/>
          <w:b/>
          <w:bCs/>
          <w:color w:val="auto"/>
          <w:sz w:val="20"/>
          <w:szCs w:val="20"/>
          <w:u w:val="single"/>
        </w:rPr>
        <w:t>Rájov</w:t>
      </w:r>
      <w:proofErr w:type="spellEnd"/>
    </w:p>
    <w:p w14:paraId="3AF59F88" w14:textId="77777777" w:rsidR="00083EBB" w:rsidRPr="00E30F30" w:rsidRDefault="00083EBB" w:rsidP="00042A9A">
      <w:pPr>
        <w:spacing w:line="240" w:lineRule="atLeast"/>
        <w:ind w:right="-1" w:firstLine="567"/>
        <w:jc w:val="both"/>
        <w:rPr>
          <w:sz w:val="20"/>
          <w:szCs w:val="20"/>
        </w:rPr>
      </w:pPr>
      <w:r w:rsidRPr="00E30F30">
        <w:rPr>
          <w:sz w:val="20"/>
          <w:szCs w:val="20"/>
        </w:rPr>
        <w:t xml:space="preserve">Sídla Mnichov a </w:t>
      </w:r>
      <w:proofErr w:type="spellStart"/>
      <w:r w:rsidRPr="00E30F30">
        <w:rPr>
          <w:sz w:val="20"/>
          <w:szCs w:val="20"/>
        </w:rPr>
        <w:t>Rájov</w:t>
      </w:r>
      <w:proofErr w:type="spellEnd"/>
      <w:r w:rsidRPr="00E30F30">
        <w:rPr>
          <w:sz w:val="20"/>
          <w:szCs w:val="20"/>
        </w:rPr>
        <w:t xml:space="preserve"> budou připojeny na skupinový vodovod Mariánské Lázně. Na rozvodnou síť obce </w:t>
      </w:r>
      <w:proofErr w:type="spellStart"/>
      <w:r w:rsidRPr="00E30F30">
        <w:rPr>
          <w:sz w:val="20"/>
          <w:szCs w:val="20"/>
        </w:rPr>
        <w:t>Závišín</w:t>
      </w:r>
      <w:proofErr w:type="spellEnd"/>
      <w:r w:rsidRPr="00E30F30">
        <w:rPr>
          <w:sz w:val="20"/>
          <w:szCs w:val="20"/>
        </w:rPr>
        <w:t xml:space="preserve"> se připojí Mnichov přes obec </w:t>
      </w:r>
      <w:proofErr w:type="spellStart"/>
      <w:r w:rsidRPr="00E30F30">
        <w:rPr>
          <w:sz w:val="20"/>
          <w:szCs w:val="20"/>
        </w:rPr>
        <w:t>Rájov</w:t>
      </w:r>
      <w:proofErr w:type="spellEnd"/>
      <w:r w:rsidRPr="00E30F30">
        <w:rPr>
          <w:sz w:val="20"/>
          <w:szCs w:val="20"/>
        </w:rPr>
        <w:t xml:space="preserve">. Vodovodní síť obce </w:t>
      </w:r>
      <w:proofErr w:type="spellStart"/>
      <w:r w:rsidRPr="00E30F30">
        <w:rPr>
          <w:sz w:val="20"/>
          <w:szCs w:val="20"/>
        </w:rPr>
        <w:t>Závišín</w:t>
      </w:r>
      <w:proofErr w:type="spellEnd"/>
      <w:r w:rsidRPr="00E30F30">
        <w:rPr>
          <w:sz w:val="20"/>
          <w:szCs w:val="20"/>
        </w:rPr>
        <w:t xml:space="preserve"> je zásobena gravitačně z vodojemu Polom. </w:t>
      </w:r>
    </w:p>
    <w:p w14:paraId="7BF5E6CA" w14:textId="77777777" w:rsidR="00083EBB" w:rsidRPr="00E30F30" w:rsidRDefault="00083EBB" w:rsidP="00042A9A">
      <w:pPr>
        <w:spacing w:line="240" w:lineRule="atLeast"/>
        <w:ind w:right="-1" w:firstLine="567"/>
        <w:jc w:val="both"/>
        <w:rPr>
          <w:sz w:val="20"/>
          <w:szCs w:val="20"/>
        </w:rPr>
      </w:pPr>
      <w:r w:rsidRPr="00E30F30">
        <w:rPr>
          <w:sz w:val="20"/>
          <w:szCs w:val="20"/>
        </w:rPr>
        <w:t xml:space="preserve">Nouzové zásobování </w:t>
      </w:r>
      <w:r w:rsidRPr="00E30F30">
        <w:rPr>
          <w:bCs/>
          <w:sz w:val="20"/>
          <w:szCs w:val="20"/>
        </w:rPr>
        <w:t>užitkovou vodou</w:t>
      </w:r>
      <w:r w:rsidRPr="00E30F30">
        <w:rPr>
          <w:sz w:val="20"/>
          <w:szCs w:val="20"/>
        </w:rPr>
        <w:t xml:space="preserve"> bude zajišťováno z vodovodu pro veřejnou potřebu a z domovních studní.</w:t>
      </w:r>
    </w:p>
    <w:p w14:paraId="23A3D10A" w14:textId="77777777" w:rsidR="00083EBB" w:rsidRPr="00E30F30" w:rsidRDefault="00083EBB" w:rsidP="00042A9A">
      <w:pPr>
        <w:ind w:firstLine="567"/>
        <w:jc w:val="both"/>
        <w:rPr>
          <w:sz w:val="20"/>
          <w:szCs w:val="20"/>
        </w:rPr>
      </w:pPr>
      <w:r w:rsidRPr="00E30F30">
        <w:rPr>
          <w:sz w:val="20"/>
          <w:szCs w:val="20"/>
        </w:rPr>
        <w:t xml:space="preserve">Na okraji obcí budou vybudovány vodojemy. Pro obce je navržen systém zásobování pitnou vodou. </w:t>
      </w:r>
    </w:p>
    <w:p w14:paraId="5E9737A2" w14:textId="77777777" w:rsidR="00083EBB" w:rsidRPr="00E30F30" w:rsidRDefault="00083EBB" w:rsidP="00042A9A">
      <w:pPr>
        <w:pStyle w:val="Zkladntext2"/>
        <w:rPr>
          <w:sz w:val="20"/>
        </w:rPr>
      </w:pPr>
      <w:r w:rsidRPr="00E30F30">
        <w:rPr>
          <w:sz w:val="20"/>
        </w:rPr>
        <w:t>V obci bude vybudován nový vodovodní řad především v rámci navrhované výstavby, který bude sloužit i k požárním účelům. Řad je situován převážně do komunikací.</w:t>
      </w:r>
    </w:p>
    <w:p w14:paraId="6A3E3B3C" w14:textId="77777777" w:rsidR="00083EBB" w:rsidRPr="00E30F30" w:rsidRDefault="00083EBB" w:rsidP="00042A9A">
      <w:pPr>
        <w:pStyle w:val="Zkladntext2"/>
        <w:rPr>
          <w:sz w:val="20"/>
          <w:highlight w:val="yellow"/>
        </w:rPr>
      </w:pPr>
    </w:p>
    <w:p w14:paraId="70735086" w14:textId="77777777" w:rsidR="00083EBB" w:rsidRPr="00E30F30" w:rsidRDefault="00083EBB" w:rsidP="00C25081">
      <w:pPr>
        <w:pStyle w:val="Nadpis6"/>
        <w:spacing w:before="0"/>
        <w:ind w:left="284"/>
        <w:jc w:val="both"/>
        <w:rPr>
          <w:rFonts w:ascii="Times New Roman" w:hAnsi="Times New Roman" w:cs="Times New Roman"/>
          <w:b/>
          <w:bCs/>
          <w:color w:val="auto"/>
          <w:sz w:val="20"/>
          <w:szCs w:val="20"/>
          <w:u w:val="single"/>
        </w:rPr>
      </w:pPr>
      <w:r w:rsidRPr="00E30F30">
        <w:rPr>
          <w:rFonts w:ascii="Times New Roman" w:hAnsi="Times New Roman" w:cs="Times New Roman"/>
          <w:b/>
          <w:bCs/>
          <w:color w:val="auto"/>
          <w:sz w:val="20"/>
          <w:szCs w:val="20"/>
          <w:u w:val="single"/>
        </w:rPr>
        <w:t>Sítiny</w:t>
      </w:r>
    </w:p>
    <w:p w14:paraId="12E51BD2" w14:textId="77777777" w:rsidR="00083EBB" w:rsidRPr="00E30F30" w:rsidRDefault="00083EBB" w:rsidP="00042A9A">
      <w:pPr>
        <w:ind w:firstLine="567"/>
        <w:jc w:val="both"/>
        <w:rPr>
          <w:sz w:val="20"/>
          <w:szCs w:val="20"/>
        </w:rPr>
      </w:pPr>
      <w:r w:rsidRPr="00E30F30">
        <w:rPr>
          <w:sz w:val="20"/>
          <w:szCs w:val="20"/>
        </w:rPr>
        <w:t>Pro obec je navržen systém zásobování pitnou vodou. Na okraji obce bude vybudována úpravna vody s </w:t>
      </w:r>
      <w:proofErr w:type="gramStart"/>
      <w:r w:rsidRPr="00E30F30">
        <w:rPr>
          <w:sz w:val="20"/>
          <w:szCs w:val="20"/>
        </w:rPr>
        <w:t>vodojemem</w:t>
      </w:r>
      <w:proofErr w:type="gramEnd"/>
      <w:r w:rsidRPr="00E30F30">
        <w:rPr>
          <w:sz w:val="20"/>
          <w:szCs w:val="20"/>
        </w:rPr>
        <w:t xml:space="preserve"> do kterého bude svedená voda z pramenišť, která budou vybudována a jejich umístění není známo. Okolo zdrojů budou vyhlášena ochranná pásma.</w:t>
      </w:r>
    </w:p>
    <w:p w14:paraId="7A68F392" w14:textId="77777777" w:rsidR="00083EBB" w:rsidRPr="00E30F30" w:rsidRDefault="00083EBB" w:rsidP="00042A9A">
      <w:pPr>
        <w:ind w:firstLine="567"/>
        <w:jc w:val="both"/>
        <w:rPr>
          <w:sz w:val="20"/>
          <w:szCs w:val="20"/>
        </w:rPr>
      </w:pPr>
      <w:r w:rsidRPr="00E30F30">
        <w:rPr>
          <w:sz w:val="20"/>
          <w:szCs w:val="20"/>
        </w:rPr>
        <w:t>V obci bude vybudován nový vodovodní řad především v rámci navrhované výstavby, který bude sloužit i k požárním účelům. Řad je situován převážně do komunikací.</w:t>
      </w:r>
    </w:p>
    <w:p w14:paraId="05386F6A" w14:textId="77777777" w:rsidR="00083EBB" w:rsidRPr="00E30F30" w:rsidRDefault="00083EBB" w:rsidP="00042A9A">
      <w:pPr>
        <w:pStyle w:val="Zkladntextodsazen"/>
        <w:ind w:firstLine="0"/>
        <w:rPr>
          <w:sz w:val="20"/>
          <w:highlight w:val="cyan"/>
        </w:rPr>
      </w:pPr>
    </w:p>
    <w:p w14:paraId="6116EDB4" w14:textId="2E14667C" w:rsidR="00083EBB" w:rsidRPr="00E30F30" w:rsidRDefault="00083EBB" w:rsidP="00C25081">
      <w:pPr>
        <w:pStyle w:val="Nadpis3"/>
        <w:spacing w:before="0" w:beforeAutospacing="0" w:after="0" w:afterAutospacing="0"/>
        <w:ind w:left="284"/>
        <w:jc w:val="both"/>
        <w:rPr>
          <w:sz w:val="20"/>
          <w:szCs w:val="20"/>
        </w:rPr>
      </w:pPr>
      <w:bookmarkStart w:id="432" w:name="_Toc219792795"/>
      <w:bookmarkStart w:id="433" w:name="_Toc397603047"/>
      <w:bookmarkStart w:id="434" w:name="_Toc398110316"/>
      <w:bookmarkStart w:id="435" w:name="_Toc398125432"/>
      <w:bookmarkStart w:id="436" w:name="_Toc398125606"/>
      <w:bookmarkStart w:id="437" w:name="_Toc144197708"/>
      <w:r w:rsidRPr="00E30F30">
        <w:rPr>
          <w:sz w:val="20"/>
          <w:szCs w:val="20"/>
        </w:rPr>
        <w:t>A.4.4. Koncepce zásobování teplem</w:t>
      </w:r>
      <w:bookmarkEnd w:id="432"/>
      <w:bookmarkEnd w:id="433"/>
      <w:bookmarkEnd w:id="434"/>
      <w:bookmarkEnd w:id="435"/>
      <w:bookmarkEnd w:id="436"/>
      <w:bookmarkEnd w:id="437"/>
      <w:r w:rsidRPr="00E30F30">
        <w:rPr>
          <w:sz w:val="20"/>
          <w:szCs w:val="20"/>
        </w:rPr>
        <w:t xml:space="preserve"> </w:t>
      </w:r>
    </w:p>
    <w:p w14:paraId="47A9F512" w14:textId="77777777" w:rsidR="00083EBB" w:rsidRPr="00E30F30" w:rsidRDefault="00083EBB" w:rsidP="00042A9A">
      <w:pPr>
        <w:pStyle w:val="Zkladntextodsazen"/>
        <w:ind w:firstLine="567"/>
        <w:rPr>
          <w:sz w:val="20"/>
        </w:rPr>
      </w:pPr>
      <w:r w:rsidRPr="00E30F30">
        <w:rPr>
          <w:sz w:val="20"/>
        </w:rPr>
        <w:t xml:space="preserve">Jedním ze stanovisek územního plánu je cílevědomý systém ochrany a tvorby životního prostředí a zlepšování čistoty ovzduší v územích s velkou hustotou osídlení. Významnou úlohu sehrává skladba palivové </w:t>
      </w:r>
      <w:proofErr w:type="gramStart"/>
      <w:r w:rsidRPr="00E30F30">
        <w:rPr>
          <w:sz w:val="20"/>
        </w:rPr>
        <w:t>základny</w:t>
      </w:r>
      <w:proofErr w:type="gramEnd"/>
      <w:r w:rsidRPr="00E30F30">
        <w:rPr>
          <w:sz w:val="20"/>
        </w:rPr>
        <w:t xml:space="preserve"> jež je určena pro vytápění, přípravu teplé užitkové vody a technologii, jak ve stávající zástavbě, tak i nově budované nebo navrhované. Potřeba jednotlivých energií neustále stoupá se zvyšující se životní úrovní obyvatelstva, poskytovaných služeb a rozvojem území.</w:t>
      </w:r>
    </w:p>
    <w:p w14:paraId="5E2B95D8" w14:textId="77777777" w:rsidR="00083EBB" w:rsidRPr="00E30F30" w:rsidRDefault="00083EBB" w:rsidP="00042A9A">
      <w:pPr>
        <w:pStyle w:val="Zkladntextodsazen"/>
        <w:ind w:firstLine="567"/>
        <w:rPr>
          <w:sz w:val="20"/>
        </w:rPr>
      </w:pPr>
      <w:r w:rsidRPr="00E30F30">
        <w:rPr>
          <w:sz w:val="20"/>
        </w:rPr>
        <w:t>Je nutné zvážit a posoudit možnosti a význam uplatnění jednotlivých druhů paliv a energií.</w:t>
      </w:r>
    </w:p>
    <w:p w14:paraId="4920654C" w14:textId="77777777" w:rsidR="00083EBB" w:rsidRPr="00E30F30" w:rsidRDefault="00083EBB" w:rsidP="00042A9A">
      <w:pPr>
        <w:pStyle w:val="Zkladntextodsazen"/>
        <w:ind w:firstLine="567"/>
        <w:rPr>
          <w:sz w:val="20"/>
        </w:rPr>
      </w:pPr>
      <w:r w:rsidRPr="00E30F30">
        <w:rPr>
          <w:sz w:val="20"/>
        </w:rPr>
        <w:t>S ohledem na zlepšení životního prostředí (ovzduší) doporučujeme postupně nahradit nevyhovující pevná paliva. Řešení vychází z filozofie efektivního využití systému zásobování zemním plynem s důrazem na ochranu životního prostředí. Elektrická energie bude pro vytápění využita pouze omezeně.</w:t>
      </w:r>
    </w:p>
    <w:p w14:paraId="7ADAE8AD" w14:textId="77777777" w:rsidR="00083EBB" w:rsidRPr="00E30F30" w:rsidRDefault="00083EBB" w:rsidP="00042A9A">
      <w:pPr>
        <w:pStyle w:val="Zkladntextodsazen"/>
        <w:ind w:firstLine="567"/>
        <w:rPr>
          <w:sz w:val="20"/>
        </w:rPr>
      </w:pPr>
      <w:r w:rsidRPr="00E30F30">
        <w:rPr>
          <w:sz w:val="20"/>
        </w:rPr>
        <w:t>Pro zásobování řešeného území:</w:t>
      </w:r>
    </w:p>
    <w:p w14:paraId="3B1D2D68" w14:textId="77777777" w:rsidR="00083EBB" w:rsidRPr="00E30F30" w:rsidRDefault="00083EBB" w:rsidP="00042A9A">
      <w:pPr>
        <w:pStyle w:val="Zkladntextodsazen"/>
        <w:numPr>
          <w:ilvl w:val="0"/>
          <w:numId w:val="140"/>
        </w:numPr>
        <w:spacing w:line="240" w:lineRule="auto"/>
        <w:rPr>
          <w:sz w:val="20"/>
        </w:rPr>
      </w:pPr>
      <w:r w:rsidRPr="00E30F30">
        <w:rPr>
          <w:sz w:val="20"/>
        </w:rPr>
        <w:t>využit ušlechtilých paliv a energie, např.: LTO, propan, propan-butan, tepelné čerpadlo, el. energie</w:t>
      </w:r>
    </w:p>
    <w:p w14:paraId="6963D2A9" w14:textId="77777777" w:rsidR="00083EBB" w:rsidRPr="00E30F30" w:rsidRDefault="00083EBB" w:rsidP="00042A9A">
      <w:pPr>
        <w:pStyle w:val="Zkladntextodsazen"/>
        <w:numPr>
          <w:ilvl w:val="0"/>
          <w:numId w:val="140"/>
        </w:numPr>
        <w:spacing w:line="240" w:lineRule="auto"/>
        <w:rPr>
          <w:sz w:val="20"/>
        </w:rPr>
      </w:pPr>
      <w:r w:rsidRPr="00E30F30">
        <w:rPr>
          <w:sz w:val="20"/>
        </w:rPr>
        <w:t>nahradit nevyhovující kotle – např.: kotlem na dřevoplyn, na zplynování uhlí, s posuvným roštem</w:t>
      </w:r>
    </w:p>
    <w:p w14:paraId="35957C1B" w14:textId="77777777" w:rsidR="00083EBB" w:rsidRPr="00E30F30" w:rsidRDefault="00083EBB" w:rsidP="00042A9A">
      <w:pPr>
        <w:pStyle w:val="Zkladntextodsazen"/>
        <w:numPr>
          <w:ilvl w:val="0"/>
          <w:numId w:val="140"/>
        </w:numPr>
        <w:spacing w:line="240" w:lineRule="auto"/>
        <w:rPr>
          <w:sz w:val="20"/>
        </w:rPr>
      </w:pPr>
      <w:r w:rsidRPr="00E30F30">
        <w:rPr>
          <w:sz w:val="20"/>
        </w:rPr>
        <w:t>provést plynofikaci sídel</w:t>
      </w:r>
    </w:p>
    <w:p w14:paraId="42C6E210" w14:textId="77777777" w:rsidR="00083EBB" w:rsidRPr="00E30F30" w:rsidRDefault="00083EBB" w:rsidP="00042A9A">
      <w:pPr>
        <w:pStyle w:val="Zkladntextodsazen"/>
        <w:ind w:left="567" w:firstLine="0"/>
        <w:rPr>
          <w:sz w:val="20"/>
        </w:rPr>
      </w:pPr>
      <w:r w:rsidRPr="00E30F30">
        <w:rPr>
          <w:sz w:val="20"/>
        </w:rPr>
        <w:t>Další opatření:</w:t>
      </w:r>
    </w:p>
    <w:p w14:paraId="62DB59E0" w14:textId="77777777" w:rsidR="00083EBB" w:rsidRPr="00E30F30" w:rsidRDefault="00083EBB" w:rsidP="00042A9A">
      <w:pPr>
        <w:pStyle w:val="Zkladntextodsazen"/>
        <w:numPr>
          <w:ilvl w:val="0"/>
          <w:numId w:val="140"/>
        </w:numPr>
        <w:spacing w:line="240" w:lineRule="auto"/>
        <w:rPr>
          <w:sz w:val="20"/>
        </w:rPr>
      </w:pPr>
      <w:r w:rsidRPr="00E30F30">
        <w:rPr>
          <w:sz w:val="20"/>
        </w:rPr>
        <w:t xml:space="preserve">Realizace opatření vedoucí ke snížení spotřeby tepla </w:t>
      </w:r>
      <w:proofErr w:type="spellStart"/>
      <w:r w:rsidRPr="00E30F30">
        <w:rPr>
          <w:sz w:val="20"/>
        </w:rPr>
        <w:t>zaregulováním</w:t>
      </w:r>
      <w:proofErr w:type="spellEnd"/>
      <w:r w:rsidRPr="00E30F30">
        <w:rPr>
          <w:sz w:val="20"/>
        </w:rPr>
        <w:t xml:space="preserve"> stávajících vytápěcích systémů a v další etapě efektivní zateplování objektů. </w:t>
      </w:r>
    </w:p>
    <w:p w14:paraId="7AAE6614" w14:textId="77777777" w:rsidR="00C25081" w:rsidRDefault="00C25081" w:rsidP="00042A9A">
      <w:pPr>
        <w:pStyle w:val="Zkladntextodsazen"/>
        <w:ind w:left="360" w:firstLine="0"/>
        <w:rPr>
          <w:sz w:val="20"/>
          <w:highlight w:val="cyan"/>
        </w:rPr>
      </w:pPr>
    </w:p>
    <w:p w14:paraId="3CE83A8B" w14:textId="77777777" w:rsidR="00B87B38" w:rsidRPr="00E30F30" w:rsidRDefault="00B87B38" w:rsidP="00042A9A">
      <w:pPr>
        <w:pStyle w:val="Zkladntextodsazen"/>
        <w:ind w:left="360" w:firstLine="0"/>
        <w:rPr>
          <w:sz w:val="20"/>
          <w:highlight w:val="cyan"/>
        </w:rPr>
      </w:pPr>
    </w:p>
    <w:p w14:paraId="650A6478" w14:textId="54593AE2" w:rsidR="00083EBB" w:rsidRPr="00E30F30" w:rsidRDefault="00083EBB" w:rsidP="00C25081">
      <w:pPr>
        <w:pStyle w:val="Nadpis3"/>
        <w:spacing w:before="0" w:beforeAutospacing="0" w:after="0" w:afterAutospacing="0"/>
        <w:ind w:left="284"/>
        <w:jc w:val="both"/>
        <w:rPr>
          <w:sz w:val="20"/>
          <w:szCs w:val="20"/>
        </w:rPr>
      </w:pPr>
      <w:bookmarkStart w:id="438" w:name="_Toc219792796"/>
      <w:bookmarkStart w:id="439" w:name="_Toc397603048"/>
      <w:bookmarkStart w:id="440" w:name="_Toc398110317"/>
      <w:bookmarkStart w:id="441" w:name="_Toc398125433"/>
      <w:bookmarkStart w:id="442" w:name="_Toc398125607"/>
      <w:bookmarkStart w:id="443" w:name="_Toc144197709"/>
      <w:r w:rsidRPr="00E30F30">
        <w:rPr>
          <w:sz w:val="20"/>
          <w:szCs w:val="20"/>
        </w:rPr>
        <w:lastRenderedPageBreak/>
        <w:t>A.4.5. Koncepce zásobování plynem</w:t>
      </w:r>
      <w:bookmarkEnd w:id="438"/>
      <w:bookmarkEnd w:id="439"/>
      <w:bookmarkEnd w:id="440"/>
      <w:bookmarkEnd w:id="441"/>
      <w:bookmarkEnd w:id="442"/>
      <w:bookmarkEnd w:id="443"/>
    </w:p>
    <w:p w14:paraId="5ABD3725" w14:textId="77777777" w:rsidR="00083EBB" w:rsidRPr="00E30F30" w:rsidRDefault="00083EBB" w:rsidP="00042A9A">
      <w:pPr>
        <w:pStyle w:val="Nadpis4"/>
        <w:spacing w:before="0" w:beforeAutospacing="0" w:after="0" w:afterAutospacing="0"/>
        <w:ind w:left="567"/>
        <w:jc w:val="both"/>
        <w:rPr>
          <w:sz w:val="20"/>
          <w:szCs w:val="20"/>
          <w:highlight w:val="yellow"/>
        </w:rPr>
      </w:pPr>
    </w:p>
    <w:p w14:paraId="27F96155" w14:textId="44F4A338" w:rsidR="00083EBB" w:rsidRPr="00E30F30" w:rsidRDefault="00083EBB" w:rsidP="00C25081">
      <w:pPr>
        <w:pStyle w:val="Nadpis4"/>
        <w:spacing w:before="0" w:beforeAutospacing="0" w:after="0" w:afterAutospacing="0"/>
        <w:ind w:left="284"/>
        <w:jc w:val="both"/>
        <w:rPr>
          <w:sz w:val="20"/>
          <w:szCs w:val="20"/>
        </w:rPr>
      </w:pPr>
      <w:bookmarkStart w:id="444" w:name="_Toc219792797"/>
      <w:bookmarkStart w:id="445" w:name="_Toc397603049"/>
      <w:bookmarkStart w:id="446" w:name="_Toc398110318"/>
      <w:bookmarkStart w:id="447" w:name="_Toc398125434"/>
      <w:bookmarkStart w:id="448" w:name="_Toc398125608"/>
      <w:bookmarkStart w:id="449" w:name="_Toc144197710"/>
      <w:r w:rsidRPr="00E30F30">
        <w:rPr>
          <w:sz w:val="20"/>
          <w:szCs w:val="20"/>
        </w:rPr>
        <w:t>A.4.5.1 Mnichov</w:t>
      </w:r>
      <w:bookmarkEnd w:id="444"/>
      <w:bookmarkEnd w:id="445"/>
      <w:bookmarkEnd w:id="446"/>
      <w:bookmarkEnd w:id="447"/>
      <w:bookmarkEnd w:id="448"/>
      <w:bookmarkEnd w:id="449"/>
    </w:p>
    <w:p w14:paraId="2517BA05" w14:textId="77777777" w:rsidR="00083EBB" w:rsidRPr="00E30F30" w:rsidRDefault="00083EBB" w:rsidP="00042A9A">
      <w:pPr>
        <w:ind w:firstLine="567"/>
        <w:jc w:val="both"/>
        <w:rPr>
          <w:sz w:val="20"/>
          <w:szCs w:val="20"/>
        </w:rPr>
      </w:pPr>
      <w:r w:rsidRPr="00E30F30">
        <w:rPr>
          <w:sz w:val="20"/>
          <w:szCs w:val="20"/>
        </w:rPr>
        <w:t xml:space="preserve">Pro rozšíření bytové výstavby po jižním a západním okraji obce bude rozšířena i stávající STL plynovodní síť (Zemní plyn), která bude převážně větvená a částečně </w:t>
      </w:r>
      <w:proofErr w:type="spellStart"/>
      <w:r w:rsidRPr="00E30F30">
        <w:rPr>
          <w:sz w:val="20"/>
          <w:szCs w:val="20"/>
        </w:rPr>
        <w:t>zokruhovaná</w:t>
      </w:r>
      <w:proofErr w:type="spellEnd"/>
      <w:r w:rsidRPr="00E30F30">
        <w:rPr>
          <w:sz w:val="20"/>
          <w:szCs w:val="20"/>
        </w:rPr>
        <w:t>.</w:t>
      </w:r>
    </w:p>
    <w:p w14:paraId="1A4817E1" w14:textId="756F79F6" w:rsidR="00083EBB" w:rsidRPr="00E30F30" w:rsidRDefault="00083EBB" w:rsidP="00042A9A">
      <w:pPr>
        <w:ind w:firstLine="567"/>
        <w:jc w:val="both"/>
        <w:rPr>
          <w:sz w:val="20"/>
          <w:szCs w:val="20"/>
        </w:rPr>
      </w:pPr>
      <w:r w:rsidRPr="00E30F30">
        <w:rPr>
          <w:sz w:val="20"/>
          <w:szCs w:val="20"/>
        </w:rPr>
        <w:t xml:space="preserve">Pro plánovanou zástavbu v celé části řešeného zájmového území, ve kterém je plánovaná nová bytová výstavba a drobná přidružená </w:t>
      </w:r>
      <w:r w:rsidRPr="00A66A5B">
        <w:rPr>
          <w:i/>
          <w:iCs/>
          <w:strike/>
          <w:color w:val="0000FF"/>
          <w:sz w:val="20"/>
          <w:szCs w:val="20"/>
        </w:rPr>
        <w:t>průmyslová</w:t>
      </w:r>
      <w:r w:rsidR="00A66A5B">
        <w:rPr>
          <w:sz w:val="20"/>
          <w:szCs w:val="20"/>
        </w:rPr>
        <w:t xml:space="preserve"> </w:t>
      </w:r>
      <w:r w:rsidR="00A66A5B" w:rsidRPr="00A66A5B">
        <w:rPr>
          <w:i/>
          <w:iCs/>
          <w:color w:val="0000FF"/>
          <w:sz w:val="20"/>
          <w:szCs w:val="20"/>
          <w:u w:val="single"/>
        </w:rPr>
        <w:t>výrobní</w:t>
      </w:r>
      <w:r w:rsidR="00A66A5B">
        <w:rPr>
          <w:sz w:val="20"/>
          <w:szCs w:val="20"/>
        </w:rPr>
        <w:t xml:space="preserve"> </w:t>
      </w:r>
      <w:r w:rsidRPr="00E30F30">
        <w:rPr>
          <w:sz w:val="20"/>
          <w:szCs w:val="20"/>
        </w:rPr>
        <w:t>a obchodní zóna, bude stávající STL plynovodní síť rozšířena o další okruh po vnější části plánovaného zastavěného území obce.</w:t>
      </w:r>
    </w:p>
    <w:p w14:paraId="5AC8BFD8" w14:textId="1879346F" w:rsidR="00083EBB" w:rsidRPr="00E30F30" w:rsidRDefault="00083EBB" w:rsidP="00042A9A">
      <w:pPr>
        <w:pStyle w:val="Zkladntext"/>
        <w:rPr>
          <w:b w:val="0"/>
          <w:bCs/>
          <w:sz w:val="20"/>
        </w:rPr>
      </w:pPr>
      <w:r w:rsidRPr="00E30F30">
        <w:rPr>
          <w:b w:val="0"/>
          <w:bCs/>
          <w:sz w:val="20"/>
        </w:rPr>
        <w:t xml:space="preserve">Obec Mnichov řeší, a v budoucnosti při jejím rozvoji bude ve zvýšené míře nabízet, prostor pro výstavbu dalších obytných, </w:t>
      </w:r>
      <w:r w:rsidRPr="00A66A5B">
        <w:rPr>
          <w:b w:val="0"/>
          <w:bCs/>
          <w:i/>
          <w:iCs/>
          <w:strike/>
          <w:color w:val="0000FF"/>
          <w:sz w:val="20"/>
        </w:rPr>
        <w:t>průmyslových</w:t>
      </w:r>
      <w:r w:rsidRPr="00E30F30">
        <w:rPr>
          <w:b w:val="0"/>
          <w:bCs/>
          <w:sz w:val="20"/>
        </w:rPr>
        <w:t xml:space="preserve"> </w:t>
      </w:r>
      <w:r w:rsidR="00A66A5B" w:rsidRPr="00A66A5B">
        <w:rPr>
          <w:b w:val="0"/>
          <w:bCs/>
          <w:i/>
          <w:iCs/>
          <w:color w:val="0000FF"/>
          <w:sz w:val="20"/>
          <w:u w:val="single"/>
        </w:rPr>
        <w:t>výrobních</w:t>
      </w:r>
      <w:r w:rsidR="00A66A5B">
        <w:rPr>
          <w:b w:val="0"/>
          <w:bCs/>
          <w:sz w:val="20"/>
        </w:rPr>
        <w:t xml:space="preserve"> </w:t>
      </w:r>
      <w:r w:rsidRPr="00E30F30">
        <w:rPr>
          <w:b w:val="0"/>
          <w:bCs/>
          <w:sz w:val="20"/>
        </w:rPr>
        <w:t>a obchodních objektů. Zajištění jejich vytápění na bázi zemního plynu tak přispěje k udržení kvalitních podmínek životního prostředí.</w:t>
      </w:r>
    </w:p>
    <w:p w14:paraId="3076A05A" w14:textId="20029819" w:rsidR="00083EBB" w:rsidRPr="00E30F30" w:rsidRDefault="00083EBB" w:rsidP="000702A1">
      <w:pPr>
        <w:pStyle w:val="Nadpis4"/>
        <w:spacing w:before="0" w:beforeAutospacing="0" w:after="0" w:afterAutospacing="0"/>
        <w:ind w:left="284"/>
        <w:jc w:val="both"/>
        <w:rPr>
          <w:sz w:val="20"/>
          <w:szCs w:val="20"/>
        </w:rPr>
      </w:pPr>
      <w:bookmarkStart w:id="450" w:name="_Toc219792798"/>
      <w:bookmarkStart w:id="451" w:name="_Toc397603050"/>
      <w:bookmarkStart w:id="452" w:name="_Toc398110319"/>
      <w:bookmarkStart w:id="453" w:name="_Toc398125435"/>
      <w:bookmarkStart w:id="454" w:name="_Toc398125609"/>
      <w:bookmarkStart w:id="455" w:name="_Toc144197711"/>
      <w:r w:rsidRPr="00E30F30">
        <w:rPr>
          <w:sz w:val="20"/>
          <w:szCs w:val="20"/>
        </w:rPr>
        <w:t xml:space="preserve">A.4.5.2 </w:t>
      </w:r>
      <w:proofErr w:type="spellStart"/>
      <w:r w:rsidRPr="00E30F30">
        <w:rPr>
          <w:sz w:val="20"/>
          <w:szCs w:val="20"/>
        </w:rPr>
        <w:t>Rájov</w:t>
      </w:r>
      <w:bookmarkEnd w:id="450"/>
      <w:bookmarkEnd w:id="451"/>
      <w:bookmarkEnd w:id="452"/>
      <w:bookmarkEnd w:id="453"/>
      <w:bookmarkEnd w:id="454"/>
      <w:bookmarkEnd w:id="455"/>
      <w:proofErr w:type="spellEnd"/>
    </w:p>
    <w:p w14:paraId="51F27170" w14:textId="77777777" w:rsidR="00083EBB" w:rsidRPr="00E30F30" w:rsidRDefault="00083EBB" w:rsidP="00042A9A">
      <w:pPr>
        <w:pStyle w:val="Zkladntext"/>
        <w:rPr>
          <w:b w:val="0"/>
          <w:bCs/>
          <w:sz w:val="20"/>
        </w:rPr>
      </w:pPr>
      <w:r w:rsidRPr="00E30F30">
        <w:rPr>
          <w:b w:val="0"/>
          <w:bCs/>
          <w:sz w:val="20"/>
        </w:rPr>
        <w:t xml:space="preserve">Pro zásobování zemním plynem obce </w:t>
      </w:r>
      <w:proofErr w:type="spellStart"/>
      <w:r w:rsidRPr="00E30F30">
        <w:rPr>
          <w:b w:val="0"/>
          <w:bCs/>
          <w:sz w:val="20"/>
        </w:rPr>
        <w:t>Rájov</w:t>
      </w:r>
      <w:proofErr w:type="spellEnd"/>
      <w:r w:rsidRPr="00E30F30">
        <w:rPr>
          <w:b w:val="0"/>
          <w:bCs/>
          <w:sz w:val="20"/>
        </w:rPr>
        <w:t xml:space="preserve"> nová plocha technické infrastruktury pro VTL/STL regulační stanice, která bude umístěna na severozápadním okraji obce.</w:t>
      </w:r>
    </w:p>
    <w:p w14:paraId="5CF6C03C" w14:textId="77777777" w:rsidR="00083EBB" w:rsidRPr="00E30F30" w:rsidRDefault="00083EBB" w:rsidP="00042A9A">
      <w:pPr>
        <w:pStyle w:val="Zkladntext"/>
        <w:rPr>
          <w:b w:val="0"/>
          <w:bCs/>
          <w:sz w:val="20"/>
        </w:rPr>
      </w:pPr>
      <w:r w:rsidRPr="00E30F30">
        <w:rPr>
          <w:b w:val="0"/>
          <w:bCs/>
          <w:sz w:val="20"/>
        </w:rPr>
        <w:t xml:space="preserve">Z navržené regulační stanice bude vedena navržená STL plynovodní síť, která bude plošně rozvedena v obci </w:t>
      </w:r>
      <w:proofErr w:type="spellStart"/>
      <w:r w:rsidRPr="00E30F30">
        <w:rPr>
          <w:b w:val="0"/>
          <w:bCs/>
          <w:sz w:val="20"/>
        </w:rPr>
        <w:t>Rájov</w:t>
      </w:r>
      <w:proofErr w:type="spellEnd"/>
      <w:r w:rsidRPr="00E30F30">
        <w:rPr>
          <w:b w:val="0"/>
          <w:bCs/>
          <w:sz w:val="20"/>
        </w:rPr>
        <w:t>.</w:t>
      </w:r>
    </w:p>
    <w:p w14:paraId="0139A2E1" w14:textId="203F7359" w:rsidR="00083EBB" w:rsidRPr="00E30F30" w:rsidRDefault="00083EBB" w:rsidP="00042A9A">
      <w:pPr>
        <w:pStyle w:val="Zkladntext"/>
        <w:rPr>
          <w:b w:val="0"/>
          <w:bCs/>
          <w:sz w:val="20"/>
        </w:rPr>
      </w:pPr>
      <w:r w:rsidRPr="00E30F30">
        <w:rPr>
          <w:b w:val="0"/>
          <w:bCs/>
          <w:sz w:val="20"/>
        </w:rPr>
        <w:t xml:space="preserve">Obec </w:t>
      </w:r>
      <w:proofErr w:type="spellStart"/>
      <w:r w:rsidRPr="00E30F30">
        <w:rPr>
          <w:b w:val="0"/>
          <w:bCs/>
          <w:sz w:val="20"/>
        </w:rPr>
        <w:t>Rájov</w:t>
      </w:r>
      <w:proofErr w:type="spellEnd"/>
      <w:r w:rsidRPr="00E30F30">
        <w:rPr>
          <w:b w:val="0"/>
          <w:bCs/>
          <w:sz w:val="20"/>
        </w:rPr>
        <w:t xml:space="preserve"> řeší, a v budoucnosti při jejím rozvoji bude ve zvýšené míře nabízet, prostor pro výstavbu dalších obytných objektů, objektů pro </w:t>
      </w:r>
      <w:r w:rsidRPr="00A66A5B">
        <w:rPr>
          <w:b w:val="0"/>
          <w:bCs/>
          <w:i/>
          <w:iCs/>
          <w:strike/>
          <w:color w:val="0000FF"/>
          <w:sz w:val="20"/>
        </w:rPr>
        <w:t>drobný průmysl a zemědělství</w:t>
      </w:r>
      <w:r w:rsidR="00A66A5B" w:rsidRPr="00A66A5B">
        <w:rPr>
          <w:b w:val="0"/>
          <w:bCs/>
          <w:color w:val="0000FF"/>
          <w:sz w:val="20"/>
        </w:rPr>
        <w:t xml:space="preserve"> </w:t>
      </w:r>
      <w:r w:rsidR="00A66A5B" w:rsidRPr="00A66A5B">
        <w:rPr>
          <w:b w:val="0"/>
          <w:bCs/>
          <w:i/>
          <w:iCs/>
          <w:color w:val="0000FF"/>
          <w:sz w:val="20"/>
          <w:u w:val="single"/>
        </w:rPr>
        <w:t>výrobu drobnou a služby</w:t>
      </w:r>
      <w:r w:rsidRPr="00E30F30">
        <w:rPr>
          <w:b w:val="0"/>
          <w:bCs/>
          <w:sz w:val="20"/>
        </w:rPr>
        <w:t>, zajištění jejich vytápění na bázi zemního plynu tak přispěje k udržení kvalitních podmínek životního prostředí.</w:t>
      </w:r>
    </w:p>
    <w:p w14:paraId="1B2A467E" w14:textId="77777777" w:rsidR="00083EBB" w:rsidRPr="00E30F30" w:rsidRDefault="00083EBB" w:rsidP="00042A9A">
      <w:pPr>
        <w:pStyle w:val="Zkladntext"/>
        <w:rPr>
          <w:sz w:val="20"/>
          <w:highlight w:val="yellow"/>
        </w:rPr>
      </w:pPr>
    </w:p>
    <w:p w14:paraId="3FDEFE75" w14:textId="02384B49" w:rsidR="00083EBB" w:rsidRPr="00E30F30" w:rsidRDefault="00083EBB" w:rsidP="000702A1">
      <w:pPr>
        <w:pStyle w:val="Nadpis4"/>
        <w:spacing w:before="0" w:beforeAutospacing="0" w:after="0" w:afterAutospacing="0"/>
        <w:ind w:left="284"/>
        <w:jc w:val="both"/>
        <w:rPr>
          <w:sz w:val="20"/>
          <w:szCs w:val="20"/>
        </w:rPr>
      </w:pPr>
      <w:bookmarkStart w:id="456" w:name="_Toc219792799"/>
      <w:bookmarkStart w:id="457" w:name="_Toc397603051"/>
      <w:bookmarkStart w:id="458" w:name="_Toc398110320"/>
      <w:bookmarkStart w:id="459" w:name="_Toc398125436"/>
      <w:bookmarkStart w:id="460" w:name="_Toc398125610"/>
      <w:bookmarkStart w:id="461" w:name="_Toc144197712"/>
      <w:r w:rsidRPr="00E30F30">
        <w:rPr>
          <w:sz w:val="20"/>
          <w:szCs w:val="20"/>
        </w:rPr>
        <w:t>A.4.5.3 Sítiny</w:t>
      </w:r>
      <w:bookmarkEnd w:id="456"/>
      <w:bookmarkEnd w:id="457"/>
      <w:bookmarkEnd w:id="458"/>
      <w:bookmarkEnd w:id="459"/>
      <w:bookmarkEnd w:id="460"/>
      <w:bookmarkEnd w:id="461"/>
    </w:p>
    <w:p w14:paraId="68D493B3" w14:textId="77777777" w:rsidR="00083EBB" w:rsidRPr="00E30F30" w:rsidRDefault="00083EBB" w:rsidP="00042A9A">
      <w:pPr>
        <w:pStyle w:val="Zkladntext"/>
        <w:rPr>
          <w:b w:val="0"/>
          <w:bCs/>
          <w:sz w:val="20"/>
        </w:rPr>
      </w:pPr>
      <w:r w:rsidRPr="00E30F30">
        <w:rPr>
          <w:b w:val="0"/>
          <w:bCs/>
          <w:sz w:val="20"/>
        </w:rPr>
        <w:t>S plynofikací sídla Sítiny se neuvažuje.</w:t>
      </w:r>
    </w:p>
    <w:p w14:paraId="3E331D3C" w14:textId="77777777" w:rsidR="00083EBB" w:rsidRPr="00E30F30" w:rsidRDefault="00083EBB" w:rsidP="00042A9A">
      <w:pPr>
        <w:pStyle w:val="Zkladntext"/>
        <w:rPr>
          <w:sz w:val="20"/>
        </w:rPr>
      </w:pPr>
    </w:p>
    <w:p w14:paraId="49F54D27" w14:textId="79646D83" w:rsidR="00083EBB" w:rsidRPr="00E30F30" w:rsidRDefault="00083EBB" w:rsidP="000702A1">
      <w:pPr>
        <w:pStyle w:val="Nadpis3"/>
        <w:spacing w:before="0" w:beforeAutospacing="0" w:after="0" w:afterAutospacing="0"/>
        <w:ind w:left="284"/>
        <w:jc w:val="both"/>
        <w:rPr>
          <w:sz w:val="20"/>
          <w:szCs w:val="20"/>
        </w:rPr>
      </w:pPr>
      <w:bookmarkStart w:id="462" w:name="_Toc9762404"/>
      <w:bookmarkStart w:id="463" w:name="_Toc9766818"/>
      <w:bookmarkStart w:id="464" w:name="_Toc9769251"/>
      <w:bookmarkStart w:id="465" w:name="_Toc219792800"/>
      <w:bookmarkStart w:id="466" w:name="_Toc397603052"/>
      <w:bookmarkStart w:id="467" w:name="_Toc398110321"/>
      <w:bookmarkStart w:id="468" w:name="_Toc398125437"/>
      <w:bookmarkStart w:id="469" w:name="_Toc398125611"/>
      <w:bookmarkStart w:id="470" w:name="_Toc144197713"/>
      <w:r w:rsidRPr="00E30F30">
        <w:rPr>
          <w:sz w:val="20"/>
          <w:szCs w:val="20"/>
        </w:rPr>
        <w:t>A.4.6. Koncepce zásobování elektrickou energií</w:t>
      </w:r>
      <w:bookmarkEnd w:id="462"/>
      <w:bookmarkEnd w:id="463"/>
      <w:bookmarkEnd w:id="464"/>
      <w:bookmarkEnd w:id="465"/>
      <w:bookmarkEnd w:id="466"/>
      <w:bookmarkEnd w:id="467"/>
      <w:bookmarkEnd w:id="468"/>
      <w:bookmarkEnd w:id="469"/>
      <w:bookmarkEnd w:id="470"/>
    </w:p>
    <w:p w14:paraId="7A95AB4F" w14:textId="77777777" w:rsidR="005A4E76" w:rsidRPr="00E30F30" w:rsidRDefault="005A4E76" w:rsidP="00042A9A">
      <w:pPr>
        <w:pStyle w:val="Nadpis3"/>
        <w:spacing w:before="0" w:beforeAutospacing="0" w:after="0" w:afterAutospacing="0"/>
        <w:ind w:left="374"/>
        <w:jc w:val="both"/>
        <w:rPr>
          <w:sz w:val="20"/>
          <w:szCs w:val="20"/>
        </w:rPr>
      </w:pPr>
      <w:r w:rsidRPr="00E30F30">
        <w:rPr>
          <w:sz w:val="20"/>
          <w:szCs w:val="20"/>
        </w:rPr>
        <w:t xml:space="preserve">A.4.6.1. </w:t>
      </w:r>
      <w:bookmarkStart w:id="471" w:name="_Toc219792801"/>
      <w:bookmarkStart w:id="472" w:name="_Toc397603053"/>
      <w:bookmarkStart w:id="473" w:name="_Toc398110322"/>
      <w:bookmarkStart w:id="474" w:name="_Toc398125264"/>
      <w:bookmarkStart w:id="475" w:name="_Toc398125438"/>
      <w:bookmarkStart w:id="476" w:name="_Toc398125612"/>
      <w:r w:rsidRPr="00E30F30">
        <w:rPr>
          <w:sz w:val="20"/>
          <w:szCs w:val="20"/>
        </w:rPr>
        <w:t>Rozvoj sítí VN</w:t>
      </w:r>
      <w:bookmarkEnd w:id="471"/>
      <w:bookmarkEnd w:id="472"/>
      <w:bookmarkEnd w:id="473"/>
      <w:bookmarkEnd w:id="474"/>
      <w:bookmarkEnd w:id="475"/>
      <w:bookmarkEnd w:id="476"/>
      <w:r w:rsidRPr="00E30F30">
        <w:rPr>
          <w:sz w:val="20"/>
          <w:szCs w:val="20"/>
        </w:rPr>
        <w:t xml:space="preserve"> </w:t>
      </w:r>
    </w:p>
    <w:p w14:paraId="5AD9DF6C" w14:textId="77777777" w:rsidR="005A4E76" w:rsidRPr="00E30F30" w:rsidRDefault="005A4E76" w:rsidP="00042A9A">
      <w:pPr>
        <w:pStyle w:val="Zkladntextodsazen"/>
        <w:ind w:firstLine="567"/>
        <w:rPr>
          <w:sz w:val="20"/>
        </w:rPr>
      </w:pPr>
      <w:r w:rsidRPr="00E30F30">
        <w:rPr>
          <w:sz w:val="20"/>
        </w:rPr>
        <w:t>Cílem je plné pokrytí energetických požadavků, souvisejících s územním plánem a jeho rozvojem v sídlech. Hlavním cílem ZČE v lokalitě je především zlepšit kvalitu dodávky elektrické energie jak pro podnikatelskou sféru (výroba, drobné podnikání atd.), tak pro obyvatelstvo. V souvislosti s probíhajícím technickým rozvojem, zaváděním nových technologií zejména při využití výpočetní techniky, prvků automatizace a regulace, je tento požadavek prvořadý.</w:t>
      </w:r>
    </w:p>
    <w:p w14:paraId="0904BAAF" w14:textId="77777777" w:rsidR="00F0300F" w:rsidRPr="0058397F" w:rsidRDefault="00F0300F" w:rsidP="00F0300F">
      <w:pPr>
        <w:ind w:left="600"/>
        <w:jc w:val="both"/>
        <w:rPr>
          <w:sz w:val="12"/>
          <w:szCs w:val="12"/>
          <w:highlight w:val="yellow"/>
        </w:rPr>
      </w:pPr>
    </w:p>
    <w:p w14:paraId="447FDA7F" w14:textId="77777777" w:rsidR="005A4E76" w:rsidRPr="00E30F30" w:rsidRDefault="005A4E76" w:rsidP="000702A1">
      <w:pPr>
        <w:pStyle w:val="Nadpis6"/>
        <w:spacing w:before="0"/>
        <w:ind w:firstLine="284"/>
        <w:jc w:val="both"/>
        <w:rPr>
          <w:rFonts w:ascii="Times New Roman" w:hAnsi="Times New Roman" w:cs="Times New Roman"/>
          <w:b/>
          <w:bCs/>
          <w:color w:val="auto"/>
          <w:sz w:val="20"/>
          <w:szCs w:val="20"/>
          <w:u w:val="single"/>
        </w:rPr>
      </w:pPr>
      <w:r w:rsidRPr="00E30F30">
        <w:rPr>
          <w:rFonts w:ascii="Times New Roman" w:hAnsi="Times New Roman" w:cs="Times New Roman"/>
          <w:b/>
          <w:bCs/>
          <w:color w:val="auto"/>
          <w:sz w:val="20"/>
          <w:szCs w:val="20"/>
          <w:u w:val="single"/>
        </w:rPr>
        <w:t>Uvažované distribuční zařízení:</w:t>
      </w:r>
    </w:p>
    <w:p w14:paraId="77EE04B0" w14:textId="77777777" w:rsidR="005A4E76" w:rsidRPr="00E30F30" w:rsidRDefault="005A4E76" w:rsidP="000702A1">
      <w:pPr>
        <w:pStyle w:val="Normal1"/>
        <w:spacing w:before="0" w:after="0"/>
        <w:ind w:firstLine="284"/>
        <w:rPr>
          <w:b/>
          <w:bCs/>
          <w:sz w:val="20"/>
        </w:rPr>
      </w:pPr>
      <w:r w:rsidRPr="00E30F30">
        <w:rPr>
          <w:b/>
          <w:bCs/>
          <w:sz w:val="20"/>
        </w:rPr>
        <w:t>Mnichov</w:t>
      </w:r>
    </w:p>
    <w:p w14:paraId="0136C9E1" w14:textId="77777777" w:rsidR="005A4E76" w:rsidRPr="00E30F30" w:rsidRDefault="005A4E76" w:rsidP="00042A9A">
      <w:pPr>
        <w:ind w:firstLine="567"/>
        <w:jc w:val="both"/>
        <w:rPr>
          <w:sz w:val="20"/>
          <w:szCs w:val="20"/>
        </w:rPr>
      </w:pPr>
      <w:r w:rsidRPr="00E30F30">
        <w:rPr>
          <w:sz w:val="20"/>
          <w:szCs w:val="20"/>
        </w:rPr>
        <w:t>Pro výhledovou zástavbu, navrženou v ÚP, je nutné posílit distribuční soustavu o další trafostanici v jihovýchodní části obce. Tato nová trafostanice bude spolu s dvěma stávajícími trafostanicemi v jižní části obce napájena z VN vedení novou kabelovou přípojkou VN. Stávající přípojka těchto trafostanic bude demontována. Posílení jednotlivých zastavovaných lokalit jsou patrné z výkresové dokumentace ÚP. U stávajících trafostanic bude dle potřeby navýšen příkon.</w:t>
      </w:r>
    </w:p>
    <w:p w14:paraId="157A90D0" w14:textId="77777777" w:rsidR="00F0300F" w:rsidRPr="0058397F" w:rsidRDefault="00F0300F" w:rsidP="00F0300F">
      <w:pPr>
        <w:ind w:left="600"/>
        <w:jc w:val="both"/>
        <w:rPr>
          <w:sz w:val="12"/>
          <w:szCs w:val="12"/>
          <w:highlight w:val="yellow"/>
        </w:rPr>
      </w:pPr>
    </w:p>
    <w:p w14:paraId="3BB2C5DD" w14:textId="77777777" w:rsidR="005A4E76" w:rsidRPr="00E30F30" w:rsidRDefault="005A4E76" w:rsidP="000702A1">
      <w:pPr>
        <w:pStyle w:val="Normal1"/>
        <w:spacing w:before="0" w:after="0"/>
        <w:ind w:firstLine="284"/>
        <w:rPr>
          <w:b/>
          <w:bCs/>
          <w:sz w:val="20"/>
        </w:rPr>
      </w:pPr>
      <w:proofErr w:type="spellStart"/>
      <w:r w:rsidRPr="00E30F30">
        <w:rPr>
          <w:b/>
          <w:bCs/>
          <w:sz w:val="20"/>
        </w:rPr>
        <w:t>Rájov</w:t>
      </w:r>
      <w:proofErr w:type="spellEnd"/>
      <w:r w:rsidRPr="00E30F30">
        <w:rPr>
          <w:b/>
          <w:bCs/>
          <w:sz w:val="20"/>
        </w:rPr>
        <w:t>, Sítiny</w:t>
      </w:r>
    </w:p>
    <w:p w14:paraId="545D73CE" w14:textId="77777777" w:rsidR="005A4E76" w:rsidRPr="00E30F30" w:rsidRDefault="005A4E76" w:rsidP="00042A9A">
      <w:pPr>
        <w:ind w:firstLine="567"/>
        <w:jc w:val="both"/>
        <w:rPr>
          <w:sz w:val="20"/>
          <w:szCs w:val="20"/>
        </w:rPr>
      </w:pPr>
      <w:r w:rsidRPr="00E30F30">
        <w:rPr>
          <w:sz w:val="20"/>
          <w:szCs w:val="20"/>
        </w:rPr>
        <w:t xml:space="preserve">Pro výhledovou zástavbu, navrženou v ÚP, je nutné posílit distribuční soustavu o další trafostanici. Posílení jednotlivých zastavovaných lokalit jsou patrné z výkresové dokumentace ÚP. U stávající trafostanice bude dle potřeby navýšen příkon až do hodnoty jednoho transformátoru 630 </w:t>
      </w:r>
      <w:proofErr w:type="spellStart"/>
      <w:r w:rsidRPr="00E30F30">
        <w:rPr>
          <w:sz w:val="20"/>
          <w:szCs w:val="20"/>
        </w:rPr>
        <w:t>kVA</w:t>
      </w:r>
      <w:proofErr w:type="spellEnd"/>
      <w:r w:rsidRPr="00E30F30">
        <w:rPr>
          <w:sz w:val="20"/>
          <w:szCs w:val="20"/>
        </w:rPr>
        <w:t>.</w:t>
      </w:r>
    </w:p>
    <w:p w14:paraId="1A1228BF" w14:textId="77777777" w:rsidR="00F0300F" w:rsidRPr="0058397F" w:rsidRDefault="00F0300F" w:rsidP="00F0300F">
      <w:pPr>
        <w:ind w:left="600"/>
        <w:jc w:val="both"/>
        <w:rPr>
          <w:sz w:val="12"/>
          <w:szCs w:val="12"/>
          <w:highlight w:val="yellow"/>
        </w:rPr>
      </w:pPr>
    </w:p>
    <w:p w14:paraId="0322990B" w14:textId="77777777" w:rsidR="005A4E76" w:rsidRPr="00E30F30" w:rsidRDefault="005A4E76" w:rsidP="000702A1">
      <w:pPr>
        <w:pStyle w:val="Nadpis6"/>
        <w:spacing w:before="0"/>
        <w:ind w:firstLine="284"/>
        <w:jc w:val="both"/>
        <w:rPr>
          <w:rFonts w:ascii="Times New Roman" w:hAnsi="Times New Roman" w:cs="Times New Roman"/>
          <w:b/>
          <w:bCs/>
          <w:color w:val="auto"/>
          <w:sz w:val="20"/>
          <w:szCs w:val="20"/>
          <w:u w:val="single"/>
        </w:rPr>
      </w:pPr>
      <w:r w:rsidRPr="00E30F30">
        <w:rPr>
          <w:rFonts w:ascii="Times New Roman" w:hAnsi="Times New Roman" w:cs="Times New Roman"/>
          <w:b/>
          <w:bCs/>
          <w:color w:val="auto"/>
          <w:sz w:val="20"/>
          <w:szCs w:val="20"/>
          <w:u w:val="single"/>
        </w:rPr>
        <w:t>Sítě veřejného osvětlení (VO)</w:t>
      </w:r>
    </w:p>
    <w:p w14:paraId="6155FC7B" w14:textId="77777777" w:rsidR="005A4E76" w:rsidRPr="00E30F30" w:rsidRDefault="005A4E76" w:rsidP="00042A9A">
      <w:pPr>
        <w:ind w:firstLine="567"/>
        <w:jc w:val="both"/>
        <w:rPr>
          <w:sz w:val="20"/>
          <w:szCs w:val="20"/>
        </w:rPr>
      </w:pPr>
      <w:r w:rsidRPr="00E30F30">
        <w:rPr>
          <w:sz w:val="20"/>
          <w:szCs w:val="20"/>
        </w:rPr>
        <w:t xml:space="preserve">Rozvoj sítí VO bude úzce spojen s průběhem nové výstavby v sídlech. Návrh sítí se bude řídit odbornými ČSN a předpisy. V závislosti na rozsahu výstavby budou dále rozvíjeny stávající okruhy VO nebo budou budovány nové. </w:t>
      </w:r>
    </w:p>
    <w:p w14:paraId="694F5C5A" w14:textId="77777777" w:rsidR="005E362E" w:rsidRPr="00E30F30" w:rsidRDefault="005E362E" w:rsidP="00042A9A">
      <w:pPr>
        <w:ind w:firstLine="567"/>
        <w:jc w:val="both"/>
        <w:rPr>
          <w:b/>
          <w:sz w:val="20"/>
          <w:szCs w:val="20"/>
          <w:highlight w:val="cyan"/>
        </w:rPr>
      </w:pPr>
    </w:p>
    <w:p w14:paraId="2496DA70" w14:textId="4F9AF22C" w:rsidR="005E362E" w:rsidRPr="00E30F30" w:rsidRDefault="005E362E" w:rsidP="000702A1">
      <w:pPr>
        <w:pStyle w:val="Nadpis3"/>
        <w:spacing w:before="0" w:beforeAutospacing="0" w:after="0" w:afterAutospacing="0"/>
        <w:ind w:left="284"/>
        <w:jc w:val="both"/>
        <w:rPr>
          <w:sz w:val="20"/>
          <w:szCs w:val="20"/>
        </w:rPr>
      </w:pPr>
      <w:bookmarkStart w:id="477" w:name="_Toc9762405"/>
      <w:bookmarkStart w:id="478" w:name="_Toc9766819"/>
      <w:bookmarkStart w:id="479" w:name="_Toc9769252"/>
      <w:bookmarkStart w:id="480" w:name="_Toc219792802"/>
      <w:bookmarkStart w:id="481" w:name="_Toc397603054"/>
      <w:bookmarkStart w:id="482" w:name="_Toc398110323"/>
      <w:bookmarkStart w:id="483" w:name="_Toc398125439"/>
      <w:bookmarkStart w:id="484" w:name="_Toc398125613"/>
      <w:bookmarkStart w:id="485" w:name="_Toc144197715"/>
      <w:r w:rsidRPr="00E30F30">
        <w:rPr>
          <w:sz w:val="20"/>
          <w:szCs w:val="20"/>
        </w:rPr>
        <w:t>A.4.7. Spojová zařízení</w:t>
      </w:r>
      <w:bookmarkEnd w:id="477"/>
      <w:bookmarkEnd w:id="478"/>
      <w:bookmarkEnd w:id="479"/>
      <w:bookmarkEnd w:id="480"/>
      <w:bookmarkEnd w:id="481"/>
      <w:bookmarkEnd w:id="482"/>
      <w:bookmarkEnd w:id="483"/>
      <w:bookmarkEnd w:id="484"/>
      <w:bookmarkEnd w:id="485"/>
    </w:p>
    <w:p w14:paraId="18C76291" w14:textId="79B1FFFE" w:rsidR="005E362E" w:rsidRPr="00E30F30" w:rsidRDefault="005E362E" w:rsidP="000702A1">
      <w:pPr>
        <w:pStyle w:val="Nadpis4"/>
        <w:spacing w:before="0" w:beforeAutospacing="0" w:after="0" w:afterAutospacing="0"/>
        <w:ind w:left="284"/>
        <w:jc w:val="both"/>
        <w:rPr>
          <w:sz w:val="20"/>
          <w:szCs w:val="20"/>
        </w:rPr>
      </w:pPr>
      <w:bookmarkStart w:id="486" w:name="_Toc219792803"/>
      <w:bookmarkStart w:id="487" w:name="_Toc397603055"/>
      <w:bookmarkStart w:id="488" w:name="_Toc398110324"/>
      <w:bookmarkStart w:id="489" w:name="_Toc398125440"/>
      <w:bookmarkStart w:id="490" w:name="_Toc398125614"/>
      <w:bookmarkStart w:id="491" w:name="_Toc144197716"/>
      <w:r w:rsidRPr="00E30F30">
        <w:rPr>
          <w:sz w:val="20"/>
          <w:szCs w:val="20"/>
        </w:rPr>
        <w:t>A.4.7.1 Sítě společnosti Telefónica O2 Czech Republic</w:t>
      </w:r>
      <w:bookmarkEnd w:id="486"/>
      <w:bookmarkEnd w:id="487"/>
      <w:bookmarkEnd w:id="488"/>
      <w:bookmarkEnd w:id="489"/>
      <w:bookmarkEnd w:id="490"/>
      <w:bookmarkEnd w:id="491"/>
      <w:r w:rsidRPr="00E30F30">
        <w:rPr>
          <w:sz w:val="20"/>
          <w:szCs w:val="20"/>
        </w:rPr>
        <w:t xml:space="preserve"> </w:t>
      </w:r>
    </w:p>
    <w:p w14:paraId="341D00F6" w14:textId="77777777" w:rsidR="005E362E" w:rsidRPr="00E30F30" w:rsidRDefault="005E362E" w:rsidP="00042A9A">
      <w:pPr>
        <w:ind w:firstLine="567"/>
        <w:jc w:val="both"/>
        <w:rPr>
          <w:sz w:val="20"/>
          <w:szCs w:val="20"/>
        </w:rPr>
      </w:pPr>
      <w:r w:rsidRPr="00E30F30">
        <w:rPr>
          <w:sz w:val="20"/>
          <w:szCs w:val="20"/>
        </w:rPr>
        <w:t xml:space="preserve">V souvislosti s předpokládaným rozvojem sídel dle územního plánu budou provedeny nové rozvody telefonních sítí. </w:t>
      </w:r>
    </w:p>
    <w:p w14:paraId="57BA9E41" w14:textId="77777777" w:rsidR="005E362E" w:rsidRPr="00E30F30" w:rsidRDefault="005E362E" w:rsidP="00042A9A">
      <w:pPr>
        <w:ind w:firstLine="567"/>
        <w:jc w:val="both"/>
        <w:rPr>
          <w:sz w:val="20"/>
          <w:szCs w:val="20"/>
        </w:rPr>
      </w:pPr>
      <w:r w:rsidRPr="00E30F30">
        <w:rPr>
          <w:sz w:val="20"/>
          <w:szCs w:val="20"/>
        </w:rPr>
        <w:t>V západní části Mnichova je navrženo přeložení stávající trasy dálkového kabelu.</w:t>
      </w:r>
    </w:p>
    <w:p w14:paraId="58A3C8E5" w14:textId="77777777" w:rsidR="005E362E" w:rsidRPr="00E30F30" w:rsidRDefault="005E362E" w:rsidP="00042A9A">
      <w:pPr>
        <w:widowControl w:val="0"/>
        <w:tabs>
          <w:tab w:val="left" w:pos="567"/>
          <w:tab w:val="left" w:pos="1021"/>
          <w:tab w:val="right" w:pos="7655"/>
          <w:tab w:val="left" w:pos="7938"/>
        </w:tabs>
        <w:spacing w:line="240" w:lineRule="atLeast"/>
        <w:jc w:val="both"/>
        <w:rPr>
          <w:sz w:val="20"/>
          <w:szCs w:val="20"/>
          <w:highlight w:val="cyan"/>
        </w:rPr>
      </w:pPr>
    </w:p>
    <w:p w14:paraId="1E5EE41E" w14:textId="10EF9521" w:rsidR="005E362E" w:rsidRPr="00E30F30" w:rsidRDefault="005E362E" w:rsidP="000702A1">
      <w:pPr>
        <w:pStyle w:val="Nadpis3"/>
        <w:spacing w:before="0" w:beforeAutospacing="0" w:after="0" w:afterAutospacing="0"/>
        <w:ind w:left="284"/>
        <w:jc w:val="both"/>
        <w:rPr>
          <w:sz w:val="20"/>
          <w:szCs w:val="20"/>
        </w:rPr>
      </w:pPr>
      <w:bookmarkStart w:id="492" w:name="_Toc211391259"/>
      <w:bookmarkStart w:id="493" w:name="_Toc211392149"/>
      <w:bookmarkStart w:id="494" w:name="_Toc219792804"/>
      <w:bookmarkStart w:id="495" w:name="_Toc397603056"/>
      <w:bookmarkStart w:id="496" w:name="_Toc398110325"/>
      <w:bookmarkStart w:id="497" w:name="_Toc398125441"/>
      <w:bookmarkStart w:id="498" w:name="_Toc398125615"/>
      <w:bookmarkStart w:id="499" w:name="_Toc144197717"/>
      <w:r w:rsidRPr="00E30F30">
        <w:rPr>
          <w:sz w:val="20"/>
          <w:szCs w:val="20"/>
        </w:rPr>
        <w:t>A.4.8. Občanské vybavení</w:t>
      </w:r>
      <w:bookmarkEnd w:id="492"/>
      <w:bookmarkEnd w:id="493"/>
      <w:bookmarkEnd w:id="494"/>
      <w:bookmarkEnd w:id="495"/>
      <w:bookmarkEnd w:id="496"/>
      <w:bookmarkEnd w:id="497"/>
      <w:bookmarkEnd w:id="498"/>
      <w:bookmarkEnd w:id="499"/>
    </w:p>
    <w:p w14:paraId="39620E18" w14:textId="77777777" w:rsidR="005E362E" w:rsidRPr="00E30F30" w:rsidRDefault="005E362E" w:rsidP="00042A9A">
      <w:pPr>
        <w:ind w:firstLine="567"/>
        <w:jc w:val="both"/>
        <w:rPr>
          <w:color w:val="000000"/>
          <w:sz w:val="20"/>
          <w:szCs w:val="20"/>
        </w:rPr>
      </w:pPr>
      <w:bookmarkStart w:id="500" w:name="_Toc9825385"/>
      <w:bookmarkStart w:id="501" w:name="_Toc182112850"/>
      <w:r w:rsidRPr="00E30F30">
        <w:rPr>
          <w:color w:val="000000"/>
          <w:sz w:val="20"/>
          <w:szCs w:val="20"/>
        </w:rPr>
        <w:t>V rámci návrhu územního plánu je v Rájově navržena plocha občanského vybavení sportu jako rozšíření stávajícího hřiště.</w:t>
      </w:r>
    </w:p>
    <w:p w14:paraId="427508FD" w14:textId="77777777" w:rsidR="005E362E" w:rsidRPr="00E30F30" w:rsidRDefault="005E362E" w:rsidP="00042A9A">
      <w:pPr>
        <w:jc w:val="both"/>
        <w:rPr>
          <w:sz w:val="20"/>
          <w:szCs w:val="20"/>
          <w:highlight w:val="cyan"/>
        </w:rPr>
      </w:pPr>
    </w:p>
    <w:p w14:paraId="1EE6A05D" w14:textId="4B590240" w:rsidR="005E362E" w:rsidRPr="00E30F30" w:rsidRDefault="005E362E" w:rsidP="000702A1">
      <w:pPr>
        <w:pStyle w:val="Nadpis3"/>
        <w:spacing w:before="0" w:beforeAutospacing="0" w:after="0" w:afterAutospacing="0"/>
        <w:ind w:left="284"/>
        <w:jc w:val="both"/>
        <w:rPr>
          <w:sz w:val="20"/>
          <w:szCs w:val="20"/>
        </w:rPr>
      </w:pPr>
      <w:bookmarkStart w:id="502" w:name="_Toc219792805"/>
      <w:bookmarkStart w:id="503" w:name="_Toc397603057"/>
      <w:bookmarkStart w:id="504" w:name="_Toc398110326"/>
      <w:bookmarkStart w:id="505" w:name="_Toc398125442"/>
      <w:bookmarkStart w:id="506" w:name="_Toc398125616"/>
      <w:bookmarkStart w:id="507" w:name="_Toc144197718"/>
      <w:r w:rsidRPr="00E30F30">
        <w:rPr>
          <w:sz w:val="20"/>
          <w:szCs w:val="20"/>
        </w:rPr>
        <w:t>A.4.9. Nakládání s odpady</w:t>
      </w:r>
      <w:bookmarkEnd w:id="500"/>
      <w:bookmarkEnd w:id="501"/>
      <w:bookmarkEnd w:id="502"/>
      <w:bookmarkEnd w:id="503"/>
      <w:bookmarkEnd w:id="504"/>
      <w:bookmarkEnd w:id="505"/>
      <w:bookmarkEnd w:id="506"/>
      <w:bookmarkEnd w:id="507"/>
    </w:p>
    <w:p w14:paraId="10A2E116" w14:textId="77777777" w:rsidR="005E362E" w:rsidRPr="00E30F30" w:rsidRDefault="005E362E" w:rsidP="00042A9A">
      <w:pPr>
        <w:pStyle w:val="Zkladntextodsazen"/>
        <w:ind w:firstLine="567"/>
        <w:rPr>
          <w:sz w:val="20"/>
        </w:rPr>
      </w:pPr>
      <w:r w:rsidRPr="00E30F30">
        <w:rPr>
          <w:sz w:val="20"/>
        </w:rPr>
        <w:t xml:space="preserve">Koncepce nakládání s odpady nebude </w:t>
      </w:r>
      <w:proofErr w:type="gramStart"/>
      <w:r w:rsidRPr="00E30F30">
        <w:rPr>
          <w:sz w:val="20"/>
        </w:rPr>
        <w:t>měněna - sběr</w:t>
      </w:r>
      <w:proofErr w:type="gramEnd"/>
      <w:r w:rsidRPr="00E30F30">
        <w:rPr>
          <w:sz w:val="20"/>
        </w:rPr>
        <w:t xml:space="preserve"> tuhého komunálního odpadu bude nadále shromažďován v kontejnerech a nádobách na odpadky. Sběrnými vozy bude komunální odpad odvážen na řízenou skládku TKO mimo správní území obce Mnichov. </w:t>
      </w:r>
    </w:p>
    <w:p w14:paraId="53A1BF8A" w14:textId="77777777" w:rsidR="005E362E" w:rsidRPr="00E30F30" w:rsidRDefault="005E362E" w:rsidP="00042A9A">
      <w:pPr>
        <w:pStyle w:val="Zkladntextodsazen"/>
        <w:ind w:firstLine="567"/>
        <w:rPr>
          <w:sz w:val="20"/>
        </w:rPr>
      </w:pPr>
      <w:r w:rsidRPr="00E30F30">
        <w:rPr>
          <w:sz w:val="20"/>
        </w:rPr>
        <w:t xml:space="preserve">V řešeném území nebudou umístěny žádné nové skládky pro ukládání tuhého komunálního odpadu (TKO), ani skládky nebezpečných odpadů. </w:t>
      </w:r>
    </w:p>
    <w:p w14:paraId="23FCFCEC" w14:textId="77777777" w:rsidR="005A4E76" w:rsidRPr="00B87B38" w:rsidRDefault="005A4E76" w:rsidP="00B87B38">
      <w:pPr>
        <w:pStyle w:val="Nadpis3"/>
        <w:spacing w:before="0" w:beforeAutospacing="0" w:after="0" w:afterAutospacing="0"/>
        <w:ind w:firstLine="284"/>
        <w:jc w:val="both"/>
        <w:rPr>
          <w:i/>
          <w:iCs/>
          <w:strike/>
          <w:color w:val="0000FF"/>
          <w:sz w:val="22"/>
          <w:szCs w:val="22"/>
        </w:rPr>
      </w:pPr>
      <w:r w:rsidRPr="00B87B38">
        <w:rPr>
          <w:i/>
          <w:iCs/>
          <w:strike/>
          <w:color w:val="0000FF"/>
          <w:sz w:val="22"/>
          <w:szCs w:val="22"/>
        </w:rPr>
        <w:lastRenderedPageBreak/>
        <w:t xml:space="preserve">A.5. Koncepce uspořádání krajiny, včetně vymezení ploch a stanovení podmínek pro změny v jejich využití, územní systém ekologické stability, prostupnost krajiny, protierozní opatření, ochranu před povodněmi, rekreaci, dobývání ložisek nerostných surovin a podobně </w:t>
      </w:r>
    </w:p>
    <w:p w14:paraId="3B7FA4C7" w14:textId="77777777" w:rsidR="005A4E76" w:rsidRPr="00B87B38" w:rsidRDefault="005A4E76" w:rsidP="00B87B38">
      <w:pPr>
        <w:pStyle w:val="Nadpis3"/>
        <w:spacing w:before="0" w:beforeAutospacing="0" w:after="0" w:afterAutospacing="0"/>
        <w:ind w:firstLine="284"/>
        <w:jc w:val="both"/>
        <w:rPr>
          <w:i/>
          <w:iCs/>
          <w:color w:val="0000FF"/>
          <w:sz w:val="22"/>
          <w:szCs w:val="22"/>
          <w:u w:val="single"/>
        </w:rPr>
      </w:pPr>
      <w:r w:rsidRPr="00B87B38">
        <w:rPr>
          <w:i/>
          <w:iCs/>
          <w:color w:val="0000FF"/>
          <w:sz w:val="22"/>
          <w:szCs w:val="22"/>
          <w:u w:val="single"/>
        </w:rPr>
        <w:t xml:space="preserve">A.5. Koncepce uspořádání krajiny, včetně vymezení ploch s rozdílným způsobem využití, ploch změn v krajině a stanovení podmínek pro jejich využití, územního systému ekologické stability, prostupnosti krajiny, protierozních opatření, ochrany před povodněmi, rekreace, dobývání ložisek nerostných surovin a podobně </w:t>
      </w:r>
    </w:p>
    <w:p w14:paraId="14BFF62C" w14:textId="0C571196" w:rsidR="005E362E" w:rsidRPr="00E30F30" w:rsidRDefault="00B3636C" w:rsidP="000702A1">
      <w:pPr>
        <w:pStyle w:val="Nadpis3"/>
        <w:spacing w:before="0" w:beforeAutospacing="0" w:after="0" w:afterAutospacing="0"/>
        <w:ind w:left="284"/>
        <w:jc w:val="both"/>
        <w:rPr>
          <w:sz w:val="20"/>
          <w:szCs w:val="20"/>
        </w:rPr>
      </w:pPr>
      <w:bookmarkStart w:id="508" w:name="_Toc184617619"/>
      <w:bookmarkStart w:id="509" w:name="_Toc219792807"/>
      <w:bookmarkStart w:id="510" w:name="_Toc397603059"/>
      <w:bookmarkStart w:id="511" w:name="_Toc398110328"/>
      <w:bookmarkStart w:id="512" w:name="_Toc398125444"/>
      <w:bookmarkStart w:id="513" w:name="_Toc398125618"/>
      <w:bookmarkStart w:id="514" w:name="_Toc144197720"/>
      <w:r w:rsidRPr="00E30F30">
        <w:rPr>
          <w:sz w:val="20"/>
          <w:szCs w:val="20"/>
        </w:rPr>
        <w:t xml:space="preserve">A.5.1. </w:t>
      </w:r>
      <w:r w:rsidR="005E362E" w:rsidRPr="00E30F30">
        <w:rPr>
          <w:sz w:val="20"/>
          <w:szCs w:val="20"/>
        </w:rPr>
        <w:t>Koncepce uspořádání krajiny</w:t>
      </w:r>
      <w:bookmarkEnd w:id="508"/>
      <w:bookmarkEnd w:id="509"/>
      <w:bookmarkEnd w:id="510"/>
      <w:bookmarkEnd w:id="511"/>
      <w:bookmarkEnd w:id="512"/>
      <w:bookmarkEnd w:id="513"/>
      <w:bookmarkEnd w:id="514"/>
      <w:r w:rsidR="005E362E" w:rsidRPr="00E30F30">
        <w:rPr>
          <w:sz w:val="20"/>
          <w:szCs w:val="20"/>
        </w:rPr>
        <w:t xml:space="preserve"> </w:t>
      </w:r>
    </w:p>
    <w:p w14:paraId="2353A6C4" w14:textId="0E622649" w:rsidR="005E362E" w:rsidRPr="00E30F30" w:rsidRDefault="005E362E" w:rsidP="00C7489E">
      <w:pPr>
        <w:ind w:firstLine="567"/>
        <w:jc w:val="both"/>
        <w:rPr>
          <w:sz w:val="20"/>
          <w:szCs w:val="20"/>
        </w:rPr>
      </w:pPr>
      <w:r w:rsidRPr="00E30F30">
        <w:rPr>
          <w:sz w:val="20"/>
          <w:szCs w:val="20"/>
        </w:rPr>
        <w:t xml:space="preserve">Koncepce uspořádání krajiny zachovává základní krajinný ráz řešeného území. </w:t>
      </w:r>
    </w:p>
    <w:p w14:paraId="13EA3A48" w14:textId="59FA8051" w:rsidR="00C32BF6" w:rsidRPr="00C32BF6" w:rsidRDefault="00C32BF6" w:rsidP="00C32BF6">
      <w:pPr>
        <w:pStyle w:val="Zkladntext"/>
        <w:rPr>
          <w:b w:val="0"/>
          <w:bCs/>
          <w:i/>
          <w:iCs/>
          <w:color w:val="0000FF"/>
          <w:sz w:val="20"/>
          <w:u w:val="single"/>
        </w:rPr>
      </w:pPr>
      <w:r w:rsidRPr="00C32BF6">
        <w:rPr>
          <w:b w:val="0"/>
          <w:bCs/>
          <w:i/>
          <w:iCs/>
          <w:color w:val="0000FF"/>
          <w:sz w:val="20"/>
          <w:u w:val="single"/>
        </w:rPr>
        <w:t xml:space="preserve">Přírodní hodnoty vlastní krajiny Slavkovský </w:t>
      </w:r>
      <w:proofErr w:type="gramStart"/>
      <w:r w:rsidRPr="00C32BF6">
        <w:rPr>
          <w:b w:val="0"/>
          <w:bCs/>
          <w:i/>
          <w:iCs/>
          <w:color w:val="0000FF"/>
          <w:sz w:val="20"/>
          <w:u w:val="single"/>
        </w:rPr>
        <w:t>les - východ</w:t>
      </w:r>
      <w:proofErr w:type="gramEnd"/>
      <w:r w:rsidRPr="00C32BF6">
        <w:rPr>
          <w:b w:val="0"/>
          <w:bCs/>
          <w:i/>
          <w:iCs/>
          <w:color w:val="0000FF"/>
          <w:sz w:val="20"/>
          <w:u w:val="single"/>
        </w:rPr>
        <w:t xml:space="preserve"> (C.2), vlastní krajiny Slavkovský les – jih (C.4) a vlastní krajiny Tepelská plošina (D.1) na území obce budou zachovány v souladu se Zásadami územního rozvoje. </w:t>
      </w:r>
    </w:p>
    <w:p w14:paraId="1BCAA464" w14:textId="77777777" w:rsidR="00C32BF6" w:rsidRPr="00C32BF6" w:rsidRDefault="00C32BF6" w:rsidP="00C32BF6">
      <w:pPr>
        <w:pStyle w:val="Zkladntext"/>
        <w:rPr>
          <w:b w:val="0"/>
          <w:bCs/>
          <w:i/>
          <w:iCs/>
          <w:color w:val="0000FF"/>
          <w:sz w:val="20"/>
          <w:u w:val="single"/>
        </w:rPr>
      </w:pPr>
      <w:r w:rsidRPr="00C32BF6">
        <w:rPr>
          <w:b w:val="0"/>
          <w:bCs/>
          <w:i/>
          <w:iCs/>
          <w:color w:val="0000FF"/>
          <w:sz w:val="20"/>
          <w:u w:val="single"/>
        </w:rPr>
        <w:t xml:space="preserve">V územním plánu je řešena plocha s rozdílným způsobem </w:t>
      </w:r>
      <w:proofErr w:type="gramStart"/>
      <w:r w:rsidRPr="00C32BF6">
        <w:rPr>
          <w:b w:val="0"/>
          <w:bCs/>
          <w:i/>
          <w:iCs/>
          <w:color w:val="0000FF"/>
          <w:sz w:val="20"/>
          <w:u w:val="single"/>
        </w:rPr>
        <w:t>využití - přírodní</w:t>
      </w:r>
      <w:proofErr w:type="gramEnd"/>
      <w:r w:rsidRPr="00C32BF6">
        <w:rPr>
          <w:b w:val="0"/>
          <w:bCs/>
          <w:i/>
          <w:iCs/>
          <w:color w:val="0000FF"/>
          <w:sz w:val="20"/>
          <w:u w:val="single"/>
        </w:rPr>
        <w:t xml:space="preserve"> (NP), která je navržena za účelem ochrany přírody a krajiny. Plocha NP chrání nejcennější území a přispívá k ochraně přírodních hodnot v řešeném území.</w:t>
      </w:r>
    </w:p>
    <w:p w14:paraId="481147B3" w14:textId="77777777" w:rsidR="00C32BF6" w:rsidRPr="00C32BF6" w:rsidRDefault="00C32BF6" w:rsidP="00C32BF6">
      <w:pPr>
        <w:ind w:firstLine="567"/>
        <w:rPr>
          <w:i/>
          <w:iCs/>
          <w:color w:val="0000FF"/>
          <w:sz w:val="20"/>
          <w:szCs w:val="20"/>
          <w:u w:val="single"/>
        </w:rPr>
      </w:pPr>
      <w:r w:rsidRPr="00C32BF6">
        <w:rPr>
          <w:i/>
          <w:iCs/>
          <w:color w:val="0000FF"/>
          <w:sz w:val="20"/>
          <w:szCs w:val="20"/>
          <w:u w:val="single"/>
        </w:rPr>
        <w:t>Cílové kvality krajiny:</w:t>
      </w:r>
    </w:p>
    <w:p w14:paraId="59F880C8" w14:textId="77777777" w:rsidR="00C32BF6" w:rsidRPr="00C32BF6" w:rsidRDefault="00C32BF6" w:rsidP="00C32BF6">
      <w:pPr>
        <w:ind w:firstLine="567"/>
        <w:jc w:val="both"/>
        <w:rPr>
          <w:i/>
          <w:iCs/>
          <w:color w:val="0000FF"/>
          <w:sz w:val="20"/>
          <w:szCs w:val="20"/>
          <w:u w:val="single"/>
        </w:rPr>
      </w:pPr>
      <w:r w:rsidRPr="00C32BF6">
        <w:rPr>
          <w:i/>
          <w:iCs/>
          <w:color w:val="0000FF"/>
          <w:sz w:val="20"/>
          <w:szCs w:val="20"/>
          <w:u w:val="single"/>
        </w:rPr>
        <w:t xml:space="preserve">V severovýchodní části řešeného území bude převažovat charakter kulturní až přírodě blízké lesní a </w:t>
      </w:r>
      <w:proofErr w:type="spellStart"/>
      <w:r w:rsidRPr="00C32BF6">
        <w:rPr>
          <w:i/>
          <w:iCs/>
          <w:color w:val="0000FF"/>
          <w:sz w:val="20"/>
          <w:szCs w:val="20"/>
          <w:u w:val="single"/>
        </w:rPr>
        <w:t>lesozemědělské</w:t>
      </w:r>
      <w:proofErr w:type="spellEnd"/>
      <w:r w:rsidRPr="00C32BF6">
        <w:rPr>
          <w:i/>
          <w:iCs/>
          <w:color w:val="0000FF"/>
          <w:sz w:val="20"/>
          <w:szCs w:val="20"/>
          <w:u w:val="single"/>
        </w:rPr>
        <w:t xml:space="preserve"> krajiny s dominujícími lesními masivy s enklávami luk a pastvin. Budou respektovány otevřené náhorní polohy částečně opuštěné zemědělské krajiny s extenzivně využívanými loukami a pastvinami. </w:t>
      </w:r>
    </w:p>
    <w:p w14:paraId="2D7161EF" w14:textId="77777777" w:rsidR="00C32BF6" w:rsidRPr="00C32BF6" w:rsidRDefault="00C32BF6" w:rsidP="00C32BF6">
      <w:pPr>
        <w:ind w:firstLine="567"/>
        <w:jc w:val="both"/>
        <w:rPr>
          <w:i/>
          <w:iCs/>
          <w:color w:val="0000FF"/>
          <w:sz w:val="20"/>
          <w:szCs w:val="20"/>
          <w:u w:val="single"/>
        </w:rPr>
      </w:pPr>
      <w:r w:rsidRPr="00C32BF6">
        <w:rPr>
          <w:i/>
          <w:iCs/>
          <w:color w:val="0000FF"/>
          <w:sz w:val="20"/>
          <w:szCs w:val="20"/>
          <w:u w:val="single"/>
        </w:rPr>
        <w:t xml:space="preserve">V severozápadní části řešeného území bude respektován vrchovinný až </w:t>
      </w:r>
      <w:proofErr w:type="spellStart"/>
      <w:r w:rsidRPr="00C32BF6">
        <w:rPr>
          <w:i/>
          <w:iCs/>
          <w:color w:val="0000FF"/>
          <w:sz w:val="20"/>
          <w:szCs w:val="20"/>
          <w:u w:val="single"/>
        </w:rPr>
        <w:t>hornatinný</w:t>
      </w:r>
      <w:proofErr w:type="spellEnd"/>
      <w:r w:rsidRPr="00C32BF6">
        <w:rPr>
          <w:i/>
          <w:iCs/>
          <w:color w:val="0000FF"/>
          <w:sz w:val="20"/>
          <w:szCs w:val="20"/>
          <w:u w:val="single"/>
        </w:rPr>
        <w:t xml:space="preserve"> reliéf vysoko položených plošin nejvyšší části Slavkovského lesa. Bude respektován dominantní charakter relativně přírodní lesní krajiny. Budou respektovány rozsáhlé souvislé lesní masivy vesměs jehličnatých lesů vázaných na nejvyšší polohy Slavkovského lesa.</w:t>
      </w:r>
    </w:p>
    <w:p w14:paraId="71C6C92A" w14:textId="7A19946A" w:rsidR="00C32BF6" w:rsidRPr="00C32BF6" w:rsidRDefault="00C32BF6" w:rsidP="00C32BF6">
      <w:pPr>
        <w:ind w:firstLine="567"/>
        <w:jc w:val="both"/>
        <w:rPr>
          <w:b/>
          <w:i/>
          <w:iCs/>
          <w:color w:val="0000FF"/>
          <w:sz w:val="20"/>
          <w:szCs w:val="20"/>
          <w:u w:val="single"/>
        </w:rPr>
      </w:pPr>
      <w:r w:rsidRPr="00C32BF6">
        <w:rPr>
          <w:i/>
          <w:iCs/>
          <w:color w:val="0000FF"/>
          <w:sz w:val="20"/>
          <w:szCs w:val="20"/>
          <w:u w:val="single"/>
        </w:rPr>
        <w:t xml:space="preserve">V jihovýchodní části řešeného území budou chráněny přirozené odtokové poměry </w:t>
      </w:r>
      <w:proofErr w:type="spellStart"/>
      <w:r w:rsidRPr="00C32BF6">
        <w:rPr>
          <w:i/>
          <w:iCs/>
          <w:color w:val="0000FF"/>
          <w:sz w:val="20"/>
          <w:szCs w:val="20"/>
          <w:u w:val="single"/>
        </w:rPr>
        <w:t>prameništních</w:t>
      </w:r>
      <w:proofErr w:type="spellEnd"/>
      <w:r w:rsidRPr="00C32BF6">
        <w:rPr>
          <w:i/>
          <w:iCs/>
          <w:color w:val="0000FF"/>
          <w:sz w:val="20"/>
          <w:szCs w:val="20"/>
          <w:u w:val="single"/>
        </w:rPr>
        <w:t xml:space="preserve"> luk a budou respektovány partie </w:t>
      </w:r>
      <w:proofErr w:type="spellStart"/>
      <w:r w:rsidRPr="00C32BF6">
        <w:rPr>
          <w:i/>
          <w:iCs/>
          <w:color w:val="0000FF"/>
          <w:sz w:val="20"/>
          <w:szCs w:val="20"/>
          <w:u w:val="single"/>
        </w:rPr>
        <w:t>prameništních</w:t>
      </w:r>
      <w:proofErr w:type="spellEnd"/>
      <w:r w:rsidRPr="00C32BF6">
        <w:rPr>
          <w:i/>
          <w:iCs/>
          <w:color w:val="0000FF"/>
          <w:sz w:val="20"/>
          <w:szCs w:val="20"/>
          <w:u w:val="single"/>
        </w:rPr>
        <w:t xml:space="preserve"> luk a vývěrů minerálních vod v prostoru </w:t>
      </w:r>
      <w:proofErr w:type="spellStart"/>
      <w:r w:rsidRPr="00C32BF6">
        <w:rPr>
          <w:i/>
          <w:iCs/>
          <w:color w:val="0000FF"/>
          <w:sz w:val="20"/>
          <w:szCs w:val="20"/>
          <w:u w:val="single"/>
        </w:rPr>
        <w:t>Závišín</w:t>
      </w:r>
      <w:proofErr w:type="spellEnd"/>
      <w:r w:rsidRPr="00C32BF6">
        <w:rPr>
          <w:i/>
          <w:iCs/>
          <w:color w:val="0000FF"/>
          <w:sz w:val="20"/>
          <w:szCs w:val="20"/>
          <w:u w:val="single"/>
        </w:rPr>
        <w:t xml:space="preserve"> – Sítiny – Mnichov.</w:t>
      </w:r>
    </w:p>
    <w:p w14:paraId="5B316A32" w14:textId="1F93B195" w:rsidR="005E362E" w:rsidRPr="00E30F30" w:rsidRDefault="005E362E" w:rsidP="00C7489E">
      <w:pPr>
        <w:ind w:firstLine="567"/>
        <w:jc w:val="both"/>
        <w:rPr>
          <w:sz w:val="20"/>
          <w:szCs w:val="20"/>
        </w:rPr>
      </w:pPr>
      <w:r w:rsidRPr="00E30F30">
        <w:rPr>
          <w:sz w:val="20"/>
          <w:szCs w:val="20"/>
        </w:rPr>
        <w:t>Koncepce uspořádání krajiny je založena na vymezení ploch, které zajišťují plnění funkční krajiny jako přírodního prostředí a jako prostředí pro zemědělskou výrobu.</w:t>
      </w:r>
    </w:p>
    <w:p w14:paraId="11C3D476" w14:textId="13A48677" w:rsidR="005E362E" w:rsidRPr="00E30F30" w:rsidRDefault="005E362E" w:rsidP="00C7489E">
      <w:pPr>
        <w:ind w:firstLine="567"/>
        <w:jc w:val="both"/>
        <w:rPr>
          <w:sz w:val="20"/>
          <w:szCs w:val="20"/>
        </w:rPr>
      </w:pPr>
      <w:r w:rsidRPr="00E30F30">
        <w:rPr>
          <w:sz w:val="20"/>
          <w:szCs w:val="20"/>
        </w:rPr>
        <w:t>V rámci tohoto členění jsou vymezeny plochy, na kterých je zachováno stávající využití území.</w:t>
      </w:r>
    </w:p>
    <w:p w14:paraId="20BA739C" w14:textId="77777777" w:rsidR="005E362E" w:rsidRPr="00E30F30" w:rsidRDefault="005E362E" w:rsidP="00042A9A">
      <w:pPr>
        <w:jc w:val="both"/>
        <w:rPr>
          <w:sz w:val="20"/>
          <w:szCs w:val="20"/>
          <w:highlight w:val="yellow"/>
        </w:rPr>
      </w:pPr>
    </w:p>
    <w:p w14:paraId="2BF1D8C0" w14:textId="77777777" w:rsidR="005E362E" w:rsidRPr="00A061C0" w:rsidRDefault="005E362E" w:rsidP="00042A9A">
      <w:pPr>
        <w:pStyle w:val="Nadpis6"/>
        <w:spacing w:before="0"/>
        <w:jc w:val="both"/>
        <w:rPr>
          <w:rFonts w:ascii="Times New Roman" w:hAnsi="Times New Roman" w:cs="Times New Roman"/>
          <w:color w:val="auto"/>
          <w:sz w:val="20"/>
          <w:szCs w:val="20"/>
        </w:rPr>
      </w:pPr>
      <w:r w:rsidRPr="00A061C0">
        <w:rPr>
          <w:rFonts w:ascii="Times New Roman" w:hAnsi="Times New Roman" w:cs="Times New Roman"/>
          <w:color w:val="auto"/>
          <w:sz w:val="20"/>
          <w:szCs w:val="20"/>
        </w:rPr>
        <w:t>Plochy s rozdílným způsobem využití v nezastavěném území</w:t>
      </w:r>
    </w:p>
    <w:p w14:paraId="7815169D" w14:textId="7B4FAA08" w:rsidR="005E362E" w:rsidRPr="00E30F30" w:rsidRDefault="005E362E" w:rsidP="00042A9A">
      <w:pPr>
        <w:numPr>
          <w:ilvl w:val="0"/>
          <w:numId w:val="146"/>
        </w:numPr>
        <w:tabs>
          <w:tab w:val="clear" w:pos="360"/>
        </w:tabs>
        <w:ind w:left="851" w:hanging="284"/>
        <w:jc w:val="both"/>
        <w:rPr>
          <w:sz w:val="20"/>
          <w:szCs w:val="20"/>
        </w:rPr>
      </w:pPr>
      <w:r w:rsidRPr="00A061C0">
        <w:rPr>
          <w:i/>
          <w:iCs/>
          <w:strike/>
          <w:color w:val="0000FF"/>
          <w:sz w:val="20"/>
          <w:szCs w:val="20"/>
        </w:rPr>
        <w:t xml:space="preserve">plochy </w:t>
      </w:r>
      <w:proofErr w:type="gramStart"/>
      <w:r w:rsidRPr="00A061C0">
        <w:rPr>
          <w:i/>
          <w:iCs/>
          <w:strike/>
          <w:color w:val="0000FF"/>
          <w:sz w:val="20"/>
          <w:szCs w:val="20"/>
        </w:rPr>
        <w:t>zemědělské - orná</w:t>
      </w:r>
      <w:proofErr w:type="gramEnd"/>
      <w:r w:rsidRPr="00A061C0">
        <w:rPr>
          <w:i/>
          <w:iCs/>
          <w:strike/>
          <w:color w:val="0000FF"/>
          <w:sz w:val="20"/>
          <w:szCs w:val="20"/>
        </w:rPr>
        <w:t xml:space="preserve"> půda</w:t>
      </w:r>
      <w:r w:rsidRPr="00A061C0">
        <w:rPr>
          <w:color w:val="0000FF"/>
          <w:sz w:val="20"/>
          <w:szCs w:val="20"/>
        </w:rPr>
        <w:t xml:space="preserve"> </w:t>
      </w:r>
      <w:r w:rsidR="00A061C0" w:rsidRPr="00A061C0">
        <w:rPr>
          <w:i/>
          <w:iCs/>
          <w:color w:val="0000FF"/>
          <w:sz w:val="20"/>
          <w:szCs w:val="20"/>
          <w:u w:val="single"/>
        </w:rPr>
        <w:t>pole (AP)</w:t>
      </w:r>
    </w:p>
    <w:p w14:paraId="5C116F35" w14:textId="77777777" w:rsidR="005E362E" w:rsidRPr="00A061C0" w:rsidRDefault="005E362E" w:rsidP="00042A9A">
      <w:pPr>
        <w:numPr>
          <w:ilvl w:val="0"/>
          <w:numId w:val="146"/>
        </w:numPr>
        <w:tabs>
          <w:tab w:val="clear" w:pos="360"/>
        </w:tabs>
        <w:ind w:left="851" w:hanging="284"/>
        <w:jc w:val="both"/>
        <w:rPr>
          <w:i/>
          <w:iCs/>
          <w:strike/>
          <w:color w:val="0000FF"/>
          <w:sz w:val="20"/>
          <w:szCs w:val="20"/>
        </w:rPr>
      </w:pPr>
      <w:r w:rsidRPr="00A061C0">
        <w:rPr>
          <w:i/>
          <w:iCs/>
          <w:strike/>
          <w:color w:val="0000FF"/>
          <w:sz w:val="20"/>
          <w:szCs w:val="20"/>
        </w:rPr>
        <w:t xml:space="preserve">plochy </w:t>
      </w:r>
      <w:proofErr w:type="gramStart"/>
      <w:r w:rsidRPr="00A061C0">
        <w:rPr>
          <w:i/>
          <w:iCs/>
          <w:strike/>
          <w:color w:val="0000FF"/>
          <w:sz w:val="20"/>
          <w:szCs w:val="20"/>
        </w:rPr>
        <w:t>zemědělské - zahrady</w:t>
      </w:r>
      <w:proofErr w:type="gramEnd"/>
    </w:p>
    <w:p w14:paraId="23E42CEE" w14:textId="14ECC44A" w:rsidR="005E362E" w:rsidRPr="00E30F30" w:rsidRDefault="00A061C0" w:rsidP="00A061C0">
      <w:pPr>
        <w:ind w:left="567"/>
        <w:jc w:val="both"/>
        <w:rPr>
          <w:sz w:val="20"/>
          <w:szCs w:val="20"/>
        </w:rPr>
      </w:pPr>
      <w:r w:rsidRPr="00A061C0">
        <w:rPr>
          <w:i/>
          <w:iCs/>
          <w:strike/>
          <w:color w:val="0000FF"/>
          <w:sz w:val="20"/>
          <w:szCs w:val="20"/>
        </w:rPr>
        <w:t>c)</w:t>
      </w:r>
      <w:r>
        <w:rPr>
          <w:sz w:val="20"/>
          <w:szCs w:val="20"/>
        </w:rPr>
        <w:t xml:space="preserve"> </w:t>
      </w:r>
      <w:r w:rsidRPr="00A061C0">
        <w:rPr>
          <w:i/>
          <w:iCs/>
          <w:color w:val="0000FF"/>
          <w:sz w:val="20"/>
          <w:szCs w:val="20"/>
          <w:u w:val="single"/>
        </w:rPr>
        <w:t>b)</w:t>
      </w:r>
      <w:r>
        <w:rPr>
          <w:sz w:val="20"/>
          <w:szCs w:val="20"/>
        </w:rPr>
        <w:t xml:space="preserve"> </w:t>
      </w:r>
      <w:r w:rsidR="005E362E" w:rsidRPr="00066B81">
        <w:rPr>
          <w:i/>
          <w:iCs/>
          <w:strike/>
          <w:color w:val="0000FF"/>
          <w:sz w:val="20"/>
          <w:szCs w:val="20"/>
        </w:rPr>
        <w:t xml:space="preserve">plochy </w:t>
      </w:r>
      <w:proofErr w:type="gramStart"/>
      <w:r w:rsidR="005E362E" w:rsidRPr="00066B81">
        <w:rPr>
          <w:i/>
          <w:iCs/>
          <w:strike/>
          <w:color w:val="0000FF"/>
          <w:sz w:val="20"/>
          <w:szCs w:val="20"/>
        </w:rPr>
        <w:t>zemědělské - trvalý</w:t>
      </w:r>
      <w:proofErr w:type="gramEnd"/>
      <w:r w:rsidR="005E362E" w:rsidRPr="00066B81">
        <w:rPr>
          <w:i/>
          <w:iCs/>
          <w:strike/>
          <w:color w:val="0000FF"/>
          <w:sz w:val="20"/>
          <w:szCs w:val="20"/>
        </w:rPr>
        <w:t xml:space="preserve"> travní porost</w:t>
      </w:r>
      <w:r w:rsidR="00066B81" w:rsidRPr="00066B81">
        <w:rPr>
          <w:color w:val="0000FF"/>
          <w:sz w:val="20"/>
          <w:szCs w:val="20"/>
        </w:rPr>
        <w:t xml:space="preserve"> </w:t>
      </w:r>
      <w:r w:rsidR="00066B81" w:rsidRPr="00066B81">
        <w:rPr>
          <w:i/>
          <w:iCs/>
          <w:color w:val="0000FF"/>
          <w:sz w:val="20"/>
          <w:szCs w:val="20"/>
          <w:u w:val="single"/>
        </w:rPr>
        <w:t>louky a pastviny (AL)</w:t>
      </w:r>
    </w:p>
    <w:p w14:paraId="039C76CA" w14:textId="23A363FA" w:rsidR="005E362E" w:rsidRPr="00E30F30" w:rsidRDefault="00A061C0" w:rsidP="00A061C0">
      <w:pPr>
        <w:ind w:firstLine="567"/>
        <w:jc w:val="both"/>
        <w:rPr>
          <w:sz w:val="20"/>
          <w:szCs w:val="20"/>
        </w:rPr>
      </w:pPr>
      <w:r>
        <w:rPr>
          <w:i/>
          <w:iCs/>
          <w:strike/>
          <w:color w:val="0000FF"/>
          <w:sz w:val="20"/>
          <w:szCs w:val="20"/>
        </w:rPr>
        <w:t>d</w:t>
      </w:r>
      <w:r w:rsidRPr="00A061C0">
        <w:rPr>
          <w:i/>
          <w:iCs/>
          <w:strike/>
          <w:color w:val="0000FF"/>
          <w:sz w:val="20"/>
          <w:szCs w:val="20"/>
        </w:rPr>
        <w:t>)</w:t>
      </w:r>
      <w:r>
        <w:rPr>
          <w:sz w:val="20"/>
          <w:szCs w:val="20"/>
        </w:rPr>
        <w:t xml:space="preserve"> </w:t>
      </w:r>
      <w:r>
        <w:rPr>
          <w:i/>
          <w:iCs/>
          <w:color w:val="0000FF"/>
          <w:sz w:val="20"/>
          <w:szCs w:val="20"/>
          <w:u w:val="single"/>
        </w:rPr>
        <w:t>c</w:t>
      </w:r>
      <w:r w:rsidRPr="00A061C0">
        <w:rPr>
          <w:i/>
          <w:iCs/>
          <w:color w:val="0000FF"/>
          <w:sz w:val="20"/>
          <w:szCs w:val="20"/>
          <w:u w:val="single"/>
        </w:rPr>
        <w:t>)</w:t>
      </w:r>
      <w:r>
        <w:rPr>
          <w:sz w:val="20"/>
          <w:szCs w:val="20"/>
        </w:rPr>
        <w:t xml:space="preserve"> </w:t>
      </w:r>
      <w:r w:rsidR="005E362E" w:rsidRPr="00066B81">
        <w:rPr>
          <w:i/>
          <w:iCs/>
          <w:strike/>
          <w:color w:val="0000FF"/>
          <w:sz w:val="20"/>
          <w:szCs w:val="20"/>
        </w:rPr>
        <w:t xml:space="preserve">plochy vodní a </w:t>
      </w:r>
      <w:proofErr w:type="gramStart"/>
      <w:r w:rsidR="005E362E" w:rsidRPr="00066B81">
        <w:rPr>
          <w:i/>
          <w:iCs/>
          <w:strike/>
          <w:color w:val="0000FF"/>
          <w:sz w:val="20"/>
          <w:szCs w:val="20"/>
        </w:rPr>
        <w:t>vodohospodářské - vodoteč</w:t>
      </w:r>
      <w:proofErr w:type="gramEnd"/>
      <w:r w:rsidR="005E362E" w:rsidRPr="00066B81">
        <w:rPr>
          <w:i/>
          <w:iCs/>
          <w:strike/>
          <w:color w:val="0000FF"/>
          <w:sz w:val="20"/>
          <w:szCs w:val="20"/>
        </w:rPr>
        <w:t>, vodní plocha, mokřina</w:t>
      </w:r>
      <w:r w:rsidR="00066B81" w:rsidRPr="00066B81">
        <w:rPr>
          <w:color w:val="0000FF"/>
          <w:sz w:val="20"/>
          <w:szCs w:val="20"/>
        </w:rPr>
        <w:t xml:space="preserve"> </w:t>
      </w:r>
      <w:r w:rsidR="00066B81" w:rsidRPr="00066B81">
        <w:rPr>
          <w:i/>
          <w:iCs/>
          <w:color w:val="0000FF"/>
          <w:sz w:val="20"/>
          <w:szCs w:val="20"/>
          <w:u w:val="single"/>
        </w:rPr>
        <w:t>vodní plochy a toky (WT)</w:t>
      </w:r>
      <w:r w:rsidR="005E362E" w:rsidRPr="00066B81">
        <w:rPr>
          <w:color w:val="0000FF"/>
          <w:sz w:val="20"/>
          <w:szCs w:val="20"/>
        </w:rPr>
        <w:t xml:space="preserve"> </w:t>
      </w:r>
    </w:p>
    <w:p w14:paraId="2485CC12" w14:textId="69214F5D" w:rsidR="005E362E" w:rsidRPr="00E30F30" w:rsidRDefault="00A061C0" w:rsidP="00A061C0">
      <w:pPr>
        <w:ind w:firstLine="567"/>
        <w:jc w:val="both"/>
        <w:rPr>
          <w:sz w:val="20"/>
          <w:szCs w:val="20"/>
        </w:rPr>
      </w:pPr>
      <w:r>
        <w:rPr>
          <w:i/>
          <w:iCs/>
          <w:strike/>
          <w:color w:val="0000FF"/>
          <w:sz w:val="20"/>
          <w:szCs w:val="20"/>
        </w:rPr>
        <w:t>e</w:t>
      </w:r>
      <w:r w:rsidRPr="00A061C0">
        <w:rPr>
          <w:i/>
          <w:iCs/>
          <w:strike/>
          <w:color w:val="0000FF"/>
          <w:sz w:val="20"/>
          <w:szCs w:val="20"/>
        </w:rPr>
        <w:t>)</w:t>
      </w:r>
      <w:r>
        <w:rPr>
          <w:sz w:val="20"/>
          <w:szCs w:val="20"/>
        </w:rPr>
        <w:t xml:space="preserve"> </w:t>
      </w:r>
      <w:r>
        <w:rPr>
          <w:i/>
          <w:iCs/>
          <w:color w:val="0000FF"/>
          <w:sz w:val="20"/>
          <w:szCs w:val="20"/>
          <w:u w:val="single"/>
        </w:rPr>
        <w:t>d</w:t>
      </w:r>
      <w:r w:rsidRPr="00A061C0">
        <w:rPr>
          <w:i/>
          <w:iCs/>
          <w:color w:val="0000FF"/>
          <w:sz w:val="20"/>
          <w:szCs w:val="20"/>
          <w:u w:val="single"/>
        </w:rPr>
        <w:t>)</w:t>
      </w:r>
      <w:r>
        <w:rPr>
          <w:sz w:val="20"/>
          <w:szCs w:val="20"/>
        </w:rPr>
        <w:t xml:space="preserve"> </w:t>
      </w:r>
      <w:r w:rsidR="005E362E" w:rsidRPr="00066B81">
        <w:rPr>
          <w:i/>
          <w:iCs/>
          <w:strike/>
          <w:color w:val="0000FF"/>
          <w:sz w:val="20"/>
          <w:szCs w:val="20"/>
        </w:rPr>
        <w:t>plochy</w:t>
      </w:r>
      <w:r w:rsidR="005E362E" w:rsidRPr="00E30F30">
        <w:rPr>
          <w:sz w:val="20"/>
          <w:szCs w:val="20"/>
        </w:rPr>
        <w:t xml:space="preserve"> lesní </w:t>
      </w:r>
      <w:r w:rsidR="00066B81" w:rsidRPr="00066B81">
        <w:rPr>
          <w:i/>
          <w:iCs/>
          <w:color w:val="0000FF"/>
          <w:sz w:val="20"/>
          <w:szCs w:val="20"/>
          <w:u w:val="single"/>
        </w:rPr>
        <w:t>(LE)</w:t>
      </w:r>
    </w:p>
    <w:p w14:paraId="3BF29A38" w14:textId="77777777" w:rsidR="005E362E" w:rsidRPr="00E30F30" w:rsidRDefault="005E362E" w:rsidP="00042A9A">
      <w:pPr>
        <w:jc w:val="both"/>
        <w:rPr>
          <w:sz w:val="20"/>
          <w:szCs w:val="20"/>
        </w:rPr>
      </w:pPr>
    </w:p>
    <w:p w14:paraId="65131B5A" w14:textId="43D3426F" w:rsidR="005E362E" w:rsidRPr="00E30F30" w:rsidRDefault="005E362E" w:rsidP="00042A9A">
      <w:pPr>
        <w:pStyle w:val="Normal1"/>
        <w:spacing w:before="0" w:after="0"/>
        <w:rPr>
          <w:sz w:val="20"/>
        </w:rPr>
      </w:pPr>
      <w:r w:rsidRPr="00E30F30">
        <w:rPr>
          <w:sz w:val="20"/>
        </w:rPr>
        <w:tab/>
        <w:t>Dále jsou v </w:t>
      </w:r>
      <w:r w:rsidRPr="00E30F30">
        <w:rPr>
          <w:b/>
          <w:sz w:val="20"/>
        </w:rPr>
        <w:t>zastavěných územích a zastavitelných plochách</w:t>
      </w:r>
      <w:r w:rsidRPr="00E30F30">
        <w:rPr>
          <w:sz w:val="20"/>
        </w:rPr>
        <w:t xml:space="preserve"> vymezeny </w:t>
      </w:r>
      <w:r w:rsidRPr="00E30F30">
        <w:rPr>
          <w:color w:val="000000"/>
          <w:sz w:val="20"/>
        </w:rPr>
        <w:t>plochy</w:t>
      </w:r>
      <w:r w:rsidR="00684299" w:rsidRPr="00684299">
        <w:rPr>
          <w:sz w:val="20"/>
        </w:rPr>
        <w:t xml:space="preserve"> </w:t>
      </w:r>
      <w:r w:rsidR="00684299" w:rsidRPr="00684299">
        <w:rPr>
          <w:i/>
          <w:iCs/>
          <w:color w:val="0000FF"/>
          <w:sz w:val="20"/>
          <w:u w:val="single"/>
        </w:rPr>
        <w:t>vybran</w:t>
      </w:r>
      <w:r w:rsidR="00684299">
        <w:rPr>
          <w:i/>
          <w:iCs/>
          <w:color w:val="0000FF"/>
          <w:sz w:val="20"/>
          <w:u w:val="single"/>
        </w:rPr>
        <w:t>ých</w:t>
      </w:r>
      <w:r w:rsidR="00684299" w:rsidRPr="004653FC">
        <w:rPr>
          <w:sz w:val="20"/>
        </w:rPr>
        <w:t xml:space="preserve"> </w:t>
      </w:r>
      <w:r w:rsidRPr="00E30F30">
        <w:rPr>
          <w:sz w:val="20"/>
        </w:rPr>
        <w:t xml:space="preserve">veřejných prostranství </w:t>
      </w:r>
      <w:r w:rsidRPr="00684299">
        <w:rPr>
          <w:i/>
          <w:iCs/>
          <w:strike/>
          <w:color w:val="0000FF"/>
          <w:sz w:val="20"/>
        </w:rPr>
        <w:t>zeleně sídelní</w:t>
      </w:r>
      <w:r w:rsidRPr="00684299">
        <w:rPr>
          <w:color w:val="0000FF"/>
          <w:sz w:val="20"/>
        </w:rPr>
        <w:t xml:space="preserve"> </w:t>
      </w:r>
      <w:r w:rsidR="00684299" w:rsidRPr="00684299">
        <w:rPr>
          <w:i/>
          <w:iCs/>
          <w:color w:val="0000FF"/>
          <w:sz w:val="20"/>
          <w:u w:val="single"/>
        </w:rPr>
        <w:t>s převahou zeleně</w:t>
      </w:r>
      <w:r w:rsidR="00684299" w:rsidRPr="00684299">
        <w:rPr>
          <w:color w:val="0000FF"/>
          <w:sz w:val="20"/>
        </w:rPr>
        <w:t xml:space="preserve"> </w:t>
      </w:r>
      <w:r w:rsidRPr="00E30F30">
        <w:rPr>
          <w:sz w:val="20"/>
        </w:rPr>
        <w:t xml:space="preserve">(PZ) a </w:t>
      </w:r>
      <w:r w:rsidRPr="00A061C0">
        <w:rPr>
          <w:i/>
          <w:iCs/>
          <w:strike/>
          <w:color w:val="0000FF"/>
          <w:sz w:val="20"/>
        </w:rPr>
        <w:t>plochy veřejných prostranství zeleně hřbitovů (PH)</w:t>
      </w:r>
      <w:r w:rsidR="00A061C0" w:rsidRPr="00A061C0">
        <w:rPr>
          <w:color w:val="0000FF"/>
          <w:sz w:val="20"/>
        </w:rPr>
        <w:t xml:space="preserve"> </w:t>
      </w:r>
      <w:r w:rsidR="00A061C0" w:rsidRPr="00A061C0">
        <w:rPr>
          <w:i/>
          <w:iCs/>
          <w:color w:val="0000FF"/>
          <w:sz w:val="20"/>
          <w:u w:val="single"/>
        </w:rPr>
        <w:t>občanské vybavení – hřbitovy (OH)</w:t>
      </w:r>
      <w:r w:rsidRPr="00E30F30">
        <w:rPr>
          <w:sz w:val="20"/>
        </w:rPr>
        <w:t>, které slouží ke stabilizace přírodních ploch v obytném prostředí.</w:t>
      </w:r>
    </w:p>
    <w:p w14:paraId="230FCC27" w14:textId="77777777" w:rsidR="005E362E" w:rsidRPr="00E30F30" w:rsidRDefault="005E362E" w:rsidP="00042A9A">
      <w:pPr>
        <w:jc w:val="both"/>
        <w:rPr>
          <w:sz w:val="20"/>
          <w:szCs w:val="20"/>
        </w:rPr>
      </w:pPr>
    </w:p>
    <w:p w14:paraId="3017ADA4" w14:textId="7E591048" w:rsidR="005E362E" w:rsidRPr="00E30F30" w:rsidRDefault="00B3636C" w:rsidP="000702A1">
      <w:pPr>
        <w:pStyle w:val="Nadpis3"/>
        <w:spacing w:before="0" w:beforeAutospacing="0" w:after="0" w:afterAutospacing="0"/>
        <w:ind w:left="284"/>
        <w:jc w:val="both"/>
        <w:rPr>
          <w:sz w:val="20"/>
          <w:szCs w:val="20"/>
        </w:rPr>
      </w:pPr>
      <w:bookmarkStart w:id="515" w:name="_Toc219792808"/>
      <w:bookmarkStart w:id="516" w:name="_Toc397603060"/>
      <w:bookmarkStart w:id="517" w:name="_Toc398110329"/>
      <w:bookmarkStart w:id="518" w:name="_Toc398125445"/>
      <w:bookmarkStart w:id="519" w:name="_Toc398125619"/>
      <w:bookmarkStart w:id="520" w:name="_Toc144197721"/>
      <w:r w:rsidRPr="00E30F30">
        <w:rPr>
          <w:sz w:val="20"/>
          <w:szCs w:val="20"/>
        </w:rPr>
        <w:t xml:space="preserve">A.5.2. </w:t>
      </w:r>
      <w:r w:rsidR="005E362E" w:rsidRPr="00E30F30">
        <w:rPr>
          <w:sz w:val="20"/>
          <w:szCs w:val="20"/>
        </w:rPr>
        <w:t>Návrh místního územního systému ekologické stability</w:t>
      </w:r>
      <w:bookmarkEnd w:id="515"/>
      <w:bookmarkEnd w:id="516"/>
      <w:bookmarkEnd w:id="517"/>
      <w:bookmarkEnd w:id="518"/>
      <w:bookmarkEnd w:id="519"/>
      <w:bookmarkEnd w:id="520"/>
    </w:p>
    <w:p w14:paraId="176D2C45" w14:textId="77777777" w:rsidR="005E362E" w:rsidRPr="00E30F30" w:rsidRDefault="005E362E" w:rsidP="00042A9A">
      <w:pPr>
        <w:pStyle w:val="Zkladntext"/>
        <w:rPr>
          <w:sz w:val="20"/>
        </w:rPr>
      </w:pPr>
      <w:r w:rsidRPr="00E30F30">
        <w:rPr>
          <w:sz w:val="20"/>
        </w:rPr>
        <w:t>Územní systém ekologické stability vymezuje územní plán v grafické příloze A.2. – Hlavní výkres.</w:t>
      </w:r>
    </w:p>
    <w:p w14:paraId="524815AD" w14:textId="77777777" w:rsidR="005E362E" w:rsidRPr="00E30F30" w:rsidRDefault="005E362E" w:rsidP="00042A9A">
      <w:pPr>
        <w:jc w:val="both"/>
        <w:rPr>
          <w:sz w:val="20"/>
          <w:szCs w:val="20"/>
        </w:rPr>
      </w:pPr>
      <w:r w:rsidRPr="00E30F30">
        <w:rPr>
          <w:b/>
          <w:caps/>
          <w:sz w:val="20"/>
          <w:szCs w:val="20"/>
        </w:rPr>
        <w:t>V</w:t>
      </w:r>
      <w:r w:rsidRPr="00E30F30">
        <w:rPr>
          <w:b/>
          <w:sz w:val="20"/>
          <w:szCs w:val="20"/>
        </w:rPr>
        <w:t>ypracoval</w:t>
      </w:r>
      <w:r w:rsidRPr="00E30F30">
        <w:rPr>
          <w:b/>
          <w:caps/>
          <w:sz w:val="20"/>
          <w:szCs w:val="20"/>
        </w:rPr>
        <w:t xml:space="preserve">: </w:t>
      </w:r>
      <w:r w:rsidRPr="00E30F30">
        <w:rPr>
          <w:b/>
          <w:caps/>
          <w:sz w:val="20"/>
          <w:szCs w:val="20"/>
        </w:rPr>
        <w:tab/>
        <w:t>rnd</w:t>
      </w:r>
      <w:r w:rsidRPr="00E30F30">
        <w:rPr>
          <w:b/>
          <w:sz w:val="20"/>
          <w:szCs w:val="20"/>
        </w:rPr>
        <w:t>r</w:t>
      </w:r>
      <w:r w:rsidRPr="00E30F30">
        <w:rPr>
          <w:b/>
          <w:caps/>
          <w:sz w:val="20"/>
          <w:szCs w:val="20"/>
        </w:rPr>
        <w:t xml:space="preserve">. jan křivanec, ekoslužby </w:t>
      </w:r>
      <w:r w:rsidRPr="00E30F30">
        <w:rPr>
          <w:sz w:val="20"/>
          <w:szCs w:val="20"/>
        </w:rPr>
        <w:sym w:font="Wingdings" w:char="F09F"/>
      </w:r>
      <w:r w:rsidRPr="00E30F30">
        <w:rPr>
          <w:b/>
          <w:caps/>
          <w:sz w:val="20"/>
          <w:szCs w:val="20"/>
        </w:rPr>
        <w:t xml:space="preserve"> </w:t>
      </w:r>
      <w:r w:rsidRPr="00E30F30">
        <w:rPr>
          <w:sz w:val="20"/>
          <w:szCs w:val="20"/>
        </w:rPr>
        <w:t xml:space="preserve">Jižní 3 </w:t>
      </w:r>
      <w:r w:rsidRPr="00E30F30">
        <w:rPr>
          <w:sz w:val="20"/>
          <w:szCs w:val="20"/>
        </w:rPr>
        <w:sym w:font="Wingdings" w:char="F09F"/>
      </w:r>
      <w:r w:rsidRPr="00E30F30">
        <w:rPr>
          <w:sz w:val="20"/>
          <w:szCs w:val="20"/>
        </w:rPr>
        <w:t xml:space="preserve"> 360 </w:t>
      </w:r>
      <w:proofErr w:type="gramStart"/>
      <w:r w:rsidRPr="00E30F30">
        <w:rPr>
          <w:sz w:val="20"/>
          <w:szCs w:val="20"/>
        </w:rPr>
        <w:t>01  Karlovy</w:t>
      </w:r>
      <w:proofErr w:type="gramEnd"/>
      <w:r w:rsidRPr="00E30F30">
        <w:rPr>
          <w:sz w:val="20"/>
          <w:szCs w:val="20"/>
        </w:rPr>
        <w:t xml:space="preserve"> Vary </w:t>
      </w:r>
      <w:r w:rsidRPr="00E30F30">
        <w:rPr>
          <w:sz w:val="20"/>
          <w:szCs w:val="20"/>
        </w:rPr>
        <w:sym w:font="Wingdings" w:char="F09F"/>
      </w:r>
      <w:r w:rsidRPr="00E30F30">
        <w:rPr>
          <w:sz w:val="20"/>
          <w:szCs w:val="20"/>
        </w:rPr>
        <w:t xml:space="preserve"> </w:t>
      </w:r>
    </w:p>
    <w:p w14:paraId="32747A0C" w14:textId="77777777" w:rsidR="005E362E" w:rsidRPr="00E30F30" w:rsidRDefault="005E362E" w:rsidP="00042A9A">
      <w:pPr>
        <w:pStyle w:val="Hlavikarejstku"/>
        <w:ind w:left="567" w:firstLine="567"/>
      </w:pPr>
      <w:r w:rsidRPr="00E30F30">
        <w:t>tel./</w:t>
      </w:r>
      <w:proofErr w:type="gramStart"/>
      <w:r w:rsidRPr="00E30F30">
        <w:t>fax  353</w:t>
      </w:r>
      <w:proofErr w:type="gramEnd"/>
      <w:r w:rsidRPr="00E30F30">
        <w:t xml:space="preserve"> 563 963 </w:t>
      </w:r>
      <w:r w:rsidRPr="00E30F30">
        <w:sym w:font="Wingdings" w:char="F09F"/>
      </w:r>
      <w:r w:rsidRPr="00E30F30">
        <w:t xml:space="preserve"> mobil  603 293 697 </w:t>
      </w:r>
      <w:r w:rsidRPr="00E30F30">
        <w:sym w:font="Wingdings" w:char="F09F"/>
      </w:r>
      <w:r w:rsidRPr="00E30F30">
        <w:t xml:space="preserve"> e-mail  jan.krivanec@tiscali.cz</w:t>
      </w:r>
    </w:p>
    <w:p w14:paraId="397A3D46" w14:textId="77777777" w:rsidR="005E362E" w:rsidRPr="00E30F30" w:rsidRDefault="005E362E" w:rsidP="00042A9A">
      <w:pPr>
        <w:jc w:val="both"/>
        <w:rPr>
          <w:sz w:val="20"/>
          <w:szCs w:val="20"/>
        </w:rPr>
      </w:pPr>
      <w:bookmarkStart w:id="521" w:name="_Toc86996061"/>
    </w:p>
    <w:p w14:paraId="218D83B8" w14:textId="0BE9E8C0" w:rsidR="005E362E" w:rsidRPr="00E30F30" w:rsidRDefault="00B3636C" w:rsidP="000702A1">
      <w:pPr>
        <w:pStyle w:val="Nadpis4"/>
        <w:spacing w:before="0" w:beforeAutospacing="0" w:after="0" w:afterAutospacing="0"/>
        <w:ind w:left="284"/>
        <w:jc w:val="both"/>
        <w:rPr>
          <w:sz w:val="20"/>
          <w:szCs w:val="20"/>
        </w:rPr>
      </w:pPr>
      <w:bookmarkStart w:id="522" w:name="_Toc86996070"/>
      <w:bookmarkStart w:id="523" w:name="_Toc144094758"/>
      <w:bookmarkStart w:id="524" w:name="_Toc219792809"/>
      <w:bookmarkStart w:id="525" w:name="_Toc397603061"/>
      <w:bookmarkStart w:id="526" w:name="_Toc398110330"/>
      <w:bookmarkStart w:id="527" w:name="_Toc398125446"/>
      <w:bookmarkStart w:id="528" w:name="_Toc398125620"/>
      <w:bookmarkStart w:id="529" w:name="_Toc144197722"/>
      <w:r w:rsidRPr="00E30F30">
        <w:rPr>
          <w:sz w:val="20"/>
          <w:szCs w:val="20"/>
        </w:rPr>
        <w:t xml:space="preserve">A.5.2.1 </w:t>
      </w:r>
      <w:r w:rsidR="005E362E" w:rsidRPr="00E30F30">
        <w:rPr>
          <w:sz w:val="20"/>
          <w:szCs w:val="20"/>
        </w:rPr>
        <w:t>Nadregionální ÚSES</w:t>
      </w:r>
      <w:bookmarkEnd w:id="522"/>
      <w:bookmarkEnd w:id="523"/>
      <w:bookmarkEnd w:id="524"/>
      <w:bookmarkEnd w:id="525"/>
      <w:bookmarkEnd w:id="526"/>
      <w:bookmarkEnd w:id="527"/>
      <w:bookmarkEnd w:id="528"/>
      <w:bookmarkEnd w:id="529"/>
    </w:p>
    <w:p w14:paraId="4D02E2CA" w14:textId="77777777" w:rsidR="005E362E" w:rsidRPr="00E30F30" w:rsidRDefault="005E362E" w:rsidP="00042A9A">
      <w:pPr>
        <w:ind w:firstLine="595"/>
        <w:jc w:val="both"/>
        <w:rPr>
          <w:sz w:val="20"/>
          <w:szCs w:val="20"/>
        </w:rPr>
      </w:pPr>
      <w:r w:rsidRPr="00E30F30">
        <w:rPr>
          <w:sz w:val="20"/>
          <w:szCs w:val="20"/>
        </w:rPr>
        <w:t xml:space="preserve">Do řešeného území zasahují dva prvky nadregionálního </w:t>
      </w:r>
      <w:proofErr w:type="gramStart"/>
      <w:r w:rsidRPr="00E30F30">
        <w:rPr>
          <w:sz w:val="20"/>
          <w:szCs w:val="20"/>
        </w:rPr>
        <w:t>ÚSES - nadregionální</w:t>
      </w:r>
      <w:proofErr w:type="gramEnd"/>
      <w:r w:rsidRPr="00E30F30">
        <w:rPr>
          <w:sz w:val="20"/>
          <w:szCs w:val="20"/>
        </w:rPr>
        <w:t xml:space="preserve"> biokoridor K 47 „Kladská-Zahrádky“, procházející jihozápadním okrajem obce, a nadregionální biocentrum 2008 Mnichovské hadce. Oba prvky jsou převzaty ze ZÚR KK s upřesněním dle místních podmínek. </w:t>
      </w:r>
    </w:p>
    <w:p w14:paraId="16BC0E47" w14:textId="77777777" w:rsidR="005E362E" w:rsidRPr="00E30F30" w:rsidRDefault="005E362E" w:rsidP="00042A9A">
      <w:pPr>
        <w:ind w:firstLine="595"/>
        <w:jc w:val="both"/>
        <w:rPr>
          <w:sz w:val="20"/>
          <w:szCs w:val="20"/>
        </w:rPr>
      </w:pPr>
    </w:p>
    <w:p w14:paraId="477C7D02" w14:textId="45330A4D" w:rsidR="005E362E" w:rsidRPr="00E30F30" w:rsidRDefault="00B3636C" w:rsidP="000702A1">
      <w:pPr>
        <w:pStyle w:val="Nadpis4"/>
        <w:spacing w:before="0" w:beforeAutospacing="0" w:after="0" w:afterAutospacing="0"/>
        <w:ind w:left="284"/>
        <w:jc w:val="both"/>
        <w:rPr>
          <w:sz w:val="20"/>
          <w:szCs w:val="20"/>
        </w:rPr>
      </w:pPr>
      <w:bookmarkStart w:id="530" w:name="_Toc86996071"/>
      <w:bookmarkStart w:id="531" w:name="_Toc144094759"/>
      <w:bookmarkStart w:id="532" w:name="_Toc219792810"/>
      <w:bookmarkStart w:id="533" w:name="_Toc397603062"/>
      <w:bookmarkStart w:id="534" w:name="_Toc398110331"/>
      <w:bookmarkStart w:id="535" w:name="_Toc398125447"/>
      <w:bookmarkStart w:id="536" w:name="_Toc398125621"/>
      <w:bookmarkStart w:id="537" w:name="_Toc144197723"/>
      <w:r w:rsidRPr="00E30F30">
        <w:rPr>
          <w:sz w:val="20"/>
          <w:szCs w:val="20"/>
        </w:rPr>
        <w:t xml:space="preserve">A.5.2.2 </w:t>
      </w:r>
      <w:r w:rsidR="005E362E" w:rsidRPr="00E30F30">
        <w:rPr>
          <w:sz w:val="20"/>
          <w:szCs w:val="20"/>
        </w:rPr>
        <w:t>Regionální ÚSES</w:t>
      </w:r>
      <w:bookmarkEnd w:id="530"/>
      <w:bookmarkEnd w:id="531"/>
      <w:bookmarkEnd w:id="532"/>
      <w:bookmarkEnd w:id="533"/>
      <w:bookmarkEnd w:id="534"/>
      <w:bookmarkEnd w:id="535"/>
      <w:bookmarkEnd w:id="536"/>
      <w:bookmarkEnd w:id="537"/>
    </w:p>
    <w:p w14:paraId="0DD47D96" w14:textId="77777777" w:rsidR="005E362E" w:rsidRPr="00E30F30" w:rsidRDefault="005E362E" w:rsidP="00042A9A">
      <w:pPr>
        <w:jc w:val="both"/>
        <w:rPr>
          <w:sz w:val="20"/>
          <w:szCs w:val="20"/>
        </w:rPr>
      </w:pPr>
      <w:r w:rsidRPr="00E30F30">
        <w:rPr>
          <w:sz w:val="20"/>
          <w:szCs w:val="20"/>
        </w:rPr>
        <w:tab/>
        <w:t>V řešeném území se nacházejí následující prvky regionálního významu:</w:t>
      </w:r>
    </w:p>
    <w:p w14:paraId="2BE29E63" w14:textId="77777777" w:rsidR="005E362E" w:rsidRPr="00E30F30" w:rsidRDefault="005E362E" w:rsidP="00042A9A">
      <w:pPr>
        <w:numPr>
          <w:ilvl w:val="0"/>
          <w:numId w:val="148"/>
        </w:numPr>
        <w:jc w:val="both"/>
        <w:rPr>
          <w:sz w:val="20"/>
          <w:szCs w:val="20"/>
        </w:rPr>
      </w:pPr>
      <w:r w:rsidRPr="00E30F30">
        <w:rPr>
          <w:sz w:val="20"/>
          <w:szCs w:val="20"/>
        </w:rPr>
        <w:t>regionální biocentrum č. 1113 „</w:t>
      </w:r>
      <w:proofErr w:type="gramStart"/>
      <w:r w:rsidRPr="00E30F30">
        <w:rPr>
          <w:sz w:val="20"/>
          <w:szCs w:val="20"/>
        </w:rPr>
        <w:t xml:space="preserve">Teplá - </w:t>
      </w:r>
      <w:proofErr w:type="spellStart"/>
      <w:r w:rsidRPr="00E30F30">
        <w:rPr>
          <w:sz w:val="20"/>
          <w:szCs w:val="20"/>
        </w:rPr>
        <w:t>Poutnov</w:t>
      </w:r>
      <w:proofErr w:type="spellEnd"/>
      <w:proofErr w:type="gramEnd"/>
      <w:r w:rsidRPr="00E30F30">
        <w:rPr>
          <w:sz w:val="20"/>
          <w:szCs w:val="20"/>
        </w:rPr>
        <w:t xml:space="preserve">“, zasahující jen malým cípem na jihovýchodní okraj obce. Vymezení prvku je v souladu s nadřazenými dokumentacemi. </w:t>
      </w:r>
    </w:p>
    <w:p w14:paraId="2FE30CF7" w14:textId="77777777" w:rsidR="005E362E" w:rsidRPr="00E30F30" w:rsidRDefault="005E362E" w:rsidP="00042A9A">
      <w:pPr>
        <w:numPr>
          <w:ilvl w:val="0"/>
          <w:numId w:val="148"/>
        </w:numPr>
        <w:jc w:val="both"/>
        <w:rPr>
          <w:sz w:val="20"/>
          <w:szCs w:val="20"/>
        </w:rPr>
      </w:pPr>
      <w:r w:rsidRPr="00E30F30">
        <w:rPr>
          <w:sz w:val="20"/>
          <w:szCs w:val="20"/>
        </w:rPr>
        <w:t xml:space="preserve">regionální biokoridor č. 1020 „Mnichovské </w:t>
      </w:r>
      <w:proofErr w:type="gramStart"/>
      <w:r w:rsidRPr="00E30F30">
        <w:rPr>
          <w:sz w:val="20"/>
          <w:szCs w:val="20"/>
        </w:rPr>
        <w:t>hadce - Kaňon</w:t>
      </w:r>
      <w:proofErr w:type="gramEnd"/>
      <w:r w:rsidRPr="00E30F30">
        <w:rPr>
          <w:sz w:val="20"/>
          <w:szCs w:val="20"/>
        </w:rPr>
        <w:t xml:space="preserve"> Teplé“ na severním okraji obce. Vymezení prvku je v souladu s nadřazenými dokumentacemi.</w:t>
      </w:r>
    </w:p>
    <w:p w14:paraId="347520C5" w14:textId="77777777" w:rsidR="005E362E" w:rsidRPr="00E30F30" w:rsidRDefault="005E362E" w:rsidP="00042A9A">
      <w:pPr>
        <w:numPr>
          <w:ilvl w:val="0"/>
          <w:numId w:val="148"/>
        </w:numPr>
        <w:jc w:val="both"/>
        <w:rPr>
          <w:sz w:val="20"/>
          <w:szCs w:val="20"/>
        </w:rPr>
      </w:pPr>
      <w:r w:rsidRPr="00E30F30">
        <w:rPr>
          <w:sz w:val="20"/>
          <w:szCs w:val="20"/>
        </w:rPr>
        <w:t xml:space="preserve">regionální biocentrum č. 1135 „Kaňon Teplé“ se území dotýká na hranici katastru s KÚ Bohuslav u </w:t>
      </w:r>
      <w:proofErr w:type="spellStart"/>
      <w:r w:rsidRPr="00E30F30">
        <w:rPr>
          <w:sz w:val="20"/>
          <w:szCs w:val="20"/>
        </w:rPr>
        <w:t>Poutnova</w:t>
      </w:r>
      <w:proofErr w:type="spellEnd"/>
      <w:r w:rsidRPr="00E30F30">
        <w:rPr>
          <w:sz w:val="20"/>
          <w:szCs w:val="20"/>
        </w:rPr>
        <w:t xml:space="preserve"> a do řešeného území již nezasahuje (navržena ochrana vymezením lokálního biocentra č. 9).</w:t>
      </w:r>
    </w:p>
    <w:p w14:paraId="0C76F285" w14:textId="77777777" w:rsidR="005E362E" w:rsidRPr="00E30F30" w:rsidRDefault="005E362E" w:rsidP="00042A9A">
      <w:pPr>
        <w:ind w:firstLine="708"/>
        <w:jc w:val="both"/>
        <w:rPr>
          <w:sz w:val="20"/>
          <w:szCs w:val="20"/>
        </w:rPr>
      </w:pPr>
    </w:p>
    <w:p w14:paraId="4A42A0B2" w14:textId="2E0920B8" w:rsidR="005E362E" w:rsidRPr="00E30F30" w:rsidRDefault="00B3636C" w:rsidP="000702A1">
      <w:pPr>
        <w:pStyle w:val="Nadpis4"/>
        <w:spacing w:before="0" w:beforeAutospacing="0" w:after="0" w:afterAutospacing="0"/>
        <w:ind w:left="284"/>
        <w:jc w:val="both"/>
        <w:rPr>
          <w:sz w:val="20"/>
          <w:szCs w:val="20"/>
        </w:rPr>
      </w:pPr>
      <w:bookmarkStart w:id="538" w:name="_Toc86996072"/>
      <w:bookmarkStart w:id="539" w:name="_Toc144094760"/>
      <w:bookmarkStart w:id="540" w:name="_Toc219792811"/>
      <w:bookmarkStart w:id="541" w:name="_Toc397603063"/>
      <w:bookmarkStart w:id="542" w:name="_Toc398110332"/>
      <w:bookmarkStart w:id="543" w:name="_Toc398125448"/>
      <w:bookmarkStart w:id="544" w:name="_Toc398125622"/>
      <w:bookmarkStart w:id="545" w:name="_Toc144197724"/>
      <w:r w:rsidRPr="00E30F30">
        <w:rPr>
          <w:sz w:val="20"/>
          <w:szCs w:val="20"/>
        </w:rPr>
        <w:t xml:space="preserve">A.5.2.3 </w:t>
      </w:r>
      <w:r w:rsidR="005E362E" w:rsidRPr="00E30F30">
        <w:rPr>
          <w:sz w:val="20"/>
          <w:szCs w:val="20"/>
        </w:rPr>
        <w:t>Místní ÚSES</w:t>
      </w:r>
      <w:bookmarkEnd w:id="538"/>
      <w:bookmarkEnd w:id="539"/>
      <w:bookmarkEnd w:id="540"/>
      <w:bookmarkEnd w:id="541"/>
      <w:bookmarkEnd w:id="542"/>
      <w:bookmarkEnd w:id="543"/>
      <w:bookmarkEnd w:id="544"/>
      <w:bookmarkEnd w:id="545"/>
    </w:p>
    <w:p w14:paraId="791BB855" w14:textId="77777777" w:rsidR="005E362E" w:rsidRPr="00E30F30" w:rsidRDefault="005E362E" w:rsidP="00042A9A">
      <w:pPr>
        <w:numPr>
          <w:ilvl w:val="12"/>
          <w:numId w:val="0"/>
        </w:numPr>
        <w:ind w:firstLine="567"/>
        <w:jc w:val="both"/>
        <w:rPr>
          <w:sz w:val="20"/>
          <w:szCs w:val="20"/>
        </w:rPr>
      </w:pPr>
      <w:r w:rsidRPr="00E30F30">
        <w:rPr>
          <w:sz w:val="20"/>
          <w:szCs w:val="20"/>
        </w:rPr>
        <w:t xml:space="preserve">Kromě skladebných prvků vyšší hierarchie (nadregionálních a regionálních), které se po upřesnění staly součástí místního ÚSES, byl pro řešené území koncipován systém místních prvků.  </w:t>
      </w:r>
    </w:p>
    <w:p w14:paraId="377B95C2" w14:textId="77777777" w:rsidR="005E362E" w:rsidRPr="00E30F30" w:rsidRDefault="005E362E" w:rsidP="00042A9A">
      <w:pPr>
        <w:numPr>
          <w:ilvl w:val="12"/>
          <w:numId w:val="0"/>
        </w:numPr>
        <w:ind w:firstLine="567"/>
        <w:jc w:val="both"/>
        <w:rPr>
          <w:sz w:val="20"/>
          <w:szCs w:val="20"/>
        </w:rPr>
      </w:pPr>
      <w:r w:rsidRPr="00E30F30">
        <w:rPr>
          <w:sz w:val="20"/>
          <w:szCs w:val="20"/>
        </w:rPr>
        <w:lastRenderedPageBreak/>
        <w:t>Všechny nadřazené prvky byly převzaty z Generelu MÚSES a ze ZÚR KK s vazbou na číslování lokálních prvků, aby odpovídalo zvyklostem užívaným v ostatních územních plánech. Jediným novým prvkem je místní biokoridor č. 9, vymezený kvůli návaznosti na území sousední obce Teplá.</w:t>
      </w:r>
      <w:r w:rsidRPr="00E30F30">
        <w:rPr>
          <w:sz w:val="20"/>
          <w:szCs w:val="20"/>
        </w:rPr>
        <w:tab/>
      </w:r>
    </w:p>
    <w:p w14:paraId="1B2CF724" w14:textId="77777777" w:rsidR="005E362E" w:rsidRPr="00E30F30" w:rsidRDefault="005E362E" w:rsidP="00042A9A">
      <w:pPr>
        <w:pStyle w:val="Zkladntextodsazen3"/>
        <w:spacing w:after="0"/>
        <w:ind w:left="0" w:firstLine="567"/>
        <w:jc w:val="both"/>
        <w:rPr>
          <w:sz w:val="20"/>
          <w:szCs w:val="20"/>
        </w:rPr>
      </w:pPr>
      <w:r w:rsidRPr="00E30F30">
        <w:rPr>
          <w:sz w:val="20"/>
          <w:szCs w:val="20"/>
        </w:rPr>
        <w:t>Oproti generelu MÚSES byly u nelesních prvků usměrněny návrhy opatření tak, aby byly zachovány i cenné nelesní ekosystémy a výhledovým stavem nebyl jen les, byť přírodního charakteru.</w:t>
      </w:r>
    </w:p>
    <w:p w14:paraId="2711D461" w14:textId="77777777" w:rsidR="005E362E" w:rsidRPr="00E30F30" w:rsidRDefault="005E362E" w:rsidP="00042A9A">
      <w:pPr>
        <w:pStyle w:val="Zkladntextodsazen3"/>
        <w:spacing w:after="0"/>
        <w:ind w:left="0" w:firstLine="567"/>
        <w:jc w:val="both"/>
        <w:rPr>
          <w:sz w:val="20"/>
          <w:szCs w:val="20"/>
        </w:rPr>
      </w:pPr>
      <w:r w:rsidRPr="00E30F30">
        <w:rPr>
          <w:sz w:val="20"/>
          <w:szCs w:val="20"/>
        </w:rPr>
        <w:t xml:space="preserve">V současné době není potřebné usilovat o zásadnější strukturální zásahy do krajiny. Prvořadým úkolem je územní ochrana lokalit. </w:t>
      </w:r>
    </w:p>
    <w:p w14:paraId="720D5ED5" w14:textId="77777777" w:rsidR="005E362E" w:rsidRPr="00E30F30" w:rsidRDefault="005E362E" w:rsidP="00042A9A">
      <w:pPr>
        <w:pStyle w:val="Zkladntextodsazen3"/>
        <w:spacing w:after="0"/>
        <w:jc w:val="both"/>
        <w:rPr>
          <w:sz w:val="20"/>
          <w:szCs w:val="20"/>
        </w:rPr>
      </w:pPr>
    </w:p>
    <w:p w14:paraId="05FC0A2B" w14:textId="5F2B62A3" w:rsidR="005E362E" w:rsidRPr="00E30F30" w:rsidRDefault="00B3636C" w:rsidP="000702A1">
      <w:pPr>
        <w:pStyle w:val="Nadpis4"/>
        <w:spacing w:before="0" w:beforeAutospacing="0" w:after="0" w:afterAutospacing="0"/>
        <w:ind w:left="284"/>
        <w:jc w:val="both"/>
        <w:rPr>
          <w:sz w:val="20"/>
          <w:szCs w:val="20"/>
        </w:rPr>
      </w:pPr>
      <w:bookmarkStart w:id="546" w:name="_Toc86996073"/>
      <w:bookmarkStart w:id="547" w:name="_Toc144094761"/>
      <w:bookmarkStart w:id="548" w:name="_Toc219792812"/>
      <w:bookmarkStart w:id="549" w:name="_Toc397603064"/>
      <w:bookmarkStart w:id="550" w:name="_Toc398110333"/>
      <w:bookmarkStart w:id="551" w:name="_Toc398125449"/>
      <w:bookmarkStart w:id="552" w:name="_Toc398125623"/>
      <w:bookmarkStart w:id="553" w:name="_Toc144197725"/>
      <w:r w:rsidRPr="00E30F30">
        <w:rPr>
          <w:sz w:val="20"/>
          <w:szCs w:val="20"/>
        </w:rPr>
        <w:t xml:space="preserve">A.5.2.4 </w:t>
      </w:r>
      <w:r w:rsidR="005E362E" w:rsidRPr="00E30F30">
        <w:rPr>
          <w:sz w:val="20"/>
          <w:szCs w:val="20"/>
        </w:rPr>
        <w:t>Tabulkové přehledy</w:t>
      </w:r>
      <w:bookmarkEnd w:id="546"/>
      <w:bookmarkEnd w:id="547"/>
      <w:bookmarkEnd w:id="548"/>
      <w:bookmarkEnd w:id="549"/>
      <w:bookmarkEnd w:id="550"/>
      <w:bookmarkEnd w:id="551"/>
      <w:bookmarkEnd w:id="552"/>
      <w:bookmarkEnd w:id="553"/>
    </w:p>
    <w:p w14:paraId="311EBF9B" w14:textId="77777777" w:rsidR="005E362E" w:rsidRPr="00E30F30" w:rsidRDefault="005E362E" w:rsidP="00042A9A">
      <w:pPr>
        <w:jc w:val="both"/>
        <w:rPr>
          <w:sz w:val="20"/>
          <w:szCs w:val="20"/>
        </w:rPr>
      </w:pPr>
      <w:r w:rsidRPr="00E30F30">
        <w:rPr>
          <w:sz w:val="20"/>
          <w:szCs w:val="20"/>
        </w:rPr>
        <w:tab/>
        <w:t>Prvky ÚSES nadregionálního, regionálního a místního významu nacházející se v řešeném území jsou uvedeny v tabulkách. Údaje v tabulkách poskytují základní informace o prvcích tak, jak to předpokládá úroveň plánu ÚSES. Navrhovaná opatření představují určité rámcové zásady pro zajištění funkčnosti jednotlivých prvků. Předpokládá se, že tyto zásady budou základním podkladem pro rozhodování orgánů státní správy a pro zpracování navazujících dokumentací.</w:t>
      </w:r>
    </w:p>
    <w:p w14:paraId="03A968B1" w14:textId="77777777" w:rsidR="005E362E" w:rsidRDefault="005E362E" w:rsidP="00042A9A">
      <w:pPr>
        <w:jc w:val="both"/>
        <w:rPr>
          <w:sz w:val="20"/>
          <w:szCs w:val="20"/>
        </w:rPr>
      </w:pPr>
    </w:p>
    <w:p w14:paraId="399E5F16" w14:textId="259A687E" w:rsidR="000A3F2C" w:rsidRPr="00545C6C" w:rsidRDefault="000A3F2C" w:rsidP="000A3F2C">
      <w:pPr>
        <w:ind w:left="600" w:hanging="240"/>
        <w:jc w:val="both"/>
        <w:rPr>
          <w:i/>
          <w:iCs/>
          <w:color w:val="0000FF"/>
          <w:sz w:val="20"/>
          <w:szCs w:val="20"/>
          <w:u w:val="single"/>
        </w:rPr>
      </w:pPr>
      <w:r w:rsidRPr="00545C6C">
        <w:rPr>
          <w:b/>
          <w:i/>
          <w:iCs/>
          <w:color w:val="0000FF"/>
          <w:sz w:val="20"/>
          <w:szCs w:val="20"/>
          <w:u w:val="single"/>
        </w:rPr>
        <w:t>Vymezení biocenter</w:t>
      </w:r>
    </w:p>
    <w:p w14:paraId="1521F770" w14:textId="77777777" w:rsidR="005E362E" w:rsidRPr="00E30F30" w:rsidRDefault="005E362E" w:rsidP="00042A9A">
      <w:pPr>
        <w:tabs>
          <w:tab w:val="left" w:pos="3289"/>
          <w:tab w:val="left" w:pos="3383"/>
          <w:tab w:val="left" w:pos="3459"/>
          <w:tab w:val="left" w:pos="9784"/>
        </w:tabs>
        <w:jc w:val="both"/>
        <w:rPr>
          <w:i/>
          <w:sz w:val="20"/>
          <w:szCs w:val="20"/>
        </w:rPr>
      </w:pP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p>
    <w:p w14:paraId="531E52D0" w14:textId="77777777" w:rsidR="005E362E" w:rsidRPr="00E30F30" w:rsidRDefault="005E362E" w:rsidP="00042A9A">
      <w:pPr>
        <w:tabs>
          <w:tab w:val="left" w:pos="3289"/>
          <w:tab w:val="left" w:pos="3383"/>
          <w:tab w:val="left" w:pos="3459"/>
          <w:tab w:val="left" w:pos="9784"/>
        </w:tabs>
        <w:jc w:val="both"/>
        <w:rPr>
          <w:i/>
          <w:color w:val="000000"/>
          <w:sz w:val="20"/>
          <w:szCs w:val="20"/>
        </w:rPr>
      </w:pPr>
      <w:r w:rsidRPr="00E30F30">
        <w:rPr>
          <w:i/>
          <w:sz w:val="20"/>
          <w:szCs w:val="20"/>
        </w:rPr>
        <w:t>Pořadové číslo</w:t>
      </w:r>
      <w:r w:rsidRPr="00E30F30">
        <w:rPr>
          <w:i/>
          <w:color w:val="000000"/>
          <w:sz w:val="20"/>
          <w:szCs w:val="20"/>
        </w:rPr>
        <w:tab/>
      </w:r>
      <w:r w:rsidRPr="00E30F30">
        <w:rPr>
          <w:color w:val="000000"/>
          <w:sz w:val="20"/>
          <w:szCs w:val="20"/>
        </w:rPr>
        <w:t>:</w:t>
      </w:r>
      <w:r w:rsidRPr="00E30F30">
        <w:rPr>
          <w:color w:val="000000"/>
          <w:sz w:val="20"/>
          <w:szCs w:val="20"/>
        </w:rPr>
        <w:tab/>
        <w:t xml:space="preserve"> 2008</w:t>
      </w:r>
    </w:p>
    <w:p w14:paraId="551C8081"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Název</w:t>
      </w:r>
      <w:r w:rsidRPr="00E30F30">
        <w:rPr>
          <w:i/>
          <w:color w:val="000000"/>
          <w:sz w:val="20"/>
          <w:szCs w:val="20"/>
        </w:rPr>
        <w:tab/>
      </w:r>
      <w:r w:rsidRPr="00E30F30">
        <w:rPr>
          <w:color w:val="000000"/>
          <w:sz w:val="20"/>
          <w:szCs w:val="20"/>
        </w:rPr>
        <w:t>:</w:t>
      </w:r>
      <w:r w:rsidRPr="00E30F30">
        <w:rPr>
          <w:color w:val="000000"/>
          <w:sz w:val="20"/>
          <w:szCs w:val="20"/>
        </w:rPr>
        <w:tab/>
        <w:t xml:space="preserve"> Mnichovské hadce</w:t>
      </w:r>
    </w:p>
    <w:p w14:paraId="1C47AD26"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Katastrální území</w:t>
      </w:r>
      <w:r w:rsidRPr="00E30F30">
        <w:rPr>
          <w:i/>
          <w:color w:val="000000"/>
          <w:sz w:val="20"/>
          <w:szCs w:val="20"/>
        </w:rPr>
        <w:tab/>
      </w:r>
      <w:r w:rsidRPr="00E30F30">
        <w:rPr>
          <w:color w:val="000000"/>
          <w:sz w:val="20"/>
          <w:szCs w:val="20"/>
        </w:rPr>
        <w:t>:</w:t>
      </w:r>
      <w:r w:rsidRPr="00E30F30">
        <w:rPr>
          <w:color w:val="000000"/>
          <w:sz w:val="20"/>
          <w:szCs w:val="20"/>
        </w:rPr>
        <w:tab/>
        <w:t xml:space="preserve"> Mnichov, Sítiny</w:t>
      </w:r>
    </w:p>
    <w:p w14:paraId="60538457"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Biogeografický význam</w:t>
      </w:r>
      <w:r w:rsidRPr="00E30F30">
        <w:rPr>
          <w:i/>
          <w:color w:val="000000"/>
          <w:sz w:val="20"/>
          <w:szCs w:val="20"/>
        </w:rPr>
        <w:tab/>
      </w:r>
      <w:r w:rsidRPr="00E30F30">
        <w:rPr>
          <w:color w:val="000000"/>
          <w:sz w:val="20"/>
          <w:szCs w:val="20"/>
        </w:rPr>
        <w:t>:</w:t>
      </w:r>
      <w:r w:rsidRPr="00E30F30">
        <w:rPr>
          <w:color w:val="000000"/>
          <w:sz w:val="20"/>
          <w:szCs w:val="20"/>
        </w:rPr>
        <w:tab/>
        <w:t xml:space="preserve"> nadregionální BC</w:t>
      </w:r>
    </w:p>
    <w:p w14:paraId="1418213D"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Charakteristika</w:t>
      </w:r>
      <w:r w:rsidRPr="00E30F30">
        <w:rPr>
          <w:i/>
          <w:color w:val="000000"/>
          <w:sz w:val="20"/>
          <w:szCs w:val="20"/>
        </w:rPr>
        <w:tab/>
      </w:r>
      <w:r w:rsidRPr="00E30F30">
        <w:rPr>
          <w:color w:val="000000"/>
          <w:sz w:val="20"/>
          <w:szCs w:val="20"/>
        </w:rPr>
        <w:t>:</w:t>
      </w:r>
      <w:r w:rsidRPr="00E30F30">
        <w:rPr>
          <w:color w:val="000000"/>
          <w:sz w:val="20"/>
          <w:szCs w:val="20"/>
        </w:rPr>
        <w:tab/>
        <w:t xml:space="preserve"> unikátní ekosystémy mnichovského hadcového </w:t>
      </w:r>
      <w:proofErr w:type="gramStart"/>
      <w:r w:rsidRPr="00E30F30">
        <w:rPr>
          <w:color w:val="000000"/>
          <w:sz w:val="20"/>
          <w:szCs w:val="20"/>
        </w:rPr>
        <w:t>hřbetu - výrazný</w:t>
      </w:r>
      <w:proofErr w:type="gramEnd"/>
      <w:r w:rsidRPr="00E30F30">
        <w:rPr>
          <w:color w:val="000000"/>
          <w:sz w:val="20"/>
          <w:szCs w:val="20"/>
        </w:rPr>
        <w:t xml:space="preserve"> hřbet s hadcovými skalkami modelovanými </w:t>
      </w:r>
      <w:proofErr w:type="spellStart"/>
      <w:r w:rsidRPr="00E30F30">
        <w:rPr>
          <w:color w:val="000000"/>
          <w:sz w:val="20"/>
          <w:szCs w:val="20"/>
        </w:rPr>
        <w:t>periglaciálními</w:t>
      </w:r>
      <w:proofErr w:type="spellEnd"/>
      <w:r w:rsidRPr="00E30F30">
        <w:rPr>
          <w:color w:val="000000"/>
          <w:sz w:val="20"/>
          <w:szCs w:val="20"/>
        </w:rPr>
        <w:t xml:space="preserve"> mrazovými procesy, na úpatí hřbetu mokřady v nivách Mnichovského a </w:t>
      </w:r>
      <w:proofErr w:type="spellStart"/>
      <w:r w:rsidRPr="00E30F30">
        <w:rPr>
          <w:color w:val="000000"/>
          <w:sz w:val="20"/>
          <w:szCs w:val="20"/>
        </w:rPr>
        <w:t>Pramenského</w:t>
      </w:r>
      <w:proofErr w:type="spellEnd"/>
      <w:r w:rsidRPr="00E30F30">
        <w:rPr>
          <w:color w:val="000000"/>
          <w:sz w:val="20"/>
          <w:szCs w:val="20"/>
        </w:rPr>
        <w:t xml:space="preserve"> potoka. Hřbet je souvisle porostlý borovými (hadcový bor, smrkový bor) a smrkovými porosty</w:t>
      </w:r>
    </w:p>
    <w:p w14:paraId="6A581454" w14:textId="77777777" w:rsidR="005E362E" w:rsidRPr="00E30F30" w:rsidRDefault="005E362E" w:rsidP="00042A9A">
      <w:pPr>
        <w:tabs>
          <w:tab w:val="left" w:pos="3289"/>
          <w:tab w:val="left" w:pos="3402"/>
          <w:tab w:val="left" w:pos="3459"/>
          <w:tab w:val="left" w:pos="9784"/>
        </w:tabs>
        <w:jc w:val="both"/>
        <w:rPr>
          <w:color w:val="000000"/>
          <w:sz w:val="20"/>
          <w:szCs w:val="20"/>
        </w:rPr>
      </w:pPr>
      <w:r w:rsidRPr="00E30F30">
        <w:rPr>
          <w:i/>
          <w:color w:val="000000"/>
          <w:sz w:val="20"/>
          <w:szCs w:val="20"/>
        </w:rPr>
        <w:t>Geobiocenologická typizace - STG</w:t>
      </w:r>
      <w:proofErr w:type="gramStart"/>
      <w:r w:rsidRPr="00E30F30">
        <w:rPr>
          <w:i/>
          <w:color w:val="000000"/>
          <w:sz w:val="20"/>
          <w:szCs w:val="20"/>
        </w:rPr>
        <w:tab/>
      </w:r>
      <w:r w:rsidRPr="00E30F30">
        <w:rPr>
          <w:color w:val="000000"/>
          <w:sz w:val="20"/>
          <w:szCs w:val="20"/>
        </w:rPr>
        <w:t xml:space="preserve">:  </w:t>
      </w:r>
      <w:smartTag w:uri="urn:schemas-microsoft-com:office:smarttags" w:element="metricconverter">
        <w:smartTagPr>
          <w:attr w:name="ProductID" w:val="5 A"/>
        </w:smartTagPr>
        <w:r w:rsidRPr="00E30F30">
          <w:rPr>
            <w:color w:val="000000"/>
            <w:sz w:val="20"/>
            <w:szCs w:val="20"/>
          </w:rPr>
          <w:t>5</w:t>
        </w:r>
        <w:proofErr w:type="gramEnd"/>
        <w:r w:rsidRPr="00E30F30">
          <w:rPr>
            <w:color w:val="000000"/>
            <w:sz w:val="20"/>
            <w:szCs w:val="20"/>
          </w:rPr>
          <w:t xml:space="preserve"> A</w:t>
        </w:r>
      </w:smartTag>
      <w:r w:rsidRPr="00E30F30">
        <w:rPr>
          <w:color w:val="000000"/>
          <w:sz w:val="20"/>
          <w:szCs w:val="20"/>
        </w:rPr>
        <w:t xml:space="preserve"> 2, </w:t>
      </w:r>
      <w:smartTag w:uri="urn:schemas-microsoft-com:office:smarttags" w:element="metricconverter">
        <w:smartTagPr>
          <w:attr w:name="ProductID" w:val="5 A"/>
        </w:smartTagPr>
        <w:r w:rsidRPr="00E30F30">
          <w:rPr>
            <w:color w:val="000000"/>
            <w:sz w:val="20"/>
            <w:szCs w:val="20"/>
          </w:rPr>
          <w:t>5 A</w:t>
        </w:r>
      </w:smartTag>
      <w:r w:rsidRPr="00E30F30">
        <w:rPr>
          <w:color w:val="000000"/>
          <w:sz w:val="20"/>
          <w:szCs w:val="20"/>
        </w:rPr>
        <w:t xml:space="preserve"> 3, </w:t>
      </w:r>
      <w:smartTag w:uri="urn:schemas-microsoft-com:office:smarttags" w:element="metricconverter">
        <w:smartTagPr>
          <w:attr w:name="ProductID" w:val="5 A"/>
        </w:smartTagPr>
        <w:r w:rsidRPr="00E30F30">
          <w:rPr>
            <w:color w:val="000000"/>
            <w:sz w:val="20"/>
            <w:szCs w:val="20"/>
          </w:rPr>
          <w:t>5 A</w:t>
        </w:r>
      </w:smartTag>
      <w:r w:rsidRPr="00E30F30">
        <w:rPr>
          <w:color w:val="000000"/>
          <w:sz w:val="20"/>
          <w:szCs w:val="20"/>
        </w:rPr>
        <w:t xml:space="preserve"> 4, </w:t>
      </w:r>
      <w:smartTag w:uri="urn:schemas-microsoft-com:office:smarttags" w:element="metricconverter">
        <w:smartTagPr>
          <w:attr w:name="ProductID" w:val="5 A"/>
        </w:smartTagPr>
        <w:r w:rsidRPr="00E30F30">
          <w:rPr>
            <w:color w:val="000000"/>
            <w:sz w:val="20"/>
            <w:szCs w:val="20"/>
          </w:rPr>
          <w:t>5 A</w:t>
        </w:r>
      </w:smartTag>
      <w:r w:rsidRPr="00E30F30">
        <w:rPr>
          <w:color w:val="000000"/>
          <w:sz w:val="20"/>
          <w:szCs w:val="20"/>
        </w:rPr>
        <w:t xml:space="preserve"> 6, 5 AB 1, 5 AB 2, 5 AB 3, 5 AB 4, 5 B 3, 5 B 4, 5 B 5, </w:t>
      </w:r>
      <w:smartTag w:uri="urn:schemas-microsoft-com:office:smarttags" w:element="metricconverter">
        <w:smartTagPr>
          <w:attr w:name="ProductID" w:val="6 A"/>
        </w:smartTagPr>
        <w:r w:rsidRPr="00E30F30">
          <w:rPr>
            <w:color w:val="000000"/>
            <w:sz w:val="20"/>
            <w:szCs w:val="20"/>
          </w:rPr>
          <w:t>6 A</w:t>
        </w:r>
      </w:smartTag>
      <w:r w:rsidRPr="00E30F30">
        <w:rPr>
          <w:color w:val="000000"/>
          <w:sz w:val="20"/>
          <w:szCs w:val="20"/>
        </w:rPr>
        <w:t xml:space="preserve"> 2</w:t>
      </w:r>
    </w:p>
    <w:p w14:paraId="2DBB4386"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Funkčnost</w:t>
      </w:r>
      <w:r w:rsidRPr="00E30F30">
        <w:rPr>
          <w:i/>
          <w:color w:val="000000"/>
          <w:sz w:val="20"/>
          <w:szCs w:val="20"/>
        </w:rPr>
        <w:tab/>
      </w:r>
      <w:r w:rsidRPr="00E30F30">
        <w:rPr>
          <w:color w:val="000000"/>
          <w:sz w:val="20"/>
          <w:szCs w:val="20"/>
        </w:rPr>
        <w:t>:</w:t>
      </w:r>
      <w:r w:rsidRPr="00E30F30">
        <w:rPr>
          <w:color w:val="000000"/>
          <w:sz w:val="20"/>
          <w:szCs w:val="20"/>
        </w:rPr>
        <w:tab/>
        <w:t xml:space="preserve"> funkční BC</w:t>
      </w:r>
    </w:p>
    <w:p w14:paraId="7B4C3AA1" w14:textId="77777777" w:rsidR="005E362E" w:rsidRPr="00E30F30" w:rsidRDefault="005E362E" w:rsidP="00042A9A">
      <w:pPr>
        <w:tabs>
          <w:tab w:val="left" w:pos="3289"/>
          <w:tab w:val="left" w:pos="3383"/>
          <w:tab w:val="left" w:pos="3459"/>
          <w:tab w:val="left" w:pos="9784"/>
        </w:tabs>
        <w:jc w:val="both"/>
        <w:rPr>
          <w:sz w:val="20"/>
          <w:szCs w:val="20"/>
        </w:rPr>
      </w:pPr>
      <w:r w:rsidRPr="00E30F30">
        <w:rPr>
          <w:i/>
          <w:color w:val="000000"/>
          <w:sz w:val="20"/>
          <w:szCs w:val="20"/>
        </w:rPr>
        <w:t>Návrh opatření</w:t>
      </w:r>
      <w:r w:rsidRPr="00E30F30">
        <w:rPr>
          <w:i/>
          <w:color w:val="000000"/>
          <w:sz w:val="20"/>
          <w:szCs w:val="20"/>
        </w:rPr>
        <w:tab/>
      </w:r>
      <w:r w:rsidRPr="00E30F30">
        <w:rPr>
          <w:color w:val="000000"/>
          <w:sz w:val="20"/>
          <w:szCs w:val="20"/>
        </w:rPr>
        <w:t>:</w:t>
      </w:r>
      <w:r w:rsidRPr="00E30F30">
        <w:rPr>
          <w:color w:val="000000"/>
          <w:sz w:val="20"/>
          <w:szCs w:val="20"/>
        </w:rPr>
        <w:tab/>
        <w:t xml:space="preserve"> postupně upravovat</w:t>
      </w:r>
      <w:r w:rsidRPr="00E30F30">
        <w:rPr>
          <w:sz w:val="20"/>
          <w:szCs w:val="20"/>
        </w:rPr>
        <w:t xml:space="preserve"> dřevinnou skladbu v uměle založených porostech smrku ve prospěch borovice, listnáčů a jedle, podporovat přirozenou obnovu, nezalesňovat nivy, zachovat přirozený charakter toků</w:t>
      </w:r>
    </w:p>
    <w:p w14:paraId="36722282" w14:textId="77777777" w:rsidR="005E362E" w:rsidRPr="00E30F30" w:rsidRDefault="005E362E" w:rsidP="00042A9A">
      <w:pPr>
        <w:tabs>
          <w:tab w:val="left" w:pos="3289"/>
          <w:tab w:val="left" w:pos="3383"/>
          <w:tab w:val="left" w:pos="3459"/>
          <w:tab w:val="left" w:pos="9784"/>
        </w:tabs>
        <w:jc w:val="both"/>
        <w:rPr>
          <w:i/>
          <w:sz w:val="20"/>
          <w:szCs w:val="20"/>
        </w:rPr>
      </w:pP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p>
    <w:p w14:paraId="53A29DFB" w14:textId="77777777" w:rsidR="005E362E" w:rsidRPr="00E30F30" w:rsidRDefault="005E362E" w:rsidP="00042A9A">
      <w:pPr>
        <w:tabs>
          <w:tab w:val="left" w:pos="3289"/>
          <w:tab w:val="left" w:pos="3383"/>
          <w:tab w:val="left" w:pos="3459"/>
          <w:tab w:val="left" w:pos="9784"/>
        </w:tabs>
        <w:jc w:val="both"/>
        <w:rPr>
          <w:i/>
          <w:sz w:val="20"/>
          <w:szCs w:val="20"/>
        </w:rPr>
      </w:pPr>
    </w:p>
    <w:p w14:paraId="20938E56" w14:textId="77777777" w:rsidR="005E362E" w:rsidRPr="00E30F30" w:rsidRDefault="005E362E" w:rsidP="00042A9A">
      <w:pPr>
        <w:tabs>
          <w:tab w:val="left" w:pos="3289"/>
          <w:tab w:val="left" w:pos="3383"/>
          <w:tab w:val="left" w:pos="3459"/>
          <w:tab w:val="left" w:pos="9784"/>
        </w:tabs>
        <w:jc w:val="both"/>
        <w:rPr>
          <w:i/>
          <w:color w:val="000000"/>
          <w:sz w:val="20"/>
          <w:szCs w:val="20"/>
        </w:rPr>
      </w:pPr>
      <w:r w:rsidRPr="00E30F30">
        <w:rPr>
          <w:i/>
          <w:sz w:val="20"/>
          <w:szCs w:val="20"/>
        </w:rPr>
        <w:t>Pořadové číslo</w:t>
      </w:r>
      <w:r w:rsidRPr="00E30F30">
        <w:rPr>
          <w:i/>
          <w:color w:val="000000"/>
          <w:sz w:val="20"/>
          <w:szCs w:val="20"/>
        </w:rPr>
        <w:tab/>
      </w:r>
      <w:r w:rsidRPr="00E30F30">
        <w:rPr>
          <w:color w:val="000000"/>
          <w:sz w:val="20"/>
          <w:szCs w:val="20"/>
        </w:rPr>
        <w:t>:</w:t>
      </w:r>
      <w:r w:rsidRPr="00E30F30">
        <w:rPr>
          <w:color w:val="000000"/>
          <w:sz w:val="20"/>
          <w:szCs w:val="20"/>
        </w:rPr>
        <w:tab/>
        <w:t xml:space="preserve"> 1113</w:t>
      </w:r>
    </w:p>
    <w:p w14:paraId="382B80B4"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Název</w:t>
      </w:r>
      <w:r w:rsidRPr="00E30F30">
        <w:rPr>
          <w:i/>
          <w:color w:val="000000"/>
          <w:sz w:val="20"/>
          <w:szCs w:val="20"/>
        </w:rPr>
        <w:tab/>
      </w:r>
      <w:r w:rsidRPr="00E30F30">
        <w:rPr>
          <w:color w:val="000000"/>
          <w:sz w:val="20"/>
          <w:szCs w:val="20"/>
        </w:rPr>
        <w:t>:</w:t>
      </w:r>
      <w:r w:rsidRPr="00E30F30">
        <w:rPr>
          <w:color w:val="000000"/>
          <w:sz w:val="20"/>
          <w:szCs w:val="20"/>
        </w:rPr>
        <w:tab/>
        <w:t xml:space="preserve"> Teplá, </w:t>
      </w:r>
      <w:proofErr w:type="spellStart"/>
      <w:r w:rsidRPr="00E30F30">
        <w:rPr>
          <w:color w:val="000000"/>
          <w:sz w:val="20"/>
          <w:szCs w:val="20"/>
        </w:rPr>
        <w:t>Poutnov</w:t>
      </w:r>
      <w:proofErr w:type="spellEnd"/>
    </w:p>
    <w:p w14:paraId="1702ED14"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Katastrální území</w:t>
      </w:r>
      <w:r w:rsidRPr="00E30F30">
        <w:rPr>
          <w:i/>
          <w:color w:val="000000"/>
          <w:sz w:val="20"/>
          <w:szCs w:val="20"/>
        </w:rPr>
        <w:tab/>
      </w:r>
      <w:r w:rsidRPr="00E30F30">
        <w:rPr>
          <w:color w:val="000000"/>
          <w:sz w:val="20"/>
          <w:szCs w:val="20"/>
        </w:rPr>
        <w:t>:</w:t>
      </w:r>
      <w:r w:rsidRPr="00E30F30">
        <w:rPr>
          <w:color w:val="000000"/>
          <w:sz w:val="20"/>
          <w:szCs w:val="20"/>
        </w:rPr>
        <w:tab/>
        <w:t xml:space="preserve"> Mnichov</w:t>
      </w:r>
    </w:p>
    <w:p w14:paraId="51DE8613"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Biogeografický význam</w:t>
      </w:r>
      <w:r w:rsidRPr="00E30F30">
        <w:rPr>
          <w:i/>
          <w:color w:val="000000"/>
          <w:sz w:val="20"/>
          <w:szCs w:val="20"/>
        </w:rPr>
        <w:tab/>
      </w:r>
      <w:r w:rsidRPr="00E30F30">
        <w:rPr>
          <w:color w:val="000000"/>
          <w:sz w:val="20"/>
          <w:szCs w:val="20"/>
        </w:rPr>
        <w:t>:</w:t>
      </w:r>
      <w:r w:rsidRPr="00E30F30">
        <w:rPr>
          <w:color w:val="000000"/>
          <w:sz w:val="20"/>
          <w:szCs w:val="20"/>
        </w:rPr>
        <w:tab/>
        <w:t xml:space="preserve"> regionální BC</w:t>
      </w:r>
    </w:p>
    <w:p w14:paraId="4ED16BFD" w14:textId="13F9FD2D"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Charakteristika</w:t>
      </w:r>
      <w:r w:rsidRPr="00E30F30">
        <w:rPr>
          <w:i/>
          <w:color w:val="000000"/>
          <w:sz w:val="20"/>
          <w:szCs w:val="20"/>
        </w:rPr>
        <w:tab/>
      </w:r>
      <w:r w:rsidRPr="00E30F30">
        <w:rPr>
          <w:color w:val="000000"/>
          <w:sz w:val="20"/>
          <w:szCs w:val="20"/>
        </w:rPr>
        <w:t>:</w:t>
      </w:r>
      <w:r w:rsidRPr="00E30F30">
        <w:rPr>
          <w:color w:val="000000"/>
          <w:sz w:val="20"/>
          <w:szCs w:val="20"/>
        </w:rPr>
        <w:tab/>
        <w:t xml:space="preserve"> mokřady a vlhké louky při Lučním potoce a jeho přítoku, zčásti smrkový porost</w:t>
      </w:r>
    </w:p>
    <w:p w14:paraId="59546D48" w14:textId="77777777" w:rsidR="005E362E" w:rsidRPr="00E30F30" w:rsidRDefault="005E362E" w:rsidP="00042A9A">
      <w:pPr>
        <w:tabs>
          <w:tab w:val="left" w:pos="3289"/>
          <w:tab w:val="left" w:pos="3402"/>
          <w:tab w:val="left" w:pos="3459"/>
          <w:tab w:val="left" w:pos="9784"/>
        </w:tabs>
        <w:jc w:val="both"/>
        <w:rPr>
          <w:i/>
          <w:color w:val="000000"/>
          <w:sz w:val="20"/>
          <w:szCs w:val="20"/>
        </w:rPr>
      </w:pPr>
      <w:r w:rsidRPr="00E30F30">
        <w:rPr>
          <w:i/>
          <w:color w:val="000000"/>
          <w:sz w:val="20"/>
          <w:szCs w:val="20"/>
        </w:rPr>
        <w:t>Geobiocenologická typizace - STG</w:t>
      </w:r>
      <w:proofErr w:type="gramStart"/>
      <w:r w:rsidRPr="00E30F30">
        <w:rPr>
          <w:i/>
          <w:color w:val="000000"/>
          <w:sz w:val="20"/>
          <w:szCs w:val="20"/>
        </w:rPr>
        <w:tab/>
      </w:r>
      <w:r w:rsidRPr="00E30F30">
        <w:rPr>
          <w:color w:val="000000"/>
          <w:sz w:val="20"/>
          <w:szCs w:val="20"/>
        </w:rPr>
        <w:t>:  5</w:t>
      </w:r>
      <w:proofErr w:type="gramEnd"/>
      <w:r w:rsidRPr="00E30F30">
        <w:rPr>
          <w:color w:val="000000"/>
          <w:sz w:val="20"/>
          <w:szCs w:val="20"/>
        </w:rPr>
        <w:t xml:space="preserve"> B 5, 5 AB 3</w:t>
      </w:r>
    </w:p>
    <w:p w14:paraId="16F15221"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Funkčnost</w:t>
      </w:r>
      <w:r w:rsidRPr="00E30F30">
        <w:rPr>
          <w:i/>
          <w:color w:val="000000"/>
          <w:sz w:val="20"/>
          <w:szCs w:val="20"/>
        </w:rPr>
        <w:tab/>
      </w:r>
      <w:r w:rsidRPr="00E30F30">
        <w:rPr>
          <w:color w:val="000000"/>
          <w:sz w:val="20"/>
          <w:szCs w:val="20"/>
        </w:rPr>
        <w:t>:</w:t>
      </w:r>
      <w:r w:rsidRPr="00E30F30">
        <w:rPr>
          <w:color w:val="000000"/>
          <w:sz w:val="20"/>
          <w:szCs w:val="20"/>
        </w:rPr>
        <w:tab/>
        <w:t xml:space="preserve"> funkční BC</w:t>
      </w:r>
    </w:p>
    <w:p w14:paraId="6A175941" w14:textId="77777777" w:rsidR="005E362E" w:rsidRPr="00E30F30" w:rsidRDefault="005E362E" w:rsidP="00042A9A">
      <w:pPr>
        <w:tabs>
          <w:tab w:val="left" w:pos="3289"/>
          <w:tab w:val="left" w:pos="3383"/>
          <w:tab w:val="left" w:pos="3459"/>
          <w:tab w:val="left" w:pos="9784"/>
        </w:tabs>
        <w:jc w:val="both"/>
        <w:rPr>
          <w:sz w:val="20"/>
          <w:szCs w:val="20"/>
        </w:rPr>
      </w:pPr>
      <w:r w:rsidRPr="00E30F30">
        <w:rPr>
          <w:i/>
          <w:color w:val="000000"/>
          <w:sz w:val="20"/>
          <w:szCs w:val="20"/>
        </w:rPr>
        <w:t>Návrh opatření</w:t>
      </w:r>
      <w:r w:rsidRPr="00E30F30">
        <w:rPr>
          <w:i/>
          <w:color w:val="000000"/>
          <w:sz w:val="20"/>
          <w:szCs w:val="20"/>
        </w:rPr>
        <w:tab/>
      </w:r>
      <w:r w:rsidRPr="00E30F30">
        <w:rPr>
          <w:color w:val="000000"/>
          <w:sz w:val="20"/>
          <w:szCs w:val="20"/>
        </w:rPr>
        <w:t>:</w:t>
      </w:r>
      <w:r w:rsidRPr="00E30F30">
        <w:rPr>
          <w:color w:val="000000"/>
          <w:sz w:val="20"/>
          <w:szCs w:val="20"/>
        </w:rPr>
        <w:tab/>
        <w:t xml:space="preserve"> </w:t>
      </w:r>
      <w:r w:rsidRPr="00E30F30">
        <w:rPr>
          <w:sz w:val="20"/>
          <w:szCs w:val="20"/>
        </w:rPr>
        <w:t>vymezit plochy pro šetrné zemědělské hospodaření a pro spontánní vývoj, zlepšovat dřevinnou skladbu v uměle založených porostech smrku ve prospěch borovice, listnáčů a jedle, nezalesňovat volné plochy, zachovat přirozený charakter toků</w:t>
      </w:r>
    </w:p>
    <w:p w14:paraId="3F5EF1F0" w14:textId="77777777" w:rsidR="005E362E" w:rsidRPr="00E30F30" w:rsidRDefault="005E362E" w:rsidP="00042A9A">
      <w:pPr>
        <w:tabs>
          <w:tab w:val="left" w:pos="3289"/>
          <w:tab w:val="left" w:pos="3383"/>
          <w:tab w:val="left" w:pos="3459"/>
          <w:tab w:val="left" w:pos="9784"/>
        </w:tabs>
        <w:jc w:val="both"/>
        <w:rPr>
          <w:sz w:val="20"/>
          <w:szCs w:val="20"/>
        </w:rPr>
      </w:pP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p>
    <w:p w14:paraId="387464B2" w14:textId="77777777" w:rsidR="005E362E" w:rsidRPr="00E30F30" w:rsidRDefault="005E362E" w:rsidP="00042A9A">
      <w:pPr>
        <w:tabs>
          <w:tab w:val="left" w:pos="3289"/>
          <w:tab w:val="left" w:pos="3383"/>
          <w:tab w:val="left" w:pos="3459"/>
          <w:tab w:val="left" w:pos="9784"/>
        </w:tabs>
        <w:jc w:val="both"/>
        <w:rPr>
          <w:i/>
          <w:sz w:val="20"/>
          <w:szCs w:val="20"/>
        </w:rPr>
      </w:pPr>
    </w:p>
    <w:p w14:paraId="6447D8B4" w14:textId="77777777" w:rsidR="005E362E" w:rsidRPr="00E30F30" w:rsidRDefault="005E362E" w:rsidP="00042A9A">
      <w:pPr>
        <w:tabs>
          <w:tab w:val="left" w:pos="3289"/>
          <w:tab w:val="left" w:pos="3383"/>
          <w:tab w:val="left" w:pos="3459"/>
          <w:tab w:val="left" w:pos="9784"/>
        </w:tabs>
        <w:jc w:val="both"/>
        <w:rPr>
          <w:i/>
          <w:color w:val="000000"/>
          <w:sz w:val="20"/>
          <w:szCs w:val="20"/>
        </w:rPr>
      </w:pPr>
      <w:r w:rsidRPr="00E30F30">
        <w:rPr>
          <w:i/>
          <w:sz w:val="20"/>
          <w:szCs w:val="20"/>
        </w:rPr>
        <w:t>Pořadové číslo</w:t>
      </w:r>
      <w:r w:rsidRPr="00E30F30">
        <w:rPr>
          <w:i/>
          <w:color w:val="000000"/>
          <w:sz w:val="20"/>
          <w:szCs w:val="20"/>
        </w:rPr>
        <w:tab/>
      </w:r>
      <w:r w:rsidRPr="00E30F30">
        <w:rPr>
          <w:color w:val="000000"/>
          <w:sz w:val="20"/>
          <w:szCs w:val="20"/>
        </w:rPr>
        <w:t>:</w:t>
      </w:r>
      <w:r w:rsidRPr="00E30F30">
        <w:rPr>
          <w:color w:val="000000"/>
          <w:sz w:val="20"/>
          <w:szCs w:val="20"/>
        </w:rPr>
        <w:tab/>
        <w:t xml:space="preserve"> 1</w:t>
      </w:r>
    </w:p>
    <w:p w14:paraId="53356BC8"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Název</w:t>
      </w:r>
      <w:r w:rsidRPr="00E30F30">
        <w:rPr>
          <w:i/>
          <w:color w:val="000000"/>
          <w:sz w:val="20"/>
          <w:szCs w:val="20"/>
        </w:rPr>
        <w:tab/>
      </w:r>
      <w:r w:rsidRPr="00E30F30">
        <w:rPr>
          <w:color w:val="000000"/>
          <w:sz w:val="20"/>
          <w:szCs w:val="20"/>
        </w:rPr>
        <w:t>:</w:t>
      </w:r>
      <w:r w:rsidRPr="00E30F30">
        <w:rPr>
          <w:color w:val="000000"/>
          <w:sz w:val="20"/>
          <w:szCs w:val="20"/>
        </w:rPr>
        <w:tab/>
        <w:t xml:space="preserve"> Velký kolový rybník (navazuje na BC Podhorní mlýn v Teplé)</w:t>
      </w:r>
    </w:p>
    <w:p w14:paraId="71736828"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Katastrální území</w:t>
      </w:r>
      <w:r w:rsidRPr="00E30F30">
        <w:rPr>
          <w:i/>
          <w:color w:val="000000"/>
          <w:sz w:val="20"/>
          <w:szCs w:val="20"/>
        </w:rPr>
        <w:tab/>
      </w:r>
      <w:r w:rsidRPr="00E30F30">
        <w:rPr>
          <w:color w:val="000000"/>
          <w:sz w:val="20"/>
          <w:szCs w:val="20"/>
        </w:rPr>
        <w:t>:</w:t>
      </w:r>
      <w:r w:rsidRPr="00E30F30">
        <w:rPr>
          <w:color w:val="000000"/>
          <w:sz w:val="20"/>
          <w:szCs w:val="20"/>
        </w:rPr>
        <w:tab/>
        <w:t xml:space="preserve"> </w:t>
      </w:r>
      <w:proofErr w:type="spellStart"/>
      <w:r w:rsidRPr="00E30F30">
        <w:rPr>
          <w:color w:val="000000"/>
          <w:sz w:val="20"/>
          <w:szCs w:val="20"/>
        </w:rPr>
        <w:t>Rájov</w:t>
      </w:r>
      <w:proofErr w:type="spellEnd"/>
    </w:p>
    <w:p w14:paraId="1F732B4A"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Biogeografický význam</w:t>
      </w:r>
      <w:r w:rsidRPr="00E30F30">
        <w:rPr>
          <w:i/>
          <w:color w:val="000000"/>
          <w:sz w:val="20"/>
          <w:szCs w:val="20"/>
        </w:rPr>
        <w:tab/>
      </w:r>
      <w:r w:rsidRPr="00E30F30">
        <w:rPr>
          <w:color w:val="000000"/>
          <w:sz w:val="20"/>
          <w:szCs w:val="20"/>
        </w:rPr>
        <w:t>:</w:t>
      </w:r>
      <w:r w:rsidRPr="00E30F30">
        <w:rPr>
          <w:color w:val="000000"/>
          <w:sz w:val="20"/>
          <w:szCs w:val="20"/>
        </w:rPr>
        <w:tab/>
        <w:t xml:space="preserve"> místní BC</w:t>
      </w:r>
    </w:p>
    <w:p w14:paraId="494B300F"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Charakteristika</w:t>
      </w:r>
      <w:r w:rsidRPr="00E30F30">
        <w:rPr>
          <w:i/>
          <w:color w:val="000000"/>
          <w:sz w:val="20"/>
          <w:szCs w:val="20"/>
        </w:rPr>
        <w:tab/>
      </w:r>
      <w:r w:rsidRPr="00E30F30">
        <w:rPr>
          <w:color w:val="000000"/>
          <w:sz w:val="20"/>
          <w:szCs w:val="20"/>
        </w:rPr>
        <w:t>:</w:t>
      </w:r>
      <w:r w:rsidRPr="00E30F30">
        <w:rPr>
          <w:color w:val="000000"/>
          <w:sz w:val="20"/>
          <w:szCs w:val="20"/>
        </w:rPr>
        <w:tab/>
        <w:t xml:space="preserve"> silně zamokřené louky na mírných svazích a v terénních depresích s nepravidelnými porosty dřevin, menší rybníky a mokřady</w:t>
      </w:r>
    </w:p>
    <w:p w14:paraId="09DA038B" w14:textId="77777777" w:rsidR="005E362E" w:rsidRPr="00E30F30" w:rsidRDefault="005E362E" w:rsidP="00042A9A">
      <w:pPr>
        <w:tabs>
          <w:tab w:val="left" w:pos="3289"/>
          <w:tab w:val="left" w:pos="3402"/>
          <w:tab w:val="left" w:pos="3459"/>
          <w:tab w:val="left" w:pos="9784"/>
        </w:tabs>
        <w:jc w:val="both"/>
        <w:rPr>
          <w:color w:val="000000"/>
          <w:sz w:val="20"/>
          <w:szCs w:val="20"/>
        </w:rPr>
      </w:pPr>
      <w:r w:rsidRPr="00E30F30">
        <w:rPr>
          <w:i/>
          <w:color w:val="000000"/>
          <w:sz w:val="20"/>
          <w:szCs w:val="20"/>
        </w:rPr>
        <w:t>Geobiocenologická typizace - STG</w:t>
      </w:r>
      <w:proofErr w:type="gramStart"/>
      <w:r w:rsidRPr="00E30F30">
        <w:rPr>
          <w:i/>
          <w:color w:val="000000"/>
          <w:sz w:val="20"/>
          <w:szCs w:val="20"/>
        </w:rPr>
        <w:tab/>
      </w:r>
      <w:r w:rsidRPr="00E30F30">
        <w:rPr>
          <w:color w:val="000000"/>
          <w:sz w:val="20"/>
          <w:szCs w:val="20"/>
        </w:rPr>
        <w:t>:  5</w:t>
      </w:r>
      <w:proofErr w:type="gramEnd"/>
      <w:r w:rsidRPr="00E30F30">
        <w:rPr>
          <w:color w:val="000000"/>
          <w:sz w:val="20"/>
          <w:szCs w:val="20"/>
        </w:rPr>
        <w:t xml:space="preserve"> AB 4, 5 B 5</w:t>
      </w:r>
    </w:p>
    <w:p w14:paraId="5F3D7793" w14:textId="77777777" w:rsidR="005E362E" w:rsidRPr="000A3F2C" w:rsidRDefault="005E362E" w:rsidP="00042A9A">
      <w:pPr>
        <w:tabs>
          <w:tab w:val="left" w:pos="3289"/>
          <w:tab w:val="left" w:pos="3383"/>
          <w:tab w:val="left" w:pos="3459"/>
          <w:tab w:val="left" w:pos="9784"/>
        </w:tabs>
        <w:jc w:val="both"/>
        <w:rPr>
          <w:i/>
          <w:strike/>
          <w:color w:val="0000FF"/>
          <w:sz w:val="20"/>
          <w:szCs w:val="20"/>
        </w:rPr>
      </w:pPr>
      <w:r w:rsidRPr="000A3F2C">
        <w:rPr>
          <w:i/>
          <w:strike/>
          <w:color w:val="0000FF"/>
          <w:sz w:val="20"/>
          <w:szCs w:val="20"/>
        </w:rPr>
        <w:t>Funkčnost</w:t>
      </w:r>
      <w:r w:rsidRPr="000A3F2C">
        <w:rPr>
          <w:i/>
          <w:strike/>
          <w:color w:val="0000FF"/>
          <w:sz w:val="20"/>
          <w:szCs w:val="20"/>
        </w:rPr>
        <w:tab/>
        <w:t>:</w:t>
      </w:r>
      <w:r w:rsidRPr="000A3F2C">
        <w:rPr>
          <w:i/>
          <w:strike/>
          <w:color w:val="0000FF"/>
          <w:sz w:val="20"/>
          <w:szCs w:val="20"/>
        </w:rPr>
        <w:tab/>
        <w:t xml:space="preserve"> navržené BC</w:t>
      </w:r>
    </w:p>
    <w:p w14:paraId="43FEA2EC" w14:textId="5FA0655F" w:rsidR="000A3F2C" w:rsidRPr="00545C6C" w:rsidRDefault="000A3F2C" w:rsidP="000A3F2C">
      <w:pPr>
        <w:tabs>
          <w:tab w:val="left" w:pos="3289"/>
          <w:tab w:val="left" w:pos="3383"/>
          <w:tab w:val="left" w:pos="3459"/>
          <w:tab w:val="left" w:pos="9784"/>
        </w:tabs>
        <w:jc w:val="both"/>
        <w:rPr>
          <w:i/>
          <w:color w:val="0000FF"/>
          <w:sz w:val="20"/>
          <w:szCs w:val="20"/>
          <w:u w:val="single"/>
        </w:rPr>
      </w:pPr>
      <w:r w:rsidRPr="00545C6C">
        <w:rPr>
          <w:i/>
          <w:color w:val="0000FF"/>
          <w:sz w:val="20"/>
          <w:szCs w:val="20"/>
          <w:u w:val="single"/>
        </w:rPr>
        <w:t>Funkčnost</w:t>
      </w:r>
      <w:r w:rsidRPr="00545C6C">
        <w:rPr>
          <w:i/>
          <w:color w:val="0000FF"/>
          <w:sz w:val="20"/>
          <w:szCs w:val="20"/>
          <w:u w:val="single"/>
        </w:rPr>
        <w:tab/>
        <w:t>:</w:t>
      </w:r>
      <w:r w:rsidRPr="00545C6C">
        <w:rPr>
          <w:i/>
          <w:color w:val="0000FF"/>
          <w:sz w:val="20"/>
          <w:szCs w:val="20"/>
          <w:u w:val="single"/>
        </w:rPr>
        <w:tab/>
        <w:t xml:space="preserve"> funkční BC</w:t>
      </w:r>
    </w:p>
    <w:p w14:paraId="16A3F86C" w14:textId="77777777" w:rsidR="005E362E" w:rsidRPr="00E30F30" w:rsidRDefault="005E362E" w:rsidP="00042A9A">
      <w:pPr>
        <w:tabs>
          <w:tab w:val="left" w:pos="3289"/>
          <w:tab w:val="left" w:pos="3383"/>
          <w:tab w:val="left" w:pos="3459"/>
          <w:tab w:val="left" w:pos="9784"/>
        </w:tabs>
        <w:jc w:val="both"/>
        <w:rPr>
          <w:sz w:val="20"/>
          <w:szCs w:val="20"/>
        </w:rPr>
      </w:pPr>
      <w:r w:rsidRPr="00E30F30">
        <w:rPr>
          <w:i/>
          <w:color w:val="000000"/>
          <w:sz w:val="20"/>
          <w:szCs w:val="20"/>
        </w:rPr>
        <w:t>Návrh opatření</w:t>
      </w:r>
      <w:r w:rsidRPr="00E30F30">
        <w:rPr>
          <w:i/>
          <w:color w:val="000000"/>
          <w:sz w:val="20"/>
          <w:szCs w:val="20"/>
        </w:rPr>
        <w:tab/>
      </w:r>
      <w:r w:rsidRPr="00E30F30">
        <w:rPr>
          <w:color w:val="000000"/>
          <w:sz w:val="20"/>
          <w:szCs w:val="20"/>
        </w:rPr>
        <w:t>:</w:t>
      </w:r>
      <w:r w:rsidRPr="00E30F30">
        <w:rPr>
          <w:color w:val="000000"/>
          <w:sz w:val="20"/>
          <w:szCs w:val="20"/>
        </w:rPr>
        <w:tab/>
        <w:t xml:space="preserve"> vymezit plochy pro spontánní vývoj a pro případné šetrné zemědělské hospodaření, postupně upravovat</w:t>
      </w:r>
      <w:r w:rsidRPr="00E30F30">
        <w:rPr>
          <w:sz w:val="20"/>
          <w:szCs w:val="20"/>
        </w:rPr>
        <w:t xml:space="preserve"> dřevinnou skladbu v uměle založených lesních porostech ve prospěch borovice, listnáčů a jedle, nezalesňovat volné plochy</w:t>
      </w:r>
    </w:p>
    <w:p w14:paraId="2B7DF637" w14:textId="77777777" w:rsidR="005E362E" w:rsidRPr="00E30F30" w:rsidRDefault="005E362E" w:rsidP="00042A9A">
      <w:pPr>
        <w:tabs>
          <w:tab w:val="left" w:pos="3289"/>
          <w:tab w:val="left" w:pos="3383"/>
          <w:tab w:val="left" w:pos="3459"/>
          <w:tab w:val="left" w:pos="9784"/>
        </w:tabs>
        <w:jc w:val="both"/>
        <w:rPr>
          <w:sz w:val="20"/>
          <w:szCs w:val="20"/>
        </w:rPr>
      </w:pP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p>
    <w:p w14:paraId="7441DA51" w14:textId="77777777" w:rsidR="000A3F2C" w:rsidRPr="00E30F30" w:rsidRDefault="000A3F2C" w:rsidP="00042A9A">
      <w:pPr>
        <w:tabs>
          <w:tab w:val="left" w:pos="3289"/>
          <w:tab w:val="left" w:pos="3383"/>
          <w:tab w:val="left" w:pos="3459"/>
          <w:tab w:val="left" w:pos="9784"/>
        </w:tabs>
        <w:jc w:val="both"/>
        <w:rPr>
          <w:i/>
          <w:sz w:val="20"/>
          <w:szCs w:val="20"/>
        </w:rPr>
      </w:pPr>
    </w:p>
    <w:p w14:paraId="411FF255" w14:textId="77777777" w:rsidR="005E362E" w:rsidRPr="00E30F30" w:rsidRDefault="005E362E" w:rsidP="00042A9A">
      <w:pPr>
        <w:tabs>
          <w:tab w:val="left" w:pos="3289"/>
          <w:tab w:val="left" w:pos="3383"/>
          <w:tab w:val="left" w:pos="3459"/>
          <w:tab w:val="left" w:pos="9784"/>
        </w:tabs>
        <w:jc w:val="both"/>
        <w:rPr>
          <w:i/>
          <w:color w:val="000000"/>
          <w:sz w:val="20"/>
          <w:szCs w:val="20"/>
        </w:rPr>
      </w:pPr>
      <w:r w:rsidRPr="00E30F30">
        <w:rPr>
          <w:i/>
          <w:sz w:val="20"/>
          <w:szCs w:val="20"/>
        </w:rPr>
        <w:t>Pořadové číslo</w:t>
      </w:r>
      <w:r w:rsidRPr="00E30F30">
        <w:rPr>
          <w:i/>
          <w:color w:val="000000"/>
          <w:sz w:val="20"/>
          <w:szCs w:val="20"/>
        </w:rPr>
        <w:tab/>
      </w:r>
      <w:r w:rsidRPr="00E30F30">
        <w:rPr>
          <w:color w:val="000000"/>
          <w:sz w:val="20"/>
          <w:szCs w:val="20"/>
        </w:rPr>
        <w:t>:</w:t>
      </w:r>
      <w:r w:rsidRPr="00E30F30">
        <w:rPr>
          <w:color w:val="000000"/>
          <w:sz w:val="20"/>
          <w:szCs w:val="20"/>
        </w:rPr>
        <w:tab/>
        <w:t xml:space="preserve"> 2</w:t>
      </w:r>
    </w:p>
    <w:p w14:paraId="061ABD26"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Název</w:t>
      </w:r>
      <w:r w:rsidRPr="00E30F30">
        <w:rPr>
          <w:i/>
          <w:color w:val="000000"/>
          <w:sz w:val="20"/>
          <w:szCs w:val="20"/>
        </w:rPr>
        <w:tab/>
      </w:r>
      <w:r w:rsidRPr="00E30F30">
        <w:rPr>
          <w:color w:val="000000"/>
          <w:sz w:val="20"/>
          <w:szCs w:val="20"/>
        </w:rPr>
        <w:t>:</w:t>
      </w:r>
      <w:r w:rsidRPr="00E30F30">
        <w:rPr>
          <w:color w:val="000000"/>
          <w:sz w:val="20"/>
          <w:szCs w:val="20"/>
        </w:rPr>
        <w:tab/>
        <w:t xml:space="preserve"> Prameniště Teplé</w:t>
      </w:r>
    </w:p>
    <w:p w14:paraId="36856640"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Katastrální území</w:t>
      </w:r>
      <w:r w:rsidRPr="00E30F30">
        <w:rPr>
          <w:i/>
          <w:color w:val="000000"/>
          <w:sz w:val="20"/>
          <w:szCs w:val="20"/>
        </w:rPr>
        <w:tab/>
      </w:r>
      <w:r w:rsidRPr="00E30F30">
        <w:rPr>
          <w:color w:val="000000"/>
          <w:sz w:val="20"/>
          <w:szCs w:val="20"/>
        </w:rPr>
        <w:t>:</w:t>
      </w:r>
      <w:r w:rsidRPr="00E30F30">
        <w:rPr>
          <w:color w:val="000000"/>
          <w:sz w:val="20"/>
          <w:szCs w:val="20"/>
        </w:rPr>
        <w:tab/>
        <w:t xml:space="preserve"> </w:t>
      </w:r>
      <w:proofErr w:type="spellStart"/>
      <w:r w:rsidRPr="00E30F30">
        <w:rPr>
          <w:color w:val="000000"/>
          <w:sz w:val="20"/>
          <w:szCs w:val="20"/>
        </w:rPr>
        <w:t>Rájov</w:t>
      </w:r>
      <w:proofErr w:type="spellEnd"/>
    </w:p>
    <w:p w14:paraId="29A42293"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Biogeografický význam</w:t>
      </w:r>
      <w:r w:rsidRPr="00E30F30">
        <w:rPr>
          <w:i/>
          <w:color w:val="000000"/>
          <w:sz w:val="20"/>
          <w:szCs w:val="20"/>
        </w:rPr>
        <w:tab/>
      </w:r>
      <w:r w:rsidRPr="00E30F30">
        <w:rPr>
          <w:color w:val="000000"/>
          <w:sz w:val="20"/>
          <w:szCs w:val="20"/>
        </w:rPr>
        <w:t>:</w:t>
      </w:r>
      <w:r w:rsidRPr="00E30F30">
        <w:rPr>
          <w:color w:val="000000"/>
          <w:sz w:val="20"/>
          <w:szCs w:val="20"/>
        </w:rPr>
        <w:tab/>
        <w:t xml:space="preserve"> místní BC</w:t>
      </w:r>
    </w:p>
    <w:p w14:paraId="605FF3DC"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lastRenderedPageBreak/>
        <w:t>Charakteristika</w:t>
      </w:r>
      <w:r w:rsidRPr="00E30F30">
        <w:rPr>
          <w:i/>
          <w:color w:val="000000"/>
          <w:sz w:val="20"/>
          <w:szCs w:val="20"/>
        </w:rPr>
        <w:tab/>
      </w:r>
      <w:r w:rsidRPr="00E30F30">
        <w:rPr>
          <w:color w:val="000000"/>
          <w:sz w:val="20"/>
          <w:szCs w:val="20"/>
        </w:rPr>
        <w:t>:</w:t>
      </w:r>
      <w:r w:rsidRPr="00E30F30">
        <w:rPr>
          <w:color w:val="000000"/>
          <w:sz w:val="20"/>
          <w:szCs w:val="20"/>
        </w:rPr>
        <w:tab/>
        <w:t xml:space="preserve"> široké miskovité prameniště s četnými prameny, zamokřené louky s nálety dřevin, smrčiny s příměsí buku, místy podmáčené</w:t>
      </w:r>
    </w:p>
    <w:p w14:paraId="17A2D63A"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Geobiocenologická typizace - STG</w:t>
      </w:r>
      <w:proofErr w:type="gramStart"/>
      <w:r w:rsidRPr="00E30F30">
        <w:rPr>
          <w:i/>
          <w:color w:val="000000"/>
          <w:sz w:val="20"/>
          <w:szCs w:val="20"/>
        </w:rPr>
        <w:tab/>
      </w:r>
      <w:r w:rsidRPr="00E30F30">
        <w:rPr>
          <w:color w:val="000000"/>
          <w:sz w:val="20"/>
          <w:szCs w:val="20"/>
        </w:rPr>
        <w:t xml:space="preserve">:  </w:t>
      </w:r>
      <w:smartTag w:uri="urn:schemas-microsoft-com:office:smarttags" w:element="metricconverter">
        <w:smartTagPr>
          <w:attr w:name="ProductID" w:val="5 A"/>
        </w:smartTagPr>
        <w:r w:rsidRPr="00E30F30">
          <w:rPr>
            <w:color w:val="000000"/>
            <w:sz w:val="20"/>
            <w:szCs w:val="20"/>
          </w:rPr>
          <w:t>5</w:t>
        </w:r>
        <w:proofErr w:type="gramEnd"/>
        <w:r w:rsidRPr="00E30F30">
          <w:rPr>
            <w:color w:val="000000"/>
            <w:sz w:val="20"/>
            <w:szCs w:val="20"/>
          </w:rPr>
          <w:t xml:space="preserve"> A</w:t>
        </w:r>
      </w:smartTag>
      <w:r w:rsidRPr="00E30F30">
        <w:rPr>
          <w:color w:val="000000"/>
          <w:sz w:val="20"/>
          <w:szCs w:val="20"/>
        </w:rPr>
        <w:t xml:space="preserve"> 4, </w:t>
      </w:r>
      <w:smartTag w:uri="urn:schemas-microsoft-com:office:smarttags" w:element="metricconverter">
        <w:smartTagPr>
          <w:attr w:name="ProductID" w:val="5 A"/>
        </w:smartTagPr>
        <w:r w:rsidRPr="00E30F30">
          <w:rPr>
            <w:color w:val="000000"/>
            <w:sz w:val="20"/>
            <w:szCs w:val="20"/>
          </w:rPr>
          <w:t>5 A</w:t>
        </w:r>
      </w:smartTag>
      <w:r w:rsidRPr="00E30F30">
        <w:rPr>
          <w:color w:val="000000"/>
          <w:sz w:val="20"/>
          <w:szCs w:val="20"/>
        </w:rPr>
        <w:t xml:space="preserve"> 6, 5 AB 3, 5 AB 4, 5 B 3, 5 B 4, 5 B 5</w:t>
      </w:r>
    </w:p>
    <w:p w14:paraId="1417D2AD"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Funkčnost</w:t>
      </w:r>
      <w:r w:rsidRPr="00E30F30">
        <w:rPr>
          <w:i/>
          <w:color w:val="000000"/>
          <w:sz w:val="20"/>
          <w:szCs w:val="20"/>
        </w:rPr>
        <w:tab/>
      </w:r>
      <w:r w:rsidRPr="00E30F30">
        <w:rPr>
          <w:color w:val="000000"/>
          <w:sz w:val="20"/>
          <w:szCs w:val="20"/>
        </w:rPr>
        <w:t>:</w:t>
      </w:r>
      <w:r w:rsidRPr="00E30F30">
        <w:rPr>
          <w:color w:val="000000"/>
          <w:sz w:val="20"/>
          <w:szCs w:val="20"/>
        </w:rPr>
        <w:tab/>
        <w:t xml:space="preserve"> funkční BC</w:t>
      </w:r>
    </w:p>
    <w:p w14:paraId="3E1DE9A5" w14:textId="77777777" w:rsidR="005E362E" w:rsidRPr="00E30F30" w:rsidRDefault="005E362E" w:rsidP="00042A9A">
      <w:pPr>
        <w:tabs>
          <w:tab w:val="left" w:pos="3289"/>
          <w:tab w:val="left" w:pos="3383"/>
          <w:tab w:val="left" w:pos="3459"/>
          <w:tab w:val="left" w:pos="9784"/>
        </w:tabs>
        <w:jc w:val="both"/>
        <w:rPr>
          <w:sz w:val="20"/>
          <w:szCs w:val="20"/>
        </w:rPr>
      </w:pPr>
      <w:r w:rsidRPr="00E30F30">
        <w:rPr>
          <w:i/>
          <w:color w:val="000000"/>
          <w:sz w:val="20"/>
          <w:szCs w:val="20"/>
        </w:rPr>
        <w:t>Návrh opatření</w:t>
      </w:r>
      <w:r w:rsidRPr="00E30F30">
        <w:rPr>
          <w:i/>
          <w:color w:val="000000"/>
          <w:sz w:val="20"/>
          <w:szCs w:val="20"/>
        </w:rPr>
        <w:tab/>
      </w:r>
      <w:r w:rsidRPr="00E30F30">
        <w:rPr>
          <w:color w:val="000000"/>
          <w:sz w:val="20"/>
          <w:szCs w:val="20"/>
        </w:rPr>
        <w:t>:</w:t>
      </w:r>
      <w:r w:rsidRPr="00E30F30">
        <w:rPr>
          <w:color w:val="000000"/>
          <w:sz w:val="20"/>
          <w:szCs w:val="20"/>
        </w:rPr>
        <w:tab/>
        <w:t xml:space="preserve"> postupně upravovat</w:t>
      </w:r>
      <w:r w:rsidRPr="00E30F30">
        <w:rPr>
          <w:sz w:val="20"/>
          <w:szCs w:val="20"/>
        </w:rPr>
        <w:t xml:space="preserve"> dřevinnou skladbu v uměle založených lesních porostech ve prospěch borovice, listnáčů a jedle, nezalesňovat volné plochy, neodvodňovat</w:t>
      </w:r>
    </w:p>
    <w:p w14:paraId="1C99320A" w14:textId="77777777" w:rsidR="005E362E" w:rsidRPr="00E30F30" w:rsidRDefault="005E362E" w:rsidP="00042A9A">
      <w:pPr>
        <w:tabs>
          <w:tab w:val="left" w:pos="3289"/>
          <w:tab w:val="left" w:pos="3383"/>
          <w:tab w:val="left" w:pos="3459"/>
          <w:tab w:val="left" w:pos="9784"/>
        </w:tabs>
        <w:jc w:val="both"/>
        <w:rPr>
          <w:sz w:val="20"/>
          <w:szCs w:val="20"/>
        </w:rPr>
      </w:pP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p>
    <w:p w14:paraId="3C216DF8" w14:textId="77777777" w:rsidR="005E362E" w:rsidRPr="00E30F30" w:rsidRDefault="005E362E" w:rsidP="00042A9A">
      <w:pPr>
        <w:tabs>
          <w:tab w:val="left" w:pos="3289"/>
          <w:tab w:val="left" w:pos="3383"/>
          <w:tab w:val="left" w:pos="3459"/>
          <w:tab w:val="left" w:pos="9784"/>
        </w:tabs>
        <w:jc w:val="both"/>
        <w:rPr>
          <w:i/>
          <w:sz w:val="20"/>
          <w:szCs w:val="20"/>
        </w:rPr>
      </w:pPr>
    </w:p>
    <w:p w14:paraId="69848FBE" w14:textId="77777777" w:rsidR="005E362E" w:rsidRPr="00E30F30" w:rsidRDefault="005E362E" w:rsidP="00042A9A">
      <w:pPr>
        <w:tabs>
          <w:tab w:val="left" w:pos="3289"/>
          <w:tab w:val="left" w:pos="3383"/>
          <w:tab w:val="left" w:pos="3459"/>
          <w:tab w:val="left" w:pos="9784"/>
        </w:tabs>
        <w:jc w:val="both"/>
        <w:rPr>
          <w:i/>
          <w:color w:val="000000"/>
          <w:sz w:val="20"/>
          <w:szCs w:val="20"/>
        </w:rPr>
      </w:pPr>
      <w:r w:rsidRPr="00E30F30">
        <w:rPr>
          <w:i/>
          <w:sz w:val="20"/>
          <w:szCs w:val="20"/>
        </w:rPr>
        <w:t>Pořadové číslo</w:t>
      </w:r>
      <w:r w:rsidRPr="00E30F30">
        <w:rPr>
          <w:i/>
          <w:color w:val="000000"/>
          <w:sz w:val="20"/>
          <w:szCs w:val="20"/>
        </w:rPr>
        <w:tab/>
      </w:r>
      <w:r w:rsidRPr="00E30F30">
        <w:rPr>
          <w:color w:val="000000"/>
          <w:sz w:val="20"/>
          <w:szCs w:val="20"/>
        </w:rPr>
        <w:t>:</w:t>
      </w:r>
      <w:r w:rsidRPr="00E30F30">
        <w:rPr>
          <w:color w:val="000000"/>
          <w:sz w:val="20"/>
          <w:szCs w:val="20"/>
        </w:rPr>
        <w:tab/>
        <w:t xml:space="preserve"> 3</w:t>
      </w:r>
    </w:p>
    <w:p w14:paraId="07B86AC6"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Název</w:t>
      </w:r>
      <w:r w:rsidRPr="00E30F30">
        <w:rPr>
          <w:i/>
          <w:color w:val="000000"/>
          <w:sz w:val="20"/>
          <w:szCs w:val="20"/>
        </w:rPr>
        <w:tab/>
      </w:r>
      <w:r w:rsidRPr="00E30F30">
        <w:rPr>
          <w:color w:val="000000"/>
          <w:sz w:val="20"/>
          <w:szCs w:val="20"/>
        </w:rPr>
        <w:t>:</w:t>
      </w:r>
      <w:r w:rsidRPr="00E30F30">
        <w:rPr>
          <w:color w:val="000000"/>
          <w:sz w:val="20"/>
          <w:szCs w:val="20"/>
        </w:rPr>
        <w:tab/>
        <w:t xml:space="preserve"> Prameniště Mlýnského potoka</w:t>
      </w:r>
    </w:p>
    <w:p w14:paraId="0F8885E1"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Katastrální území</w:t>
      </w:r>
      <w:r w:rsidRPr="00E30F30">
        <w:rPr>
          <w:i/>
          <w:color w:val="000000"/>
          <w:sz w:val="20"/>
          <w:szCs w:val="20"/>
        </w:rPr>
        <w:tab/>
      </w:r>
      <w:r w:rsidRPr="00E30F30">
        <w:rPr>
          <w:color w:val="000000"/>
          <w:sz w:val="20"/>
          <w:szCs w:val="20"/>
        </w:rPr>
        <w:t>:</w:t>
      </w:r>
      <w:r w:rsidRPr="00E30F30">
        <w:rPr>
          <w:color w:val="000000"/>
          <w:sz w:val="20"/>
          <w:szCs w:val="20"/>
        </w:rPr>
        <w:tab/>
        <w:t xml:space="preserve"> </w:t>
      </w:r>
      <w:proofErr w:type="spellStart"/>
      <w:r w:rsidRPr="00E30F30">
        <w:rPr>
          <w:color w:val="000000"/>
          <w:sz w:val="20"/>
          <w:szCs w:val="20"/>
        </w:rPr>
        <w:t>Rájov</w:t>
      </w:r>
      <w:proofErr w:type="spellEnd"/>
    </w:p>
    <w:p w14:paraId="172F7067"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Biogeografický význam</w:t>
      </w:r>
      <w:r w:rsidRPr="00E30F30">
        <w:rPr>
          <w:i/>
          <w:color w:val="000000"/>
          <w:sz w:val="20"/>
          <w:szCs w:val="20"/>
        </w:rPr>
        <w:tab/>
      </w:r>
      <w:r w:rsidRPr="00E30F30">
        <w:rPr>
          <w:color w:val="000000"/>
          <w:sz w:val="20"/>
          <w:szCs w:val="20"/>
        </w:rPr>
        <w:t>:</w:t>
      </w:r>
      <w:r w:rsidRPr="00E30F30">
        <w:rPr>
          <w:color w:val="000000"/>
          <w:sz w:val="20"/>
          <w:szCs w:val="20"/>
        </w:rPr>
        <w:tab/>
        <w:t xml:space="preserve"> místní BC</w:t>
      </w:r>
    </w:p>
    <w:p w14:paraId="6F142250"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Charakteristika</w:t>
      </w:r>
      <w:r w:rsidRPr="00E30F30">
        <w:rPr>
          <w:i/>
          <w:color w:val="000000"/>
          <w:sz w:val="20"/>
          <w:szCs w:val="20"/>
        </w:rPr>
        <w:tab/>
      </w:r>
      <w:r w:rsidRPr="00E30F30">
        <w:rPr>
          <w:color w:val="000000"/>
          <w:sz w:val="20"/>
          <w:szCs w:val="20"/>
        </w:rPr>
        <w:t>:</w:t>
      </w:r>
      <w:r w:rsidRPr="00E30F30">
        <w:rPr>
          <w:color w:val="000000"/>
          <w:sz w:val="20"/>
          <w:szCs w:val="20"/>
        </w:rPr>
        <w:tab/>
        <w:t xml:space="preserve"> miskovité prameniště s četnými prameny porostlé smrčinami, místy podmáčenými</w:t>
      </w:r>
    </w:p>
    <w:p w14:paraId="189954EF" w14:textId="77777777" w:rsidR="005E362E" w:rsidRPr="00E30F30" w:rsidRDefault="005E362E" w:rsidP="00042A9A">
      <w:pPr>
        <w:tabs>
          <w:tab w:val="left" w:pos="3289"/>
          <w:tab w:val="left" w:pos="3402"/>
          <w:tab w:val="left" w:pos="3459"/>
          <w:tab w:val="left" w:pos="9784"/>
        </w:tabs>
        <w:jc w:val="both"/>
        <w:rPr>
          <w:color w:val="000000"/>
          <w:sz w:val="20"/>
          <w:szCs w:val="20"/>
        </w:rPr>
      </w:pPr>
      <w:r w:rsidRPr="00E30F30">
        <w:rPr>
          <w:i/>
          <w:color w:val="000000"/>
          <w:sz w:val="20"/>
          <w:szCs w:val="20"/>
        </w:rPr>
        <w:t>Geobiocenologická typizace - STG</w:t>
      </w:r>
      <w:proofErr w:type="gramStart"/>
      <w:r w:rsidRPr="00E30F30">
        <w:rPr>
          <w:i/>
          <w:color w:val="000000"/>
          <w:sz w:val="20"/>
          <w:szCs w:val="20"/>
        </w:rPr>
        <w:tab/>
      </w:r>
      <w:r w:rsidRPr="00E30F30">
        <w:rPr>
          <w:color w:val="000000"/>
          <w:sz w:val="20"/>
          <w:szCs w:val="20"/>
        </w:rPr>
        <w:t xml:space="preserve">:   </w:t>
      </w:r>
      <w:proofErr w:type="gramEnd"/>
      <w:smartTag w:uri="urn:schemas-microsoft-com:office:smarttags" w:element="metricconverter">
        <w:smartTagPr>
          <w:attr w:name="ProductID" w:val="5 A"/>
        </w:smartTagPr>
        <w:r w:rsidRPr="00E30F30">
          <w:rPr>
            <w:color w:val="000000"/>
            <w:sz w:val="20"/>
            <w:szCs w:val="20"/>
          </w:rPr>
          <w:t>5 A</w:t>
        </w:r>
      </w:smartTag>
      <w:r w:rsidRPr="00E30F30">
        <w:rPr>
          <w:color w:val="000000"/>
          <w:sz w:val="20"/>
          <w:szCs w:val="20"/>
        </w:rPr>
        <w:t xml:space="preserve"> 6, 5 AB 3, 5 AB 4, 5 B 4</w:t>
      </w:r>
    </w:p>
    <w:p w14:paraId="634C0EE1" w14:textId="77777777" w:rsidR="005E362E" w:rsidRPr="000A3F2C" w:rsidRDefault="005E362E" w:rsidP="00042A9A">
      <w:pPr>
        <w:tabs>
          <w:tab w:val="left" w:pos="3289"/>
          <w:tab w:val="left" w:pos="3383"/>
          <w:tab w:val="left" w:pos="3459"/>
          <w:tab w:val="left" w:pos="9784"/>
        </w:tabs>
        <w:jc w:val="both"/>
        <w:rPr>
          <w:i/>
          <w:strike/>
          <w:color w:val="0000FF"/>
          <w:sz w:val="20"/>
          <w:szCs w:val="20"/>
        </w:rPr>
      </w:pPr>
      <w:r w:rsidRPr="000A3F2C">
        <w:rPr>
          <w:i/>
          <w:strike/>
          <w:color w:val="0000FF"/>
          <w:sz w:val="20"/>
          <w:szCs w:val="20"/>
        </w:rPr>
        <w:t>Funkčnost</w:t>
      </w:r>
      <w:r w:rsidRPr="000A3F2C">
        <w:rPr>
          <w:i/>
          <w:strike/>
          <w:color w:val="0000FF"/>
          <w:sz w:val="20"/>
          <w:szCs w:val="20"/>
        </w:rPr>
        <w:tab/>
        <w:t>:</w:t>
      </w:r>
      <w:r w:rsidRPr="000A3F2C">
        <w:rPr>
          <w:i/>
          <w:strike/>
          <w:color w:val="0000FF"/>
          <w:sz w:val="20"/>
          <w:szCs w:val="20"/>
        </w:rPr>
        <w:tab/>
        <w:t xml:space="preserve"> funkční BC</w:t>
      </w:r>
    </w:p>
    <w:p w14:paraId="539E9A67" w14:textId="4B8BEEBC" w:rsidR="000A3F2C" w:rsidRPr="00545C6C" w:rsidRDefault="000A3F2C" w:rsidP="000A3F2C">
      <w:pPr>
        <w:tabs>
          <w:tab w:val="left" w:pos="3289"/>
          <w:tab w:val="left" w:pos="3383"/>
          <w:tab w:val="left" w:pos="3459"/>
          <w:tab w:val="left" w:pos="9784"/>
        </w:tabs>
        <w:jc w:val="both"/>
        <w:rPr>
          <w:i/>
          <w:color w:val="0000FF"/>
          <w:sz w:val="20"/>
          <w:szCs w:val="20"/>
          <w:u w:val="single"/>
        </w:rPr>
      </w:pPr>
      <w:r w:rsidRPr="00545C6C">
        <w:rPr>
          <w:i/>
          <w:color w:val="0000FF"/>
          <w:sz w:val="20"/>
          <w:szCs w:val="20"/>
          <w:u w:val="single"/>
        </w:rPr>
        <w:t>Funkčnost</w:t>
      </w:r>
      <w:r w:rsidRPr="00545C6C">
        <w:rPr>
          <w:i/>
          <w:color w:val="0000FF"/>
          <w:sz w:val="20"/>
          <w:szCs w:val="20"/>
          <w:u w:val="single"/>
        </w:rPr>
        <w:tab/>
        <w:t>:</w:t>
      </w:r>
      <w:r w:rsidRPr="00545C6C">
        <w:rPr>
          <w:i/>
          <w:color w:val="0000FF"/>
          <w:sz w:val="20"/>
          <w:szCs w:val="20"/>
          <w:u w:val="single"/>
        </w:rPr>
        <w:tab/>
        <w:t xml:space="preserve"> navržené (částečně </w:t>
      </w:r>
      <w:proofErr w:type="gramStart"/>
      <w:r w:rsidRPr="00545C6C">
        <w:rPr>
          <w:i/>
          <w:color w:val="0000FF"/>
          <w:sz w:val="20"/>
          <w:szCs w:val="20"/>
          <w:u w:val="single"/>
        </w:rPr>
        <w:t>funkční)  BC</w:t>
      </w:r>
      <w:proofErr w:type="gramEnd"/>
    </w:p>
    <w:p w14:paraId="748C5FD4" w14:textId="77777777" w:rsidR="005E362E" w:rsidRPr="00E30F30" w:rsidRDefault="005E362E" w:rsidP="00042A9A">
      <w:pPr>
        <w:tabs>
          <w:tab w:val="left" w:pos="3289"/>
          <w:tab w:val="left" w:pos="3383"/>
          <w:tab w:val="left" w:pos="3459"/>
          <w:tab w:val="left" w:pos="9784"/>
        </w:tabs>
        <w:jc w:val="both"/>
        <w:rPr>
          <w:sz w:val="20"/>
          <w:szCs w:val="20"/>
        </w:rPr>
      </w:pPr>
      <w:r w:rsidRPr="00E30F30">
        <w:rPr>
          <w:i/>
          <w:color w:val="000000"/>
          <w:sz w:val="20"/>
          <w:szCs w:val="20"/>
        </w:rPr>
        <w:t>Návrh opatření</w:t>
      </w:r>
      <w:r w:rsidRPr="00E30F30">
        <w:rPr>
          <w:i/>
          <w:color w:val="000000"/>
          <w:sz w:val="20"/>
          <w:szCs w:val="20"/>
        </w:rPr>
        <w:tab/>
      </w:r>
      <w:r w:rsidRPr="00E30F30">
        <w:rPr>
          <w:color w:val="000000"/>
          <w:sz w:val="20"/>
          <w:szCs w:val="20"/>
        </w:rPr>
        <w:t>:</w:t>
      </w:r>
      <w:r w:rsidRPr="00E30F30">
        <w:rPr>
          <w:color w:val="000000"/>
          <w:sz w:val="20"/>
          <w:szCs w:val="20"/>
        </w:rPr>
        <w:tab/>
        <w:t xml:space="preserve"> postupně upravovat</w:t>
      </w:r>
      <w:r w:rsidRPr="00E30F30">
        <w:rPr>
          <w:sz w:val="20"/>
          <w:szCs w:val="20"/>
        </w:rPr>
        <w:t xml:space="preserve"> dřevinnou skladbu v uměle založených lesních porostech ve prospěch borovice, listnáčů a jedle, </w:t>
      </w:r>
      <w:proofErr w:type="gramStart"/>
      <w:r w:rsidRPr="00E30F30">
        <w:rPr>
          <w:sz w:val="20"/>
          <w:szCs w:val="20"/>
        </w:rPr>
        <w:t>chránit - obnovit</w:t>
      </w:r>
      <w:proofErr w:type="gramEnd"/>
      <w:r w:rsidRPr="00E30F30">
        <w:rPr>
          <w:sz w:val="20"/>
          <w:szCs w:val="20"/>
        </w:rPr>
        <w:t xml:space="preserve"> vodní režim</w:t>
      </w:r>
    </w:p>
    <w:p w14:paraId="25F8D232" w14:textId="77777777" w:rsidR="005E362E" w:rsidRPr="00E30F30" w:rsidRDefault="005E362E" w:rsidP="00042A9A">
      <w:pPr>
        <w:tabs>
          <w:tab w:val="left" w:pos="3289"/>
          <w:tab w:val="left" w:pos="3383"/>
          <w:tab w:val="left" w:pos="3459"/>
          <w:tab w:val="left" w:pos="9784"/>
        </w:tabs>
        <w:jc w:val="both"/>
        <w:rPr>
          <w:sz w:val="20"/>
          <w:szCs w:val="20"/>
        </w:rPr>
      </w:pP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p>
    <w:p w14:paraId="3B0E814A" w14:textId="77777777" w:rsidR="00CA6231" w:rsidRDefault="00CA6231" w:rsidP="00042A9A">
      <w:pPr>
        <w:tabs>
          <w:tab w:val="left" w:pos="3289"/>
          <w:tab w:val="left" w:pos="3383"/>
          <w:tab w:val="left" w:pos="3459"/>
          <w:tab w:val="left" w:pos="9784"/>
        </w:tabs>
        <w:jc w:val="both"/>
        <w:rPr>
          <w:i/>
          <w:sz w:val="20"/>
          <w:szCs w:val="20"/>
        </w:rPr>
      </w:pPr>
    </w:p>
    <w:p w14:paraId="55A486A7" w14:textId="3F0EEFB3" w:rsidR="005E362E" w:rsidRPr="00E30F30" w:rsidRDefault="005E362E" w:rsidP="00042A9A">
      <w:pPr>
        <w:tabs>
          <w:tab w:val="left" w:pos="3289"/>
          <w:tab w:val="left" w:pos="3383"/>
          <w:tab w:val="left" w:pos="3459"/>
          <w:tab w:val="left" w:pos="9784"/>
        </w:tabs>
        <w:jc w:val="both"/>
        <w:rPr>
          <w:i/>
          <w:color w:val="000000"/>
          <w:sz w:val="20"/>
          <w:szCs w:val="20"/>
        </w:rPr>
      </w:pPr>
      <w:r w:rsidRPr="00E30F30">
        <w:rPr>
          <w:i/>
          <w:sz w:val="20"/>
          <w:szCs w:val="20"/>
        </w:rPr>
        <w:t>Pořadové číslo</w:t>
      </w:r>
      <w:r w:rsidRPr="00E30F30">
        <w:rPr>
          <w:i/>
          <w:color w:val="000000"/>
          <w:sz w:val="20"/>
          <w:szCs w:val="20"/>
        </w:rPr>
        <w:tab/>
      </w:r>
      <w:r w:rsidRPr="00E30F30">
        <w:rPr>
          <w:color w:val="000000"/>
          <w:sz w:val="20"/>
          <w:szCs w:val="20"/>
        </w:rPr>
        <w:t>:</w:t>
      </w:r>
      <w:r w:rsidRPr="00E30F30">
        <w:rPr>
          <w:color w:val="000000"/>
          <w:sz w:val="20"/>
          <w:szCs w:val="20"/>
        </w:rPr>
        <w:tab/>
        <w:t xml:space="preserve"> 4</w:t>
      </w:r>
    </w:p>
    <w:p w14:paraId="490C8291"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Název</w:t>
      </w:r>
      <w:r w:rsidRPr="00E30F30">
        <w:rPr>
          <w:i/>
          <w:color w:val="000000"/>
          <w:sz w:val="20"/>
          <w:szCs w:val="20"/>
        </w:rPr>
        <w:tab/>
      </w:r>
      <w:r w:rsidRPr="00E30F30">
        <w:rPr>
          <w:color w:val="000000"/>
          <w:sz w:val="20"/>
          <w:szCs w:val="20"/>
        </w:rPr>
        <w:t>:</w:t>
      </w:r>
      <w:r w:rsidRPr="00E30F30">
        <w:rPr>
          <w:color w:val="000000"/>
          <w:sz w:val="20"/>
          <w:szCs w:val="20"/>
        </w:rPr>
        <w:tab/>
        <w:t xml:space="preserve"> Pod </w:t>
      </w:r>
      <w:proofErr w:type="spellStart"/>
      <w:r w:rsidRPr="00E30F30">
        <w:rPr>
          <w:color w:val="000000"/>
          <w:sz w:val="20"/>
          <w:szCs w:val="20"/>
        </w:rPr>
        <w:t>Rájovem</w:t>
      </w:r>
      <w:proofErr w:type="spellEnd"/>
    </w:p>
    <w:p w14:paraId="2E37E6D5"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Katastrální území</w:t>
      </w:r>
      <w:r w:rsidRPr="00E30F30">
        <w:rPr>
          <w:i/>
          <w:color w:val="000000"/>
          <w:sz w:val="20"/>
          <w:szCs w:val="20"/>
        </w:rPr>
        <w:tab/>
      </w:r>
      <w:r w:rsidRPr="00E30F30">
        <w:rPr>
          <w:color w:val="000000"/>
          <w:sz w:val="20"/>
          <w:szCs w:val="20"/>
        </w:rPr>
        <w:t>:</w:t>
      </w:r>
      <w:r w:rsidRPr="00E30F30">
        <w:rPr>
          <w:color w:val="000000"/>
          <w:sz w:val="20"/>
          <w:szCs w:val="20"/>
        </w:rPr>
        <w:tab/>
        <w:t xml:space="preserve"> </w:t>
      </w:r>
      <w:proofErr w:type="spellStart"/>
      <w:r w:rsidRPr="00E30F30">
        <w:rPr>
          <w:color w:val="000000"/>
          <w:sz w:val="20"/>
          <w:szCs w:val="20"/>
        </w:rPr>
        <w:t>Rájov</w:t>
      </w:r>
      <w:proofErr w:type="spellEnd"/>
    </w:p>
    <w:p w14:paraId="467C71B5"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Biogeografický význam</w:t>
      </w:r>
      <w:r w:rsidRPr="00E30F30">
        <w:rPr>
          <w:i/>
          <w:color w:val="000000"/>
          <w:sz w:val="20"/>
          <w:szCs w:val="20"/>
        </w:rPr>
        <w:tab/>
      </w:r>
      <w:r w:rsidRPr="00E30F30">
        <w:rPr>
          <w:color w:val="000000"/>
          <w:sz w:val="20"/>
          <w:szCs w:val="20"/>
        </w:rPr>
        <w:t>:</w:t>
      </w:r>
      <w:r w:rsidRPr="00E30F30">
        <w:rPr>
          <w:color w:val="000000"/>
          <w:sz w:val="20"/>
          <w:szCs w:val="20"/>
        </w:rPr>
        <w:tab/>
        <w:t xml:space="preserve"> místní BC</w:t>
      </w:r>
    </w:p>
    <w:p w14:paraId="6EC37B40"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Charakteristika</w:t>
      </w:r>
      <w:r w:rsidRPr="00E30F30">
        <w:rPr>
          <w:i/>
          <w:color w:val="000000"/>
          <w:sz w:val="20"/>
          <w:szCs w:val="20"/>
        </w:rPr>
        <w:tab/>
      </w:r>
      <w:r w:rsidRPr="00E30F30">
        <w:rPr>
          <w:color w:val="000000"/>
          <w:sz w:val="20"/>
          <w:szCs w:val="20"/>
        </w:rPr>
        <w:t>:</w:t>
      </w:r>
      <w:r w:rsidRPr="00E30F30">
        <w:rPr>
          <w:color w:val="000000"/>
          <w:sz w:val="20"/>
          <w:szCs w:val="20"/>
        </w:rPr>
        <w:tab/>
        <w:t xml:space="preserve"> zamokřené </w:t>
      </w:r>
      <w:proofErr w:type="gramStart"/>
      <w:r w:rsidRPr="00E30F30">
        <w:rPr>
          <w:color w:val="000000"/>
          <w:sz w:val="20"/>
          <w:szCs w:val="20"/>
        </w:rPr>
        <w:t>louky  a</w:t>
      </w:r>
      <w:proofErr w:type="gramEnd"/>
      <w:r w:rsidRPr="00E30F30">
        <w:rPr>
          <w:color w:val="000000"/>
          <w:sz w:val="20"/>
          <w:szCs w:val="20"/>
        </w:rPr>
        <w:t xml:space="preserve"> mokřady s nálety dřevin v nivě Mlýnského potoka a při jeho bočních přítocích, část smrkového porostu</w:t>
      </w:r>
    </w:p>
    <w:p w14:paraId="571F4EE4" w14:textId="77777777" w:rsidR="005E362E" w:rsidRPr="00E30F30" w:rsidRDefault="005E362E" w:rsidP="00042A9A">
      <w:pPr>
        <w:tabs>
          <w:tab w:val="left" w:pos="3289"/>
          <w:tab w:val="left" w:pos="3402"/>
          <w:tab w:val="left" w:pos="3459"/>
          <w:tab w:val="left" w:pos="9784"/>
        </w:tabs>
        <w:jc w:val="both"/>
        <w:rPr>
          <w:color w:val="000000"/>
          <w:sz w:val="20"/>
          <w:szCs w:val="20"/>
        </w:rPr>
      </w:pPr>
      <w:r w:rsidRPr="00E30F30">
        <w:rPr>
          <w:i/>
          <w:color w:val="000000"/>
          <w:sz w:val="20"/>
          <w:szCs w:val="20"/>
        </w:rPr>
        <w:t>Geobiocenologická typizace - STG</w:t>
      </w:r>
      <w:proofErr w:type="gramStart"/>
      <w:r w:rsidRPr="00E30F30">
        <w:rPr>
          <w:i/>
          <w:color w:val="000000"/>
          <w:sz w:val="20"/>
          <w:szCs w:val="20"/>
        </w:rPr>
        <w:tab/>
      </w:r>
      <w:r w:rsidRPr="00E30F30">
        <w:rPr>
          <w:color w:val="000000"/>
          <w:sz w:val="20"/>
          <w:szCs w:val="20"/>
        </w:rPr>
        <w:t>:  5</w:t>
      </w:r>
      <w:proofErr w:type="gramEnd"/>
      <w:r w:rsidRPr="00E30F30">
        <w:rPr>
          <w:color w:val="000000"/>
          <w:sz w:val="20"/>
          <w:szCs w:val="20"/>
        </w:rPr>
        <w:t xml:space="preserve"> AB 4, 5 B 5, 5 B 4</w:t>
      </w:r>
    </w:p>
    <w:p w14:paraId="2F2A9F32"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Funkčnost</w:t>
      </w:r>
      <w:r w:rsidRPr="00E30F30">
        <w:rPr>
          <w:i/>
          <w:color w:val="000000"/>
          <w:sz w:val="20"/>
          <w:szCs w:val="20"/>
        </w:rPr>
        <w:tab/>
      </w:r>
      <w:r w:rsidRPr="00E30F30">
        <w:rPr>
          <w:color w:val="000000"/>
          <w:sz w:val="20"/>
          <w:szCs w:val="20"/>
        </w:rPr>
        <w:t>:</w:t>
      </w:r>
      <w:r w:rsidRPr="00E30F30">
        <w:rPr>
          <w:color w:val="000000"/>
          <w:sz w:val="20"/>
          <w:szCs w:val="20"/>
        </w:rPr>
        <w:tab/>
        <w:t xml:space="preserve"> navržené BC</w:t>
      </w:r>
    </w:p>
    <w:p w14:paraId="14FC4253" w14:textId="77777777" w:rsidR="005E362E" w:rsidRPr="00E30F30" w:rsidRDefault="005E362E" w:rsidP="00042A9A">
      <w:pPr>
        <w:tabs>
          <w:tab w:val="left" w:pos="3289"/>
          <w:tab w:val="left" w:pos="3383"/>
          <w:tab w:val="left" w:pos="3459"/>
          <w:tab w:val="left" w:pos="9784"/>
        </w:tabs>
        <w:jc w:val="both"/>
        <w:rPr>
          <w:sz w:val="20"/>
          <w:szCs w:val="20"/>
        </w:rPr>
      </w:pPr>
      <w:r w:rsidRPr="00E30F30">
        <w:rPr>
          <w:i/>
          <w:color w:val="000000"/>
          <w:sz w:val="20"/>
          <w:szCs w:val="20"/>
        </w:rPr>
        <w:t>Návrh opatření</w:t>
      </w:r>
      <w:r w:rsidRPr="00E30F30">
        <w:rPr>
          <w:i/>
          <w:color w:val="000000"/>
          <w:sz w:val="20"/>
          <w:szCs w:val="20"/>
        </w:rPr>
        <w:tab/>
      </w:r>
      <w:r w:rsidRPr="00E30F30">
        <w:rPr>
          <w:color w:val="000000"/>
          <w:sz w:val="20"/>
          <w:szCs w:val="20"/>
        </w:rPr>
        <w:t>:</w:t>
      </w:r>
      <w:r w:rsidRPr="00E30F30">
        <w:rPr>
          <w:color w:val="000000"/>
          <w:sz w:val="20"/>
          <w:szCs w:val="20"/>
        </w:rPr>
        <w:tab/>
        <w:t xml:space="preserve"> postupně upravovat</w:t>
      </w:r>
      <w:r w:rsidRPr="00E30F30">
        <w:rPr>
          <w:sz w:val="20"/>
          <w:szCs w:val="20"/>
        </w:rPr>
        <w:t xml:space="preserve"> dřevinnou skladbu v uměle založených lesních porostech ve prospěch borovice, listnáčů a jedle, nezalesňovat volné plochy, vymezit plochy pro spontánní vývoj a</w:t>
      </w:r>
      <w:r w:rsidRPr="00E30F30">
        <w:rPr>
          <w:color w:val="000000"/>
          <w:sz w:val="20"/>
          <w:szCs w:val="20"/>
        </w:rPr>
        <w:t xml:space="preserve"> pro případné šetrné zemědělské hospodaření, </w:t>
      </w:r>
      <w:proofErr w:type="gramStart"/>
      <w:r w:rsidRPr="00E30F30">
        <w:rPr>
          <w:color w:val="000000"/>
          <w:sz w:val="20"/>
          <w:szCs w:val="20"/>
        </w:rPr>
        <w:t>chránit - obnovit</w:t>
      </w:r>
      <w:proofErr w:type="gramEnd"/>
      <w:r w:rsidRPr="00E30F30">
        <w:rPr>
          <w:color w:val="000000"/>
          <w:sz w:val="20"/>
          <w:szCs w:val="20"/>
        </w:rPr>
        <w:t xml:space="preserve"> vodní režim</w:t>
      </w:r>
    </w:p>
    <w:p w14:paraId="2C8936BB" w14:textId="77777777" w:rsidR="005E362E" w:rsidRPr="00E30F30" w:rsidRDefault="005E362E" w:rsidP="00042A9A">
      <w:pPr>
        <w:tabs>
          <w:tab w:val="left" w:pos="3289"/>
          <w:tab w:val="left" w:pos="3383"/>
          <w:tab w:val="left" w:pos="3459"/>
          <w:tab w:val="left" w:pos="9784"/>
        </w:tabs>
        <w:jc w:val="both"/>
        <w:rPr>
          <w:sz w:val="20"/>
          <w:szCs w:val="20"/>
        </w:rPr>
      </w:pP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p>
    <w:p w14:paraId="27056FD6" w14:textId="77777777" w:rsidR="005E362E" w:rsidRPr="00E30F30" w:rsidRDefault="005E362E" w:rsidP="00042A9A">
      <w:pPr>
        <w:tabs>
          <w:tab w:val="left" w:pos="3289"/>
          <w:tab w:val="left" w:pos="3383"/>
          <w:tab w:val="left" w:pos="3459"/>
          <w:tab w:val="left" w:pos="9784"/>
        </w:tabs>
        <w:jc w:val="both"/>
        <w:rPr>
          <w:i/>
          <w:sz w:val="20"/>
          <w:szCs w:val="20"/>
        </w:rPr>
      </w:pPr>
    </w:p>
    <w:p w14:paraId="16A03EA9" w14:textId="77777777" w:rsidR="005E362E" w:rsidRPr="00E30F30" w:rsidRDefault="005E362E" w:rsidP="00042A9A">
      <w:pPr>
        <w:tabs>
          <w:tab w:val="left" w:pos="3289"/>
          <w:tab w:val="left" w:pos="3383"/>
          <w:tab w:val="left" w:pos="3459"/>
          <w:tab w:val="left" w:pos="9784"/>
        </w:tabs>
        <w:jc w:val="both"/>
        <w:rPr>
          <w:i/>
          <w:color w:val="000000"/>
          <w:sz w:val="20"/>
          <w:szCs w:val="20"/>
        </w:rPr>
      </w:pPr>
      <w:r w:rsidRPr="00E30F30">
        <w:rPr>
          <w:i/>
          <w:sz w:val="20"/>
          <w:szCs w:val="20"/>
        </w:rPr>
        <w:t>Pořadové číslo</w:t>
      </w:r>
      <w:r w:rsidRPr="00E30F30">
        <w:rPr>
          <w:i/>
          <w:color w:val="000000"/>
          <w:sz w:val="20"/>
          <w:szCs w:val="20"/>
        </w:rPr>
        <w:tab/>
      </w:r>
      <w:r w:rsidRPr="00E30F30">
        <w:rPr>
          <w:color w:val="000000"/>
          <w:sz w:val="20"/>
          <w:szCs w:val="20"/>
        </w:rPr>
        <w:t>:</w:t>
      </w:r>
      <w:r w:rsidRPr="00E30F30">
        <w:rPr>
          <w:color w:val="000000"/>
          <w:sz w:val="20"/>
          <w:szCs w:val="20"/>
        </w:rPr>
        <w:tab/>
        <w:t xml:space="preserve"> 5</w:t>
      </w:r>
    </w:p>
    <w:p w14:paraId="704B1AC0"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Název</w:t>
      </w:r>
      <w:r w:rsidRPr="00E30F30">
        <w:rPr>
          <w:i/>
          <w:color w:val="000000"/>
          <w:sz w:val="20"/>
          <w:szCs w:val="20"/>
        </w:rPr>
        <w:tab/>
      </w:r>
      <w:r w:rsidRPr="00E30F30">
        <w:rPr>
          <w:color w:val="000000"/>
          <w:sz w:val="20"/>
          <w:szCs w:val="20"/>
        </w:rPr>
        <w:t>:</w:t>
      </w:r>
      <w:r w:rsidRPr="00E30F30">
        <w:rPr>
          <w:color w:val="000000"/>
          <w:sz w:val="20"/>
          <w:szCs w:val="20"/>
        </w:rPr>
        <w:tab/>
        <w:t xml:space="preserve"> Pod Karpaty</w:t>
      </w:r>
    </w:p>
    <w:p w14:paraId="2E1630CA"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Katastrální území</w:t>
      </w:r>
      <w:r w:rsidRPr="00E30F30">
        <w:rPr>
          <w:i/>
          <w:color w:val="000000"/>
          <w:sz w:val="20"/>
          <w:szCs w:val="20"/>
        </w:rPr>
        <w:tab/>
      </w:r>
      <w:r w:rsidRPr="00E30F30">
        <w:rPr>
          <w:color w:val="000000"/>
          <w:sz w:val="20"/>
          <w:szCs w:val="20"/>
        </w:rPr>
        <w:t>:</w:t>
      </w:r>
      <w:r w:rsidRPr="00E30F30">
        <w:rPr>
          <w:color w:val="000000"/>
          <w:sz w:val="20"/>
          <w:szCs w:val="20"/>
        </w:rPr>
        <w:tab/>
        <w:t xml:space="preserve"> </w:t>
      </w:r>
      <w:proofErr w:type="spellStart"/>
      <w:r w:rsidRPr="00E30F30">
        <w:rPr>
          <w:color w:val="000000"/>
          <w:sz w:val="20"/>
          <w:szCs w:val="20"/>
        </w:rPr>
        <w:t>Rájov</w:t>
      </w:r>
      <w:proofErr w:type="spellEnd"/>
      <w:r w:rsidRPr="00E30F30">
        <w:rPr>
          <w:color w:val="000000"/>
          <w:sz w:val="20"/>
          <w:szCs w:val="20"/>
        </w:rPr>
        <w:t>, Sítiny</w:t>
      </w:r>
    </w:p>
    <w:p w14:paraId="3D165ED8"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Biogeografický význam</w:t>
      </w:r>
      <w:r w:rsidRPr="00E30F30">
        <w:rPr>
          <w:i/>
          <w:color w:val="000000"/>
          <w:sz w:val="20"/>
          <w:szCs w:val="20"/>
        </w:rPr>
        <w:tab/>
      </w:r>
      <w:r w:rsidRPr="00E30F30">
        <w:rPr>
          <w:color w:val="000000"/>
          <w:sz w:val="20"/>
          <w:szCs w:val="20"/>
        </w:rPr>
        <w:t>:</w:t>
      </w:r>
      <w:r w:rsidRPr="00E30F30">
        <w:rPr>
          <w:color w:val="000000"/>
          <w:sz w:val="20"/>
          <w:szCs w:val="20"/>
        </w:rPr>
        <w:tab/>
        <w:t xml:space="preserve"> místní BC</w:t>
      </w:r>
    </w:p>
    <w:p w14:paraId="496A954C"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Charakteristika</w:t>
      </w:r>
      <w:r w:rsidRPr="00E30F30">
        <w:rPr>
          <w:i/>
          <w:color w:val="000000"/>
          <w:sz w:val="20"/>
          <w:szCs w:val="20"/>
        </w:rPr>
        <w:tab/>
      </w:r>
      <w:r w:rsidRPr="00E30F30">
        <w:rPr>
          <w:color w:val="000000"/>
          <w:sz w:val="20"/>
          <w:szCs w:val="20"/>
        </w:rPr>
        <w:t>:</w:t>
      </w:r>
      <w:r w:rsidRPr="00E30F30">
        <w:rPr>
          <w:color w:val="000000"/>
          <w:sz w:val="20"/>
          <w:szCs w:val="20"/>
        </w:rPr>
        <w:tab/>
        <w:t xml:space="preserve"> plochá zamokřená niva Mnichovského potoka s bočními zamokřenými depresemi, smrčiny, místy podmáčené, silně zamokřené louky s dřevinami</w:t>
      </w:r>
    </w:p>
    <w:p w14:paraId="0D847E1D" w14:textId="77777777" w:rsidR="005E362E" w:rsidRPr="00E30F30" w:rsidRDefault="005E362E" w:rsidP="00042A9A">
      <w:pPr>
        <w:tabs>
          <w:tab w:val="left" w:pos="3289"/>
          <w:tab w:val="left" w:pos="3402"/>
          <w:tab w:val="left" w:pos="3459"/>
          <w:tab w:val="left" w:pos="9784"/>
        </w:tabs>
        <w:jc w:val="both"/>
        <w:rPr>
          <w:color w:val="000000"/>
          <w:sz w:val="20"/>
          <w:szCs w:val="20"/>
        </w:rPr>
      </w:pPr>
      <w:r w:rsidRPr="00E30F30">
        <w:rPr>
          <w:i/>
          <w:color w:val="000000"/>
          <w:sz w:val="20"/>
          <w:szCs w:val="20"/>
        </w:rPr>
        <w:t>Geobiocenologická typizace - STG</w:t>
      </w:r>
      <w:proofErr w:type="gramStart"/>
      <w:r w:rsidRPr="00E30F30">
        <w:rPr>
          <w:i/>
          <w:color w:val="000000"/>
          <w:sz w:val="20"/>
          <w:szCs w:val="20"/>
        </w:rPr>
        <w:tab/>
      </w:r>
      <w:r w:rsidRPr="00E30F30">
        <w:rPr>
          <w:color w:val="000000"/>
          <w:sz w:val="20"/>
          <w:szCs w:val="20"/>
        </w:rPr>
        <w:t>:  5</w:t>
      </w:r>
      <w:proofErr w:type="gramEnd"/>
      <w:r w:rsidRPr="00E30F30">
        <w:rPr>
          <w:color w:val="000000"/>
          <w:sz w:val="20"/>
          <w:szCs w:val="20"/>
        </w:rPr>
        <w:t xml:space="preserve"> AB 4, 5 B 5, 5 B 4</w:t>
      </w:r>
    </w:p>
    <w:p w14:paraId="69979D4D"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Funkčnost</w:t>
      </w:r>
      <w:r w:rsidRPr="00E30F30">
        <w:rPr>
          <w:i/>
          <w:color w:val="000000"/>
          <w:sz w:val="20"/>
          <w:szCs w:val="20"/>
        </w:rPr>
        <w:tab/>
      </w:r>
      <w:r w:rsidRPr="00E30F30">
        <w:rPr>
          <w:color w:val="000000"/>
          <w:sz w:val="20"/>
          <w:szCs w:val="20"/>
        </w:rPr>
        <w:t>:</w:t>
      </w:r>
      <w:r w:rsidRPr="00E30F30">
        <w:rPr>
          <w:color w:val="000000"/>
          <w:sz w:val="20"/>
          <w:szCs w:val="20"/>
        </w:rPr>
        <w:tab/>
        <w:t xml:space="preserve"> funkční BC</w:t>
      </w:r>
    </w:p>
    <w:p w14:paraId="0E78F909" w14:textId="77777777" w:rsidR="005E362E" w:rsidRPr="00E30F30" w:rsidRDefault="005E362E" w:rsidP="00042A9A">
      <w:pPr>
        <w:tabs>
          <w:tab w:val="left" w:pos="3289"/>
          <w:tab w:val="left" w:pos="3383"/>
          <w:tab w:val="left" w:pos="3459"/>
          <w:tab w:val="left" w:pos="9784"/>
        </w:tabs>
        <w:jc w:val="both"/>
        <w:rPr>
          <w:sz w:val="20"/>
          <w:szCs w:val="20"/>
        </w:rPr>
      </w:pPr>
      <w:r w:rsidRPr="00E30F30">
        <w:rPr>
          <w:i/>
          <w:color w:val="000000"/>
          <w:sz w:val="20"/>
          <w:szCs w:val="20"/>
        </w:rPr>
        <w:t>Návrh opatření</w:t>
      </w:r>
      <w:r w:rsidRPr="00E30F30">
        <w:rPr>
          <w:i/>
          <w:color w:val="000000"/>
          <w:sz w:val="20"/>
          <w:szCs w:val="20"/>
        </w:rPr>
        <w:tab/>
      </w:r>
      <w:r w:rsidRPr="00E30F30">
        <w:rPr>
          <w:color w:val="000000"/>
          <w:sz w:val="20"/>
          <w:szCs w:val="20"/>
        </w:rPr>
        <w:t>:</w:t>
      </w:r>
      <w:r w:rsidRPr="00E30F30">
        <w:rPr>
          <w:color w:val="000000"/>
          <w:sz w:val="20"/>
          <w:szCs w:val="20"/>
        </w:rPr>
        <w:tab/>
        <w:t xml:space="preserve"> postupně upravovat</w:t>
      </w:r>
      <w:r w:rsidRPr="00E30F30">
        <w:rPr>
          <w:sz w:val="20"/>
          <w:szCs w:val="20"/>
        </w:rPr>
        <w:t xml:space="preserve"> dřevinnou skladbu v uměle založených lesních porostech ve prospěch borovice, listnáčů a jedle, nezalesňovat volné plochy, vymezit plochy pro spontánní vývoj a</w:t>
      </w:r>
      <w:r w:rsidRPr="00E30F30">
        <w:rPr>
          <w:color w:val="000000"/>
          <w:sz w:val="20"/>
          <w:szCs w:val="20"/>
        </w:rPr>
        <w:t xml:space="preserve"> pro případné šetrné zemědělské hospodaření, </w:t>
      </w:r>
      <w:proofErr w:type="gramStart"/>
      <w:r w:rsidRPr="00E30F30">
        <w:rPr>
          <w:color w:val="000000"/>
          <w:sz w:val="20"/>
          <w:szCs w:val="20"/>
        </w:rPr>
        <w:t>chránit - obnovit</w:t>
      </w:r>
      <w:proofErr w:type="gramEnd"/>
      <w:r w:rsidRPr="00E30F30">
        <w:rPr>
          <w:color w:val="000000"/>
          <w:sz w:val="20"/>
          <w:szCs w:val="20"/>
        </w:rPr>
        <w:t xml:space="preserve"> vodní režim</w:t>
      </w:r>
    </w:p>
    <w:p w14:paraId="51F68B09" w14:textId="77777777" w:rsidR="005E362E" w:rsidRPr="00E30F30" w:rsidRDefault="005E362E" w:rsidP="00042A9A">
      <w:pPr>
        <w:tabs>
          <w:tab w:val="left" w:pos="3289"/>
          <w:tab w:val="left" w:pos="3383"/>
          <w:tab w:val="left" w:pos="3459"/>
          <w:tab w:val="left" w:pos="9784"/>
        </w:tabs>
        <w:jc w:val="both"/>
        <w:rPr>
          <w:i/>
          <w:sz w:val="20"/>
          <w:szCs w:val="20"/>
        </w:rPr>
      </w:pP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p>
    <w:p w14:paraId="7A40BE05" w14:textId="77777777" w:rsidR="005E362E" w:rsidRPr="00E30F30" w:rsidRDefault="005E362E" w:rsidP="00042A9A">
      <w:pPr>
        <w:tabs>
          <w:tab w:val="left" w:pos="3289"/>
          <w:tab w:val="left" w:pos="3383"/>
          <w:tab w:val="left" w:pos="3459"/>
          <w:tab w:val="left" w:pos="9784"/>
        </w:tabs>
        <w:jc w:val="both"/>
        <w:rPr>
          <w:i/>
          <w:sz w:val="20"/>
          <w:szCs w:val="20"/>
        </w:rPr>
      </w:pPr>
    </w:p>
    <w:p w14:paraId="20C6B948" w14:textId="77777777" w:rsidR="005E362E" w:rsidRPr="00E30F30" w:rsidRDefault="005E362E" w:rsidP="00042A9A">
      <w:pPr>
        <w:tabs>
          <w:tab w:val="left" w:pos="3289"/>
          <w:tab w:val="left" w:pos="3383"/>
          <w:tab w:val="left" w:pos="3459"/>
          <w:tab w:val="left" w:pos="9784"/>
        </w:tabs>
        <w:jc w:val="both"/>
        <w:rPr>
          <w:i/>
          <w:color w:val="000000"/>
          <w:sz w:val="20"/>
          <w:szCs w:val="20"/>
        </w:rPr>
      </w:pPr>
      <w:r w:rsidRPr="00E30F30">
        <w:rPr>
          <w:i/>
          <w:sz w:val="20"/>
          <w:szCs w:val="20"/>
        </w:rPr>
        <w:t>Pořadové číslo</w:t>
      </w:r>
      <w:r w:rsidRPr="00E30F30">
        <w:rPr>
          <w:i/>
          <w:color w:val="000000"/>
          <w:sz w:val="20"/>
          <w:szCs w:val="20"/>
        </w:rPr>
        <w:tab/>
      </w:r>
      <w:r w:rsidRPr="00E30F30">
        <w:rPr>
          <w:color w:val="000000"/>
          <w:sz w:val="20"/>
          <w:szCs w:val="20"/>
        </w:rPr>
        <w:t>:</w:t>
      </w:r>
      <w:r w:rsidRPr="00E30F30">
        <w:rPr>
          <w:color w:val="000000"/>
          <w:sz w:val="20"/>
          <w:szCs w:val="20"/>
        </w:rPr>
        <w:tab/>
        <w:t xml:space="preserve"> 6</w:t>
      </w:r>
    </w:p>
    <w:p w14:paraId="6E134641"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Název</w:t>
      </w:r>
      <w:r w:rsidRPr="00E30F30">
        <w:rPr>
          <w:i/>
          <w:color w:val="000000"/>
          <w:sz w:val="20"/>
          <w:szCs w:val="20"/>
        </w:rPr>
        <w:tab/>
      </w:r>
      <w:r w:rsidRPr="00E30F30">
        <w:rPr>
          <w:color w:val="000000"/>
          <w:sz w:val="20"/>
          <w:szCs w:val="20"/>
        </w:rPr>
        <w:t>:</w:t>
      </w:r>
      <w:r w:rsidRPr="00E30F30">
        <w:rPr>
          <w:color w:val="000000"/>
          <w:sz w:val="20"/>
          <w:szCs w:val="20"/>
        </w:rPr>
        <w:tab/>
        <w:t xml:space="preserve"> Nový mlýn</w:t>
      </w:r>
    </w:p>
    <w:p w14:paraId="33E55E42"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Katastrální území</w:t>
      </w:r>
      <w:r w:rsidRPr="00E30F30">
        <w:rPr>
          <w:i/>
          <w:color w:val="000000"/>
          <w:sz w:val="20"/>
          <w:szCs w:val="20"/>
        </w:rPr>
        <w:tab/>
      </w:r>
      <w:r w:rsidRPr="00E30F30">
        <w:rPr>
          <w:color w:val="000000"/>
          <w:sz w:val="20"/>
          <w:szCs w:val="20"/>
        </w:rPr>
        <w:t>:</w:t>
      </w:r>
      <w:r w:rsidRPr="00E30F30">
        <w:rPr>
          <w:color w:val="000000"/>
          <w:sz w:val="20"/>
          <w:szCs w:val="20"/>
        </w:rPr>
        <w:tab/>
        <w:t xml:space="preserve"> Sítiny</w:t>
      </w:r>
    </w:p>
    <w:p w14:paraId="07CBF3B1"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Biogeografický význam</w:t>
      </w:r>
      <w:r w:rsidRPr="00E30F30">
        <w:rPr>
          <w:i/>
          <w:color w:val="000000"/>
          <w:sz w:val="20"/>
          <w:szCs w:val="20"/>
        </w:rPr>
        <w:tab/>
      </w:r>
      <w:r w:rsidRPr="00E30F30">
        <w:rPr>
          <w:color w:val="000000"/>
          <w:sz w:val="20"/>
          <w:szCs w:val="20"/>
        </w:rPr>
        <w:t>:</w:t>
      </w:r>
      <w:r w:rsidRPr="00E30F30">
        <w:rPr>
          <w:color w:val="000000"/>
          <w:sz w:val="20"/>
          <w:szCs w:val="20"/>
        </w:rPr>
        <w:tab/>
        <w:t xml:space="preserve"> místní BC</w:t>
      </w:r>
    </w:p>
    <w:p w14:paraId="486C3AD9" w14:textId="77777777" w:rsidR="005E362E" w:rsidRPr="006A2FFB" w:rsidRDefault="005E362E" w:rsidP="00042A9A">
      <w:pPr>
        <w:tabs>
          <w:tab w:val="left" w:pos="3289"/>
          <w:tab w:val="left" w:pos="3383"/>
          <w:tab w:val="left" w:pos="3459"/>
          <w:tab w:val="left" w:pos="9784"/>
        </w:tabs>
        <w:jc w:val="both"/>
        <w:rPr>
          <w:i/>
          <w:strike/>
          <w:color w:val="0000FF"/>
          <w:sz w:val="20"/>
          <w:szCs w:val="20"/>
        </w:rPr>
      </w:pPr>
      <w:r w:rsidRPr="006A2FFB">
        <w:rPr>
          <w:i/>
          <w:strike/>
          <w:color w:val="0000FF"/>
          <w:sz w:val="20"/>
          <w:szCs w:val="20"/>
        </w:rPr>
        <w:t>Charakteristika</w:t>
      </w:r>
      <w:r w:rsidRPr="006A2FFB">
        <w:rPr>
          <w:i/>
          <w:strike/>
          <w:color w:val="0000FF"/>
          <w:sz w:val="20"/>
          <w:szCs w:val="20"/>
        </w:rPr>
        <w:tab/>
        <w:t>:</w:t>
      </w:r>
      <w:r w:rsidRPr="006A2FFB">
        <w:rPr>
          <w:i/>
          <w:strike/>
          <w:color w:val="0000FF"/>
          <w:sz w:val="20"/>
          <w:szCs w:val="20"/>
        </w:rPr>
        <w:tab/>
        <w:t xml:space="preserve"> široká silně zamokřená niva Mnichovského potoka, zamokřené louky s nálety dřevin</w:t>
      </w:r>
    </w:p>
    <w:p w14:paraId="4AC25E17" w14:textId="77777777" w:rsidR="006A2FFB" w:rsidRPr="00545C6C" w:rsidRDefault="006A2FFB" w:rsidP="006A2FFB">
      <w:pPr>
        <w:tabs>
          <w:tab w:val="left" w:pos="3289"/>
          <w:tab w:val="left" w:pos="3383"/>
          <w:tab w:val="left" w:pos="3459"/>
          <w:tab w:val="left" w:pos="9784"/>
        </w:tabs>
        <w:jc w:val="both"/>
        <w:rPr>
          <w:i/>
          <w:color w:val="0000FF"/>
          <w:sz w:val="20"/>
          <w:szCs w:val="20"/>
          <w:u w:val="single"/>
        </w:rPr>
      </w:pPr>
      <w:r w:rsidRPr="00545C6C">
        <w:rPr>
          <w:i/>
          <w:color w:val="0000FF"/>
          <w:sz w:val="20"/>
          <w:szCs w:val="20"/>
          <w:u w:val="single"/>
        </w:rPr>
        <w:t>Charakteristika</w:t>
      </w:r>
      <w:r w:rsidRPr="00545C6C">
        <w:rPr>
          <w:i/>
          <w:color w:val="0000FF"/>
          <w:sz w:val="20"/>
          <w:szCs w:val="20"/>
          <w:u w:val="single"/>
        </w:rPr>
        <w:tab/>
        <w:t>:</w:t>
      </w:r>
      <w:r w:rsidRPr="00545C6C">
        <w:rPr>
          <w:i/>
          <w:color w:val="0000FF"/>
          <w:sz w:val="20"/>
          <w:szCs w:val="20"/>
          <w:u w:val="single"/>
        </w:rPr>
        <w:tab/>
        <w:t xml:space="preserve"> Oblast soutoku Mnichovského potoku, Mlýnského potoku a přítoků. Pokryv tvoří mozaika mokřadních luk, křovin a olšin, mezofilních luk a slatiniště. V S části rybník. </w:t>
      </w:r>
    </w:p>
    <w:p w14:paraId="3F5BB3ED" w14:textId="77777777" w:rsidR="005E362E" w:rsidRPr="00545C6C" w:rsidRDefault="005E362E" w:rsidP="00042A9A">
      <w:pPr>
        <w:tabs>
          <w:tab w:val="left" w:pos="3289"/>
          <w:tab w:val="left" w:pos="3402"/>
          <w:tab w:val="left" w:pos="3459"/>
          <w:tab w:val="left" w:pos="9784"/>
        </w:tabs>
        <w:jc w:val="both"/>
        <w:rPr>
          <w:i/>
          <w:strike/>
          <w:color w:val="0000FF"/>
          <w:sz w:val="20"/>
          <w:szCs w:val="20"/>
        </w:rPr>
      </w:pPr>
      <w:r w:rsidRPr="00545C6C">
        <w:rPr>
          <w:i/>
          <w:strike/>
          <w:color w:val="0000FF"/>
          <w:sz w:val="20"/>
          <w:szCs w:val="20"/>
        </w:rPr>
        <w:t xml:space="preserve">Geobiocenologická </w:t>
      </w:r>
      <w:proofErr w:type="gramStart"/>
      <w:r w:rsidRPr="00545C6C">
        <w:rPr>
          <w:i/>
          <w:strike/>
          <w:color w:val="0000FF"/>
          <w:sz w:val="20"/>
          <w:szCs w:val="20"/>
        </w:rPr>
        <w:t>typizace - STG</w:t>
      </w:r>
      <w:proofErr w:type="gramEnd"/>
      <w:r w:rsidRPr="00545C6C">
        <w:rPr>
          <w:i/>
          <w:strike/>
          <w:color w:val="0000FF"/>
          <w:sz w:val="20"/>
          <w:szCs w:val="20"/>
        </w:rPr>
        <w:tab/>
        <w:t>: 5 B 5</w:t>
      </w:r>
    </w:p>
    <w:p w14:paraId="5D474AED" w14:textId="77777777" w:rsidR="006A2FFB" w:rsidRPr="00545C6C" w:rsidRDefault="006A2FFB" w:rsidP="006A2FFB">
      <w:pPr>
        <w:tabs>
          <w:tab w:val="left" w:pos="3289"/>
          <w:tab w:val="left" w:pos="3402"/>
          <w:tab w:val="left" w:pos="3459"/>
          <w:tab w:val="left" w:pos="9784"/>
        </w:tabs>
        <w:jc w:val="both"/>
        <w:rPr>
          <w:i/>
          <w:color w:val="0000FF"/>
          <w:sz w:val="20"/>
          <w:szCs w:val="20"/>
          <w:u w:val="single"/>
        </w:rPr>
      </w:pPr>
      <w:r w:rsidRPr="00545C6C">
        <w:rPr>
          <w:i/>
          <w:color w:val="0000FF"/>
          <w:sz w:val="20"/>
          <w:szCs w:val="20"/>
          <w:u w:val="single"/>
        </w:rPr>
        <w:t xml:space="preserve">Geobiocenologická </w:t>
      </w:r>
      <w:proofErr w:type="gramStart"/>
      <w:r w:rsidRPr="00545C6C">
        <w:rPr>
          <w:i/>
          <w:color w:val="0000FF"/>
          <w:sz w:val="20"/>
          <w:szCs w:val="20"/>
          <w:u w:val="single"/>
        </w:rPr>
        <w:t>typizace - STG</w:t>
      </w:r>
      <w:proofErr w:type="gramEnd"/>
      <w:r w:rsidRPr="00545C6C">
        <w:rPr>
          <w:i/>
          <w:color w:val="0000FF"/>
          <w:sz w:val="20"/>
          <w:szCs w:val="20"/>
          <w:u w:val="single"/>
        </w:rPr>
        <w:tab/>
        <w:t>: 5AB-C7, 5AB3, 5AB4, 5A-BC8b-9b, 5BC4-5</w:t>
      </w:r>
    </w:p>
    <w:p w14:paraId="275E2C61" w14:textId="77777777" w:rsidR="005E362E" w:rsidRPr="00545C6C" w:rsidRDefault="005E362E" w:rsidP="00042A9A">
      <w:pPr>
        <w:tabs>
          <w:tab w:val="left" w:pos="3289"/>
          <w:tab w:val="left" w:pos="3383"/>
          <w:tab w:val="left" w:pos="3459"/>
          <w:tab w:val="left" w:pos="9784"/>
        </w:tabs>
        <w:jc w:val="both"/>
        <w:rPr>
          <w:i/>
          <w:strike/>
          <w:color w:val="0000FF"/>
          <w:sz w:val="20"/>
          <w:szCs w:val="20"/>
        </w:rPr>
      </w:pPr>
      <w:r w:rsidRPr="00545C6C">
        <w:rPr>
          <w:i/>
          <w:strike/>
          <w:color w:val="0000FF"/>
          <w:sz w:val="20"/>
          <w:szCs w:val="20"/>
        </w:rPr>
        <w:t>Funkčnost</w:t>
      </w:r>
      <w:r w:rsidRPr="00545C6C">
        <w:rPr>
          <w:i/>
          <w:strike/>
          <w:color w:val="0000FF"/>
          <w:sz w:val="20"/>
          <w:szCs w:val="20"/>
        </w:rPr>
        <w:tab/>
        <w:t>:</w:t>
      </w:r>
      <w:r w:rsidRPr="00545C6C">
        <w:rPr>
          <w:i/>
          <w:strike/>
          <w:color w:val="0000FF"/>
          <w:sz w:val="20"/>
          <w:szCs w:val="20"/>
        </w:rPr>
        <w:tab/>
        <w:t xml:space="preserve"> navržené BC</w:t>
      </w:r>
    </w:p>
    <w:p w14:paraId="479A5005" w14:textId="77777777" w:rsidR="006A2FFB" w:rsidRPr="00545C6C" w:rsidRDefault="006A2FFB" w:rsidP="006A2FFB">
      <w:pPr>
        <w:tabs>
          <w:tab w:val="left" w:pos="3289"/>
          <w:tab w:val="left" w:pos="3383"/>
          <w:tab w:val="left" w:pos="3459"/>
          <w:tab w:val="left" w:pos="9784"/>
        </w:tabs>
        <w:jc w:val="both"/>
        <w:rPr>
          <w:i/>
          <w:color w:val="0000FF"/>
          <w:sz w:val="20"/>
          <w:szCs w:val="20"/>
          <w:u w:val="single"/>
        </w:rPr>
      </w:pPr>
      <w:r w:rsidRPr="00545C6C">
        <w:rPr>
          <w:i/>
          <w:color w:val="0000FF"/>
          <w:sz w:val="20"/>
          <w:szCs w:val="20"/>
          <w:u w:val="single"/>
        </w:rPr>
        <w:t>Funkčnost</w:t>
      </w:r>
      <w:r w:rsidRPr="00545C6C">
        <w:rPr>
          <w:i/>
          <w:color w:val="0000FF"/>
          <w:sz w:val="20"/>
          <w:szCs w:val="20"/>
          <w:u w:val="single"/>
        </w:rPr>
        <w:tab/>
        <w:t>:</w:t>
      </w:r>
      <w:r w:rsidRPr="00545C6C">
        <w:rPr>
          <w:i/>
          <w:color w:val="0000FF"/>
          <w:sz w:val="20"/>
          <w:szCs w:val="20"/>
          <w:u w:val="single"/>
        </w:rPr>
        <w:tab/>
        <w:t xml:space="preserve"> funkční BC</w:t>
      </w:r>
    </w:p>
    <w:p w14:paraId="476F1BF5" w14:textId="77777777" w:rsidR="005E362E" w:rsidRPr="00E30F30" w:rsidRDefault="005E362E" w:rsidP="006A2FFB">
      <w:pPr>
        <w:tabs>
          <w:tab w:val="left" w:pos="3289"/>
          <w:tab w:val="left" w:pos="3383"/>
          <w:tab w:val="left" w:pos="3459"/>
          <w:tab w:val="left" w:pos="9784"/>
        </w:tabs>
        <w:ind w:left="3383" w:hanging="3383"/>
        <w:jc w:val="both"/>
        <w:rPr>
          <w:sz w:val="20"/>
          <w:szCs w:val="20"/>
        </w:rPr>
      </w:pPr>
      <w:r w:rsidRPr="00E30F30">
        <w:rPr>
          <w:i/>
          <w:color w:val="000000"/>
          <w:sz w:val="20"/>
          <w:szCs w:val="20"/>
        </w:rPr>
        <w:t>Návrh opatření</w:t>
      </w:r>
      <w:r w:rsidRPr="00E30F30">
        <w:rPr>
          <w:i/>
          <w:color w:val="000000"/>
          <w:sz w:val="20"/>
          <w:szCs w:val="20"/>
        </w:rPr>
        <w:tab/>
      </w:r>
      <w:r w:rsidRPr="00E30F30">
        <w:rPr>
          <w:color w:val="000000"/>
          <w:sz w:val="20"/>
          <w:szCs w:val="20"/>
        </w:rPr>
        <w:t>:</w:t>
      </w:r>
      <w:r w:rsidRPr="00E30F30">
        <w:rPr>
          <w:color w:val="000000"/>
          <w:sz w:val="20"/>
          <w:szCs w:val="20"/>
        </w:rPr>
        <w:tab/>
        <w:t xml:space="preserve"> </w:t>
      </w:r>
      <w:r w:rsidRPr="00E30F30">
        <w:rPr>
          <w:sz w:val="20"/>
          <w:szCs w:val="20"/>
        </w:rPr>
        <w:t>vymezit plochy pro spontánní vývoj a</w:t>
      </w:r>
      <w:r w:rsidRPr="00E30F30">
        <w:rPr>
          <w:color w:val="000000"/>
          <w:sz w:val="20"/>
          <w:szCs w:val="20"/>
        </w:rPr>
        <w:t xml:space="preserve"> pro šetrné zemědělské hospodaření, </w:t>
      </w:r>
      <w:proofErr w:type="gramStart"/>
      <w:r w:rsidRPr="00E30F30">
        <w:rPr>
          <w:color w:val="000000"/>
          <w:sz w:val="20"/>
          <w:szCs w:val="20"/>
        </w:rPr>
        <w:t>chránit - obnovit</w:t>
      </w:r>
      <w:proofErr w:type="gramEnd"/>
      <w:r w:rsidRPr="00E30F30">
        <w:rPr>
          <w:color w:val="000000"/>
          <w:sz w:val="20"/>
          <w:szCs w:val="20"/>
        </w:rPr>
        <w:t xml:space="preserve"> vodní režim, nezalesňovat</w:t>
      </w:r>
    </w:p>
    <w:p w14:paraId="0C90525C" w14:textId="77777777" w:rsidR="005E362E" w:rsidRPr="00E30F30" w:rsidRDefault="005E362E" w:rsidP="00042A9A">
      <w:pPr>
        <w:tabs>
          <w:tab w:val="left" w:pos="3289"/>
          <w:tab w:val="left" w:pos="3383"/>
          <w:tab w:val="left" w:pos="3459"/>
          <w:tab w:val="left" w:pos="9784"/>
        </w:tabs>
        <w:jc w:val="both"/>
        <w:rPr>
          <w:i/>
          <w:sz w:val="20"/>
          <w:szCs w:val="20"/>
        </w:rPr>
      </w:pP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p>
    <w:p w14:paraId="0BC6E654" w14:textId="77777777" w:rsidR="006A2FFB" w:rsidRDefault="006A2FFB" w:rsidP="00042A9A">
      <w:pPr>
        <w:tabs>
          <w:tab w:val="left" w:pos="3289"/>
          <w:tab w:val="left" w:pos="3383"/>
          <w:tab w:val="left" w:pos="3459"/>
          <w:tab w:val="left" w:pos="9784"/>
        </w:tabs>
        <w:jc w:val="both"/>
        <w:rPr>
          <w:i/>
          <w:sz w:val="20"/>
          <w:szCs w:val="20"/>
        </w:rPr>
      </w:pPr>
    </w:p>
    <w:p w14:paraId="5519DB29" w14:textId="77777777" w:rsidR="00C73862" w:rsidRPr="00E30F30" w:rsidRDefault="00C73862" w:rsidP="00042A9A">
      <w:pPr>
        <w:tabs>
          <w:tab w:val="left" w:pos="3289"/>
          <w:tab w:val="left" w:pos="3383"/>
          <w:tab w:val="left" w:pos="3459"/>
          <w:tab w:val="left" w:pos="9784"/>
        </w:tabs>
        <w:jc w:val="both"/>
        <w:rPr>
          <w:i/>
          <w:sz w:val="20"/>
          <w:szCs w:val="20"/>
        </w:rPr>
      </w:pPr>
    </w:p>
    <w:p w14:paraId="7A97D125" w14:textId="77777777" w:rsidR="005E362E" w:rsidRPr="00E30F30" w:rsidRDefault="005E362E" w:rsidP="00042A9A">
      <w:pPr>
        <w:tabs>
          <w:tab w:val="left" w:pos="3289"/>
          <w:tab w:val="left" w:pos="3383"/>
          <w:tab w:val="left" w:pos="3459"/>
          <w:tab w:val="left" w:pos="9784"/>
        </w:tabs>
        <w:jc w:val="both"/>
        <w:rPr>
          <w:i/>
          <w:color w:val="000000"/>
          <w:sz w:val="20"/>
          <w:szCs w:val="20"/>
        </w:rPr>
      </w:pPr>
      <w:r w:rsidRPr="00E30F30">
        <w:rPr>
          <w:i/>
          <w:sz w:val="20"/>
          <w:szCs w:val="20"/>
        </w:rPr>
        <w:lastRenderedPageBreak/>
        <w:t>Pořadové číslo</w:t>
      </w:r>
      <w:r w:rsidRPr="00E30F30">
        <w:rPr>
          <w:i/>
          <w:color w:val="000000"/>
          <w:sz w:val="20"/>
          <w:szCs w:val="20"/>
        </w:rPr>
        <w:tab/>
      </w:r>
      <w:r w:rsidRPr="00E30F30">
        <w:rPr>
          <w:color w:val="000000"/>
          <w:sz w:val="20"/>
          <w:szCs w:val="20"/>
        </w:rPr>
        <w:t>:</w:t>
      </w:r>
      <w:r w:rsidRPr="00E30F30">
        <w:rPr>
          <w:color w:val="000000"/>
          <w:sz w:val="20"/>
          <w:szCs w:val="20"/>
        </w:rPr>
        <w:tab/>
        <w:t xml:space="preserve"> 7</w:t>
      </w:r>
    </w:p>
    <w:p w14:paraId="76AB079F"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Název</w:t>
      </w:r>
      <w:r w:rsidRPr="00E30F30">
        <w:rPr>
          <w:i/>
          <w:color w:val="000000"/>
          <w:sz w:val="20"/>
          <w:szCs w:val="20"/>
        </w:rPr>
        <w:tab/>
      </w:r>
      <w:r w:rsidRPr="00E30F30">
        <w:rPr>
          <w:color w:val="000000"/>
          <w:sz w:val="20"/>
          <w:szCs w:val="20"/>
        </w:rPr>
        <w:t>:</w:t>
      </w:r>
      <w:r w:rsidRPr="00E30F30">
        <w:rPr>
          <w:color w:val="000000"/>
          <w:sz w:val="20"/>
          <w:szCs w:val="20"/>
        </w:rPr>
        <w:tab/>
        <w:t xml:space="preserve"> U </w:t>
      </w:r>
      <w:proofErr w:type="spellStart"/>
      <w:r w:rsidRPr="00E30F30">
        <w:rPr>
          <w:color w:val="000000"/>
          <w:sz w:val="20"/>
          <w:szCs w:val="20"/>
        </w:rPr>
        <w:t>sítinské</w:t>
      </w:r>
      <w:proofErr w:type="spellEnd"/>
      <w:r w:rsidRPr="00E30F30">
        <w:rPr>
          <w:color w:val="000000"/>
          <w:sz w:val="20"/>
          <w:szCs w:val="20"/>
        </w:rPr>
        <w:t xml:space="preserve"> cesty</w:t>
      </w:r>
    </w:p>
    <w:p w14:paraId="146CC8B1"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Katastrální území</w:t>
      </w:r>
      <w:r w:rsidRPr="00E30F30">
        <w:rPr>
          <w:i/>
          <w:color w:val="000000"/>
          <w:sz w:val="20"/>
          <w:szCs w:val="20"/>
        </w:rPr>
        <w:tab/>
      </w:r>
      <w:r w:rsidRPr="00E30F30">
        <w:rPr>
          <w:color w:val="000000"/>
          <w:sz w:val="20"/>
          <w:szCs w:val="20"/>
        </w:rPr>
        <w:t>:</w:t>
      </w:r>
      <w:r w:rsidRPr="00E30F30">
        <w:rPr>
          <w:color w:val="000000"/>
          <w:sz w:val="20"/>
          <w:szCs w:val="20"/>
        </w:rPr>
        <w:tab/>
        <w:t xml:space="preserve"> Mnichov</w:t>
      </w:r>
    </w:p>
    <w:p w14:paraId="5B088B70"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Biogeografický význam</w:t>
      </w:r>
      <w:r w:rsidRPr="00E30F30">
        <w:rPr>
          <w:i/>
          <w:color w:val="000000"/>
          <w:sz w:val="20"/>
          <w:szCs w:val="20"/>
        </w:rPr>
        <w:tab/>
      </w:r>
      <w:r w:rsidRPr="00E30F30">
        <w:rPr>
          <w:color w:val="000000"/>
          <w:sz w:val="20"/>
          <w:szCs w:val="20"/>
        </w:rPr>
        <w:t>:</w:t>
      </w:r>
      <w:r w:rsidRPr="00E30F30">
        <w:rPr>
          <w:color w:val="000000"/>
          <w:sz w:val="20"/>
          <w:szCs w:val="20"/>
        </w:rPr>
        <w:tab/>
        <w:t xml:space="preserve"> místní BC</w:t>
      </w:r>
    </w:p>
    <w:p w14:paraId="5C3BBC10" w14:textId="77777777" w:rsidR="005E362E" w:rsidRPr="006A2FFB" w:rsidRDefault="005E362E" w:rsidP="00042A9A">
      <w:pPr>
        <w:tabs>
          <w:tab w:val="left" w:pos="3289"/>
          <w:tab w:val="left" w:pos="3383"/>
          <w:tab w:val="left" w:pos="3459"/>
          <w:tab w:val="left" w:pos="9784"/>
        </w:tabs>
        <w:jc w:val="both"/>
        <w:rPr>
          <w:i/>
          <w:strike/>
          <w:color w:val="0000FF"/>
          <w:sz w:val="20"/>
          <w:szCs w:val="20"/>
        </w:rPr>
      </w:pPr>
      <w:r w:rsidRPr="006A2FFB">
        <w:rPr>
          <w:i/>
          <w:strike/>
          <w:color w:val="0000FF"/>
          <w:sz w:val="20"/>
          <w:szCs w:val="20"/>
        </w:rPr>
        <w:t>Charakteristika</w:t>
      </w:r>
      <w:r w:rsidRPr="006A2FFB">
        <w:rPr>
          <w:i/>
          <w:strike/>
          <w:color w:val="0000FF"/>
          <w:sz w:val="20"/>
          <w:szCs w:val="20"/>
        </w:rPr>
        <w:tab/>
        <w:t>:</w:t>
      </w:r>
      <w:r w:rsidRPr="006A2FFB">
        <w:rPr>
          <w:i/>
          <w:strike/>
          <w:color w:val="0000FF"/>
          <w:sz w:val="20"/>
          <w:szCs w:val="20"/>
        </w:rPr>
        <w:tab/>
        <w:t xml:space="preserve"> plochá silně zamokřená niva Mnichovského potoka, zamokřené louky s nálety dřevin</w:t>
      </w:r>
    </w:p>
    <w:p w14:paraId="0723623E" w14:textId="77777777" w:rsidR="006A2FFB" w:rsidRPr="00545C6C" w:rsidRDefault="006A2FFB" w:rsidP="006A2FFB">
      <w:pPr>
        <w:tabs>
          <w:tab w:val="left" w:pos="3289"/>
          <w:tab w:val="left" w:pos="3383"/>
          <w:tab w:val="left" w:pos="3459"/>
          <w:tab w:val="left" w:pos="9784"/>
        </w:tabs>
        <w:jc w:val="both"/>
        <w:rPr>
          <w:i/>
          <w:color w:val="0000FF"/>
          <w:sz w:val="20"/>
          <w:szCs w:val="20"/>
          <w:u w:val="single"/>
        </w:rPr>
      </w:pPr>
      <w:r w:rsidRPr="00545C6C">
        <w:rPr>
          <w:i/>
          <w:color w:val="0000FF"/>
          <w:sz w:val="20"/>
          <w:szCs w:val="20"/>
          <w:u w:val="single"/>
        </w:rPr>
        <w:t>Charakteristika</w:t>
      </w:r>
      <w:r w:rsidRPr="00545C6C">
        <w:rPr>
          <w:i/>
          <w:color w:val="0000FF"/>
          <w:sz w:val="20"/>
          <w:szCs w:val="20"/>
          <w:u w:val="single"/>
        </w:rPr>
        <w:tab/>
        <w:t>:</w:t>
      </w:r>
      <w:r w:rsidRPr="00545C6C">
        <w:rPr>
          <w:i/>
          <w:color w:val="0000FF"/>
          <w:sz w:val="20"/>
          <w:szCs w:val="20"/>
          <w:u w:val="single"/>
        </w:rPr>
        <w:tab/>
        <w:t xml:space="preserve"> plochá silně zamokřená niva Mnichovského potoka vč. přítoků, zamokřené louky s nálety dřevin, tůní a slatinišť</w:t>
      </w:r>
    </w:p>
    <w:p w14:paraId="7C23D2AE" w14:textId="77777777" w:rsidR="005E362E" w:rsidRPr="00545C6C" w:rsidRDefault="005E362E" w:rsidP="00042A9A">
      <w:pPr>
        <w:tabs>
          <w:tab w:val="left" w:pos="3289"/>
          <w:tab w:val="left" w:pos="3402"/>
          <w:tab w:val="left" w:pos="3459"/>
          <w:tab w:val="left" w:pos="9784"/>
        </w:tabs>
        <w:jc w:val="both"/>
        <w:rPr>
          <w:i/>
          <w:strike/>
          <w:color w:val="0000FF"/>
          <w:sz w:val="20"/>
          <w:szCs w:val="20"/>
        </w:rPr>
      </w:pPr>
      <w:r w:rsidRPr="00545C6C">
        <w:rPr>
          <w:i/>
          <w:strike/>
          <w:color w:val="0000FF"/>
          <w:sz w:val="20"/>
          <w:szCs w:val="20"/>
        </w:rPr>
        <w:t>Geobiocenologická typizace - STG</w:t>
      </w:r>
      <w:proofErr w:type="gramStart"/>
      <w:r w:rsidRPr="00545C6C">
        <w:rPr>
          <w:i/>
          <w:strike/>
          <w:color w:val="0000FF"/>
          <w:sz w:val="20"/>
          <w:szCs w:val="20"/>
        </w:rPr>
        <w:tab/>
        <w:t>:  5</w:t>
      </w:r>
      <w:proofErr w:type="gramEnd"/>
      <w:r w:rsidRPr="00545C6C">
        <w:rPr>
          <w:i/>
          <w:strike/>
          <w:color w:val="0000FF"/>
          <w:sz w:val="20"/>
          <w:szCs w:val="20"/>
        </w:rPr>
        <w:t xml:space="preserve"> B 5</w:t>
      </w:r>
    </w:p>
    <w:p w14:paraId="04531A80" w14:textId="77777777" w:rsidR="006A2FFB" w:rsidRPr="00545C6C" w:rsidRDefault="006A2FFB" w:rsidP="006A2FFB">
      <w:pPr>
        <w:tabs>
          <w:tab w:val="left" w:pos="3289"/>
          <w:tab w:val="left" w:pos="3402"/>
          <w:tab w:val="left" w:pos="3459"/>
          <w:tab w:val="left" w:pos="9784"/>
        </w:tabs>
        <w:jc w:val="both"/>
        <w:rPr>
          <w:i/>
          <w:color w:val="0000FF"/>
          <w:sz w:val="20"/>
          <w:szCs w:val="20"/>
          <w:u w:val="single"/>
        </w:rPr>
      </w:pPr>
      <w:r w:rsidRPr="00545C6C">
        <w:rPr>
          <w:i/>
          <w:color w:val="0000FF"/>
          <w:sz w:val="20"/>
          <w:szCs w:val="20"/>
          <w:u w:val="single"/>
        </w:rPr>
        <w:t>Geobiocenologická typizace - STG</w:t>
      </w:r>
      <w:proofErr w:type="gramStart"/>
      <w:r w:rsidRPr="00545C6C">
        <w:rPr>
          <w:i/>
          <w:color w:val="0000FF"/>
          <w:sz w:val="20"/>
          <w:szCs w:val="20"/>
          <w:u w:val="single"/>
        </w:rPr>
        <w:tab/>
        <w:t>:  5</w:t>
      </w:r>
      <w:proofErr w:type="gramEnd"/>
      <w:r w:rsidRPr="00545C6C">
        <w:rPr>
          <w:i/>
          <w:color w:val="0000FF"/>
          <w:sz w:val="20"/>
          <w:szCs w:val="20"/>
          <w:u w:val="single"/>
        </w:rPr>
        <w:t>AB3, 5AB4, 5AB-C7, 5A-BC8b-9b, 5BC4-5, 5BC-C5a, 6AB3, 6B3</w:t>
      </w:r>
    </w:p>
    <w:p w14:paraId="5E0274FA" w14:textId="77777777" w:rsidR="005E362E" w:rsidRPr="00545C6C" w:rsidRDefault="005E362E" w:rsidP="00042A9A">
      <w:pPr>
        <w:tabs>
          <w:tab w:val="left" w:pos="3289"/>
          <w:tab w:val="left" w:pos="3383"/>
          <w:tab w:val="left" w:pos="3459"/>
          <w:tab w:val="left" w:pos="9784"/>
        </w:tabs>
        <w:jc w:val="both"/>
        <w:rPr>
          <w:i/>
          <w:strike/>
          <w:color w:val="0000FF"/>
          <w:sz w:val="20"/>
          <w:szCs w:val="20"/>
        </w:rPr>
      </w:pPr>
      <w:r w:rsidRPr="00545C6C">
        <w:rPr>
          <w:i/>
          <w:strike/>
          <w:color w:val="0000FF"/>
          <w:sz w:val="20"/>
          <w:szCs w:val="20"/>
        </w:rPr>
        <w:t>Funkčnost</w:t>
      </w:r>
      <w:r w:rsidRPr="00545C6C">
        <w:rPr>
          <w:i/>
          <w:strike/>
          <w:color w:val="0000FF"/>
          <w:sz w:val="20"/>
          <w:szCs w:val="20"/>
        </w:rPr>
        <w:tab/>
        <w:t>:</w:t>
      </w:r>
      <w:r w:rsidRPr="00545C6C">
        <w:rPr>
          <w:i/>
          <w:strike/>
          <w:color w:val="0000FF"/>
          <w:sz w:val="20"/>
          <w:szCs w:val="20"/>
        </w:rPr>
        <w:tab/>
        <w:t xml:space="preserve"> navržené BC</w:t>
      </w:r>
    </w:p>
    <w:p w14:paraId="6ED21A48" w14:textId="77777777" w:rsidR="006A2FFB" w:rsidRPr="00545C6C" w:rsidRDefault="006A2FFB" w:rsidP="006A2FFB">
      <w:pPr>
        <w:tabs>
          <w:tab w:val="left" w:pos="3289"/>
          <w:tab w:val="left" w:pos="3383"/>
          <w:tab w:val="left" w:pos="3459"/>
          <w:tab w:val="left" w:pos="9784"/>
        </w:tabs>
        <w:jc w:val="both"/>
        <w:rPr>
          <w:i/>
          <w:color w:val="0000FF"/>
          <w:sz w:val="20"/>
          <w:szCs w:val="20"/>
          <w:u w:val="single"/>
        </w:rPr>
      </w:pPr>
      <w:r w:rsidRPr="00545C6C">
        <w:rPr>
          <w:i/>
          <w:color w:val="0000FF"/>
          <w:sz w:val="20"/>
          <w:szCs w:val="20"/>
          <w:u w:val="single"/>
        </w:rPr>
        <w:t>Funkčnost</w:t>
      </w:r>
      <w:r w:rsidRPr="00545C6C">
        <w:rPr>
          <w:i/>
          <w:color w:val="0000FF"/>
          <w:sz w:val="20"/>
          <w:szCs w:val="20"/>
          <w:u w:val="single"/>
        </w:rPr>
        <w:tab/>
        <w:t>:</w:t>
      </w:r>
      <w:r w:rsidRPr="00545C6C">
        <w:rPr>
          <w:i/>
          <w:color w:val="0000FF"/>
          <w:sz w:val="20"/>
          <w:szCs w:val="20"/>
          <w:u w:val="single"/>
        </w:rPr>
        <w:tab/>
        <w:t xml:space="preserve"> funkční BC</w:t>
      </w:r>
    </w:p>
    <w:p w14:paraId="2190558A" w14:textId="77777777" w:rsidR="005E362E" w:rsidRPr="00E30F30" w:rsidRDefault="005E362E" w:rsidP="00042A9A">
      <w:pPr>
        <w:tabs>
          <w:tab w:val="left" w:pos="3289"/>
          <w:tab w:val="left" w:pos="3383"/>
          <w:tab w:val="left" w:pos="3459"/>
          <w:tab w:val="left" w:pos="9784"/>
        </w:tabs>
        <w:jc w:val="both"/>
        <w:rPr>
          <w:sz w:val="20"/>
          <w:szCs w:val="20"/>
        </w:rPr>
      </w:pPr>
      <w:r w:rsidRPr="00E30F30">
        <w:rPr>
          <w:i/>
          <w:color w:val="000000"/>
          <w:sz w:val="20"/>
          <w:szCs w:val="20"/>
        </w:rPr>
        <w:t>Návrh opatření</w:t>
      </w:r>
      <w:r w:rsidRPr="00E30F30">
        <w:rPr>
          <w:i/>
          <w:color w:val="000000"/>
          <w:sz w:val="20"/>
          <w:szCs w:val="20"/>
        </w:rPr>
        <w:tab/>
      </w:r>
      <w:r w:rsidRPr="00E30F30">
        <w:rPr>
          <w:color w:val="000000"/>
          <w:sz w:val="20"/>
          <w:szCs w:val="20"/>
        </w:rPr>
        <w:t>:</w:t>
      </w:r>
      <w:r w:rsidRPr="00E30F30">
        <w:rPr>
          <w:color w:val="000000"/>
          <w:sz w:val="20"/>
          <w:szCs w:val="20"/>
        </w:rPr>
        <w:tab/>
        <w:t xml:space="preserve"> </w:t>
      </w:r>
      <w:r w:rsidRPr="00E30F30">
        <w:rPr>
          <w:sz w:val="20"/>
          <w:szCs w:val="20"/>
        </w:rPr>
        <w:t>vymezit plochy pro spontánní vývoj a</w:t>
      </w:r>
      <w:r w:rsidRPr="00E30F30">
        <w:rPr>
          <w:color w:val="000000"/>
          <w:sz w:val="20"/>
          <w:szCs w:val="20"/>
        </w:rPr>
        <w:t xml:space="preserve"> pro šetrné zemědělské hospodaření, </w:t>
      </w:r>
      <w:proofErr w:type="gramStart"/>
      <w:r w:rsidRPr="00E30F30">
        <w:rPr>
          <w:color w:val="000000"/>
          <w:sz w:val="20"/>
          <w:szCs w:val="20"/>
        </w:rPr>
        <w:t>chránit - obnovit</w:t>
      </w:r>
      <w:proofErr w:type="gramEnd"/>
      <w:r w:rsidRPr="00E30F30">
        <w:rPr>
          <w:color w:val="000000"/>
          <w:sz w:val="20"/>
          <w:szCs w:val="20"/>
        </w:rPr>
        <w:t xml:space="preserve"> vodní režim, nezalesňovat</w:t>
      </w:r>
    </w:p>
    <w:p w14:paraId="392E600E" w14:textId="77777777" w:rsidR="005E362E" w:rsidRPr="00E30F30" w:rsidRDefault="005E362E" w:rsidP="00042A9A">
      <w:pPr>
        <w:tabs>
          <w:tab w:val="left" w:pos="3289"/>
          <w:tab w:val="left" w:pos="3383"/>
          <w:tab w:val="left" w:pos="3459"/>
          <w:tab w:val="left" w:pos="9784"/>
        </w:tabs>
        <w:jc w:val="both"/>
        <w:rPr>
          <w:sz w:val="20"/>
          <w:szCs w:val="20"/>
        </w:rPr>
      </w:pP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p>
    <w:p w14:paraId="4327D985" w14:textId="77777777" w:rsidR="005E362E" w:rsidRPr="00E30F30" w:rsidRDefault="005E362E" w:rsidP="00042A9A">
      <w:pPr>
        <w:tabs>
          <w:tab w:val="left" w:pos="3289"/>
          <w:tab w:val="left" w:pos="3383"/>
          <w:tab w:val="left" w:pos="3459"/>
          <w:tab w:val="left" w:pos="9784"/>
        </w:tabs>
        <w:jc w:val="both"/>
        <w:rPr>
          <w:i/>
          <w:sz w:val="20"/>
          <w:szCs w:val="20"/>
        </w:rPr>
      </w:pPr>
    </w:p>
    <w:p w14:paraId="6AD09463" w14:textId="77777777" w:rsidR="005E362E" w:rsidRPr="00E30F30" w:rsidRDefault="005E362E" w:rsidP="00042A9A">
      <w:pPr>
        <w:tabs>
          <w:tab w:val="left" w:pos="3289"/>
          <w:tab w:val="left" w:pos="3383"/>
          <w:tab w:val="left" w:pos="3459"/>
          <w:tab w:val="left" w:pos="9784"/>
        </w:tabs>
        <w:jc w:val="both"/>
        <w:rPr>
          <w:i/>
          <w:color w:val="000000"/>
          <w:sz w:val="20"/>
          <w:szCs w:val="20"/>
        </w:rPr>
      </w:pPr>
      <w:r w:rsidRPr="00E30F30">
        <w:rPr>
          <w:i/>
          <w:sz w:val="20"/>
          <w:szCs w:val="20"/>
        </w:rPr>
        <w:t>Pořadové číslo</w:t>
      </w:r>
      <w:r w:rsidRPr="00E30F30">
        <w:rPr>
          <w:i/>
          <w:color w:val="000000"/>
          <w:sz w:val="20"/>
          <w:szCs w:val="20"/>
        </w:rPr>
        <w:tab/>
      </w:r>
      <w:r w:rsidRPr="00E30F30">
        <w:rPr>
          <w:color w:val="000000"/>
          <w:sz w:val="20"/>
          <w:szCs w:val="20"/>
        </w:rPr>
        <w:t>:</w:t>
      </w:r>
      <w:r w:rsidRPr="00E30F30">
        <w:rPr>
          <w:color w:val="000000"/>
          <w:sz w:val="20"/>
          <w:szCs w:val="20"/>
        </w:rPr>
        <w:tab/>
        <w:t xml:space="preserve"> 8</w:t>
      </w:r>
    </w:p>
    <w:p w14:paraId="5A501425"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Název</w:t>
      </w:r>
      <w:r w:rsidRPr="00E30F30">
        <w:rPr>
          <w:i/>
          <w:color w:val="000000"/>
          <w:sz w:val="20"/>
          <w:szCs w:val="20"/>
        </w:rPr>
        <w:tab/>
      </w:r>
      <w:r w:rsidRPr="00E30F30">
        <w:rPr>
          <w:color w:val="000000"/>
          <w:sz w:val="20"/>
          <w:szCs w:val="20"/>
        </w:rPr>
        <w:t>:</w:t>
      </w:r>
      <w:r w:rsidRPr="00E30F30">
        <w:rPr>
          <w:color w:val="000000"/>
          <w:sz w:val="20"/>
          <w:szCs w:val="20"/>
        </w:rPr>
        <w:tab/>
        <w:t xml:space="preserve"> Meandr </w:t>
      </w:r>
      <w:proofErr w:type="spellStart"/>
      <w:r w:rsidRPr="00E30F30">
        <w:rPr>
          <w:color w:val="000000"/>
          <w:sz w:val="20"/>
          <w:szCs w:val="20"/>
        </w:rPr>
        <w:t>Pramenského</w:t>
      </w:r>
      <w:proofErr w:type="spellEnd"/>
      <w:r w:rsidRPr="00E30F30">
        <w:rPr>
          <w:color w:val="000000"/>
          <w:sz w:val="20"/>
          <w:szCs w:val="20"/>
        </w:rPr>
        <w:t xml:space="preserve"> potoka</w:t>
      </w:r>
    </w:p>
    <w:p w14:paraId="23A3B013"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Katastrální území</w:t>
      </w:r>
      <w:r w:rsidRPr="00E30F30">
        <w:rPr>
          <w:i/>
          <w:color w:val="000000"/>
          <w:sz w:val="20"/>
          <w:szCs w:val="20"/>
        </w:rPr>
        <w:tab/>
      </w:r>
      <w:r w:rsidRPr="00E30F30">
        <w:rPr>
          <w:color w:val="000000"/>
          <w:sz w:val="20"/>
          <w:szCs w:val="20"/>
        </w:rPr>
        <w:t>:</w:t>
      </w:r>
      <w:r w:rsidRPr="00E30F30">
        <w:rPr>
          <w:color w:val="000000"/>
          <w:sz w:val="20"/>
          <w:szCs w:val="20"/>
        </w:rPr>
        <w:tab/>
        <w:t xml:space="preserve"> Mnichov</w:t>
      </w:r>
    </w:p>
    <w:p w14:paraId="65CFE673"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Biogeografický význam</w:t>
      </w:r>
      <w:r w:rsidRPr="00E30F30">
        <w:rPr>
          <w:i/>
          <w:color w:val="000000"/>
          <w:sz w:val="20"/>
          <w:szCs w:val="20"/>
        </w:rPr>
        <w:tab/>
      </w:r>
      <w:r w:rsidRPr="00E30F30">
        <w:rPr>
          <w:color w:val="000000"/>
          <w:sz w:val="20"/>
          <w:szCs w:val="20"/>
        </w:rPr>
        <w:t>:</w:t>
      </w:r>
      <w:r w:rsidRPr="00E30F30">
        <w:rPr>
          <w:color w:val="000000"/>
          <w:sz w:val="20"/>
          <w:szCs w:val="20"/>
        </w:rPr>
        <w:tab/>
        <w:t xml:space="preserve"> místní BC</w:t>
      </w:r>
    </w:p>
    <w:p w14:paraId="735F1463"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Charakteristika</w:t>
      </w:r>
      <w:r w:rsidRPr="00E30F30">
        <w:rPr>
          <w:i/>
          <w:color w:val="000000"/>
          <w:sz w:val="20"/>
          <w:szCs w:val="20"/>
        </w:rPr>
        <w:tab/>
      </w:r>
      <w:r w:rsidRPr="00E30F30">
        <w:rPr>
          <w:color w:val="000000"/>
          <w:sz w:val="20"/>
          <w:szCs w:val="20"/>
        </w:rPr>
        <w:t>:</w:t>
      </w:r>
      <w:r w:rsidRPr="00E30F30">
        <w:rPr>
          <w:color w:val="000000"/>
          <w:sz w:val="20"/>
          <w:szCs w:val="20"/>
        </w:rPr>
        <w:tab/>
        <w:t xml:space="preserve"> vlhké louky v nivě s nálety dřevin, navazující prudší svahy s lesními </w:t>
      </w:r>
      <w:proofErr w:type="gramStart"/>
      <w:r w:rsidRPr="00E30F30">
        <w:rPr>
          <w:color w:val="000000"/>
          <w:sz w:val="20"/>
          <w:szCs w:val="20"/>
        </w:rPr>
        <w:t>porosty - bory</w:t>
      </w:r>
      <w:proofErr w:type="gramEnd"/>
      <w:r w:rsidRPr="00E30F30">
        <w:rPr>
          <w:color w:val="000000"/>
          <w:sz w:val="20"/>
          <w:szCs w:val="20"/>
        </w:rPr>
        <w:t xml:space="preserve"> a smrčinami, místy skalní výchozy a zahliněné sutě</w:t>
      </w:r>
    </w:p>
    <w:p w14:paraId="4708D044" w14:textId="77777777" w:rsidR="005E362E" w:rsidRPr="00E30F30" w:rsidRDefault="005E362E" w:rsidP="00042A9A">
      <w:pPr>
        <w:tabs>
          <w:tab w:val="left" w:pos="3289"/>
          <w:tab w:val="left" w:pos="3402"/>
          <w:tab w:val="left" w:pos="3459"/>
          <w:tab w:val="left" w:pos="9784"/>
        </w:tabs>
        <w:jc w:val="both"/>
        <w:rPr>
          <w:color w:val="000000"/>
          <w:sz w:val="20"/>
          <w:szCs w:val="20"/>
        </w:rPr>
      </w:pPr>
      <w:r w:rsidRPr="00E30F30">
        <w:rPr>
          <w:i/>
          <w:color w:val="000000"/>
          <w:sz w:val="20"/>
          <w:szCs w:val="20"/>
        </w:rPr>
        <w:t>Geobiocenologická typizace - STG</w:t>
      </w:r>
      <w:proofErr w:type="gramStart"/>
      <w:r w:rsidRPr="00E30F30">
        <w:rPr>
          <w:i/>
          <w:color w:val="000000"/>
          <w:sz w:val="20"/>
          <w:szCs w:val="20"/>
        </w:rPr>
        <w:tab/>
      </w:r>
      <w:r w:rsidRPr="00E30F30">
        <w:rPr>
          <w:color w:val="000000"/>
          <w:sz w:val="20"/>
          <w:szCs w:val="20"/>
        </w:rPr>
        <w:t xml:space="preserve">:  </w:t>
      </w:r>
      <w:smartTag w:uri="urn:schemas-microsoft-com:office:smarttags" w:element="metricconverter">
        <w:smartTagPr>
          <w:attr w:name="ProductID" w:val="5 A"/>
        </w:smartTagPr>
        <w:r w:rsidRPr="00E30F30">
          <w:rPr>
            <w:color w:val="000000"/>
            <w:sz w:val="20"/>
            <w:szCs w:val="20"/>
          </w:rPr>
          <w:t>5</w:t>
        </w:r>
        <w:proofErr w:type="gramEnd"/>
        <w:r w:rsidRPr="00E30F30">
          <w:rPr>
            <w:color w:val="000000"/>
            <w:sz w:val="20"/>
            <w:szCs w:val="20"/>
          </w:rPr>
          <w:t xml:space="preserve"> A</w:t>
        </w:r>
      </w:smartTag>
      <w:r w:rsidRPr="00E30F30">
        <w:rPr>
          <w:color w:val="000000"/>
          <w:sz w:val="20"/>
          <w:szCs w:val="20"/>
        </w:rPr>
        <w:t xml:space="preserve"> 1, </w:t>
      </w:r>
      <w:smartTag w:uri="urn:schemas-microsoft-com:office:smarttags" w:element="metricconverter">
        <w:smartTagPr>
          <w:attr w:name="ProductID" w:val="5 A"/>
        </w:smartTagPr>
        <w:r w:rsidRPr="00E30F30">
          <w:rPr>
            <w:color w:val="000000"/>
            <w:sz w:val="20"/>
            <w:szCs w:val="20"/>
          </w:rPr>
          <w:t>5 A</w:t>
        </w:r>
      </w:smartTag>
      <w:r w:rsidRPr="00E30F30">
        <w:rPr>
          <w:color w:val="000000"/>
          <w:sz w:val="20"/>
          <w:szCs w:val="20"/>
        </w:rPr>
        <w:t xml:space="preserve"> 3, 5 AB 1, 5 AB 3,  5 B 3, 5 B 4, 5 B 5</w:t>
      </w:r>
    </w:p>
    <w:p w14:paraId="586B9627" w14:textId="77777777" w:rsidR="005E362E" w:rsidRPr="006A2FFB" w:rsidRDefault="005E362E" w:rsidP="00042A9A">
      <w:pPr>
        <w:tabs>
          <w:tab w:val="left" w:pos="3289"/>
          <w:tab w:val="left" w:pos="3383"/>
          <w:tab w:val="left" w:pos="3459"/>
          <w:tab w:val="left" w:pos="9784"/>
        </w:tabs>
        <w:jc w:val="both"/>
        <w:rPr>
          <w:i/>
          <w:strike/>
          <w:color w:val="0000FF"/>
          <w:sz w:val="20"/>
          <w:szCs w:val="20"/>
        </w:rPr>
      </w:pPr>
      <w:r w:rsidRPr="006A2FFB">
        <w:rPr>
          <w:i/>
          <w:strike/>
          <w:color w:val="0000FF"/>
          <w:sz w:val="20"/>
          <w:szCs w:val="20"/>
        </w:rPr>
        <w:t>Funkčnost</w:t>
      </w:r>
      <w:r w:rsidRPr="006A2FFB">
        <w:rPr>
          <w:i/>
          <w:strike/>
          <w:color w:val="0000FF"/>
          <w:sz w:val="20"/>
          <w:szCs w:val="20"/>
        </w:rPr>
        <w:tab/>
        <w:t>:</w:t>
      </w:r>
      <w:r w:rsidRPr="006A2FFB">
        <w:rPr>
          <w:i/>
          <w:strike/>
          <w:color w:val="0000FF"/>
          <w:sz w:val="20"/>
          <w:szCs w:val="20"/>
        </w:rPr>
        <w:tab/>
        <w:t xml:space="preserve"> funkční BC</w:t>
      </w:r>
    </w:p>
    <w:p w14:paraId="438D8413" w14:textId="43A8E667" w:rsidR="000A3F2C" w:rsidRPr="00545C6C" w:rsidRDefault="000A3F2C" w:rsidP="000A3F2C">
      <w:pPr>
        <w:tabs>
          <w:tab w:val="left" w:pos="3289"/>
          <w:tab w:val="left" w:pos="3383"/>
          <w:tab w:val="left" w:pos="3459"/>
          <w:tab w:val="left" w:pos="9784"/>
        </w:tabs>
        <w:jc w:val="both"/>
        <w:rPr>
          <w:i/>
          <w:color w:val="0000FF"/>
          <w:sz w:val="20"/>
          <w:szCs w:val="20"/>
          <w:u w:val="single"/>
        </w:rPr>
      </w:pPr>
      <w:r w:rsidRPr="00545C6C">
        <w:rPr>
          <w:i/>
          <w:color w:val="0000FF"/>
          <w:sz w:val="20"/>
          <w:szCs w:val="20"/>
          <w:u w:val="single"/>
        </w:rPr>
        <w:t>Funkčnost</w:t>
      </w:r>
      <w:r w:rsidRPr="00545C6C">
        <w:rPr>
          <w:i/>
          <w:color w:val="0000FF"/>
          <w:sz w:val="20"/>
          <w:szCs w:val="20"/>
          <w:u w:val="single"/>
        </w:rPr>
        <w:tab/>
        <w:t>:</w:t>
      </w:r>
      <w:r w:rsidRPr="00545C6C">
        <w:rPr>
          <w:i/>
          <w:color w:val="0000FF"/>
          <w:sz w:val="20"/>
          <w:szCs w:val="20"/>
          <w:u w:val="single"/>
        </w:rPr>
        <w:tab/>
        <w:t xml:space="preserve"> navržené (částečně </w:t>
      </w:r>
      <w:proofErr w:type="gramStart"/>
      <w:r w:rsidRPr="00545C6C">
        <w:rPr>
          <w:i/>
          <w:color w:val="0000FF"/>
          <w:sz w:val="20"/>
          <w:szCs w:val="20"/>
          <w:u w:val="single"/>
        </w:rPr>
        <w:t>funkční)  BC</w:t>
      </w:r>
      <w:proofErr w:type="gramEnd"/>
    </w:p>
    <w:p w14:paraId="7FB63DA4"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Návrh opatření</w:t>
      </w:r>
      <w:r w:rsidRPr="00E30F30">
        <w:rPr>
          <w:i/>
          <w:color w:val="000000"/>
          <w:sz w:val="20"/>
          <w:szCs w:val="20"/>
        </w:rPr>
        <w:tab/>
      </w:r>
      <w:r w:rsidRPr="00E30F30">
        <w:rPr>
          <w:color w:val="000000"/>
          <w:sz w:val="20"/>
          <w:szCs w:val="20"/>
        </w:rPr>
        <w:t>:</w:t>
      </w:r>
      <w:r w:rsidRPr="00E30F30">
        <w:rPr>
          <w:color w:val="000000"/>
          <w:sz w:val="20"/>
          <w:szCs w:val="20"/>
        </w:rPr>
        <w:tab/>
        <w:t xml:space="preserve"> postupně upravovat</w:t>
      </w:r>
      <w:r w:rsidRPr="00E30F30">
        <w:rPr>
          <w:sz w:val="20"/>
          <w:szCs w:val="20"/>
        </w:rPr>
        <w:t xml:space="preserve"> dřevinnou skladbu v uměle založených lesních porostech ve prospěch borovice, listnáčů a jedle, nezalesňovat volné plochy, vymezit plochy pro spontánní vývoj a</w:t>
      </w:r>
      <w:r w:rsidRPr="00E30F30">
        <w:rPr>
          <w:color w:val="000000"/>
          <w:sz w:val="20"/>
          <w:szCs w:val="20"/>
        </w:rPr>
        <w:t xml:space="preserve"> pro případné šetrné zemědělské hospodaření, </w:t>
      </w:r>
      <w:proofErr w:type="gramStart"/>
      <w:r w:rsidRPr="00E30F30">
        <w:rPr>
          <w:color w:val="000000"/>
          <w:sz w:val="20"/>
          <w:szCs w:val="20"/>
        </w:rPr>
        <w:t>chránit - obnovit</w:t>
      </w:r>
      <w:proofErr w:type="gramEnd"/>
      <w:r w:rsidRPr="00E30F30">
        <w:rPr>
          <w:color w:val="000000"/>
          <w:sz w:val="20"/>
          <w:szCs w:val="20"/>
        </w:rPr>
        <w:t xml:space="preserve"> vodní režim</w:t>
      </w:r>
    </w:p>
    <w:p w14:paraId="0D67A93A" w14:textId="77777777" w:rsidR="005E362E" w:rsidRPr="00E30F30" w:rsidRDefault="005E362E" w:rsidP="00042A9A">
      <w:pPr>
        <w:tabs>
          <w:tab w:val="left" w:pos="3289"/>
          <w:tab w:val="left" w:pos="3383"/>
          <w:tab w:val="left" w:pos="3459"/>
          <w:tab w:val="left" w:pos="9784"/>
        </w:tabs>
        <w:jc w:val="both"/>
        <w:rPr>
          <w:i/>
          <w:sz w:val="20"/>
          <w:szCs w:val="20"/>
        </w:rPr>
      </w:pP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p>
    <w:p w14:paraId="13684CD0" w14:textId="77777777" w:rsidR="00C73862" w:rsidRDefault="00C73862" w:rsidP="00042A9A">
      <w:pPr>
        <w:tabs>
          <w:tab w:val="left" w:pos="3289"/>
          <w:tab w:val="left" w:pos="3383"/>
          <w:tab w:val="left" w:pos="3459"/>
          <w:tab w:val="left" w:pos="9784"/>
        </w:tabs>
        <w:jc w:val="both"/>
        <w:rPr>
          <w:i/>
          <w:sz w:val="20"/>
          <w:szCs w:val="20"/>
        </w:rPr>
      </w:pPr>
    </w:p>
    <w:p w14:paraId="461B382F" w14:textId="5BF9A629" w:rsidR="005E362E" w:rsidRPr="00E30F30" w:rsidRDefault="005E362E" w:rsidP="00042A9A">
      <w:pPr>
        <w:tabs>
          <w:tab w:val="left" w:pos="3289"/>
          <w:tab w:val="left" w:pos="3383"/>
          <w:tab w:val="left" w:pos="3459"/>
          <w:tab w:val="left" w:pos="9784"/>
        </w:tabs>
        <w:jc w:val="both"/>
        <w:rPr>
          <w:i/>
          <w:color w:val="000000"/>
          <w:sz w:val="20"/>
          <w:szCs w:val="20"/>
        </w:rPr>
      </w:pPr>
      <w:r w:rsidRPr="00E30F30">
        <w:rPr>
          <w:i/>
          <w:sz w:val="20"/>
          <w:szCs w:val="20"/>
        </w:rPr>
        <w:t>Pořadové číslo</w:t>
      </w:r>
      <w:r w:rsidRPr="00E30F30">
        <w:rPr>
          <w:i/>
          <w:color w:val="000000"/>
          <w:sz w:val="20"/>
          <w:szCs w:val="20"/>
        </w:rPr>
        <w:tab/>
      </w:r>
      <w:r w:rsidRPr="00E30F30">
        <w:rPr>
          <w:color w:val="000000"/>
          <w:sz w:val="20"/>
          <w:szCs w:val="20"/>
        </w:rPr>
        <w:t>:</w:t>
      </w:r>
      <w:r w:rsidRPr="00E30F30">
        <w:rPr>
          <w:color w:val="000000"/>
          <w:sz w:val="20"/>
          <w:szCs w:val="20"/>
        </w:rPr>
        <w:tab/>
        <w:t xml:space="preserve"> </w:t>
      </w:r>
      <w:proofErr w:type="gramStart"/>
      <w:r w:rsidRPr="00E30F30">
        <w:rPr>
          <w:color w:val="000000"/>
          <w:sz w:val="20"/>
          <w:szCs w:val="20"/>
        </w:rPr>
        <w:t>9  (</w:t>
      </w:r>
      <w:proofErr w:type="gramEnd"/>
      <w:r w:rsidRPr="00E30F30">
        <w:rPr>
          <w:color w:val="000000"/>
          <w:sz w:val="20"/>
          <w:szCs w:val="20"/>
        </w:rPr>
        <w:t>na hranici katastru ve styku s RBC 1135)</w:t>
      </w:r>
    </w:p>
    <w:p w14:paraId="5096F313"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Název</w:t>
      </w:r>
      <w:r w:rsidRPr="00E30F30">
        <w:rPr>
          <w:i/>
          <w:color w:val="000000"/>
          <w:sz w:val="20"/>
          <w:szCs w:val="20"/>
        </w:rPr>
        <w:tab/>
      </w:r>
      <w:r w:rsidRPr="00E30F30">
        <w:rPr>
          <w:color w:val="000000"/>
          <w:sz w:val="20"/>
          <w:szCs w:val="20"/>
        </w:rPr>
        <w:t>:</w:t>
      </w:r>
      <w:r w:rsidRPr="00E30F30">
        <w:rPr>
          <w:color w:val="000000"/>
          <w:sz w:val="20"/>
          <w:szCs w:val="20"/>
        </w:rPr>
        <w:tab/>
        <w:t xml:space="preserve"> Kaňon </w:t>
      </w:r>
      <w:proofErr w:type="spellStart"/>
      <w:r w:rsidRPr="00E30F30">
        <w:rPr>
          <w:color w:val="000000"/>
          <w:sz w:val="20"/>
          <w:szCs w:val="20"/>
        </w:rPr>
        <w:t>Pramenského</w:t>
      </w:r>
      <w:proofErr w:type="spellEnd"/>
      <w:r w:rsidRPr="00E30F30">
        <w:rPr>
          <w:color w:val="000000"/>
          <w:sz w:val="20"/>
          <w:szCs w:val="20"/>
        </w:rPr>
        <w:t xml:space="preserve"> potoka</w:t>
      </w:r>
    </w:p>
    <w:p w14:paraId="4CE39547"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Katastrální území</w:t>
      </w:r>
      <w:r w:rsidRPr="00E30F30">
        <w:rPr>
          <w:i/>
          <w:color w:val="000000"/>
          <w:sz w:val="20"/>
          <w:szCs w:val="20"/>
        </w:rPr>
        <w:tab/>
      </w:r>
      <w:r w:rsidRPr="00E30F30">
        <w:rPr>
          <w:color w:val="000000"/>
          <w:sz w:val="20"/>
          <w:szCs w:val="20"/>
        </w:rPr>
        <w:t>:</w:t>
      </w:r>
      <w:r w:rsidRPr="00E30F30">
        <w:rPr>
          <w:color w:val="000000"/>
          <w:sz w:val="20"/>
          <w:szCs w:val="20"/>
        </w:rPr>
        <w:tab/>
        <w:t xml:space="preserve"> Mnichov</w:t>
      </w:r>
    </w:p>
    <w:p w14:paraId="7C824ED1"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Biogeografický význam</w:t>
      </w:r>
      <w:r w:rsidRPr="00E30F30">
        <w:rPr>
          <w:i/>
          <w:color w:val="000000"/>
          <w:sz w:val="20"/>
          <w:szCs w:val="20"/>
        </w:rPr>
        <w:tab/>
      </w:r>
      <w:r w:rsidRPr="00E30F30">
        <w:rPr>
          <w:color w:val="000000"/>
          <w:sz w:val="20"/>
          <w:szCs w:val="20"/>
        </w:rPr>
        <w:t>:</w:t>
      </w:r>
      <w:r w:rsidRPr="00E30F30">
        <w:rPr>
          <w:color w:val="000000"/>
          <w:sz w:val="20"/>
          <w:szCs w:val="20"/>
        </w:rPr>
        <w:tab/>
        <w:t xml:space="preserve"> místní BC</w:t>
      </w:r>
    </w:p>
    <w:p w14:paraId="337F6B4B"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Charakteristika</w:t>
      </w:r>
      <w:r w:rsidRPr="00E30F30">
        <w:rPr>
          <w:i/>
          <w:color w:val="000000"/>
          <w:sz w:val="20"/>
          <w:szCs w:val="20"/>
        </w:rPr>
        <w:tab/>
      </w:r>
      <w:r w:rsidRPr="00E30F30">
        <w:rPr>
          <w:color w:val="000000"/>
          <w:sz w:val="20"/>
          <w:szCs w:val="20"/>
        </w:rPr>
        <w:t>:</w:t>
      </w:r>
      <w:r w:rsidRPr="00E30F30">
        <w:rPr>
          <w:color w:val="000000"/>
          <w:sz w:val="20"/>
          <w:szCs w:val="20"/>
        </w:rPr>
        <w:tab/>
        <w:t xml:space="preserve"> niva </w:t>
      </w:r>
      <w:proofErr w:type="spellStart"/>
      <w:r w:rsidRPr="00E30F30">
        <w:rPr>
          <w:color w:val="000000"/>
          <w:sz w:val="20"/>
          <w:szCs w:val="20"/>
        </w:rPr>
        <w:t>Pramenského</w:t>
      </w:r>
      <w:proofErr w:type="spellEnd"/>
      <w:r w:rsidRPr="00E30F30">
        <w:rPr>
          <w:color w:val="000000"/>
          <w:sz w:val="20"/>
          <w:szCs w:val="20"/>
        </w:rPr>
        <w:t xml:space="preserve"> potoka s vlhkými loukami s nálety dřevin, navazující strmé až kaňonovité svahy porostlé smrčinami a bory s příměsí buku, břízy, jeřábu a javoru</w:t>
      </w:r>
    </w:p>
    <w:p w14:paraId="58B544A9" w14:textId="77777777" w:rsidR="005E362E" w:rsidRPr="00E30F30" w:rsidRDefault="005E362E" w:rsidP="00042A9A">
      <w:pPr>
        <w:tabs>
          <w:tab w:val="left" w:pos="3289"/>
          <w:tab w:val="left" w:pos="3402"/>
          <w:tab w:val="left" w:pos="3459"/>
          <w:tab w:val="left" w:pos="9784"/>
        </w:tabs>
        <w:jc w:val="both"/>
        <w:rPr>
          <w:color w:val="000000"/>
          <w:sz w:val="20"/>
          <w:szCs w:val="20"/>
        </w:rPr>
      </w:pPr>
      <w:r w:rsidRPr="00E30F30">
        <w:rPr>
          <w:i/>
          <w:color w:val="000000"/>
          <w:sz w:val="20"/>
          <w:szCs w:val="20"/>
        </w:rPr>
        <w:t>Geobiocenologická typizace - STG</w:t>
      </w:r>
      <w:proofErr w:type="gramStart"/>
      <w:r w:rsidRPr="00E30F30">
        <w:rPr>
          <w:i/>
          <w:color w:val="000000"/>
          <w:sz w:val="20"/>
          <w:szCs w:val="20"/>
        </w:rPr>
        <w:tab/>
      </w:r>
      <w:r w:rsidRPr="00E30F30">
        <w:rPr>
          <w:color w:val="000000"/>
          <w:sz w:val="20"/>
          <w:szCs w:val="20"/>
        </w:rPr>
        <w:t>:  5</w:t>
      </w:r>
      <w:proofErr w:type="gramEnd"/>
      <w:r w:rsidRPr="00E30F30">
        <w:rPr>
          <w:color w:val="000000"/>
          <w:sz w:val="20"/>
          <w:szCs w:val="20"/>
        </w:rPr>
        <w:t xml:space="preserve"> AB 3, 5 B 5</w:t>
      </w:r>
    </w:p>
    <w:p w14:paraId="5864E9C0"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Funkčnost</w:t>
      </w:r>
      <w:r w:rsidRPr="00E30F30">
        <w:rPr>
          <w:i/>
          <w:color w:val="000000"/>
          <w:sz w:val="20"/>
          <w:szCs w:val="20"/>
        </w:rPr>
        <w:tab/>
      </w:r>
      <w:r w:rsidRPr="00E30F30">
        <w:rPr>
          <w:color w:val="000000"/>
          <w:sz w:val="20"/>
          <w:szCs w:val="20"/>
        </w:rPr>
        <w:t>:</w:t>
      </w:r>
      <w:r w:rsidRPr="00E30F30">
        <w:rPr>
          <w:color w:val="000000"/>
          <w:sz w:val="20"/>
          <w:szCs w:val="20"/>
        </w:rPr>
        <w:tab/>
        <w:t xml:space="preserve"> funkční BC</w:t>
      </w:r>
    </w:p>
    <w:p w14:paraId="69521607"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Návrh opatření</w:t>
      </w:r>
      <w:r w:rsidRPr="00E30F30">
        <w:rPr>
          <w:i/>
          <w:color w:val="000000"/>
          <w:sz w:val="20"/>
          <w:szCs w:val="20"/>
        </w:rPr>
        <w:tab/>
      </w:r>
      <w:r w:rsidRPr="00E30F30">
        <w:rPr>
          <w:color w:val="000000"/>
          <w:sz w:val="20"/>
          <w:szCs w:val="20"/>
        </w:rPr>
        <w:t>:</w:t>
      </w:r>
      <w:r w:rsidRPr="00E30F30">
        <w:rPr>
          <w:color w:val="000000"/>
          <w:sz w:val="20"/>
          <w:szCs w:val="20"/>
        </w:rPr>
        <w:tab/>
        <w:t xml:space="preserve"> postupně upravovat</w:t>
      </w:r>
      <w:r w:rsidRPr="00E30F30">
        <w:rPr>
          <w:sz w:val="20"/>
          <w:szCs w:val="20"/>
        </w:rPr>
        <w:t xml:space="preserve"> dřevinnou skladbu v uměle založených lesních porostech ve prospěch borovice, listnáčů a jedle, nezalesňovat volné plochy, v nivě vymezit plochy pro spontánní vývoj a</w:t>
      </w:r>
      <w:r w:rsidRPr="00E30F30">
        <w:rPr>
          <w:color w:val="000000"/>
          <w:sz w:val="20"/>
          <w:szCs w:val="20"/>
        </w:rPr>
        <w:t xml:space="preserve"> pro případné šetrné zemědělské hospodaření, chránit vodní režim</w:t>
      </w:r>
    </w:p>
    <w:p w14:paraId="0D23FF6F" w14:textId="77777777" w:rsidR="005E362E" w:rsidRPr="00E30F30" w:rsidRDefault="005E362E" w:rsidP="00042A9A">
      <w:pPr>
        <w:tabs>
          <w:tab w:val="left" w:pos="3289"/>
          <w:tab w:val="left" w:pos="3383"/>
          <w:tab w:val="left" w:pos="3459"/>
          <w:tab w:val="left" w:pos="9784"/>
        </w:tabs>
        <w:jc w:val="both"/>
        <w:rPr>
          <w:i/>
          <w:sz w:val="20"/>
          <w:szCs w:val="20"/>
        </w:rPr>
      </w:pP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p>
    <w:p w14:paraId="390B0696" w14:textId="77777777" w:rsidR="005E362E" w:rsidRPr="00E30F30" w:rsidRDefault="005E362E" w:rsidP="00042A9A">
      <w:pPr>
        <w:tabs>
          <w:tab w:val="left" w:pos="3289"/>
          <w:tab w:val="left" w:pos="3383"/>
          <w:tab w:val="left" w:pos="3459"/>
          <w:tab w:val="left" w:pos="9784"/>
        </w:tabs>
        <w:jc w:val="both"/>
        <w:rPr>
          <w:i/>
          <w:sz w:val="20"/>
          <w:szCs w:val="20"/>
        </w:rPr>
      </w:pPr>
    </w:p>
    <w:p w14:paraId="77088A58" w14:textId="77777777" w:rsidR="005E362E" w:rsidRPr="00E30F30" w:rsidRDefault="005E362E" w:rsidP="00042A9A">
      <w:pPr>
        <w:tabs>
          <w:tab w:val="left" w:pos="3289"/>
          <w:tab w:val="left" w:pos="3383"/>
          <w:tab w:val="left" w:pos="3459"/>
          <w:tab w:val="left" w:pos="9784"/>
        </w:tabs>
        <w:jc w:val="both"/>
        <w:rPr>
          <w:i/>
          <w:color w:val="000000"/>
          <w:sz w:val="20"/>
          <w:szCs w:val="20"/>
        </w:rPr>
      </w:pPr>
      <w:r w:rsidRPr="00E30F30">
        <w:rPr>
          <w:i/>
          <w:sz w:val="20"/>
          <w:szCs w:val="20"/>
        </w:rPr>
        <w:t>Pořadové číslo</w:t>
      </w:r>
      <w:r w:rsidRPr="00E30F30">
        <w:rPr>
          <w:i/>
          <w:color w:val="000000"/>
          <w:sz w:val="20"/>
          <w:szCs w:val="20"/>
        </w:rPr>
        <w:tab/>
      </w:r>
      <w:r w:rsidRPr="00E30F30">
        <w:rPr>
          <w:color w:val="000000"/>
          <w:sz w:val="20"/>
          <w:szCs w:val="20"/>
        </w:rPr>
        <w:t>:</w:t>
      </w:r>
      <w:r w:rsidRPr="00E30F30">
        <w:rPr>
          <w:color w:val="000000"/>
          <w:sz w:val="20"/>
          <w:szCs w:val="20"/>
        </w:rPr>
        <w:tab/>
        <w:t xml:space="preserve"> 10</w:t>
      </w:r>
    </w:p>
    <w:p w14:paraId="1194E4FE"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Název</w:t>
      </w:r>
      <w:r w:rsidRPr="00E30F30">
        <w:rPr>
          <w:i/>
          <w:color w:val="000000"/>
          <w:sz w:val="20"/>
          <w:szCs w:val="20"/>
        </w:rPr>
        <w:tab/>
      </w:r>
      <w:r w:rsidRPr="00E30F30">
        <w:rPr>
          <w:color w:val="000000"/>
          <w:sz w:val="20"/>
          <w:szCs w:val="20"/>
        </w:rPr>
        <w:t>:</w:t>
      </w:r>
      <w:r w:rsidRPr="00E30F30">
        <w:rPr>
          <w:color w:val="000000"/>
          <w:sz w:val="20"/>
          <w:szCs w:val="20"/>
        </w:rPr>
        <w:tab/>
        <w:t xml:space="preserve"> K Číhané</w:t>
      </w:r>
    </w:p>
    <w:p w14:paraId="5B575777"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Katastrální území</w:t>
      </w:r>
      <w:r w:rsidRPr="00E30F30">
        <w:rPr>
          <w:i/>
          <w:color w:val="000000"/>
          <w:sz w:val="20"/>
          <w:szCs w:val="20"/>
        </w:rPr>
        <w:tab/>
      </w:r>
      <w:r w:rsidRPr="00E30F30">
        <w:rPr>
          <w:color w:val="000000"/>
          <w:sz w:val="20"/>
          <w:szCs w:val="20"/>
        </w:rPr>
        <w:t>:</w:t>
      </w:r>
      <w:r w:rsidRPr="00E30F30">
        <w:rPr>
          <w:color w:val="000000"/>
          <w:sz w:val="20"/>
          <w:szCs w:val="20"/>
        </w:rPr>
        <w:tab/>
        <w:t xml:space="preserve"> </w:t>
      </w:r>
      <w:proofErr w:type="spellStart"/>
      <w:r w:rsidRPr="00E30F30">
        <w:rPr>
          <w:color w:val="000000"/>
          <w:sz w:val="20"/>
          <w:szCs w:val="20"/>
        </w:rPr>
        <w:t>Rájov</w:t>
      </w:r>
      <w:proofErr w:type="spellEnd"/>
    </w:p>
    <w:p w14:paraId="2002FA72"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Biogeografický význam</w:t>
      </w:r>
      <w:r w:rsidRPr="00E30F30">
        <w:rPr>
          <w:i/>
          <w:color w:val="000000"/>
          <w:sz w:val="20"/>
          <w:szCs w:val="20"/>
        </w:rPr>
        <w:tab/>
      </w:r>
      <w:r w:rsidRPr="00E30F30">
        <w:rPr>
          <w:color w:val="000000"/>
          <w:sz w:val="20"/>
          <w:szCs w:val="20"/>
        </w:rPr>
        <w:t>:</w:t>
      </w:r>
      <w:r w:rsidRPr="00E30F30">
        <w:rPr>
          <w:color w:val="000000"/>
          <w:sz w:val="20"/>
          <w:szCs w:val="20"/>
        </w:rPr>
        <w:tab/>
        <w:t xml:space="preserve"> místní BC</w:t>
      </w:r>
    </w:p>
    <w:p w14:paraId="3CD24067"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Charakteristika</w:t>
      </w:r>
      <w:r w:rsidRPr="00E30F30">
        <w:rPr>
          <w:i/>
          <w:color w:val="000000"/>
          <w:sz w:val="20"/>
          <w:szCs w:val="20"/>
        </w:rPr>
        <w:tab/>
      </w:r>
      <w:r w:rsidRPr="00E30F30">
        <w:rPr>
          <w:color w:val="000000"/>
          <w:sz w:val="20"/>
          <w:szCs w:val="20"/>
        </w:rPr>
        <w:t>:</w:t>
      </w:r>
      <w:r w:rsidRPr="00E30F30">
        <w:rPr>
          <w:color w:val="000000"/>
          <w:sz w:val="20"/>
          <w:szCs w:val="20"/>
        </w:rPr>
        <w:tab/>
        <w:t xml:space="preserve"> jen nepatrný cíp lesních porostů, přechází z </w:t>
      </w:r>
      <w:proofErr w:type="spellStart"/>
      <w:r w:rsidRPr="00E30F30">
        <w:rPr>
          <w:color w:val="000000"/>
          <w:sz w:val="20"/>
          <w:szCs w:val="20"/>
        </w:rPr>
        <w:t>k.ú</w:t>
      </w:r>
      <w:proofErr w:type="spellEnd"/>
      <w:r w:rsidRPr="00E30F30">
        <w:rPr>
          <w:color w:val="000000"/>
          <w:sz w:val="20"/>
          <w:szCs w:val="20"/>
        </w:rPr>
        <w:t>. Číhaná</w:t>
      </w:r>
    </w:p>
    <w:p w14:paraId="63228827" w14:textId="77777777" w:rsidR="005E362E" w:rsidRPr="00E30F30" w:rsidRDefault="005E362E" w:rsidP="00042A9A">
      <w:pPr>
        <w:tabs>
          <w:tab w:val="left" w:pos="3289"/>
          <w:tab w:val="left" w:pos="3402"/>
          <w:tab w:val="left" w:pos="3459"/>
          <w:tab w:val="left" w:pos="9784"/>
        </w:tabs>
        <w:jc w:val="both"/>
        <w:rPr>
          <w:i/>
          <w:color w:val="000000"/>
          <w:sz w:val="20"/>
          <w:szCs w:val="20"/>
        </w:rPr>
      </w:pPr>
      <w:r w:rsidRPr="00E30F30">
        <w:rPr>
          <w:i/>
          <w:color w:val="000000"/>
          <w:sz w:val="20"/>
          <w:szCs w:val="20"/>
        </w:rPr>
        <w:t>Geobiocenologická typizace - STG</w:t>
      </w:r>
      <w:proofErr w:type="gramStart"/>
      <w:r w:rsidRPr="00E30F30">
        <w:rPr>
          <w:i/>
          <w:color w:val="000000"/>
          <w:sz w:val="20"/>
          <w:szCs w:val="20"/>
        </w:rPr>
        <w:tab/>
      </w:r>
      <w:r w:rsidRPr="00E30F30">
        <w:rPr>
          <w:color w:val="000000"/>
          <w:sz w:val="20"/>
          <w:szCs w:val="20"/>
        </w:rPr>
        <w:t>:  5</w:t>
      </w:r>
      <w:proofErr w:type="gramEnd"/>
      <w:r w:rsidRPr="00E30F30">
        <w:rPr>
          <w:color w:val="000000"/>
          <w:sz w:val="20"/>
          <w:szCs w:val="20"/>
        </w:rPr>
        <w:t xml:space="preserve"> AB 3</w:t>
      </w:r>
    </w:p>
    <w:p w14:paraId="076346E3" w14:textId="77777777" w:rsidR="005E362E" w:rsidRPr="006A2FFB" w:rsidRDefault="005E362E" w:rsidP="00042A9A">
      <w:pPr>
        <w:tabs>
          <w:tab w:val="left" w:pos="3289"/>
          <w:tab w:val="left" w:pos="3383"/>
          <w:tab w:val="left" w:pos="3459"/>
          <w:tab w:val="left" w:pos="9784"/>
        </w:tabs>
        <w:jc w:val="both"/>
        <w:rPr>
          <w:i/>
          <w:strike/>
          <w:color w:val="0000FF"/>
          <w:sz w:val="20"/>
          <w:szCs w:val="20"/>
        </w:rPr>
      </w:pPr>
      <w:r w:rsidRPr="006A2FFB">
        <w:rPr>
          <w:i/>
          <w:strike/>
          <w:color w:val="0000FF"/>
          <w:sz w:val="20"/>
          <w:szCs w:val="20"/>
        </w:rPr>
        <w:t>Funkčnost</w:t>
      </w:r>
      <w:r w:rsidRPr="006A2FFB">
        <w:rPr>
          <w:i/>
          <w:strike/>
          <w:color w:val="0000FF"/>
          <w:sz w:val="20"/>
          <w:szCs w:val="20"/>
        </w:rPr>
        <w:tab/>
        <w:t>:</w:t>
      </w:r>
      <w:r w:rsidRPr="006A2FFB">
        <w:rPr>
          <w:i/>
          <w:strike/>
          <w:color w:val="0000FF"/>
          <w:sz w:val="20"/>
          <w:szCs w:val="20"/>
        </w:rPr>
        <w:tab/>
        <w:t xml:space="preserve"> navržené BC</w:t>
      </w:r>
    </w:p>
    <w:p w14:paraId="42B2BDF0" w14:textId="103F40C6" w:rsidR="006A2FFB" w:rsidRPr="00545C6C" w:rsidRDefault="006A2FFB" w:rsidP="006A2FFB">
      <w:pPr>
        <w:tabs>
          <w:tab w:val="left" w:pos="3289"/>
          <w:tab w:val="left" w:pos="3383"/>
          <w:tab w:val="left" w:pos="3459"/>
          <w:tab w:val="left" w:pos="9784"/>
        </w:tabs>
        <w:jc w:val="both"/>
        <w:rPr>
          <w:i/>
          <w:color w:val="0000FF"/>
          <w:sz w:val="20"/>
          <w:szCs w:val="20"/>
          <w:u w:val="single"/>
        </w:rPr>
      </w:pPr>
      <w:r w:rsidRPr="00545C6C">
        <w:rPr>
          <w:i/>
          <w:color w:val="0000FF"/>
          <w:sz w:val="20"/>
          <w:szCs w:val="20"/>
          <w:u w:val="single"/>
        </w:rPr>
        <w:t>Funkčnost</w:t>
      </w:r>
      <w:r w:rsidRPr="00545C6C">
        <w:rPr>
          <w:i/>
          <w:color w:val="0000FF"/>
          <w:sz w:val="20"/>
          <w:szCs w:val="20"/>
          <w:u w:val="single"/>
        </w:rPr>
        <w:tab/>
        <w:t>:</w:t>
      </w:r>
      <w:r w:rsidRPr="00545C6C">
        <w:rPr>
          <w:i/>
          <w:color w:val="0000FF"/>
          <w:sz w:val="20"/>
          <w:szCs w:val="20"/>
          <w:u w:val="single"/>
        </w:rPr>
        <w:tab/>
        <w:t xml:space="preserve"> funkční BC</w:t>
      </w:r>
    </w:p>
    <w:p w14:paraId="3EDBDEBA" w14:textId="77777777" w:rsidR="005E362E" w:rsidRPr="00545C6C" w:rsidRDefault="005E362E" w:rsidP="00042A9A">
      <w:pPr>
        <w:tabs>
          <w:tab w:val="left" w:pos="3289"/>
          <w:tab w:val="left" w:pos="3383"/>
          <w:tab w:val="left" w:pos="3459"/>
          <w:tab w:val="left" w:pos="9784"/>
        </w:tabs>
        <w:jc w:val="both"/>
        <w:rPr>
          <w:sz w:val="20"/>
          <w:szCs w:val="20"/>
        </w:rPr>
      </w:pPr>
      <w:r w:rsidRPr="00545C6C">
        <w:rPr>
          <w:i/>
          <w:color w:val="000000"/>
          <w:sz w:val="20"/>
          <w:szCs w:val="20"/>
        </w:rPr>
        <w:t>Návrh opatření</w:t>
      </w:r>
      <w:r w:rsidRPr="00545C6C">
        <w:rPr>
          <w:i/>
          <w:color w:val="000000"/>
          <w:sz w:val="20"/>
          <w:szCs w:val="20"/>
        </w:rPr>
        <w:tab/>
      </w:r>
      <w:r w:rsidRPr="00545C6C">
        <w:rPr>
          <w:color w:val="000000"/>
          <w:sz w:val="20"/>
          <w:szCs w:val="20"/>
        </w:rPr>
        <w:t>:</w:t>
      </w:r>
      <w:r w:rsidRPr="00545C6C">
        <w:rPr>
          <w:color w:val="000000"/>
          <w:sz w:val="20"/>
          <w:szCs w:val="20"/>
        </w:rPr>
        <w:tab/>
        <w:t xml:space="preserve"> postupně upravovat</w:t>
      </w:r>
      <w:r w:rsidRPr="00545C6C">
        <w:rPr>
          <w:sz w:val="20"/>
          <w:szCs w:val="20"/>
        </w:rPr>
        <w:t xml:space="preserve"> dřevinnou skladbu v lesních porostech ve prospěch borovice, listnáčů a jedle</w:t>
      </w:r>
    </w:p>
    <w:p w14:paraId="13FC65C8" w14:textId="77777777" w:rsidR="005E362E" w:rsidRPr="00545C6C" w:rsidRDefault="005E362E" w:rsidP="00042A9A">
      <w:pPr>
        <w:tabs>
          <w:tab w:val="left" w:pos="3289"/>
          <w:tab w:val="left" w:pos="3383"/>
          <w:tab w:val="left" w:pos="3459"/>
          <w:tab w:val="left" w:pos="9784"/>
        </w:tabs>
        <w:jc w:val="both"/>
        <w:rPr>
          <w:sz w:val="20"/>
          <w:szCs w:val="20"/>
        </w:rPr>
      </w:pP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r w:rsidRPr="00545C6C">
        <w:rPr>
          <w:sz w:val="20"/>
          <w:szCs w:val="20"/>
        </w:rPr>
        <w:sym w:font="Marlett" w:char="F035"/>
      </w:r>
    </w:p>
    <w:p w14:paraId="54D965D3" w14:textId="77777777" w:rsidR="005E362E" w:rsidRPr="00545C6C" w:rsidRDefault="005E362E" w:rsidP="00042A9A">
      <w:pPr>
        <w:tabs>
          <w:tab w:val="left" w:pos="3289"/>
          <w:tab w:val="left" w:pos="3383"/>
          <w:tab w:val="left" w:pos="3459"/>
          <w:tab w:val="left" w:pos="9784"/>
        </w:tabs>
        <w:jc w:val="both"/>
        <w:rPr>
          <w:sz w:val="20"/>
          <w:szCs w:val="20"/>
        </w:rPr>
      </w:pPr>
    </w:p>
    <w:p w14:paraId="4F29E156" w14:textId="77777777" w:rsidR="00E31A33" w:rsidRPr="00545C6C" w:rsidRDefault="00E31A33" w:rsidP="00E31A33">
      <w:pPr>
        <w:tabs>
          <w:tab w:val="left" w:pos="3289"/>
          <w:tab w:val="left" w:pos="3383"/>
          <w:tab w:val="left" w:pos="3459"/>
          <w:tab w:val="left" w:pos="9784"/>
        </w:tabs>
        <w:rPr>
          <w:i/>
          <w:color w:val="0000FF"/>
          <w:sz w:val="20"/>
          <w:szCs w:val="20"/>
          <w:u w:val="single"/>
        </w:rPr>
      </w:pPr>
      <w:r w:rsidRPr="00545C6C">
        <w:rPr>
          <w:i/>
          <w:color w:val="0000FF"/>
          <w:sz w:val="20"/>
          <w:szCs w:val="20"/>
          <w:u w:val="single"/>
        </w:rPr>
        <w:t>Pořadové číslo</w:t>
      </w:r>
      <w:r w:rsidRPr="00545C6C">
        <w:rPr>
          <w:i/>
          <w:color w:val="0000FF"/>
          <w:sz w:val="20"/>
          <w:szCs w:val="20"/>
          <w:u w:val="single"/>
        </w:rPr>
        <w:tab/>
        <w:t>:</w:t>
      </w:r>
      <w:r w:rsidRPr="00545C6C">
        <w:rPr>
          <w:i/>
          <w:color w:val="0000FF"/>
          <w:sz w:val="20"/>
          <w:szCs w:val="20"/>
          <w:u w:val="single"/>
        </w:rPr>
        <w:tab/>
        <w:t xml:space="preserve"> </w:t>
      </w:r>
      <w:r w:rsidRPr="00545C6C">
        <w:rPr>
          <w:bCs/>
          <w:i/>
          <w:color w:val="0000FF"/>
          <w:sz w:val="20"/>
          <w:szCs w:val="20"/>
          <w:u w:val="single"/>
        </w:rPr>
        <w:t xml:space="preserve">11 </w:t>
      </w:r>
    </w:p>
    <w:p w14:paraId="14B68420" w14:textId="77777777" w:rsidR="00E31A33" w:rsidRPr="00545C6C" w:rsidRDefault="00E31A33" w:rsidP="00E31A33">
      <w:pPr>
        <w:tabs>
          <w:tab w:val="left" w:pos="3289"/>
          <w:tab w:val="left" w:pos="3383"/>
          <w:tab w:val="left" w:pos="3459"/>
          <w:tab w:val="left" w:pos="9784"/>
        </w:tabs>
        <w:rPr>
          <w:i/>
          <w:color w:val="0000FF"/>
          <w:sz w:val="20"/>
          <w:szCs w:val="20"/>
          <w:u w:val="single"/>
        </w:rPr>
      </w:pPr>
      <w:r w:rsidRPr="00545C6C">
        <w:rPr>
          <w:i/>
          <w:color w:val="0000FF"/>
          <w:sz w:val="20"/>
          <w:szCs w:val="20"/>
          <w:u w:val="single"/>
        </w:rPr>
        <w:t>Název</w:t>
      </w:r>
      <w:r w:rsidRPr="00545C6C">
        <w:rPr>
          <w:i/>
          <w:color w:val="0000FF"/>
          <w:sz w:val="20"/>
          <w:szCs w:val="20"/>
          <w:u w:val="single"/>
        </w:rPr>
        <w:tab/>
        <w:t>:</w:t>
      </w:r>
      <w:r w:rsidRPr="00545C6C">
        <w:rPr>
          <w:i/>
          <w:color w:val="0000FF"/>
          <w:sz w:val="20"/>
          <w:szCs w:val="20"/>
          <w:u w:val="single"/>
        </w:rPr>
        <w:tab/>
        <w:t xml:space="preserve"> U </w:t>
      </w:r>
      <w:proofErr w:type="spellStart"/>
      <w:r w:rsidRPr="00545C6C">
        <w:rPr>
          <w:i/>
          <w:color w:val="0000FF"/>
          <w:sz w:val="20"/>
          <w:szCs w:val="20"/>
          <w:u w:val="single"/>
        </w:rPr>
        <w:t>Flégra</w:t>
      </w:r>
      <w:proofErr w:type="spellEnd"/>
    </w:p>
    <w:p w14:paraId="38F777F9" w14:textId="77777777" w:rsidR="00E31A33" w:rsidRPr="00545C6C" w:rsidRDefault="00E31A33" w:rsidP="00E31A33">
      <w:pPr>
        <w:tabs>
          <w:tab w:val="left" w:pos="3289"/>
          <w:tab w:val="left" w:pos="3383"/>
          <w:tab w:val="left" w:pos="3459"/>
          <w:tab w:val="left" w:pos="9784"/>
        </w:tabs>
        <w:rPr>
          <w:i/>
          <w:color w:val="0000FF"/>
          <w:sz w:val="20"/>
          <w:szCs w:val="20"/>
          <w:u w:val="single"/>
        </w:rPr>
      </w:pPr>
      <w:r w:rsidRPr="00545C6C">
        <w:rPr>
          <w:i/>
          <w:color w:val="0000FF"/>
          <w:sz w:val="20"/>
          <w:szCs w:val="20"/>
          <w:u w:val="single"/>
        </w:rPr>
        <w:t>Katastrální území</w:t>
      </w:r>
      <w:r w:rsidRPr="00545C6C">
        <w:rPr>
          <w:i/>
          <w:color w:val="0000FF"/>
          <w:sz w:val="20"/>
          <w:szCs w:val="20"/>
          <w:u w:val="single"/>
        </w:rPr>
        <w:tab/>
        <w:t>:</w:t>
      </w:r>
      <w:r w:rsidRPr="00545C6C">
        <w:rPr>
          <w:i/>
          <w:color w:val="0000FF"/>
          <w:sz w:val="20"/>
          <w:szCs w:val="20"/>
          <w:u w:val="single"/>
        </w:rPr>
        <w:tab/>
        <w:t xml:space="preserve"> Mnichov u Mariánských Lázní</w:t>
      </w:r>
    </w:p>
    <w:p w14:paraId="08C255B7" w14:textId="77777777" w:rsidR="00E31A33" w:rsidRPr="00545C6C" w:rsidRDefault="00E31A33" w:rsidP="00E31A33">
      <w:pPr>
        <w:tabs>
          <w:tab w:val="left" w:pos="3289"/>
          <w:tab w:val="left" w:pos="3383"/>
          <w:tab w:val="left" w:pos="3459"/>
          <w:tab w:val="left" w:pos="9784"/>
        </w:tabs>
        <w:rPr>
          <w:i/>
          <w:color w:val="0000FF"/>
          <w:sz w:val="20"/>
          <w:szCs w:val="20"/>
          <w:u w:val="single"/>
        </w:rPr>
      </w:pPr>
      <w:r w:rsidRPr="00545C6C">
        <w:rPr>
          <w:i/>
          <w:color w:val="0000FF"/>
          <w:sz w:val="20"/>
          <w:szCs w:val="20"/>
          <w:u w:val="single"/>
        </w:rPr>
        <w:t>Biogeografický význam</w:t>
      </w:r>
      <w:r w:rsidRPr="00545C6C">
        <w:rPr>
          <w:i/>
          <w:color w:val="0000FF"/>
          <w:sz w:val="20"/>
          <w:szCs w:val="20"/>
          <w:u w:val="single"/>
        </w:rPr>
        <w:tab/>
        <w:t>:</w:t>
      </w:r>
      <w:r w:rsidRPr="00545C6C">
        <w:rPr>
          <w:i/>
          <w:color w:val="0000FF"/>
          <w:sz w:val="20"/>
          <w:szCs w:val="20"/>
          <w:u w:val="single"/>
        </w:rPr>
        <w:tab/>
        <w:t xml:space="preserve"> místní BC</w:t>
      </w:r>
    </w:p>
    <w:p w14:paraId="225F012F" w14:textId="77777777" w:rsidR="00E31A33" w:rsidRPr="00545C6C" w:rsidRDefault="00E31A33" w:rsidP="00E31A33">
      <w:pPr>
        <w:tabs>
          <w:tab w:val="left" w:pos="3289"/>
          <w:tab w:val="left" w:pos="3383"/>
          <w:tab w:val="left" w:pos="3459"/>
          <w:tab w:val="left" w:pos="9784"/>
        </w:tabs>
        <w:jc w:val="both"/>
        <w:rPr>
          <w:i/>
          <w:color w:val="0000FF"/>
          <w:sz w:val="20"/>
          <w:szCs w:val="20"/>
          <w:u w:val="single"/>
        </w:rPr>
      </w:pPr>
      <w:r w:rsidRPr="00545C6C">
        <w:rPr>
          <w:i/>
          <w:color w:val="0000FF"/>
          <w:sz w:val="20"/>
          <w:szCs w:val="20"/>
          <w:u w:val="single"/>
        </w:rPr>
        <w:t>Charakteristika</w:t>
      </w:r>
      <w:r w:rsidRPr="00545C6C">
        <w:rPr>
          <w:i/>
          <w:color w:val="0000FF"/>
          <w:sz w:val="20"/>
          <w:szCs w:val="20"/>
          <w:u w:val="single"/>
        </w:rPr>
        <w:tab/>
        <w:t>:</w:t>
      </w:r>
      <w:r w:rsidRPr="00545C6C">
        <w:rPr>
          <w:i/>
          <w:color w:val="0000FF"/>
          <w:sz w:val="20"/>
          <w:szCs w:val="20"/>
          <w:u w:val="single"/>
        </w:rPr>
        <w:tab/>
        <w:t xml:space="preserve"> mozaika mokřadních a mezofilních luk s malým slatiništěm</w:t>
      </w:r>
      <w:r w:rsidRPr="00545C6C">
        <w:rPr>
          <w:i/>
          <w:color w:val="0000FF"/>
          <w:u w:val="single"/>
        </w:rPr>
        <w:t xml:space="preserve"> </w:t>
      </w:r>
    </w:p>
    <w:p w14:paraId="31BD284A" w14:textId="77777777" w:rsidR="00E31A33" w:rsidRPr="00545C6C" w:rsidRDefault="00E31A33" w:rsidP="00E31A33">
      <w:pPr>
        <w:tabs>
          <w:tab w:val="left" w:pos="3289"/>
          <w:tab w:val="left" w:pos="3402"/>
          <w:tab w:val="left" w:pos="3459"/>
          <w:tab w:val="left" w:pos="9784"/>
        </w:tabs>
        <w:rPr>
          <w:i/>
          <w:color w:val="0000FF"/>
          <w:sz w:val="20"/>
          <w:szCs w:val="20"/>
          <w:u w:val="single"/>
        </w:rPr>
      </w:pPr>
      <w:r w:rsidRPr="00545C6C">
        <w:rPr>
          <w:i/>
          <w:color w:val="0000FF"/>
          <w:sz w:val="20"/>
          <w:szCs w:val="20"/>
          <w:u w:val="single"/>
        </w:rPr>
        <w:t>Geobiocenologická typizace - STG</w:t>
      </w:r>
      <w:proofErr w:type="gramStart"/>
      <w:r w:rsidRPr="00545C6C">
        <w:rPr>
          <w:i/>
          <w:color w:val="0000FF"/>
          <w:sz w:val="20"/>
          <w:szCs w:val="20"/>
          <w:u w:val="single"/>
        </w:rPr>
        <w:tab/>
        <w:t>:  5</w:t>
      </w:r>
      <w:proofErr w:type="gramEnd"/>
      <w:r w:rsidRPr="00545C6C">
        <w:rPr>
          <w:i/>
          <w:color w:val="0000FF"/>
          <w:sz w:val="20"/>
          <w:szCs w:val="20"/>
          <w:u w:val="single"/>
        </w:rPr>
        <w:t xml:space="preserve">AB3, 5AB4, 5A-BC8b-9b </w:t>
      </w:r>
    </w:p>
    <w:p w14:paraId="40BF6BE9" w14:textId="77777777" w:rsidR="00E31A33" w:rsidRPr="00545C6C" w:rsidRDefault="00E31A33" w:rsidP="00E31A33">
      <w:pPr>
        <w:tabs>
          <w:tab w:val="left" w:pos="3289"/>
          <w:tab w:val="left" w:pos="3383"/>
          <w:tab w:val="left" w:pos="3459"/>
          <w:tab w:val="left" w:pos="9784"/>
        </w:tabs>
        <w:rPr>
          <w:i/>
          <w:color w:val="0000FF"/>
          <w:sz w:val="20"/>
          <w:szCs w:val="20"/>
          <w:u w:val="single"/>
        </w:rPr>
      </w:pPr>
      <w:r w:rsidRPr="00545C6C">
        <w:rPr>
          <w:i/>
          <w:color w:val="0000FF"/>
          <w:sz w:val="20"/>
          <w:szCs w:val="20"/>
          <w:u w:val="single"/>
        </w:rPr>
        <w:t>Funkčnost</w:t>
      </w:r>
      <w:r w:rsidRPr="00545C6C">
        <w:rPr>
          <w:i/>
          <w:color w:val="0000FF"/>
          <w:sz w:val="20"/>
          <w:szCs w:val="20"/>
          <w:u w:val="single"/>
        </w:rPr>
        <w:tab/>
        <w:t>:</w:t>
      </w:r>
      <w:r w:rsidRPr="00545C6C">
        <w:rPr>
          <w:i/>
          <w:color w:val="0000FF"/>
          <w:sz w:val="20"/>
          <w:szCs w:val="20"/>
          <w:u w:val="single"/>
        </w:rPr>
        <w:tab/>
        <w:t xml:space="preserve"> funkční BC</w:t>
      </w:r>
    </w:p>
    <w:p w14:paraId="0A9B98FF" w14:textId="77777777" w:rsidR="00E31A33" w:rsidRPr="00545C6C" w:rsidRDefault="00E31A33" w:rsidP="00E31A33">
      <w:pPr>
        <w:tabs>
          <w:tab w:val="left" w:pos="3289"/>
          <w:tab w:val="left" w:pos="3383"/>
          <w:tab w:val="left" w:pos="3459"/>
          <w:tab w:val="left" w:pos="9784"/>
        </w:tabs>
        <w:jc w:val="both"/>
        <w:rPr>
          <w:i/>
          <w:color w:val="0000FF"/>
          <w:sz w:val="20"/>
          <w:szCs w:val="20"/>
          <w:u w:val="single"/>
        </w:rPr>
      </w:pPr>
      <w:r w:rsidRPr="00545C6C">
        <w:rPr>
          <w:i/>
          <w:color w:val="0000FF"/>
          <w:sz w:val="20"/>
          <w:szCs w:val="20"/>
          <w:u w:val="single"/>
        </w:rPr>
        <w:t>Návrh opatření</w:t>
      </w:r>
      <w:r w:rsidRPr="00545C6C">
        <w:rPr>
          <w:i/>
          <w:color w:val="0000FF"/>
          <w:sz w:val="20"/>
          <w:szCs w:val="20"/>
          <w:u w:val="single"/>
        </w:rPr>
        <w:tab/>
        <w:t>:</w:t>
      </w:r>
      <w:r w:rsidRPr="00545C6C">
        <w:rPr>
          <w:i/>
          <w:color w:val="0000FF"/>
          <w:sz w:val="20"/>
          <w:szCs w:val="20"/>
          <w:u w:val="single"/>
        </w:rPr>
        <w:tab/>
        <w:t xml:space="preserve"> extenzivní využití luk</w:t>
      </w:r>
    </w:p>
    <w:p w14:paraId="0E492FD4" w14:textId="77777777" w:rsidR="00E31A33" w:rsidRPr="00545C6C" w:rsidRDefault="00E31A33" w:rsidP="00E31A33">
      <w:pPr>
        <w:tabs>
          <w:tab w:val="left" w:pos="3289"/>
          <w:tab w:val="left" w:pos="3383"/>
          <w:tab w:val="left" w:pos="3459"/>
          <w:tab w:val="left" w:pos="9784"/>
        </w:tabs>
        <w:rPr>
          <w:i/>
          <w:color w:val="0000FF"/>
          <w:sz w:val="20"/>
          <w:szCs w:val="20"/>
          <w:u w:val="single"/>
        </w:rPr>
      </w:pP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p>
    <w:p w14:paraId="646870A2" w14:textId="77777777" w:rsidR="00E31A33" w:rsidRPr="00545C6C" w:rsidRDefault="00E31A33" w:rsidP="00E31A33">
      <w:pPr>
        <w:tabs>
          <w:tab w:val="left" w:pos="3289"/>
          <w:tab w:val="left" w:pos="3383"/>
          <w:tab w:val="left" w:pos="3459"/>
          <w:tab w:val="left" w:pos="9784"/>
        </w:tabs>
        <w:rPr>
          <w:i/>
          <w:color w:val="0000FF"/>
          <w:sz w:val="20"/>
          <w:szCs w:val="20"/>
          <w:u w:val="single"/>
        </w:rPr>
      </w:pPr>
      <w:r w:rsidRPr="00545C6C">
        <w:rPr>
          <w:i/>
          <w:color w:val="0000FF"/>
          <w:sz w:val="20"/>
          <w:szCs w:val="20"/>
          <w:u w:val="single"/>
        </w:rPr>
        <w:lastRenderedPageBreak/>
        <w:t>Pořadové číslo</w:t>
      </w:r>
      <w:r w:rsidRPr="00545C6C">
        <w:rPr>
          <w:i/>
          <w:color w:val="0000FF"/>
          <w:sz w:val="20"/>
          <w:szCs w:val="20"/>
          <w:u w:val="single"/>
        </w:rPr>
        <w:tab/>
        <w:t>:</w:t>
      </w:r>
      <w:r w:rsidRPr="00545C6C">
        <w:rPr>
          <w:i/>
          <w:color w:val="0000FF"/>
          <w:sz w:val="20"/>
          <w:szCs w:val="20"/>
          <w:u w:val="single"/>
        </w:rPr>
        <w:tab/>
        <w:t xml:space="preserve"> </w:t>
      </w:r>
      <w:r w:rsidRPr="00545C6C">
        <w:rPr>
          <w:bCs/>
          <w:i/>
          <w:color w:val="0000FF"/>
          <w:sz w:val="20"/>
          <w:szCs w:val="20"/>
          <w:u w:val="single"/>
        </w:rPr>
        <w:t xml:space="preserve">12 </w:t>
      </w:r>
    </w:p>
    <w:p w14:paraId="15B5E347" w14:textId="77777777" w:rsidR="00E31A33" w:rsidRPr="00545C6C" w:rsidRDefault="00E31A33" w:rsidP="00E31A33">
      <w:pPr>
        <w:tabs>
          <w:tab w:val="left" w:pos="3289"/>
          <w:tab w:val="left" w:pos="3383"/>
          <w:tab w:val="left" w:pos="3459"/>
          <w:tab w:val="left" w:pos="9784"/>
        </w:tabs>
        <w:rPr>
          <w:i/>
          <w:color w:val="0000FF"/>
          <w:sz w:val="20"/>
          <w:szCs w:val="20"/>
          <w:u w:val="single"/>
        </w:rPr>
      </w:pPr>
      <w:r w:rsidRPr="00545C6C">
        <w:rPr>
          <w:i/>
          <w:color w:val="0000FF"/>
          <w:sz w:val="20"/>
          <w:szCs w:val="20"/>
          <w:u w:val="single"/>
        </w:rPr>
        <w:t>Název</w:t>
      </w:r>
      <w:r w:rsidRPr="00545C6C">
        <w:rPr>
          <w:i/>
          <w:color w:val="0000FF"/>
          <w:sz w:val="20"/>
          <w:szCs w:val="20"/>
          <w:u w:val="single"/>
        </w:rPr>
        <w:tab/>
        <w:t>:</w:t>
      </w:r>
      <w:r w:rsidRPr="00545C6C">
        <w:rPr>
          <w:i/>
          <w:color w:val="0000FF"/>
          <w:sz w:val="20"/>
          <w:szCs w:val="20"/>
          <w:u w:val="single"/>
        </w:rPr>
        <w:tab/>
        <w:t xml:space="preserve"> U kapličky</w:t>
      </w:r>
    </w:p>
    <w:p w14:paraId="7DDCC7E5" w14:textId="77777777" w:rsidR="00E31A33" w:rsidRPr="00545C6C" w:rsidRDefault="00E31A33" w:rsidP="00E31A33">
      <w:pPr>
        <w:tabs>
          <w:tab w:val="left" w:pos="3289"/>
          <w:tab w:val="left" w:pos="3383"/>
          <w:tab w:val="left" w:pos="3459"/>
          <w:tab w:val="left" w:pos="9784"/>
        </w:tabs>
        <w:rPr>
          <w:i/>
          <w:color w:val="0000FF"/>
          <w:sz w:val="20"/>
          <w:szCs w:val="20"/>
          <w:u w:val="single"/>
        </w:rPr>
      </w:pPr>
      <w:r w:rsidRPr="00545C6C">
        <w:rPr>
          <w:i/>
          <w:color w:val="0000FF"/>
          <w:sz w:val="20"/>
          <w:szCs w:val="20"/>
          <w:u w:val="single"/>
        </w:rPr>
        <w:t>Katastrální území</w:t>
      </w:r>
      <w:r w:rsidRPr="00545C6C">
        <w:rPr>
          <w:i/>
          <w:color w:val="0000FF"/>
          <w:sz w:val="20"/>
          <w:szCs w:val="20"/>
          <w:u w:val="single"/>
        </w:rPr>
        <w:tab/>
        <w:t>:</w:t>
      </w:r>
      <w:r w:rsidRPr="00545C6C">
        <w:rPr>
          <w:i/>
          <w:color w:val="0000FF"/>
          <w:sz w:val="20"/>
          <w:szCs w:val="20"/>
          <w:u w:val="single"/>
        </w:rPr>
        <w:tab/>
        <w:t xml:space="preserve"> Mnichov u Mariánských Lázní</w:t>
      </w:r>
    </w:p>
    <w:p w14:paraId="19EDA9BC" w14:textId="77777777" w:rsidR="00E31A33" w:rsidRPr="00545C6C" w:rsidRDefault="00E31A33" w:rsidP="00E31A33">
      <w:pPr>
        <w:tabs>
          <w:tab w:val="left" w:pos="3289"/>
          <w:tab w:val="left" w:pos="3383"/>
          <w:tab w:val="left" w:pos="3459"/>
          <w:tab w:val="left" w:pos="9784"/>
        </w:tabs>
        <w:rPr>
          <w:i/>
          <w:color w:val="0000FF"/>
          <w:sz w:val="20"/>
          <w:szCs w:val="20"/>
          <w:u w:val="single"/>
        </w:rPr>
      </w:pPr>
      <w:r w:rsidRPr="00545C6C">
        <w:rPr>
          <w:i/>
          <w:color w:val="0000FF"/>
          <w:sz w:val="20"/>
          <w:szCs w:val="20"/>
          <w:u w:val="single"/>
        </w:rPr>
        <w:t>Biogeografický význam</w:t>
      </w:r>
      <w:r w:rsidRPr="00545C6C">
        <w:rPr>
          <w:i/>
          <w:color w:val="0000FF"/>
          <w:sz w:val="20"/>
          <w:szCs w:val="20"/>
          <w:u w:val="single"/>
        </w:rPr>
        <w:tab/>
        <w:t>:</w:t>
      </w:r>
      <w:r w:rsidRPr="00545C6C">
        <w:rPr>
          <w:i/>
          <w:color w:val="0000FF"/>
          <w:sz w:val="20"/>
          <w:szCs w:val="20"/>
          <w:u w:val="single"/>
        </w:rPr>
        <w:tab/>
        <w:t xml:space="preserve"> místní BC</w:t>
      </w:r>
    </w:p>
    <w:p w14:paraId="4D95496B" w14:textId="77777777" w:rsidR="00E31A33" w:rsidRPr="00545C6C" w:rsidRDefault="00E31A33" w:rsidP="00E31A33">
      <w:pPr>
        <w:tabs>
          <w:tab w:val="left" w:pos="3289"/>
          <w:tab w:val="left" w:pos="3383"/>
          <w:tab w:val="left" w:pos="3459"/>
          <w:tab w:val="left" w:pos="9784"/>
        </w:tabs>
        <w:jc w:val="both"/>
        <w:rPr>
          <w:i/>
          <w:color w:val="0000FF"/>
          <w:sz w:val="20"/>
          <w:szCs w:val="20"/>
          <w:u w:val="single"/>
        </w:rPr>
      </w:pPr>
      <w:r w:rsidRPr="00545C6C">
        <w:rPr>
          <w:i/>
          <w:color w:val="0000FF"/>
          <w:sz w:val="20"/>
          <w:szCs w:val="20"/>
          <w:u w:val="single"/>
        </w:rPr>
        <w:t>Charakteristika</w:t>
      </w:r>
      <w:r w:rsidRPr="00545C6C">
        <w:rPr>
          <w:i/>
          <w:color w:val="0000FF"/>
          <w:sz w:val="20"/>
          <w:szCs w:val="20"/>
          <w:u w:val="single"/>
        </w:rPr>
        <w:tab/>
        <w:t>:</w:t>
      </w:r>
      <w:r w:rsidRPr="00545C6C">
        <w:rPr>
          <w:i/>
          <w:color w:val="0000FF"/>
          <w:sz w:val="20"/>
          <w:szCs w:val="20"/>
          <w:u w:val="single"/>
        </w:rPr>
        <w:tab/>
        <w:t xml:space="preserve"> pramenná oblast vodoteče s mokřadními loukami, fragmenty olšin a vrbin a s tůněmi </w:t>
      </w:r>
    </w:p>
    <w:p w14:paraId="732E6995" w14:textId="77777777" w:rsidR="00E31A33" w:rsidRPr="00545C6C" w:rsidRDefault="00E31A33" w:rsidP="00E31A33">
      <w:pPr>
        <w:tabs>
          <w:tab w:val="left" w:pos="3289"/>
          <w:tab w:val="left" w:pos="3402"/>
          <w:tab w:val="left" w:pos="3459"/>
          <w:tab w:val="left" w:pos="9784"/>
        </w:tabs>
        <w:rPr>
          <w:i/>
          <w:color w:val="0000FF"/>
          <w:sz w:val="20"/>
          <w:szCs w:val="20"/>
          <w:u w:val="single"/>
        </w:rPr>
      </w:pPr>
      <w:r w:rsidRPr="00545C6C">
        <w:rPr>
          <w:i/>
          <w:color w:val="0000FF"/>
          <w:sz w:val="20"/>
          <w:szCs w:val="20"/>
          <w:u w:val="single"/>
        </w:rPr>
        <w:t>Geobiocenologická typizace - STG</w:t>
      </w:r>
      <w:proofErr w:type="gramStart"/>
      <w:r w:rsidRPr="00545C6C">
        <w:rPr>
          <w:i/>
          <w:color w:val="0000FF"/>
          <w:sz w:val="20"/>
          <w:szCs w:val="20"/>
          <w:u w:val="single"/>
        </w:rPr>
        <w:tab/>
        <w:t>:  5</w:t>
      </w:r>
      <w:proofErr w:type="gramEnd"/>
      <w:r w:rsidRPr="00545C6C">
        <w:rPr>
          <w:i/>
          <w:color w:val="0000FF"/>
          <w:sz w:val="20"/>
          <w:szCs w:val="20"/>
          <w:u w:val="single"/>
        </w:rPr>
        <w:t xml:space="preserve">BC4-5, 5AB3, 5AB4, 5A-BC8b-9b </w:t>
      </w:r>
    </w:p>
    <w:p w14:paraId="56955F8E" w14:textId="77777777" w:rsidR="00E31A33" w:rsidRPr="00545C6C" w:rsidRDefault="00E31A33" w:rsidP="00E31A33">
      <w:pPr>
        <w:tabs>
          <w:tab w:val="left" w:pos="3289"/>
          <w:tab w:val="left" w:pos="3383"/>
          <w:tab w:val="left" w:pos="3459"/>
          <w:tab w:val="left" w:pos="9784"/>
        </w:tabs>
        <w:rPr>
          <w:i/>
          <w:color w:val="0000FF"/>
          <w:sz w:val="20"/>
          <w:szCs w:val="20"/>
          <w:u w:val="single"/>
        </w:rPr>
      </w:pPr>
      <w:r w:rsidRPr="00545C6C">
        <w:rPr>
          <w:i/>
          <w:color w:val="0000FF"/>
          <w:sz w:val="20"/>
          <w:szCs w:val="20"/>
          <w:u w:val="single"/>
        </w:rPr>
        <w:t>Funkčnost</w:t>
      </w:r>
      <w:r w:rsidRPr="00545C6C">
        <w:rPr>
          <w:i/>
          <w:color w:val="0000FF"/>
          <w:sz w:val="20"/>
          <w:szCs w:val="20"/>
          <w:u w:val="single"/>
        </w:rPr>
        <w:tab/>
        <w:t>:</w:t>
      </w:r>
      <w:r w:rsidRPr="00545C6C">
        <w:rPr>
          <w:i/>
          <w:color w:val="0000FF"/>
          <w:sz w:val="20"/>
          <w:szCs w:val="20"/>
          <w:u w:val="single"/>
        </w:rPr>
        <w:tab/>
        <w:t xml:space="preserve"> funkční BC</w:t>
      </w:r>
    </w:p>
    <w:p w14:paraId="3B7FB01D" w14:textId="77777777" w:rsidR="00E31A33" w:rsidRPr="00545C6C" w:rsidRDefault="00E31A33" w:rsidP="00E31A33">
      <w:pPr>
        <w:tabs>
          <w:tab w:val="left" w:pos="3289"/>
          <w:tab w:val="left" w:pos="3383"/>
          <w:tab w:val="left" w:pos="3459"/>
          <w:tab w:val="left" w:pos="9784"/>
        </w:tabs>
        <w:jc w:val="both"/>
        <w:rPr>
          <w:i/>
          <w:color w:val="0000FF"/>
          <w:sz w:val="20"/>
          <w:szCs w:val="20"/>
          <w:u w:val="single"/>
        </w:rPr>
      </w:pPr>
      <w:r w:rsidRPr="00545C6C">
        <w:rPr>
          <w:i/>
          <w:color w:val="0000FF"/>
          <w:sz w:val="20"/>
          <w:szCs w:val="20"/>
          <w:u w:val="single"/>
        </w:rPr>
        <w:t>Návrh opatření</w:t>
      </w:r>
      <w:r w:rsidRPr="00545C6C">
        <w:rPr>
          <w:i/>
          <w:color w:val="0000FF"/>
          <w:sz w:val="20"/>
          <w:szCs w:val="20"/>
          <w:u w:val="single"/>
        </w:rPr>
        <w:tab/>
        <w:t>:</w:t>
      </w:r>
      <w:r w:rsidRPr="00545C6C">
        <w:rPr>
          <w:i/>
          <w:color w:val="0000FF"/>
          <w:sz w:val="20"/>
          <w:szCs w:val="20"/>
          <w:u w:val="single"/>
        </w:rPr>
        <w:tab/>
        <w:t xml:space="preserve"> bez opatření </w:t>
      </w:r>
    </w:p>
    <w:p w14:paraId="2C942719" w14:textId="77777777" w:rsidR="00E31A33" w:rsidRPr="00545C6C" w:rsidRDefault="00E31A33" w:rsidP="00E31A33">
      <w:pPr>
        <w:tabs>
          <w:tab w:val="left" w:pos="3289"/>
          <w:tab w:val="left" w:pos="3383"/>
          <w:tab w:val="left" w:pos="3459"/>
          <w:tab w:val="left" w:pos="9784"/>
        </w:tabs>
        <w:rPr>
          <w:i/>
          <w:color w:val="0000FF"/>
          <w:sz w:val="20"/>
          <w:szCs w:val="20"/>
          <w:u w:val="single"/>
        </w:rPr>
      </w:pP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p>
    <w:p w14:paraId="5C78795C" w14:textId="77777777" w:rsidR="00E31A33" w:rsidRPr="00545C6C" w:rsidRDefault="00E31A33" w:rsidP="00E31A33">
      <w:pPr>
        <w:tabs>
          <w:tab w:val="left" w:pos="3289"/>
          <w:tab w:val="left" w:pos="3383"/>
          <w:tab w:val="left" w:pos="3459"/>
          <w:tab w:val="left" w:pos="9784"/>
        </w:tabs>
        <w:rPr>
          <w:i/>
          <w:color w:val="0000FF"/>
          <w:sz w:val="20"/>
          <w:szCs w:val="20"/>
          <w:u w:val="single"/>
        </w:rPr>
      </w:pPr>
      <w:r w:rsidRPr="00545C6C">
        <w:rPr>
          <w:i/>
          <w:color w:val="0000FF"/>
          <w:sz w:val="20"/>
          <w:szCs w:val="20"/>
          <w:u w:val="single"/>
        </w:rPr>
        <w:t>Pořadové číslo</w:t>
      </w:r>
      <w:r w:rsidRPr="00545C6C">
        <w:rPr>
          <w:i/>
          <w:color w:val="0000FF"/>
          <w:sz w:val="20"/>
          <w:szCs w:val="20"/>
          <w:u w:val="single"/>
        </w:rPr>
        <w:tab/>
        <w:t>:</w:t>
      </w:r>
      <w:r w:rsidRPr="00545C6C">
        <w:rPr>
          <w:i/>
          <w:color w:val="0000FF"/>
          <w:sz w:val="20"/>
          <w:szCs w:val="20"/>
          <w:u w:val="single"/>
        </w:rPr>
        <w:tab/>
        <w:t xml:space="preserve"> </w:t>
      </w:r>
      <w:r w:rsidRPr="00545C6C">
        <w:rPr>
          <w:bCs/>
          <w:i/>
          <w:color w:val="0000FF"/>
          <w:sz w:val="20"/>
          <w:szCs w:val="20"/>
          <w:u w:val="single"/>
        </w:rPr>
        <w:t xml:space="preserve">13 </w:t>
      </w:r>
    </w:p>
    <w:p w14:paraId="14D4A441" w14:textId="77777777" w:rsidR="00E31A33" w:rsidRPr="00545C6C" w:rsidRDefault="00E31A33" w:rsidP="00E31A33">
      <w:pPr>
        <w:tabs>
          <w:tab w:val="left" w:pos="3289"/>
          <w:tab w:val="left" w:pos="3383"/>
          <w:tab w:val="left" w:pos="3459"/>
          <w:tab w:val="left" w:pos="9784"/>
        </w:tabs>
        <w:rPr>
          <w:i/>
          <w:color w:val="0000FF"/>
          <w:sz w:val="20"/>
          <w:szCs w:val="20"/>
          <w:u w:val="single"/>
        </w:rPr>
      </w:pPr>
      <w:r w:rsidRPr="00545C6C">
        <w:rPr>
          <w:i/>
          <w:color w:val="0000FF"/>
          <w:sz w:val="20"/>
          <w:szCs w:val="20"/>
          <w:u w:val="single"/>
        </w:rPr>
        <w:t>Název</w:t>
      </w:r>
      <w:r w:rsidRPr="00545C6C">
        <w:rPr>
          <w:i/>
          <w:color w:val="0000FF"/>
          <w:sz w:val="20"/>
          <w:szCs w:val="20"/>
          <w:u w:val="single"/>
        </w:rPr>
        <w:tab/>
        <w:t>:</w:t>
      </w:r>
      <w:r w:rsidRPr="00545C6C">
        <w:rPr>
          <w:i/>
          <w:color w:val="0000FF"/>
          <w:sz w:val="20"/>
          <w:szCs w:val="20"/>
          <w:u w:val="single"/>
        </w:rPr>
        <w:tab/>
        <w:t xml:space="preserve"> U </w:t>
      </w:r>
      <w:proofErr w:type="spellStart"/>
      <w:r w:rsidRPr="00545C6C">
        <w:rPr>
          <w:i/>
          <w:color w:val="0000FF"/>
          <w:sz w:val="20"/>
          <w:szCs w:val="20"/>
          <w:u w:val="single"/>
        </w:rPr>
        <w:t>Bohuslavi</w:t>
      </w:r>
      <w:proofErr w:type="spellEnd"/>
    </w:p>
    <w:p w14:paraId="3CADFF52" w14:textId="77777777" w:rsidR="00E31A33" w:rsidRPr="00545C6C" w:rsidRDefault="00E31A33" w:rsidP="00E31A33">
      <w:pPr>
        <w:tabs>
          <w:tab w:val="left" w:pos="3289"/>
          <w:tab w:val="left" w:pos="3383"/>
          <w:tab w:val="left" w:pos="3459"/>
          <w:tab w:val="left" w:pos="9784"/>
        </w:tabs>
        <w:rPr>
          <w:i/>
          <w:color w:val="0000FF"/>
          <w:sz w:val="20"/>
          <w:szCs w:val="20"/>
          <w:u w:val="single"/>
        </w:rPr>
      </w:pPr>
      <w:r w:rsidRPr="00545C6C">
        <w:rPr>
          <w:i/>
          <w:color w:val="0000FF"/>
          <w:sz w:val="20"/>
          <w:szCs w:val="20"/>
          <w:u w:val="single"/>
        </w:rPr>
        <w:t>Katastrální území</w:t>
      </w:r>
      <w:r w:rsidRPr="00545C6C">
        <w:rPr>
          <w:i/>
          <w:color w:val="0000FF"/>
          <w:sz w:val="20"/>
          <w:szCs w:val="20"/>
          <w:u w:val="single"/>
        </w:rPr>
        <w:tab/>
        <w:t>:</w:t>
      </w:r>
      <w:r w:rsidRPr="00545C6C">
        <w:rPr>
          <w:i/>
          <w:color w:val="0000FF"/>
          <w:sz w:val="20"/>
          <w:szCs w:val="20"/>
          <w:u w:val="single"/>
        </w:rPr>
        <w:tab/>
        <w:t xml:space="preserve"> Mnichov u Mariánských Lázní</w:t>
      </w:r>
    </w:p>
    <w:p w14:paraId="7A28BEFB" w14:textId="77777777" w:rsidR="00E31A33" w:rsidRPr="00545C6C" w:rsidRDefault="00E31A33" w:rsidP="00E31A33">
      <w:pPr>
        <w:tabs>
          <w:tab w:val="left" w:pos="3289"/>
          <w:tab w:val="left" w:pos="3383"/>
          <w:tab w:val="left" w:pos="3459"/>
          <w:tab w:val="left" w:pos="9784"/>
        </w:tabs>
        <w:rPr>
          <w:i/>
          <w:color w:val="0000FF"/>
          <w:sz w:val="20"/>
          <w:szCs w:val="20"/>
          <w:u w:val="single"/>
        </w:rPr>
      </w:pPr>
      <w:r w:rsidRPr="00545C6C">
        <w:rPr>
          <w:i/>
          <w:color w:val="0000FF"/>
          <w:sz w:val="20"/>
          <w:szCs w:val="20"/>
          <w:u w:val="single"/>
        </w:rPr>
        <w:t>Biogeografický význam</w:t>
      </w:r>
      <w:r w:rsidRPr="00545C6C">
        <w:rPr>
          <w:i/>
          <w:color w:val="0000FF"/>
          <w:sz w:val="20"/>
          <w:szCs w:val="20"/>
          <w:u w:val="single"/>
        </w:rPr>
        <w:tab/>
        <w:t>:</w:t>
      </w:r>
      <w:r w:rsidRPr="00545C6C">
        <w:rPr>
          <w:i/>
          <w:color w:val="0000FF"/>
          <w:sz w:val="20"/>
          <w:szCs w:val="20"/>
          <w:u w:val="single"/>
        </w:rPr>
        <w:tab/>
        <w:t xml:space="preserve"> místní BC</w:t>
      </w:r>
    </w:p>
    <w:p w14:paraId="0833AD5B" w14:textId="77777777" w:rsidR="00E31A33" w:rsidRPr="00545C6C" w:rsidRDefault="00E31A33" w:rsidP="00E31A33">
      <w:pPr>
        <w:tabs>
          <w:tab w:val="left" w:pos="3289"/>
          <w:tab w:val="left" w:pos="3383"/>
          <w:tab w:val="left" w:pos="3459"/>
          <w:tab w:val="left" w:pos="9784"/>
        </w:tabs>
        <w:jc w:val="both"/>
        <w:rPr>
          <w:i/>
          <w:color w:val="0000FF"/>
          <w:sz w:val="20"/>
          <w:szCs w:val="20"/>
          <w:u w:val="single"/>
        </w:rPr>
      </w:pPr>
      <w:r w:rsidRPr="00545C6C">
        <w:rPr>
          <w:i/>
          <w:color w:val="0000FF"/>
          <w:sz w:val="20"/>
          <w:szCs w:val="20"/>
          <w:u w:val="single"/>
        </w:rPr>
        <w:t>Charakteristika</w:t>
      </w:r>
      <w:r w:rsidRPr="00545C6C">
        <w:rPr>
          <w:i/>
          <w:color w:val="0000FF"/>
          <w:sz w:val="20"/>
          <w:szCs w:val="20"/>
          <w:u w:val="single"/>
        </w:rPr>
        <w:tab/>
        <w:t>:</w:t>
      </w:r>
      <w:r w:rsidRPr="00545C6C">
        <w:rPr>
          <w:i/>
          <w:color w:val="0000FF"/>
          <w:sz w:val="20"/>
          <w:szCs w:val="20"/>
          <w:u w:val="single"/>
        </w:rPr>
        <w:tab/>
        <w:t xml:space="preserve"> pramenná oblast vodotečí s mokřadními loukami, křovinami, olšinami a mezofilními loukami (zčásti sečenými, zčásti zarůstajícími). V J části slatiniště. </w:t>
      </w:r>
    </w:p>
    <w:p w14:paraId="418E2D70" w14:textId="77777777" w:rsidR="00E31A33" w:rsidRPr="00545C6C" w:rsidRDefault="00E31A33" w:rsidP="00E31A33">
      <w:pPr>
        <w:tabs>
          <w:tab w:val="left" w:pos="3289"/>
          <w:tab w:val="left" w:pos="3402"/>
          <w:tab w:val="left" w:pos="3459"/>
          <w:tab w:val="left" w:pos="9784"/>
        </w:tabs>
        <w:rPr>
          <w:i/>
          <w:color w:val="0000FF"/>
          <w:sz w:val="20"/>
          <w:szCs w:val="20"/>
          <w:u w:val="single"/>
        </w:rPr>
      </w:pPr>
      <w:r w:rsidRPr="00545C6C">
        <w:rPr>
          <w:i/>
          <w:color w:val="0000FF"/>
          <w:sz w:val="20"/>
          <w:szCs w:val="20"/>
          <w:u w:val="single"/>
        </w:rPr>
        <w:t>Geobiocenologická typizace - STG</w:t>
      </w:r>
      <w:proofErr w:type="gramStart"/>
      <w:r w:rsidRPr="00545C6C">
        <w:rPr>
          <w:i/>
          <w:color w:val="0000FF"/>
          <w:sz w:val="20"/>
          <w:szCs w:val="20"/>
          <w:u w:val="single"/>
        </w:rPr>
        <w:tab/>
        <w:t>:  5</w:t>
      </w:r>
      <w:proofErr w:type="gramEnd"/>
      <w:r w:rsidRPr="00545C6C">
        <w:rPr>
          <w:i/>
          <w:color w:val="0000FF"/>
          <w:sz w:val="20"/>
          <w:szCs w:val="20"/>
          <w:u w:val="single"/>
        </w:rPr>
        <w:t xml:space="preserve">AB3, 5AB4, 5A-BC8b-9b, 5BC4-5 </w:t>
      </w:r>
    </w:p>
    <w:p w14:paraId="0671F011" w14:textId="77777777" w:rsidR="00E31A33" w:rsidRPr="00545C6C" w:rsidRDefault="00E31A33" w:rsidP="00E31A33">
      <w:pPr>
        <w:tabs>
          <w:tab w:val="left" w:pos="3289"/>
          <w:tab w:val="left" w:pos="3383"/>
          <w:tab w:val="left" w:pos="3459"/>
          <w:tab w:val="left" w:pos="9784"/>
        </w:tabs>
        <w:rPr>
          <w:i/>
          <w:color w:val="0000FF"/>
          <w:sz w:val="20"/>
          <w:szCs w:val="20"/>
          <w:u w:val="single"/>
        </w:rPr>
      </w:pPr>
      <w:r w:rsidRPr="00545C6C">
        <w:rPr>
          <w:i/>
          <w:color w:val="0000FF"/>
          <w:sz w:val="20"/>
          <w:szCs w:val="20"/>
          <w:u w:val="single"/>
        </w:rPr>
        <w:t>Funkčnost</w:t>
      </w:r>
      <w:r w:rsidRPr="00545C6C">
        <w:rPr>
          <w:i/>
          <w:color w:val="0000FF"/>
          <w:sz w:val="20"/>
          <w:szCs w:val="20"/>
          <w:u w:val="single"/>
        </w:rPr>
        <w:tab/>
        <w:t>:</w:t>
      </w:r>
      <w:r w:rsidRPr="00545C6C">
        <w:rPr>
          <w:i/>
          <w:color w:val="0000FF"/>
          <w:sz w:val="20"/>
          <w:szCs w:val="20"/>
          <w:u w:val="single"/>
        </w:rPr>
        <w:tab/>
        <w:t xml:space="preserve"> funkční BC</w:t>
      </w:r>
    </w:p>
    <w:p w14:paraId="5C136F80" w14:textId="77777777" w:rsidR="00E31A33" w:rsidRPr="00545C6C" w:rsidRDefault="00E31A33" w:rsidP="00E31A33">
      <w:pPr>
        <w:tabs>
          <w:tab w:val="left" w:pos="3289"/>
          <w:tab w:val="left" w:pos="3383"/>
          <w:tab w:val="left" w:pos="3459"/>
          <w:tab w:val="left" w:pos="9784"/>
        </w:tabs>
        <w:jc w:val="both"/>
        <w:rPr>
          <w:i/>
          <w:color w:val="0000FF"/>
          <w:sz w:val="20"/>
          <w:szCs w:val="20"/>
          <w:u w:val="single"/>
        </w:rPr>
      </w:pPr>
      <w:r w:rsidRPr="00545C6C">
        <w:rPr>
          <w:i/>
          <w:color w:val="0000FF"/>
          <w:sz w:val="20"/>
          <w:szCs w:val="20"/>
          <w:u w:val="single"/>
        </w:rPr>
        <w:t>Návrh opatření</w:t>
      </w:r>
      <w:r w:rsidRPr="00545C6C">
        <w:rPr>
          <w:i/>
          <w:color w:val="0000FF"/>
          <w:sz w:val="20"/>
          <w:szCs w:val="20"/>
          <w:u w:val="single"/>
        </w:rPr>
        <w:tab/>
        <w:t>:</w:t>
      </w:r>
      <w:r w:rsidRPr="00545C6C">
        <w:rPr>
          <w:i/>
          <w:color w:val="0000FF"/>
          <w:sz w:val="20"/>
          <w:szCs w:val="20"/>
          <w:u w:val="single"/>
        </w:rPr>
        <w:tab/>
        <w:t xml:space="preserve"> extenzivní využití sečených mezofilních luk a rybníku, občasné sečení mokřadních luk, ostatní bez zásahů.</w:t>
      </w:r>
      <w:r w:rsidRPr="00545C6C">
        <w:rPr>
          <w:i/>
          <w:color w:val="0000FF"/>
          <w:u w:val="single"/>
        </w:rPr>
        <w:t xml:space="preserve"> </w:t>
      </w:r>
    </w:p>
    <w:p w14:paraId="70A96B99" w14:textId="77777777" w:rsidR="00E31A33" w:rsidRPr="00545C6C" w:rsidRDefault="00E31A33" w:rsidP="00E31A33">
      <w:pPr>
        <w:tabs>
          <w:tab w:val="left" w:pos="3289"/>
          <w:tab w:val="left" w:pos="3383"/>
          <w:tab w:val="left" w:pos="3459"/>
          <w:tab w:val="left" w:pos="9784"/>
        </w:tabs>
        <w:rPr>
          <w:i/>
          <w:color w:val="0000FF"/>
          <w:sz w:val="20"/>
          <w:szCs w:val="20"/>
          <w:u w:val="single"/>
        </w:rPr>
      </w:pP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p>
    <w:p w14:paraId="25D54188" w14:textId="77777777" w:rsidR="00E31A33" w:rsidRPr="00545C6C" w:rsidRDefault="00E31A33" w:rsidP="00E31A33">
      <w:pPr>
        <w:tabs>
          <w:tab w:val="left" w:pos="3289"/>
          <w:tab w:val="left" w:pos="3383"/>
          <w:tab w:val="left" w:pos="3459"/>
          <w:tab w:val="left" w:pos="9784"/>
        </w:tabs>
        <w:rPr>
          <w:i/>
          <w:color w:val="0000FF"/>
          <w:sz w:val="20"/>
          <w:szCs w:val="20"/>
          <w:u w:val="single"/>
        </w:rPr>
      </w:pPr>
      <w:r w:rsidRPr="00545C6C">
        <w:rPr>
          <w:i/>
          <w:color w:val="0000FF"/>
          <w:sz w:val="20"/>
          <w:szCs w:val="20"/>
          <w:u w:val="single"/>
        </w:rPr>
        <w:t>Pořadové číslo</w:t>
      </w:r>
      <w:r w:rsidRPr="00545C6C">
        <w:rPr>
          <w:i/>
          <w:color w:val="0000FF"/>
          <w:sz w:val="20"/>
          <w:szCs w:val="20"/>
          <w:u w:val="single"/>
        </w:rPr>
        <w:tab/>
        <w:t>:</w:t>
      </w:r>
      <w:r w:rsidRPr="00545C6C">
        <w:rPr>
          <w:i/>
          <w:color w:val="0000FF"/>
          <w:sz w:val="20"/>
          <w:szCs w:val="20"/>
          <w:u w:val="single"/>
        </w:rPr>
        <w:tab/>
        <w:t xml:space="preserve"> </w:t>
      </w:r>
      <w:r w:rsidRPr="00545C6C">
        <w:rPr>
          <w:bCs/>
          <w:i/>
          <w:color w:val="0000FF"/>
          <w:sz w:val="20"/>
          <w:szCs w:val="20"/>
          <w:u w:val="single"/>
        </w:rPr>
        <w:t>14</w:t>
      </w:r>
    </w:p>
    <w:p w14:paraId="013FD82D" w14:textId="77777777" w:rsidR="00E31A33" w:rsidRPr="00545C6C" w:rsidRDefault="00E31A33" w:rsidP="00E31A33">
      <w:pPr>
        <w:tabs>
          <w:tab w:val="left" w:pos="3289"/>
          <w:tab w:val="left" w:pos="3383"/>
          <w:tab w:val="left" w:pos="3459"/>
          <w:tab w:val="left" w:pos="9784"/>
        </w:tabs>
        <w:rPr>
          <w:i/>
          <w:color w:val="0000FF"/>
          <w:sz w:val="20"/>
          <w:szCs w:val="20"/>
          <w:u w:val="single"/>
        </w:rPr>
      </w:pPr>
      <w:r w:rsidRPr="00545C6C">
        <w:rPr>
          <w:i/>
          <w:color w:val="0000FF"/>
          <w:sz w:val="20"/>
          <w:szCs w:val="20"/>
          <w:u w:val="single"/>
        </w:rPr>
        <w:t>Název</w:t>
      </w:r>
      <w:r w:rsidRPr="00545C6C">
        <w:rPr>
          <w:i/>
          <w:color w:val="0000FF"/>
          <w:sz w:val="20"/>
          <w:szCs w:val="20"/>
          <w:u w:val="single"/>
        </w:rPr>
        <w:tab/>
        <w:t>:</w:t>
      </w:r>
      <w:r w:rsidRPr="00545C6C">
        <w:rPr>
          <w:i/>
          <w:color w:val="0000FF"/>
          <w:sz w:val="20"/>
          <w:szCs w:val="20"/>
          <w:u w:val="single"/>
        </w:rPr>
        <w:tab/>
        <w:t xml:space="preserve"> U </w:t>
      </w:r>
      <w:r w:rsidRPr="00545C6C">
        <w:rPr>
          <w:i/>
          <w:color w:val="0000FF"/>
          <w:sz w:val="20"/>
          <w:u w:val="single"/>
        </w:rPr>
        <w:t>Nimrodů</w:t>
      </w:r>
    </w:p>
    <w:p w14:paraId="0954DAB1" w14:textId="77777777" w:rsidR="00E31A33" w:rsidRPr="00545C6C" w:rsidRDefault="00E31A33" w:rsidP="00E31A33">
      <w:pPr>
        <w:tabs>
          <w:tab w:val="left" w:pos="3289"/>
          <w:tab w:val="left" w:pos="3383"/>
          <w:tab w:val="left" w:pos="3459"/>
          <w:tab w:val="left" w:pos="9784"/>
        </w:tabs>
        <w:rPr>
          <w:i/>
          <w:color w:val="0000FF"/>
          <w:sz w:val="20"/>
          <w:szCs w:val="20"/>
          <w:u w:val="single"/>
        </w:rPr>
      </w:pPr>
      <w:r w:rsidRPr="00545C6C">
        <w:rPr>
          <w:i/>
          <w:color w:val="0000FF"/>
          <w:sz w:val="20"/>
          <w:szCs w:val="20"/>
          <w:u w:val="single"/>
        </w:rPr>
        <w:t>Katastrální území</w:t>
      </w:r>
      <w:r w:rsidRPr="00545C6C">
        <w:rPr>
          <w:i/>
          <w:color w:val="0000FF"/>
          <w:sz w:val="20"/>
          <w:szCs w:val="20"/>
          <w:u w:val="single"/>
        </w:rPr>
        <w:tab/>
        <w:t>:</w:t>
      </w:r>
      <w:r w:rsidRPr="00545C6C">
        <w:rPr>
          <w:i/>
          <w:color w:val="0000FF"/>
          <w:sz w:val="20"/>
          <w:szCs w:val="20"/>
          <w:u w:val="single"/>
        </w:rPr>
        <w:tab/>
        <w:t xml:space="preserve"> </w:t>
      </w:r>
      <w:proofErr w:type="spellStart"/>
      <w:r w:rsidRPr="00545C6C">
        <w:rPr>
          <w:i/>
          <w:color w:val="0000FF"/>
          <w:sz w:val="20"/>
          <w:szCs w:val="20"/>
          <w:u w:val="single"/>
        </w:rPr>
        <w:t>Rájov</w:t>
      </w:r>
      <w:proofErr w:type="spellEnd"/>
      <w:r w:rsidRPr="00545C6C">
        <w:rPr>
          <w:i/>
          <w:color w:val="0000FF"/>
          <w:sz w:val="20"/>
          <w:szCs w:val="20"/>
          <w:u w:val="single"/>
        </w:rPr>
        <w:t xml:space="preserve"> u Mariánských Lázní</w:t>
      </w:r>
    </w:p>
    <w:p w14:paraId="17566F74" w14:textId="77777777" w:rsidR="00E31A33" w:rsidRPr="00545C6C" w:rsidRDefault="00E31A33" w:rsidP="00E31A33">
      <w:pPr>
        <w:tabs>
          <w:tab w:val="left" w:pos="3289"/>
          <w:tab w:val="left" w:pos="3383"/>
          <w:tab w:val="left" w:pos="3459"/>
          <w:tab w:val="left" w:pos="9784"/>
        </w:tabs>
        <w:rPr>
          <w:i/>
          <w:color w:val="0000FF"/>
          <w:sz w:val="20"/>
          <w:szCs w:val="20"/>
          <w:u w:val="single"/>
        </w:rPr>
      </w:pPr>
      <w:r w:rsidRPr="00545C6C">
        <w:rPr>
          <w:i/>
          <w:color w:val="0000FF"/>
          <w:sz w:val="20"/>
          <w:szCs w:val="20"/>
          <w:u w:val="single"/>
        </w:rPr>
        <w:t>Biogeografický význam</w:t>
      </w:r>
      <w:r w:rsidRPr="00545C6C">
        <w:rPr>
          <w:i/>
          <w:color w:val="0000FF"/>
          <w:sz w:val="20"/>
          <w:szCs w:val="20"/>
          <w:u w:val="single"/>
        </w:rPr>
        <w:tab/>
        <w:t>:</w:t>
      </w:r>
      <w:r w:rsidRPr="00545C6C">
        <w:rPr>
          <w:i/>
          <w:color w:val="0000FF"/>
          <w:sz w:val="20"/>
          <w:szCs w:val="20"/>
          <w:u w:val="single"/>
        </w:rPr>
        <w:tab/>
        <w:t xml:space="preserve"> místní BC</w:t>
      </w:r>
    </w:p>
    <w:p w14:paraId="69FE6821" w14:textId="77777777" w:rsidR="00E31A33" w:rsidRPr="00545C6C" w:rsidRDefault="00E31A33" w:rsidP="00E31A33">
      <w:pPr>
        <w:tabs>
          <w:tab w:val="left" w:pos="3289"/>
          <w:tab w:val="left" w:pos="3383"/>
          <w:tab w:val="left" w:pos="3459"/>
          <w:tab w:val="left" w:pos="9784"/>
        </w:tabs>
        <w:jc w:val="both"/>
        <w:rPr>
          <w:i/>
          <w:color w:val="0000FF"/>
          <w:sz w:val="20"/>
          <w:szCs w:val="20"/>
          <w:u w:val="single"/>
        </w:rPr>
      </w:pPr>
      <w:r w:rsidRPr="00545C6C">
        <w:rPr>
          <w:i/>
          <w:color w:val="0000FF"/>
          <w:sz w:val="20"/>
          <w:szCs w:val="20"/>
          <w:u w:val="single"/>
        </w:rPr>
        <w:t>Charakteristika</w:t>
      </w:r>
      <w:r w:rsidRPr="00545C6C">
        <w:rPr>
          <w:i/>
          <w:color w:val="0000FF"/>
          <w:sz w:val="20"/>
          <w:szCs w:val="20"/>
          <w:u w:val="single"/>
        </w:rPr>
        <w:tab/>
        <w:t>:</w:t>
      </w:r>
      <w:r w:rsidRPr="00545C6C">
        <w:rPr>
          <w:i/>
          <w:color w:val="0000FF"/>
          <w:sz w:val="20"/>
          <w:szCs w:val="20"/>
          <w:u w:val="single"/>
        </w:rPr>
        <w:tab/>
        <w:t xml:space="preserve"> lesní porost s převahou SM </w:t>
      </w:r>
    </w:p>
    <w:p w14:paraId="5FED97E9" w14:textId="77777777" w:rsidR="00E31A33" w:rsidRPr="00545C6C" w:rsidRDefault="00E31A33" w:rsidP="00E31A33">
      <w:pPr>
        <w:tabs>
          <w:tab w:val="left" w:pos="3289"/>
          <w:tab w:val="left" w:pos="3402"/>
          <w:tab w:val="left" w:pos="3459"/>
          <w:tab w:val="left" w:pos="9784"/>
        </w:tabs>
        <w:rPr>
          <w:i/>
          <w:color w:val="0000FF"/>
          <w:sz w:val="20"/>
          <w:szCs w:val="20"/>
          <w:u w:val="single"/>
        </w:rPr>
      </w:pPr>
      <w:r w:rsidRPr="00545C6C">
        <w:rPr>
          <w:i/>
          <w:color w:val="0000FF"/>
          <w:sz w:val="20"/>
          <w:szCs w:val="20"/>
          <w:u w:val="single"/>
        </w:rPr>
        <w:t>Geobiocenologická typizace - STG</w:t>
      </w:r>
      <w:proofErr w:type="gramStart"/>
      <w:r w:rsidRPr="00545C6C">
        <w:rPr>
          <w:i/>
          <w:color w:val="0000FF"/>
          <w:sz w:val="20"/>
          <w:szCs w:val="20"/>
          <w:u w:val="single"/>
        </w:rPr>
        <w:tab/>
        <w:t>:  5</w:t>
      </w:r>
      <w:proofErr w:type="gramEnd"/>
      <w:r w:rsidRPr="00545C6C">
        <w:rPr>
          <w:i/>
          <w:color w:val="0000FF"/>
          <w:sz w:val="20"/>
          <w:szCs w:val="20"/>
          <w:u w:val="single"/>
        </w:rPr>
        <w:t xml:space="preserve">-6A6, 6AB3 </w:t>
      </w:r>
    </w:p>
    <w:p w14:paraId="38E9A69A" w14:textId="77777777" w:rsidR="00E31A33" w:rsidRPr="00545C6C" w:rsidRDefault="00E31A33" w:rsidP="00E31A33">
      <w:pPr>
        <w:tabs>
          <w:tab w:val="left" w:pos="3289"/>
          <w:tab w:val="left" w:pos="3383"/>
          <w:tab w:val="left" w:pos="3459"/>
          <w:tab w:val="left" w:pos="9784"/>
        </w:tabs>
        <w:rPr>
          <w:i/>
          <w:color w:val="0000FF"/>
          <w:sz w:val="20"/>
          <w:szCs w:val="20"/>
          <w:u w:val="single"/>
        </w:rPr>
      </w:pPr>
      <w:r w:rsidRPr="00545C6C">
        <w:rPr>
          <w:i/>
          <w:color w:val="0000FF"/>
          <w:sz w:val="20"/>
          <w:szCs w:val="20"/>
          <w:u w:val="single"/>
        </w:rPr>
        <w:t>Funkčnost</w:t>
      </w:r>
      <w:r w:rsidRPr="00545C6C">
        <w:rPr>
          <w:i/>
          <w:color w:val="0000FF"/>
          <w:sz w:val="20"/>
          <w:szCs w:val="20"/>
          <w:u w:val="single"/>
        </w:rPr>
        <w:tab/>
        <w:t>:</w:t>
      </w:r>
      <w:r w:rsidRPr="00545C6C">
        <w:rPr>
          <w:i/>
          <w:color w:val="0000FF"/>
          <w:sz w:val="20"/>
          <w:szCs w:val="20"/>
          <w:u w:val="single"/>
        </w:rPr>
        <w:tab/>
        <w:t xml:space="preserve"> navržené (částečně funkční) BC</w:t>
      </w:r>
    </w:p>
    <w:p w14:paraId="76A93D6E" w14:textId="77777777" w:rsidR="00E31A33" w:rsidRPr="00545C6C" w:rsidRDefault="00E31A33" w:rsidP="00E31A33">
      <w:pPr>
        <w:tabs>
          <w:tab w:val="left" w:pos="3289"/>
          <w:tab w:val="left" w:pos="3383"/>
          <w:tab w:val="left" w:pos="3459"/>
          <w:tab w:val="left" w:pos="9784"/>
        </w:tabs>
        <w:jc w:val="both"/>
        <w:rPr>
          <w:i/>
          <w:color w:val="0000FF"/>
          <w:sz w:val="20"/>
          <w:szCs w:val="20"/>
          <w:u w:val="single"/>
        </w:rPr>
      </w:pPr>
      <w:r w:rsidRPr="00545C6C">
        <w:rPr>
          <w:i/>
          <w:color w:val="0000FF"/>
          <w:sz w:val="20"/>
          <w:szCs w:val="20"/>
          <w:u w:val="single"/>
        </w:rPr>
        <w:t>Návrh opatření</w:t>
      </w:r>
      <w:r w:rsidRPr="00545C6C">
        <w:rPr>
          <w:i/>
          <w:color w:val="0000FF"/>
          <w:sz w:val="20"/>
          <w:szCs w:val="20"/>
          <w:u w:val="single"/>
        </w:rPr>
        <w:tab/>
        <w:t>:</w:t>
      </w:r>
      <w:r w:rsidRPr="00545C6C">
        <w:rPr>
          <w:i/>
          <w:color w:val="0000FF"/>
          <w:sz w:val="20"/>
          <w:szCs w:val="20"/>
          <w:u w:val="single"/>
        </w:rPr>
        <w:tab/>
        <w:t xml:space="preserve"> postupné zvýšení podílu BK, JVK a JD. Extenzivní využití mezofilních luk a lesa, občasné sečení vlhkých luk. Olšiny a vrbiny bez zásahů. </w:t>
      </w:r>
    </w:p>
    <w:p w14:paraId="55A69CD8" w14:textId="77777777" w:rsidR="00E31A33" w:rsidRPr="00545C6C" w:rsidRDefault="00E31A33" w:rsidP="00E31A33">
      <w:pPr>
        <w:tabs>
          <w:tab w:val="left" w:pos="3289"/>
          <w:tab w:val="left" w:pos="3383"/>
          <w:tab w:val="left" w:pos="3459"/>
          <w:tab w:val="left" w:pos="9784"/>
        </w:tabs>
        <w:rPr>
          <w:i/>
          <w:color w:val="0000FF"/>
          <w:sz w:val="20"/>
          <w:szCs w:val="20"/>
          <w:u w:val="single"/>
        </w:rPr>
      </w:pP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p>
    <w:p w14:paraId="596A52FC" w14:textId="77777777" w:rsidR="00E31A33" w:rsidRPr="00545C6C" w:rsidRDefault="00E31A33" w:rsidP="00E31A33">
      <w:pPr>
        <w:tabs>
          <w:tab w:val="left" w:pos="3289"/>
          <w:tab w:val="left" w:pos="3383"/>
          <w:tab w:val="left" w:pos="3459"/>
          <w:tab w:val="left" w:pos="9784"/>
        </w:tabs>
        <w:rPr>
          <w:i/>
          <w:color w:val="0000FF"/>
          <w:sz w:val="20"/>
          <w:szCs w:val="20"/>
          <w:u w:val="single"/>
        </w:rPr>
      </w:pPr>
      <w:r w:rsidRPr="00545C6C">
        <w:rPr>
          <w:i/>
          <w:color w:val="0000FF"/>
          <w:sz w:val="20"/>
          <w:szCs w:val="20"/>
          <w:u w:val="single"/>
        </w:rPr>
        <w:t>Pořadové číslo</w:t>
      </w:r>
      <w:r w:rsidRPr="00545C6C">
        <w:rPr>
          <w:i/>
          <w:color w:val="0000FF"/>
          <w:sz w:val="20"/>
          <w:szCs w:val="20"/>
          <w:u w:val="single"/>
        </w:rPr>
        <w:tab/>
        <w:t>:</w:t>
      </w:r>
      <w:r w:rsidRPr="00545C6C">
        <w:rPr>
          <w:i/>
          <w:color w:val="0000FF"/>
          <w:sz w:val="20"/>
          <w:szCs w:val="20"/>
          <w:u w:val="single"/>
        </w:rPr>
        <w:tab/>
        <w:t xml:space="preserve"> </w:t>
      </w:r>
      <w:r w:rsidRPr="00545C6C">
        <w:rPr>
          <w:bCs/>
          <w:i/>
          <w:color w:val="0000FF"/>
          <w:sz w:val="20"/>
          <w:szCs w:val="20"/>
          <w:u w:val="single"/>
        </w:rPr>
        <w:t>15</w:t>
      </w:r>
    </w:p>
    <w:p w14:paraId="5EFE7F10" w14:textId="77777777" w:rsidR="00E31A33" w:rsidRPr="00545C6C" w:rsidRDefault="00E31A33" w:rsidP="00E31A33">
      <w:pPr>
        <w:tabs>
          <w:tab w:val="left" w:pos="3289"/>
          <w:tab w:val="left" w:pos="3383"/>
          <w:tab w:val="left" w:pos="3459"/>
          <w:tab w:val="left" w:pos="9784"/>
        </w:tabs>
        <w:rPr>
          <w:i/>
          <w:color w:val="0000FF"/>
          <w:sz w:val="20"/>
          <w:szCs w:val="20"/>
          <w:u w:val="single"/>
        </w:rPr>
      </w:pPr>
      <w:r w:rsidRPr="00545C6C">
        <w:rPr>
          <w:i/>
          <w:color w:val="0000FF"/>
          <w:sz w:val="20"/>
          <w:szCs w:val="20"/>
          <w:u w:val="single"/>
        </w:rPr>
        <w:t>Název</w:t>
      </w:r>
      <w:r w:rsidRPr="00545C6C">
        <w:rPr>
          <w:i/>
          <w:color w:val="0000FF"/>
          <w:sz w:val="20"/>
          <w:szCs w:val="20"/>
          <w:u w:val="single"/>
        </w:rPr>
        <w:tab/>
        <w:t>:</w:t>
      </w:r>
      <w:r w:rsidRPr="00545C6C">
        <w:rPr>
          <w:i/>
          <w:color w:val="0000FF"/>
          <w:sz w:val="20"/>
          <w:szCs w:val="20"/>
          <w:u w:val="single"/>
        </w:rPr>
        <w:tab/>
        <w:t xml:space="preserve"> Mlýnský potok</w:t>
      </w:r>
    </w:p>
    <w:p w14:paraId="645D69C5" w14:textId="77777777" w:rsidR="00E31A33" w:rsidRPr="00545C6C" w:rsidRDefault="00E31A33" w:rsidP="00E31A33">
      <w:pPr>
        <w:tabs>
          <w:tab w:val="left" w:pos="3289"/>
          <w:tab w:val="left" w:pos="3383"/>
          <w:tab w:val="left" w:pos="3459"/>
          <w:tab w:val="left" w:pos="9784"/>
        </w:tabs>
        <w:rPr>
          <w:i/>
          <w:color w:val="0000FF"/>
          <w:sz w:val="20"/>
          <w:szCs w:val="20"/>
          <w:u w:val="single"/>
        </w:rPr>
      </w:pPr>
      <w:r w:rsidRPr="00545C6C">
        <w:rPr>
          <w:i/>
          <w:color w:val="0000FF"/>
          <w:sz w:val="20"/>
          <w:szCs w:val="20"/>
          <w:u w:val="single"/>
        </w:rPr>
        <w:t>Katastrální území</w:t>
      </w:r>
      <w:r w:rsidRPr="00545C6C">
        <w:rPr>
          <w:i/>
          <w:color w:val="0000FF"/>
          <w:sz w:val="20"/>
          <w:szCs w:val="20"/>
          <w:u w:val="single"/>
        </w:rPr>
        <w:tab/>
        <w:t>:</w:t>
      </w:r>
      <w:r w:rsidRPr="00545C6C">
        <w:rPr>
          <w:i/>
          <w:color w:val="0000FF"/>
          <w:sz w:val="20"/>
          <w:szCs w:val="20"/>
          <w:u w:val="single"/>
        </w:rPr>
        <w:tab/>
        <w:t xml:space="preserve"> </w:t>
      </w:r>
      <w:proofErr w:type="spellStart"/>
      <w:r w:rsidRPr="00545C6C">
        <w:rPr>
          <w:i/>
          <w:color w:val="0000FF"/>
          <w:sz w:val="20"/>
          <w:szCs w:val="20"/>
          <w:u w:val="single"/>
        </w:rPr>
        <w:t>Rájov</w:t>
      </w:r>
      <w:proofErr w:type="spellEnd"/>
      <w:r w:rsidRPr="00545C6C">
        <w:rPr>
          <w:i/>
          <w:color w:val="0000FF"/>
          <w:sz w:val="20"/>
          <w:szCs w:val="20"/>
          <w:u w:val="single"/>
        </w:rPr>
        <w:t xml:space="preserve"> u Mariánských Lázní</w:t>
      </w:r>
    </w:p>
    <w:p w14:paraId="6EAF860D" w14:textId="77777777" w:rsidR="00E31A33" w:rsidRPr="00545C6C" w:rsidRDefault="00E31A33" w:rsidP="00E31A33">
      <w:pPr>
        <w:tabs>
          <w:tab w:val="left" w:pos="3289"/>
          <w:tab w:val="left" w:pos="3383"/>
          <w:tab w:val="left" w:pos="3459"/>
          <w:tab w:val="left" w:pos="9784"/>
        </w:tabs>
        <w:rPr>
          <w:i/>
          <w:color w:val="0000FF"/>
          <w:sz w:val="20"/>
          <w:szCs w:val="20"/>
          <w:u w:val="single"/>
        </w:rPr>
      </w:pPr>
      <w:r w:rsidRPr="00545C6C">
        <w:rPr>
          <w:i/>
          <w:color w:val="0000FF"/>
          <w:sz w:val="20"/>
          <w:szCs w:val="20"/>
          <w:u w:val="single"/>
        </w:rPr>
        <w:t>Biogeografický význam</w:t>
      </w:r>
      <w:r w:rsidRPr="00545C6C">
        <w:rPr>
          <w:i/>
          <w:color w:val="0000FF"/>
          <w:sz w:val="20"/>
          <w:szCs w:val="20"/>
          <w:u w:val="single"/>
        </w:rPr>
        <w:tab/>
        <w:t>:</w:t>
      </w:r>
      <w:r w:rsidRPr="00545C6C">
        <w:rPr>
          <w:i/>
          <w:color w:val="0000FF"/>
          <w:sz w:val="20"/>
          <w:szCs w:val="20"/>
          <w:u w:val="single"/>
        </w:rPr>
        <w:tab/>
        <w:t xml:space="preserve"> místní BC</w:t>
      </w:r>
    </w:p>
    <w:p w14:paraId="5EB6989B" w14:textId="77777777" w:rsidR="00E31A33" w:rsidRPr="00545C6C" w:rsidRDefault="00E31A33" w:rsidP="00E31A33">
      <w:pPr>
        <w:tabs>
          <w:tab w:val="left" w:pos="3289"/>
          <w:tab w:val="left" w:pos="3383"/>
          <w:tab w:val="left" w:pos="3459"/>
          <w:tab w:val="left" w:pos="9784"/>
        </w:tabs>
        <w:jc w:val="both"/>
        <w:rPr>
          <w:i/>
          <w:color w:val="0000FF"/>
          <w:sz w:val="20"/>
          <w:szCs w:val="20"/>
          <w:u w:val="single"/>
        </w:rPr>
      </w:pPr>
      <w:r w:rsidRPr="00545C6C">
        <w:rPr>
          <w:i/>
          <w:color w:val="0000FF"/>
          <w:sz w:val="20"/>
          <w:szCs w:val="20"/>
          <w:u w:val="single"/>
        </w:rPr>
        <w:t>Charakteristika</w:t>
      </w:r>
      <w:r w:rsidRPr="00545C6C">
        <w:rPr>
          <w:i/>
          <w:color w:val="0000FF"/>
          <w:sz w:val="20"/>
          <w:szCs w:val="20"/>
          <w:u w:val="single"/>
        </w:rPr>
        <w:tab/>
        <w:t>:</w:t>
      </w:r>
      <w:r w:rsidRPr="00545C6C">
        <w:rPr>
          <w:i/>
          <w:color w:val="0000FF"/>
          <w:sz w:val="20"/>
          <w:szCs w:val="20"/>
          <w:u w:val="single"/>
        </w:rPr>
        <w:tab/>
        <w:t xml:space="preserve"> soutok Mlýnského potoku s přítokem s mozaikou mokřadních křovin, olšin a smrčin a s mezofilními loukami a několika tůněmi. Unikátním prvkem je slatiniště. </w:t>
      </w:r>
    </w:p>
    <w:p w14:paraId="1E096421" w14:textId="77777777" w:rsidR="00E31A33" w:rsidRPr="00545C6C" w:rsidRDefault="00E31A33" w:rsidP="00E31A33">
      <w:pPr>
        <w:tabs>
          <w:tab w:val="left" w:pos="3289"/>
          <w:tab w:val="left" w:pos="3402"/>
          <w:tab w:val="left" w:pos="3459"/>
          <w:tab w:val="left" w:pos="9784"/>
        </w:tabs>
        <w:rPr>
          <w:i/>
          <w:color w:val="0000FF"/>
          <w:sz w:val="20"/>
          <w:szCs w:val="20"/>
          <w:u w:val="single"/>
        </w:rPr>
      </w:pPr>
      <w:r w:rsidRPr="00545C6C">
        <w:rPr>
          <w:i/>
          <w:color w:val="0000FF"/>
          <w:sz w:val="20"/>
          <w:szCs w:val="20"/>
          <w:u w:val="single"/>
        </w:rPr>
        <w:t>Geobiocenologická typizace - STG</w:t>
      </w:r>
      <w:proofErr w:type="gramStart"/>
      <w:r w:rsidRPr="00545C6C">
        <w:rPr>
          <w:i/>
          <w:color w:val="0000FF"/>
          <w:sz w:val="20"/>
          <w:szCs w:val="20"/>
          <w:u w:val="single"/>
        </w:rPr>
        <w:tab/>
        <w:t>:  5</w:t>
      </w:r>
      <w:proofErr w:type="gramEnd"/>
      <w:r w:rsidRPr="00545C6C">
        <w:rPr>
          <w:i/>
          <w:color w:val="0000FF"/>
          <w:sz w:val="20"/>
          <w:szCs w:val="20"/>
          <w:u w:val="single"/>
        </w:rPr>
        <w:t>AB3, 5AB4, 5A-BC8b-9b, 5BC4-5, 6-7A6, 6AB3</w:t>
      </w:r>
    </w:p>
    <w:p w14:paraId="6952F617" w14:textId="77777777" w:rsidR="00E31A33" w:rsidRPr="00545C6C" w:rsidRDefault="00E31A33" w:rsidP="00E31A33">
      <w:pPr>
        <w:tabs>
          <w:tab w:val="left" w:pos="3289"/>
          <w:tab w:val="left" w:pos="3383"/>
          <w:tab w:val="left" w:pos="3459"/>
          <w:tab w:val="left" w:pos="9784"/>
        </w:tabs>
        <w:rPr>
          <w:i/>
          <w:color w:val="0000FF"/>
          <w:sz w:val="20"/>
          <w:szCs w:val="20"/>
          <w:u w:val="single"/>
        </w:rPr>
      </w:pPr>
      <w:r w:rsidRPr="00545C6C">
        <w:rPr>
          <w:i/>
          <w:color w:val="0000FF"/>
          <w:sz w:val="20"/>
          <w:szCs w:val="20"/>
          <w:u w:val="single"/>
        </w:rPr>
        <w:t>Funkčnost</w:t>
      </w:r>
      <w:r w:rsidRPr="00545C6C">
        <w:rPr>
          <w:i/>
          <w:color w:val="0000FF"/>
          <w:sz w:val="20"/>
          <w:szCs w:val="20"/>
          <w:u w:val="single"/>
        </w:rPr>
        <w:tab/>
        <w:t>:</w:t>
      </w:r>
      <w:r w:rsidRPr="00545C6C">
        <w:rPr>
          <w:i/>
          <w:color w:val="0000FF"/>
          <w:sz w:val="20"/>
          <w:szCs w:val="20"/>
          <w:u w:val="single"/>
        </w:rPr>
        <w:tab/>
        <w:t xml:space="preserve"> navržené BC</w:t>
      </w:r>
    </w:p>
    <w:p w14:paraId="2EB7C1B9" w14:textId="77777777" w:rsidR="00E31A33" w:rsidRPr="00545C6C" w:rsidRDefault="00E31A33" w:rsidP="00E31A33">
      <w:pPr>
        <w:tabs>
          <w:tab w:val="left" w:pos="3289"/>
          <w:tab w:val="left" w:pos="3383"/>
          <w:tab w:val="left" w:pos="3459"/>
          <w:tab w:val="left" w:pos="9784"/>
        </w:tabs>
        <w:jc w:val="both"/>
        <w:rPr>
          <w:i/>
          <w:color w:val="0000FF"/>
          <w:sz w:val="20"/>
          <w:szCs w:val="20"/>
          <w:u w:val="single"/>
        </w:rPr>
      </w:pPr>
      <w:r w:rsidRPr="00545C6C">
        <w:rPr>
          <w:i/>
          <w:color w:val="0000FF"/>
          <w:sz w:val="20"/>
          <w:szCs w:val="20"/>
          <w:u w:val="single"/>
        </w:rPr>
        <w:t>Návrh opatření</w:t>
      </w:r>
      <w:r w:rsidRPr="00545C6C">
        <w:rPr>
          <w:i/>
          <w:color w:val="0000FF"/>
          <w:sz w:val="20"/>
          <w:szCs w:val="20"/>
          <w:u w:val="single"/>
        </w:rPr>
        <w:tab/>
        <w:t>:</w:t>
      </w:r>
      <w:r w:rsidRPr="00545C6C">
        <w:rPr>
          <w:i/>
          <w:color w:val="0000FF"/>
          <w:sz w:val="20"/>
          <w:szCs w:val="20"/>
          <w:u w:val="single"/>
        </w:rPr>
        <w:tab/>
        <w:t xml:space="preserve"> extenzivní využití mezofilních luk, občasné sečení mokřadních luk, olšiny bez opatření</w:t>
      </w:r>
    </w:p>
    <w:p w14:paraId="5A8FA93A" w14:textId="77777777" w:rsidR="00E31A33" w:rsidRPr="00545C6C" w:rsidRDefault="00E31A33" w:rsidP="00E31A33">
      <w:pPr>
        <w:tabs>
          <w:tab w:val="left" w:pos="3289"/>
          <w:tab w:val="left" w:pos="3383"/>
          <w:tab w:val="left" w:pos="3459"/>
          <w:tab w:val="left" w:pos="9784"/>
        </w:tabs>
        <w:rPr>
          <w:i/>
          <w:color w:val="0000FF"/>
          <w:sz w:val="20"/>
          <w:szCs w:val="20"/>
          <w:u w:val="single"/>
        </w:rPr>
      </w:pP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p>
    <w:p w14:paraId="0C86C1E4" w14:textId="77777777" w:rsidR="005E362E" w:rsidRPr="00E30F30" w:rsidRDefault="005E362E" w:rsidP="00042A9A">
      <w:pPr>
        <w:tabs>
          <w:tab w:val="left" w:pos="3289"/>
          <w:tab w:val="left" w:pos="3383"/>
          <w:tab w:val="left" w:pos="3459"/>
          <w:tab w:val="left" w:pos="9784"/>
        </w:tabs>
        <w:jc w:val="both"/>
        <w:rPr>
          <w:sz w:val="20"/>
          <w:szCs w:val="20"/>
        </w:rPr>
      </w:pPr>
    </w:p>
    <w:p w14:paraId="28C8F4C9" w14:textId="77777777" w:rsidR="005E362E" w:rsidRPr="00E30F30" w:rsidRDefault="005E362E" w:rsidP="00042A9A">
      <w:pPr>
        <w:tabs>
          <w:tab w:val="left" w:pos="3289"/>
          <w:tab w:val="left" w:pos="3383"/>
          <w:tab w:val="left" w:pos="3459"/>
          <w:tab w:val="left" w:pos="9784"/>
        </w:tabs>
        <w:jc w:val="both"/>
        <w:rPr>
          <w:b/>
          <w:sz w:val="20"/>
          <w:szCs w:val="20"/>
        </w:rPr>
      </w:pPr>
      <w:r w:rsidRPr="00E30F30">
        <w:rPr>
          <w:b/>
          <w:sz w:val="20"/>
          <w:szCs w:val="20"/>
        </w:rPr>
        <w:t>Vymezení biokoridorů</w:t>
      </w:r>
    </w:p>
    <w:p w14:paraId="40639C42" w14:textId="77777777" w:rsidR="005E362E" w:rsidRPr="00E30F30" w:rsidRDefault="005E362E" w:rsidP="00042A9A">
      <w:pPr>
        <w:tabs>
          <w:tab w:val="left" w:pos="3289"/>
          <w:tab w:val="left" w:pos="3459"/>
        </w:tabs>
        <w:jc w:val="both"/>
        <w:rPr>
          <w:sz w:val="20"/>
          <w:szCs w:val="20"/>
        </w:rPr>
      </w:pP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r w:rsidRPr="00E30F30">
        <w:rPr>
          <w:sz w:val="20"/>
          <w:szCs w:val="20"/>
        </w:rPr>
        <w:sym w:font="Marlett" w:char="F036"/>
      </w:r>
    </w:p>
    <w:p w14:paraId="50C9D27B"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sz w:val="20"/>
          <w:szCs w:val="20"/>
        </w:rPr>
        <w:t>Pořadové číslo</w:t>
      </w:r>
      <w:r w:rsidRPr="00E30F30">
        <w:rPr>
          <w:i/>
          <w:color w:val="000000"/>
          <w:sz w:val="20"/>
          <w:szCs w:val="20"/>
        </w:rPr>
        <w:tab/>
      </w:r>
      <w:r w:rsidRPr="00E30F30">
        <w:rPr>
          <w:color w:val="000000"/>
          <w:sz w:val="20"/>
          <w:szCs w:val="20"/>
        </w:rPr>
        <w:t>:</w:t>
      </w:r>
      <w:r w:rsidRPr="00E30F30">
        <w:rPr>
          <w:color w:val="000000"/>
          <w:sz w:val="20"/>
          <w:szCs w:val="20"/>
        </w:rPr>
        <w:tab/>
        <w:t xml:space="preserve"> K 47</w:t>
      </w:r>
    </w:p>
    <w:p w14:paraId="3A3D275B" w14:textId="77777777" w:rsidR="005E362E" w:rsidRPr="00E30F30" w:rsidRDefault="005E362E" w:rsidP="00042A9A">
      <w:pPr>
        <w:tabs>
          <w:tab w:val="left" w:pos="3289"/>
          <w:tab w:val="left" w:pos="3383"/>
          <w:tab w:val="left" w:pos="3459"/>
          <w:tab w:val="left" w:pos="9784"/>
        </w:tabs>
        <w:jc w:val="both"/>
        <w:rPr>
          <w:color w:val="000000"/>
          <w:sz w:val="20"/>
          <w:szCs w:val="20"/>
        </w:rPr>
      </w:pPr>
      <w:proofErr w:type="gramStart"/>
      <w:r w:rsidRPr="00E30F30">
        <w:rPr>
          <w:i/>
          <w:color w:val="000000"/>
          <w:sz w:val="20"/>
          <w:szCs w:val="20"/>
        </w:rPr>
        <w:t>Název- spojnice</w:t>
      </w:r>
      <w:proofErr w:type="gramEnd"/>
      <w:r w:rsidRPr="00E30F30">
        <w:rPr>
          <w:i/>
          <w:color w:val="000000"/>
          <w:sz w:val="20"/>
          <w:szCs w:val="20"/>
        </w:rPr>
        <w:tab/>
      </w:r>
      <w:r w:rsidRPr="00E30F30">
        <w:rPr>
          <w:color w:val="000000"/>
          <w:sz w:val="20"/>
          <w:szCs w:val="20"/>
        </w:rPr>
        <w:t>:</w:t>
      </w:r>
      <w:r w:rsidRPr="00E30F30">
        <w:rPr>
          <w:color w:val="000000"/>
          <w:sz w:val="20"/>
          <w:szCs w:val="20"/>
        </w:rPr>
        <w:tab/>
        <w:t xml:space="preserve"> Kladská - Zahrádky</w:t>
      </w:r>
    </w:p>
    <w:p w14:paraId="5AA6187E"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Katastrální území</w:t>
      </w:r>
      <w:r w:rsidRPr="00E30F30">
        <w:rPr>
          <w:i/>
          <w:color w:val="000000"/>
          <w:sz w:val="20"/>
          <w:szCs w:val="20"/>
        </w:rPr>
        <w:tab/>
      </w:r>
      <w:r w:rsidRPr="00E30F30">
        <w:rPr>
          <w:color w:val="000000"/>
          <w:sz w:val="20"/>
          <w:szCs w:val="20"/>
        </w:rPr>
        <w:t>:</w:t>
      </w:r>
      <w:r w:rsidRPr="00E30F30">
        <w:rPr>
          <w:color w:val="000000"/>
          <w:sz w:val="20"/>
          <w:szCs w:val="20"/>
        </w:rPr>
        <w:tab/>
        <w:t xml:space="preserve"> </w:t>
      </w:r>
      <w:proofErr w:type="spellStart"/>
      <w:r w:rsidRPr="00E30F30">
        <w:rPr>
          <w:color w:val="000000"/>
          <w:sz w:val="20"/>
          <w:szCs w:val="20"/>
        </w:rPr>
        <w:t>Rájov</w:t>
      </w:r>
      <w:proofErr w:type="spellEnd"/>
    </w:p>
    <w:p w14:paraId="629EDC66"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Biogeografický význam</w:t>
      </w:r>
      <w:r w:rsidRPr="00E30F30">
        <w:rPr>
          <w:i/>
          <w:color w:val="000000"/>
          <w:sz w:val="20"/>
          <w:szCs w:val="20"/>
        </w:rPr>
        <w:tab/>
      </w:r>
      <w:r w:rsidRPr="00E30F30">
        <w:rPr>
          <w:color w:val="000000"/>
          <w:sz w:val="20"/>
          <w:szCs w:val="20"/>
        </w:rPr>
        <w:t>:</w:t>
      </w:r>
      <w:r w:rsidRPr="00E30F30">
        <w:rPr>
          <w:color w:val="000000"/>
          <w:sz w:val="20"/>
          <w:szCs w:val="20"/>
        </w:rPr>
        <w:tab/>
        <w:t xml:space="preserve"> nadregionální BK</w:t>
      </w:r>
    </w:p>
    <w:p w14:paraId="0068AD07" w14:textId="77777777" w:rsidR="005E362E" w:rsidRPr="00E30F30" w:rsidRDefault="005E362E" w:rsidP="00042A9A">
      <w:pPr>
        <w:tabs>
          <w:tab w:val="left" w:pos="3289"/>
          <w:tab w:val="left" w:pos="3383"/>
          <w:tab w:val="left" w:pos="3459"/>
          <w:tab w:val="left" w:pos="9784"/>
        </w:tabs>
        <w:jc w:val="both"/>
        <w:rPr>
          <w:i/>
          <w:color w:val="000000"/>
          <w:sz w:val="20"/>
          <w:szCs w:val="20"/>
        </w:rPr>
      </w:pPr>
      <w:r w:rsidRPr="00E30F30">
        <w:rPr>
          <w:i/>
          <w:color w:val="000000"/>
          <w:sz w:val="20"/>
          <w:szCs w:val="20"/>
        </w:rPr>
        <w:t>Charakteristika</w:t>
      </w:r>
      <w:r w:rsidRPr="00E30F30">
        <w:rPr>
          <w:i/>
          <w:color w:val="000000"/>
          <w:sz w:val="20"/>
          <w:szCs w:val="20"/>
        </w:rPr>
        <w:tab/>
      </w:r>
      <w:r w:rsidRPr="00E30F30">
        <w:rPr>
          <w:color w:val="000000"/>
          <w:sz w:val="20"/>
          <w:szCs w:val="20"/>
        </w:rPr>
        <w:t>:</w:t>
      </w:r>
      <w:r w:rsidRPr="00E30F30">
        <w:rPr>
          <w:color w:val="000000"/>
          <w:sz w:val="20"/>
          <w:szCs w:val="20"/>
        </w:rPr>
        <w:tab/>
        <w:t xml:space="preserve"> ploché zalesněné území, většinou smrčiny, místy podmáčené, zčásti olšiny a silně zamokřené louky s dřevinami</w:t>
      </w:r>
    </w:p>
    <w:p w14:paraId="23FFA2D0"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Funkčnost</w:t>
      </w:r>
      <w:r w:rsidRPr="00E30F30">
        <w:rPr>
          <w:i/>
          <w:color w:val="000000"/>
          <w:sz w:val="20"/>
          <w:szCs w:val="20"/>
        </w:rPr>
        <w:tab/>
      </w:r>
      <w:r w:rsidRPr="00E30F30">
        <w:rPr>
          <w:color w:val="000000"/>
          <w:sz w:val="20"/>
          <w:szCs w:val="20"/>
        </w:rPr>
        <w:t>:</w:t>
      </w:r>
      <w:r w:rsidRPr="00E30F30">
        <w:rPr>
          <w:color w:val="000000"/>
          <w:sz w:val="20"/>
          <w:szCs w:val="20"/>
        </w:rPr>
        <w:tab/>
        <w:t xml:space="preserve"> funkční BK</w:t>
      </w:r>
    </w:p>
    <w:p w14:paraId="5E846B76" w14:textId="77777777" w:rsidR="005E362E" w:rsidRPr="00E30F30" w:rsidRDefault="005E362E" w:rsidP="00042A9A">
      <w:pPr>
        <w:tabs>
          <w:tab w:val="left" w:pos="3289"/>
          <w:tab w:val="left" w:pos="3383"/>
          <w:tab w:val="left" w:pos="3459"/>
          <w:tab w:val="left" w:pos="9784"/>
        </w:tabs>
        <w:jc w:val="both"/>
        <w:rPr>
          <w:sz w:val="20"/>
          <w:szCs w:val="20"/>
        </w:rPr>
      </w:pPr>
      <w:r w:rsidRPr="00E30F30">
        <w:rPr>
          <w:i/>
          <w:color w:val="000000"/>
          <w:sz w:val="20"/>
          <w:szCs w:val="20"/>
        </w:rPr>
        <w:t>Návrh opatření</w:t>
      </w:r>
      <w:proofErr w:type="gramStart"/>
      <w:r w:rsidRPr="00E30F30">
        <w:rPr>
          <w:i/>
          <w:color w:val="000000"/>
          <w:sz w:val="20"/>
          <w:szCs w:val="20"/>
        </w:rPr>
        <w:tab/>
      </w:r>
      <w:r w:rsidRPr="00E30F30">
        <w:rPr>
          <w:color w:val="000000"/>
          <w:sz w:val="20"/>
          <w:szCs w:val="20"/>
        </w:rPr>
        <w:t xml:space="preserve">:  </w:t>
      </w:r>
      <w:r w:rsidRPr="00E30F30">
        <w:rPr>
          <w:color w:val="000000"/>
          <w:sz w:val="20"/>
          <w:szCs w:val="20"/>
        </w:rPr>
        <w:tab/>
      </w:r>
      <w:proofErr w:type="gramEnd"/>
      <w:r w:rsidRPr="00E30F30">
        <w:rPr>
          <w:color w:val="000000"/>
          <w:sz w:val="20"/>
          <w:szCs w:val="20"/>
        </w:rPr>
        <w:t xml:space="preserve"> postupně upravovat</w:t>
      </w:r>
      <w:r w:rsidRPr="00E30F30">
        <w:rPr>
          <w:sz w:val="20"/>
          <w:szCs w:val="20"/>
        </w:rPr>
        <w:t xml:space="preserve"> dřevinnou skladbu v uměle založených lesních porostech ve prospěch borovice, listnáčů a jedle, podporovat přirozenou obnovu, nezalesňovat volné plochy</w:t>
      </w:r>
    </w:p>
    <w:p w14:paraId="4C0A350E" w14:textId="77777777" w:rsidR="005E362E" w:rsidRPr="00E30F30" w:rsidRDefault="005E362E" w:rsidP="00042A9A">
      <w:pPr>
        <w:tabs>
          <w:tab w:val="left" w:pos="3289"/>
          <w:tab w:val="left" w:pos="3383"/>
          <w:tab w:val="left" w:pos="3459"/>
          <w:tab w:val="left" w:pos="9784"/>
        </w:tabs>
        <w:jc w:val="both"/>
        <w:rPr>
          <w:sz w:val="20"/>
          <w:szCs w:val="20"/>
        </w:rPr>
      </w:pP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p>
    <w:bookmarkEnd w:id="521"/>
    <w:p w14:paraId="6EE885B1"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sz w:val="20"/>
          <w:szCs w:val="20"/>
        </w:rPr>
        <w:t>Pořadové číslo</w:t>
      </w:r>
      <w:r w:rsidRPr="00E30F30">
        <w:rPr>
          <w:i/>
          <w:color w:val="000000"/>
          <w:sz w:val="20"/>
          <w:szCs w:val="20"/>
        </w:rPr>
        <w:tab/>
      </w:r>
      <w:r w:rsidRPr="00E30F30">
        <w:rPr>
          <w:color w:val="000000"/>
          <w:sz w:val="20"/>
          <w:szCs w:val="20"/>
        </w:rPr>
        <w:t>:</w:t>
      </w:r>
      <w:r w:rsidRPr="00E30F30">
        <w:rPr>
          <w:color w:val="000000"/>
          <w:sz w:val="20"/>
          <w:szCs w:val="20"/>
        </w:rPr>
        <w:tab/>
        <w:t xml:space="preserve"> 1020</w:t>
      </w:r>
    </w:p>
    <w:p w14:paraId="4CAEC93D" w14:textId="77777777" w:rsidR="005E362E" w:rsidRPr="00E30F30" w:rsidRDefault="005E362E" w:rsidP="00042A9A">
      <w:pPr>
        <w:tabs>
          <w:tab w:val="left" w:pos="3289"/>
          <w:tab w:val="left" w:pos="3383"/>
          <w:tab w:val="left" w:pos="3459"/>
          <w:tab w:val="left" w:pos="9784"/>
        </w:tabs>
        <w:jc w:val="both"/>
        <w:rPr>
          <w:color w:val="000000"/>
          <w:sz w:val="20"/>
          <w:szCs w:val="20"/>
        </w:rPr>
      </w:pPr>
      <w:proofErr w:type="gramStart"/>
      <w:r w:rsidRPr="00E30F30">
        <w:rPr>
          <w:i/>
          <w:color w:val="000000"/>
          <w:sz w:val="20"/>
          <w:szCs w:val="20"/>
        </w:rPr>
        <w:t>Název- spojnice</w:t>
      </w:r>
      <w:proofErr w:type="gramEnd"/>
      <w:r w:rsidRPr="00E30F30">
        <w:rPr>
          <w:i/>
          <w:color w:val="000000"/>
          <w:sz w:val="20"/>
          <w:szCs w:val="20"/>
        </w:rPr>
        <w:tab/>
      </w:r>
      <w:r w:rsidRPr="00E30F30">
        <w:rPr>
          <w:color w:val="000000"/>
          <w:sz w:val="20"/>
          <w:szCs w:val="20"/>
        </w:rPr>
        <w:t>:</w:t>
      </w:r>
      <w:r w:rsidRPr="00E30F30">
        <w:rPr>
          <w:color w:val="000000"/>
          <w:sz w:val="20"/>
          <w:szCs w:val="20"/>
        </w:rPr>
        <w:tab/>
        <w:t xml:space="preserve"> Mnichovské hadce - Kaňon Teplé</w:t>
      </w:r>
    </w:p>
    <w:p w14:paraId="6C2E0ADE"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Katastrální území</w:t>
      </w:r>
      <w:r w:rsidRPr="00E30F30">
        <w:rPr>
          <w:i/>
          <w:color w:val="000000"/>
          <w:sz w:val="20"/>
          <w:szCs w:val="20"/>
        </w:rPr>
        <w:tab/>
      </w:r>
      <w:r w:rsidRPr="00E30F30">
        <w:rPr>
          <w:color w:val="000000"/>
          <w:sz w:val="20"/>
          <w:szCs w:val="20"/>
        </w:rPr>
        <w:t>:</w:t>
      </w:r>
      <w:r w:rsidRPr="00E30F30">
        <w:rPr>
          <w:color w:val="000000"/>
          <w:sz w:val="20"/>
          <w:szCs w:val="20"/>
        </w:rPr>
        <w:tab/>
        <w:t xml:space="preserve"> Mnichov</w:t>
      </w:r>
    </w:p>
    <w:p w14:paraId="3B8AF727"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Biogeografický význam</w:t>
      </w:r>
      <w:r w:rsidRPr="00E30F30">
        <w:rPr>
          <w:i/>
          <w:color w:val="000000"/>
          <w:sz w:val="20"/>
          <w:szCs w:val="20"/>
        </w:rPr>
        <w:tab/>
      </w:r>
      <w:r w:rsidRPr="00E30F30">
        <w:rPr>
          <w:color w:val="000000"/>
          <w:sz w:val="20"/>
          <w:szCs w:val="20"/>
        </w:rPr>
        <w:t>:</w:t>
      </w:r>
      <w:r w:rsidRPr="00E30F30">
        <w:rPr>
          <w:color w:val="000000"/>
          <w:sz w:val="20"/>
          <w:szCs w:val="20"/>
        </w:rPr>
        <w:tab/>
        <w:t xml:space="preserve"> regionální BK</w:t>
      </w:r>
    </w:p>
    <w:p w14:paraId="59D74A98" w14:textId="77777777" w:rsidR="005E362E" w:rsidRPr="00E30F30" w:rsidRDefault="005E362E" w:rsidP="00042A9A">
      <w:pPr>
        <w:tabs>
          <w:tab w:val="left" w:pos="3289"/>
          <w:tab w:val="left" w:pos="3383"/>
          <w:tab w:val="left" w:pos="3459"/>
          <w:tab w:val="left" w:pos="9784"/>
        </w:tabs>
        <w:jc w:val="both"/>
        <w:rPr>
          <w:i/>
          <w:color w:val="000000"/>
          <w:sz w:val="20"/>
          <w:szCs w:val="20"/>
        </w:rPr>
      </w:pPr>
      <w:r w:rsidRPr="00E30F30">
        <w:rPr>
          <w:i/>
          <w:color w:val="000000"/>
          <w:sz w:val="20"/>
          <w:szCs w:val="20"/>
        </w:rPr>
        <w:t>Charakteristika</w:t>
      </w:r>
      <w:r w:rsidRPr="00E30F30">
        <w:rPr>
          <w:i/>
          <w:color w:val="000000"/>
          <w:sz w:val="20"/>
          <w:szCs w:val="20"/>
        </w:rPr>
        <w:tab/>
      </w:r>
      <w:r w:rsidRPr="00E30F30">
        <w:rPr>
          <w:color w:val="000000"/>
          <w:sz w:val="20"/>
          <w:szCs w:val="20"/>
        </w:rPr>
        <w:t>:</w:t>
      </w:r>
      <w:r w:rsidRPr="00E30F30">
        <w:rPr>
          <w:color w:val="000000"/>
          <w:sz w:val="20"/>
          <w:szCs w:val="20"/>
        </w:rPr>
        <w:tab/>
        <w:t xml:space="preserve"> plochá zamokřená niva a navazující vlhké louky, místy s dřevinami</w:t>
      </w:r>
    </w:p>
    <w:p w14:paraId="7499F0B6"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Funkčnost</w:t>
      </w:r>
      <w:r w:rsidRPr="00E30F30">
        <w:rPr>
          <w:i/>
          <w:color w:val="000000"/>
          <w:sz w:val="20"/>
          <w:szCs w:val="20"/>
        </w:rPr>
        <w:tab/>
      </w:r>
      <w:r w:rsidRPr="00E30F30">
        <w:rPr>
          <w:color w:val="000000"/>
          <w:sz w:val="20"/>
          <w:szCs w:val="20"/>
        </w:rPr>
        <w:t>:</w:t>
      </w:r>
      <w:r w:rsidRPr="00E30F30">
        <w:rPr>
          <w:color w:val="000000"/>
          <w:sz w:val="20"/>
          <w:szCs w:val="20"/>
        </w:rPr>
        <w:tab/>
        <w:t xml:space="preserve"> funkční BK</w:t>
      </w:r>
    </w:p>
    <w:p w14:paraId="338E37BF"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Návrh opatření</w:t>
      </w:r>
      <w:r w:rsidRPr="00E30F30">
        <w:rPr>
          <w:i/>
          <w:color w:val="000000"/>
          <w:sz w:val="20"/>
          <w:szCs w:val="20"/>
        </w:rPr>
        <w:tab/>
      </w:r>
      <w:r w:rsidRPr="00E30F30">
        <w:rPr>
          <w:color w:val="000000"/>
          <w:sz w:val="20"/>
          <w:szCs w:val="20"/>
        </w:rPr>
        <w:t>:</w:t>
      </w:r>
      <w:r w:rsidRPr="00E30F30">
        <w:rPr>
          <w:color w:val="000000"/>
          <w:sz w:val="20"/>
          <w:szCs w:val="20"/>
        </w:rPr>
        <w:tab/>
        <w:t xml:space="preserve"> </w:t>
      </w:r>
      <w:r w:rsidRPr="00E30F30">
        <w:rPr>
          <w:sz w:val="20"/>
          <w:szCs w:val="20"/>
        </w:rPr>
        <w:t>vymezit plochy pro spontánní vývoj a</w:t>
      </w:r>
      <w:r w:rsidRPr="00E30F30">
        <w:rPr>
          <w:color w:val="000000"/>
          <w:sz w:val="20"/>
          <w:szCs w:val="20"/>
        </w:rPr>
        <w:t xml:space="preserve"> pro šetrné zemědělské hospodaření, </w:t>
      </w:r>
      <w:proofErr w:type="gramStart"/>
      <w:r w:rsidRPr="00E30F30">
        <w:rPr>
          <w:color w:val="000000"/>
          <w:sz w:val="20"/>
          <w:szCs w:val="20"/>
        </w:rPr>
        <w:t>chránit - obnovit</w:t>
      </w:r>
      <w:proofErr w:type="gramEnd"/>
      <w:r w:rsidRPr="00E30F30">
        <w:rPr>
          <w:color w:val="000000"/>
          <w:sz w:val="20"/>
          <w:szCs w:val="20"/>
        </w:rPr>
        <w:t xml:space="preserve"> vodní režim, nezalesňovat volné plochy</w:t>
      </w:r>
    </w:p>
    <w:p w14:paraId="1FD16FBE" w14:textId="77777777" w:rsidR="005E362E" w:rsidRPr="00E30F30" w:rsidRDefault="005E362E" w:rsidP="00042A9A">
      <w:pPr>
        <w:tabs>
          <w:tab w:val="left" w:pos="3289"/>
          <w:tab w:val="left" w:pos="3383"/>
          <w:tab w:val="left" w:pos="3459"/>
          <w:tab w:val="left" w:pos="9784"/>
        </w:tabs>
        <w:jc w:val="both"/>
        <w:rPr>
          <w:sz w:val="20"/>
          <w:szCs w:val="20"/>
        </w:rPr>
      </w:pP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p>
    <w:p w14:paraId="741373DA"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sz w:val="20"/>
          <w:szCs w:val="20"/>
        </w:rPr>
        <w:lastRenderedPageBreak/>
        <w:t>Pořadové číslo</w:t>
      </w:r>
      <w:r w:rsidRPr="00E30F30">
        <w:rPr>
          <w:i/>
          <w:color w:val="000000"/>
          <w:sz w:val="20"/>
          <w:szCs w:val="20"/>
        </w:rPr>
        <w:tab/>
      </w:r>
      <w:r w:rsidRPr="00E30F30">
        <w:rPr>
          <w:color w:val="000000"/>
          <w:sz w:val="20"/>
          <w:szCs w:val="20"/>
        </w:rPr>
        <w:t>:</w:t>
      </w:r>
      <w:r w:rsidRPr="00E30F30">
        <w:rPr>
          <w:color w:val="000000"/>
          <w:sz w:val="20"/>
          <w:szCs w:val="20"/>
        </w:rPr>
        <w:tab/>
        <w:t xml:space="preserve"> 1</w:t>
      </w:r>
    </w:p>
    <w:p w14:paraId="0D13B276" w14:textId="77777777" w:rsidR="005E362E" w:rsidRPr="00E30F30" w:rsidRDefault="005E362E" w:rsidP="00042A9A">
      <w:pPr>
        <w:tabs>
          <w:tab w:val="left" w:pos="3289"/>
          <w:tab w:val="left" w:pos="3383"/>
          <w:tab w:val="left" w:pos="3459"/>
          <w:tab w:val="left" w:pos="9784"/>
        </w:tabs>
        <w:jc w:val="both"/>
        <w:rPr>
          <w:color w:val="000000"/>
          <w:sz w:val="20"/>
          <w:szCs w:val="20"/>
        </w:rPr>
      </w:pPr>
      <w:proofErr w:type="gramStart"/>
      <w:r w:rsidRPr="00E30F30">
        <w:rPr>
          <w:i/>
          <w:color w:val="000000"/>
          <w:sz w:val="20"/>
          <w:szCs w:val="20"/>
        </w:rPr>
        <w:t>Název- spojnice</w:t>
      </w:r>
      <w:proofErr w:type="gramEnd"/>
      <w:r w:rsidRPr="00E30F30">
        <w:rPr>
          <w:i/>
          <w:color w:val="000000"/>
          <w:sz w:val="20"/>
          <w:szCs w:val="20"/>
        </w:rPr>
        <w:tab/>
      </w:r>
      <w:r w:rsidRPr="00E30F30">
        <w:rPr>
          <w:color w:val="000000"/>
          <w:sz w:val="20"/>
          <w:szCs w:val="20"/>
        </w:rPr>
        <w:t>:</w:t>
      </w:r>
      <w:r w:rsidRPr="00E30F30">
        <w:rPr>
          <w:color w:val="000000"/>
          <w:sz w:val="20"/>
          <w:szCs w:val="20"/>
        </w:rPr>
        <w:tab/>
        <w:t xml:space="preserve"> BC 3 - BC 4</w:t>
      </w:r>
    </w:p>
    <w:p w14:paraId="12711616"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Katastrální území</w:t>
      </w:r>
      <w:r w:rsidRPr="00E30F30">
        <w:rPr>
          <w:i/>
          <w:color w:val="000000"/>
          <w:sz w:val="20"/>
          <w:szCs w:val="20"/>
        </w:rPr>
        <w:tab/>
      </w:r>
      <w:r w:rsidRPr="00E30F30">
        <w:rPr>
          <w:color w:val="000000"/>
          <w:sz w:val="20"/>
          <w:szCs w:val="20"/>
        </w:rPr>
        <w:t>:</w:t>
      </w:r>
      <w:r w:rsidRPr="00E30F30">
        <w:rPr>
          <w:color w:val="000000"/>
          <w:sz w:val="20"/>
          <w:szCs w:val="20"/>
        </w:rPr>
        <w:tab/>
        <w:t xml:space="preserve"> </w:t>
      </w:r>
      <w:proofErr w:type="spellStart"/>
      <w:r w:rsidRPr="00E30F30">
        <w:rPr>
          <w:color w:val="000000"/>
          <w:sz w:val="20"/>
          <w:szCs w:val="20"/>
        </w:rPr>
        <w:t>Rájov</w:t>
      </w:r>
      <w:proofErr w:type="spellEnd"/>
    </w:p>
    <w:p w14:paraId="337D02FF"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Biogeografický význam</w:t>
      </w:r>
      <w:r w:rsidRPr="00E30F30">
        <w:rPr>
          <w:i/>
          <w:color w:val="000000"/>
          <w:sz w:val="20"/>
          <w:szCs w:val="20"/>
        </w:rPr>
        <w:tab/>
      </w:r>
      <w:r w:rsidRPr="00E30F30">
        <w:rPr>
          <w:color w:val="000000"/>
          <w:sz w:val="20"/>
          <w:szCs w:val="20"/>
        </w:rPr>
        <w:t>:</w:t>
      </w:r>
      <w:r w:rsidRPr="00E30F30">
        <w:rPr>
          <w:color w:val="000000"/>
          <w:sz w:val="20"/>
          <w:szCs w:val="20"/>
        </w:rPr>
        <w:tab/>
        <w:t xml:space="preserve"> místní BK</w:t>
      </w:r>
    </w:p>
    <w:p w14:paraId="46929D28" w14:textId="77777777" w:rsidR="005E362E" w:rsidRPr="00E30F30" w:rsidRDefault="005E362E" w:rsidP="00042A9A">
      <w:pPr>
        <w:tabs>
          <w:tab w:val="left" w:pos="3289"/>
          <w:tab w:val="left" w:pos="3383"/>
          <w:tab w:val="left" w:pos="3459"/>
          <w:tab w:val="left" w:pos="9784"/>
        </w:tabs>
        <w:jc w:val="both"/>
        <w:rPr>
          <w:i/>
          <w:color w:val="000000"/>
          <w:sz w:val="20"/>
          <w:szCs w:val="20"/>
        </w:rPr>
      </w:pPr>
      <w:r w:rsidRPr="00E30F30">
        <w:rPr>
          <w:i/>
          <w:color w:val="000000"/>
          <w:sz w:val="20"/>
          <w:szCs w:val="20"/>
        </w:rPr>
        <w:t>Charakteristika</w:t>
      </w:r>
      <w:r w:rsidRPr="00E30F30">
        <w:rPr>
          <w:i/>
          <w:color w:val="000000"/>
          <w:sz w:val="20"/>
          <w:szCs w:val="20"/>
        </w:rPr>
        <w:tab/>
      </w:r>
      <w:r w:rsidRPr="00E30F30">
        <w:rPr>
          <w:color w:val="000000"/>
          <w:sz w:val="20"/>
          <w:szCs w:val="20"/>
        </w:rPr>
        <w:t>:</w:t>
      </w:r>
      <w:r w:rsidRPr="00E30F30">
        <w:rPr>
          <w:color w:val="000000"/>
          <w:sz w:val="20"/>
          <w:szCs w:val="20"/>
        </w:rPr>
        <w:tab/>
        <w:t xml:space="preserve"> ploché silně zamokřené údolí Mlýnského potoka, zamokřené louky s nálety dřevin</w:t>
      </w:r>
    </w:p>
    <w:p w14:paraId="06C7AE29"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Funkčnost</w:t>
      </w:r>
      <w:r w:rsidRPr="00E30F30">
        <w:rPr>
          <w:i/>
          <w:color w:val="000000"/>
          <w:sz w:val="20"/>
          <w:szCs w:val="20"/>
        </w:rPr>
        <w:tab/>
      </w:r>
      <w:r w:rsidRPr="00E30F30">
        <w:rPr>
          <w:color w:val="000000"/>
          <w:sz w:val="20"/>
          <w:szCs w:val="20"/>
        </w:rPr>
        <w:t>:</w:t>
      </w:r>
      <w:r w:rsidRPr="00E30F30">
        <w:rPr>
          <w:color w:val="000000"/>
          <w:sz w:val="20"/>
          <w:szCs w:val="20"/>
        </w:rPr>
        <w:tab/>
        <w:t xml:space="preserve"> funkční BK</w:t>
      </w:r>
    </w:p>
    <w:p w14:paraId="4FE4B14B"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Návrh opatření</w:t>
      </w:r>
      <w:r w:rsidRPr="00E30F30">
        <w:rPr>
          <w:i/>
          <w:color w:val="000000"/>
          <w:sz w:val="20"/>
          <w:szCs w:val="20"/>
        </w:rPr>
        <w:tab/>
      </w:r>
      <w:r w:rsidRPr="00E30F30">
        <w:rPr>
          <w:color w:val="000000"/>
          <w:sz w:val="20"/>
          <w:szCs w:val="20"/>
        </w:rPr>
        <w:t>:</w:t>
      </w:r>
      <w:r w:rsidRPr="00E30F30">
        <w:rPr>
          <w:color w:val="000000"/>
          <w:sz w:val="20"/>
          <w:szCs w:val="20"/>
        </w:rPr>
        <w:tab/>
        <w:t xml:space="preserve"> </w:t>
      </w:r>
      <w:r w:rsidRPr="00E30F30">
        <w:rPr>
          <w:sz w:val="20"/>
          <w:szCs w:val="20"/>
        </w:rPr>
        <w:t>vymezit plochy pro spontánní vývoj a</w:t>
      </w:r>
      <w:r w:rsidRPr="00E30F30">
        <w:rPr>
          <w:color w:val="000000"/>
          <w:sz w:val="20"/>
          <w:szCs w:val="20"/>
        </w:rPr>
        <w:t xml:space="preserve"> pro případné šetrné zemědělské hospodaření, </w:t>
      </w:r>
      <w:proofErr w:type="gramStart"/>
      <w:r w:rsidRPr="00E30F30">
        <w:rPr>
          <w:color w:val="000000"/>
          <w:sz w:val="20"/>
          <w:szCs w:val="20"/>
        </w:rPr>
        <w:t>chránit - obnovit</w:t>
      </w:r>
      <w:proofErr w:type="gramEnd"/>
      <w:r w:rsidRPr="00E30F30">
        <w:rPr>
          <w:color w:val="000000"/>
          <w:sz w:val="20"/>
          <w:szCs w:val="20"/>
        </w:rPr>
        <w:t xml:space="preserve"> vodní režim, nezalesňovat volné plochy</w:t>
      </w:r>
    </w:p>
    <w:p w14:paraId="27314942" w14:textId="77777777" w:rsidR="005E362E" w:rsidRPr="00E30F30" w:rsidRDefault="005E362E" w:rsidP="00042A9A">
      <w:pPr>
        <w:tabs>
          <w:tab w:val="left" w:pos="3289"/>
          <w:tab w:val="left" w:pos="3383"/>
          <w:tab w:val="left" w:pos="3459"/>
          <w:tab w:val="left" w:pos="9784"/>
        </w:tabs>
        <w:jc w:val="both"/>
        <w:rPr>
          <w:sz w:val="20"/>
          <w:szCs w:val="20"/>
        </w:rPr>
      </w:pP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p>
    <w:p w14:paraId="53938DA5" w14:textId="77777777" w:rsidR="005E362E" w:rsidRPr="00C73862" w:rsidRDefault="005E362E" w:rsidP="00042A9A">
      <w:pPr>
        <w:tabs>
          <w:tab w:val="left" w:pos="3289"/>
          <w:tab w:val="left" w:pos="3383"/>
          <w:tab w:val="left" w:pos="3459"/>
          <w:tab w:val="left" w:pos="9784"/>
        </w:tabs>
        <w:jc w:val="both"/>
        <w:rPr>
          <w:i/>
          <w:sz w:val="16"/>
          <w:szCs w:val="16"/>
        </w:rPr>
      </w:pPr>
    </w:p>
    <w:p w14:paraId="5EADC24A"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sz w:val="20"/>
          <w:szCs w:val="20"/>
        </w:rPr>
        <w:t>Pořadové číslo</w:t>
      </w:r>
      <w:r w:rsidRPr="00E30F30">
        <w:rPr>
          <w:i/>
          <w:color w:val="000000"/>
          <w:sz w:val="20"/>
          <w:szCs w:val="20"/>
        </w:rPr>
        <w:tab/>
      </w:r>
      <w:r w:rsidRPr="00E30F30">
        <w:rPr>
          <w:color w:val="000000"/>
          <w:sz w:val="20"/>
          <w:szCs w:val="20"/>
        </w:rPr>
        <w:t>:</w:t>
      </w:r>
      <w:r w:rsidRPr="00E30F30">
        <w:rPr>
          <w:color w:val="000000"/>
          <w:sz w:val="20"/>
          <w:szCs w:val="20"/>
        </w:rPr>
        <w:tab/>
        <w:t xml:space="preserve"> 2</w:t>
      </w:r>
    </w:p>
    <w:p w14:paraId="5F301536" w14:textId="77777777" w:rsidR="005E362E" w:rsidRPr="003732C7" w:rsidRDefault="005E362E" w:rsidP="00042A9A">
      <w:pPr>
        <w:tabs>
          <w:tab w:val="left" w:pos="3289"/>
          <w:tab w:val="left" w:pos="3383"/>
          <w:tab w:val="left" w:pos="3459"/>
          <w:tab w:val="left" w:pos="9784"/>
        </w:tabs>
        <w:jc w:val="both"/>
        <w:rPr>
          <w:i/>
          <w:strike/>
          <w:color w:val="0000FF"/>
          <w:sz w:val="20"/>
          <w:szCs w:val="20"/>
        </w:rPr>
      </w:pPr>
      <w:proofErr w:type="gramStart"/>
      <w:r w:rsidRPr="003732C7">
        <w:rPr>
          <w:i/>
          <w:strike/>
          <w:color w:val="0000FF"/>
          <w:sz w:val="20"/>
          <w:szCs w:val="20"/>
        </w:rPr>
        <w:t>Název- spojnice</w:t>
      </w:r>
      <w:proofErr w:type="gramEnd"/>
      <w:r w:rsidRPr="003732C7">
        <w:rPr>
          <w:i/>
          <w:strike/>
          <w:color w:val="0000FF"/>
          <w:sz w:val="20"/>
          <w:szCs w:val="20"/>
        </w:rPr>
        <w:tab/>
        <w:t>:</w:t>
      </w:r>
      <w:r w:rsidRPr="003732C7">
        <w:rPr>
          <w:i/>
          <w:strike/>
          <w:color w:val="0000FF"/>
          <w:sz w:val="20"/>
          <w:szCs w:val="20"/>
        </w:rPr>
        <w:tab/>
        <w:t xml:space="preserve"> BC 4 - hranice obce</w:t>
      </w:r>
    </w:p>
    <w:p w14:paraId="76C0F82D" w14:textId="19623053" w:rsidR="003732C7" w:rsidRPr="00545C6C" w:rsidRDefault="003732C7" w:rsidP="003732C7">
      <w:pPr>
        <w:tabs>
          <w:tab w:val="left" w:pos="3289"/>
          <w:tab w:val="left" w:pos="3383"/>
          <w:tab w:val="left" w:pos="3459"/>
          <w:tab w:val="left" w:pos="9784"/>
        </w:tabs>
        <w:jc w:val="both"/>
        <w:rPr>
          <w:i/>
          <w:color w:val="0000FF"/>
          <w:sz w:val="20"/>
          <w:szCs w:val="20"/>
          <w:u w:val="single"/>
        </w:rPr>
      </w:pPr>
      <w:proofErr w:type="gramStart"/>
      <w:r w:rsidRPr="00545C6C">
        <w:rPr>
          <w:i/>
          <w:color w:val="0000FF"/>
          <w:sz w:val="20"/>
          <w:szCs w:val="20"/>
          <w:u w:val="single"/>
        </w:rPr>
        <w:t>Název- spojnice</w:t>
      </w:r>
      <w:proofErr w:type="gramEnd"/>
      <w:r w:rsidRPr="00545C6C">
        <w:rPr>
          <w:i/>
          <w:color w:val="0000FF"/>
          <w:sz w:val="20"/>
          <w:szCs w:val="20"/>
          <w:u w:val="single"/>
        </w:rPr>
        <w:tab/>
        <w:t>:</w:t>
      </w:r>
      <w:r w:rsidRPr="00545C6C">
        <w:rPr>
          <w:i/>
          <w:color w:val="0000FF"/>
          <w:sz w:val="20"/>
          <w:szCs w:val="20"/>
          <w:u w:val="single"/>
        </w:rPr>
        <w:tab/>
        <w:t xml:space="preserve"> BC 4 – BC15</w:t>
      </w:r>
    </w:p>
    <w:p w14:paraId="76A72E51"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Katastrální území</w:t>
      </w:r>
      <w:r w:rsidRPr="00E30F30">
        <w:rPr>
          <w:i/>
          <w:color w:val="000000"/>
          <w:sz w:val="20"/>
          <w:szCs w:val="20"/>
        </w:rPr>
        <w:tab/>
      </w:r>
      <w:r w:rsidRPr="00E30F30">
        <w:rPr>
          <w:color w:val="000000"/>
          <w:sz w:val="20"/>
          <w:szCs w:val="20"/>
        </w:rPr>
        <w:t>:</w:t>
      </w:r>
      <w:r w:rsidRPr="00E30F30">
        <w:rPr>
          <w:color w:val="000000"/>
          <w:sz w:val="20"/>
          <w:szCs w:val="20"/>
        </w:rPr>
        <w:tab/>
        <w:t xml:space="preserve"> </w:t>
      </w:r>
      <w:proofErr w:type="spellStart"/>
      <w:r w:rsidRPr="00E30F30">
        <w:rPr>
          <w:color w:val="000000"/>
          <w:sz w:val="20"/>
          <w:szCs w:val="20"/>
        </w:rPr>
        <w:t>Rájov</w:t>
      </w:r>
      <w:proofErr w:type="spellEnd"/>
    </w:p>
    <w:p w14:paraId="15BD724E"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Biogeografický význam</w:t>
      </w:r>
      <w:r w:rsidRPr="00E30F30">
        <w:rPr>
          <w:i/>
          <w:color w:val="000000"/>
          <w:sz w:val="20"/>
          <w:szCs w:val="20"/>
        </w:rPr>
        <w:tab/>
      </w:r>
      <w:r w:rsidRPr="00E30F30">
        <w:rPr>
          <w:color w:val="000000"/>
          <w:sz w:val="20"/>
          <w:szCs w:val="20"/>
        </w:rPr>
        <w:t>:</w:t>
      </w:r>
      <w:r w:rsidRPr="00E30F30">
        <w:rPr>
          <w:color w:val="000000"/>
          <w:sz w:val="20"/>
          <w:szCs w:val="20"/>
        </w:rPr>
        <w:tab/>
        <w:t xml:space="preserve"> místní BK</w:t>
      </w:r>
    </w:p>
    <w:p w14:paraId="1168764B" w14:textId="77777777" w:rsidR="005E362E" w:rsidRPr="00E30F30" w:rsidRDefault="005E362E" w:rsidP="00042A9A">
      <w:pPr>
        <w:tabs>
          <w:tab w:val="left" w:pos="3289"/>
          <w:tab w:val="left" w:pos="3383"/>
          <w:tab w:val="left" w:pos="3459"/>
          <w:tab w:val="left" w:pos="9784"/>
        </w:tabs>
        <w:jc w:val="both"/>
        <w:rPr>
          <w:i/>
          <w:color w:val="000000"/>
          <w:sz w:val="20"/>
          <w:szCs w:val="20"/>
        </w:rPr>
      </w:pPr>
      <w:r w:rsidRPr="00E30F30">
        <w:rPr>
          <w:i/>
          <w:color w:val="000000"/>
          <w:sz w:val="20"/>
          <w:szCs w:val="20"/>
        </w:rPr>
        <w:t>Charakteristika</w:t>
      </w:r>
      <w:r w:rsidRPr="00E30F30">
        <w:rPr>
          <w:i/>
          <w:color w:val="000000"/>
          <w:sz w:val="20"/>
          <w:szCs w:val="20"/>
        </w:rPr>
        <w:tab/>
      </w:r>
      <w:r w:rsidRPr="00E30F30">
        <w:rPr>
          <w:color w:val="000000"/>
          <w:sz w:val="20"/>
          <w:szCs w:val="20"/>
        </w:rPr>
        <w:t>:</w:t>
      </w:r>
      <w:r w:rsidRPr="00E30F30">
        <w:rPr>
          <w:color w:val="000000"/>
          <w:sz w:val="20"/>
          <w:szCs w:val="20"/>
        </w:rPr>
        <w:tab/>
        <w:t xml:space="preserve"> ploché silně zamokřené údolí Mlýnského potoka, zamokřené louky s nálety dřevin, tok napřímen a upraven</w:t>
      </w:r>
    </w:p>
    <w:p w14:paraId="573B22BF"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Funkčnost</w:t>
      </w:r>
      <w:r w:rsidRPr="00E30F30">
        <w:rPr>
          <w:i/>
          <w:color w:val="000000"/>
          <w:sz w:val="20"/>
          <w:szCs w:val="20"/>
        </w:rPr>
        <w:tab/>
      </w:r>
      <w:r w:rsidRPr="00E30F30">
        <w:rPr>
          <w:color w:val="000000"/>
          <w:sz w:val="20"/>
          <w:szCs w:val="20"/>
        </w:rPr>
        <w:t>:</w:t>
      </w:r>
      <w:r w:rsidRPr="00E30F30">
        <w:rPr>
          <w:color w:val="000000"/>
          <w:sz w:val="20"/>
          <w:szCs w:val="20"/>
        </w:rPr>
        <w:tab/>
        <w:t xml:space="preserve"> navržený BK</w:t>
      </w:r>
    </w:p>
    <w:p w14:paraId="246AAC55"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Návrh opatření</w:t>
      </w:r>
      <w:r w:rsidRPr="00E30F30">
        <w:rPr>
          <w:i/>
          <w:color w:val="000000"/>
          <w:sz w:val="20"/>
          <w:szCs w:val="20"/>
        </w:rPr>
        <w:tab/>
      </w:r>
      <w:r w:rsidRPr="00E30F30">
        <w:rPr>
          <w:color w:val="000000"/>
          <w:sz w:val="20"/>
          <w:szCs w:val="20"/>
        </w:rPr>
        <w:t>:</w:t>
      </w:r>
      <w:r w:rsidRPr="00E30F30">
        <w:rPr>
          <w:color w:val="000000"/>
          <w:sz w:val="20"/>
          <w:szCs w:val="20"/>
        </w:rPr>
        <w:tab/>
        <w:t xml:space="preserve"> posoudit vhodnost revitalizace toku, </w:t>
      </w:r>
      <w:r w:rsidRPr="00E30F30">
        <w:rPr>
          <w:sz w:val="20"/>
          <w:szCs w:val="20"/>
        </w:rPr>
        <w:t>vymezit plochy pro spontánní vývoj a</w:t>
      </w:r>
      <w:r w:rsidRPr="00E30F30">
        <w:rPr>
          <w:color w:val="000000"/>
          <w:sz w:val="20"/>
          <w:szCs w:val="20"/>
        </w:rPr>
        <w:t xml:space="preserve"> pro případné šetrné zemědělské hospodaření, nezalesňovat volné plochy</w:t>
      </w:r>
    </w:p>
    <w:p w14:paraId="677E67AD" w14:textId="77777777" w:rsidR="005E362E" w:rsidRPr="00E30F30" w:rsidRDefault="005E362E" w:rsidP="00042A9A">
      <w:pPr>
        <w:tabs>
          <w:tab w:val="left" w:pos="3289"/>
          <w:tab w:val="left" w:pos="3383"/>
          <w:tab w:val="left" w:pos="3459"/>
          <w:tab w:val="left" w:pos="9784"/>
        </w:tabs>
        <w:jc w:val="both"/>
        <w:rPr>
          <w:sz w:val="20"/>
          <w:szCs w:val="20"/>
        </w:rPr>
      </w:pP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p>
    <w:p w14:paraId="0F240450" w14:textId="77777777" w:rsidR="009A0D19" w:rsidRPr="00C73862" w:rsidRDefault="009A0D19" w:rsidP="00042A9A">
      <w:pPr>
        <w:tabs>
          <w:tab w:val="left" w:pos="3289"/>
          <w:tab w:val="left" w:pos="3383"/>
          <w:tab w:val="left" w:pos="3459"/>
          <w:tab w:val="left" w:pos="9784"/>
        </w:tabs>
        <w:jc w:val="both"/>
        <w:rPr>
          <w:i/>
          <w:sz w:val="16"/>
          <w:szCs w:val="16"/>
        </w:rPr>
      </w:pPr>
    </w:p>
    <w:p w14:paraId="299CDF93"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sz w:val="20"/>
          <w:szCs w:val="20"/>
        </w:rPr>
        <w:t>Pořadové číslo</w:t>
      </w:r>
      <w:r w:rsidRPr="00E30F30">
        <w:rPr>
          <w:i/>
          <w:color w:val="000000"/>
          <w:sz w:val="20"/>
          <w:szCs w:val="20"/>
        </w:rPr>
        <w:tab/>
      </w:r>
      <w:r w:rsidRPr="00E30F30">
        <w:rPr>
          <w:color w:val="000000"/>
          <w:sz w:val="20"/>
          <w:szCs w:val="20"/>
        </w:rPr>
        <w:t>:</w:t>
      </w:r>
      <w:r w:rsidRPr="00E30F30">
        <w:rPr>
          <w:color w:val="000000"/>
          <w:sz w:val="20"/>
          <w:szCs w:val="20"/>
        </w:rPr>
        <w:tab/>
        <w:t xml:space="preserve"> 3</w:t>
      </w:r>
    </w:p>
    <w:p w14:paraId="7D6CA471" w14:textId="77777777" w:rsidR="005E362E" w:rsidRPr="00E30F30" w:rsidRDefault="005E362E" w:rsidP="00042A9A">
      <w:pPr>
        <w:tabs>
          <w:tab w:val="left" w:pos="3289"/>
          <w:tab w:val="left" w:pos="3383"/>
          <w:tab w:val="left" w:pos="3459"/>
          <w:tab w:val="left" w:pos="9784"/>
        </w:tabs>
        <w:jc w:val="both"/>
        <w:rPr>
          <w:color w:val="000000"/>
          <w:sz w:val="20"/>
          <w:szCs w:val="20"/>
        </w:rPr>
      </w:pPr>
      <w:proofErr w:type="gramStart"/>
      <w:r w:rsidRPr="00E30F30">
        <w:rPr>
          <w:i/>
          <w:color w:val="000000"/>
          <w:sz w:val="20"/>
          <w:szCs w:val="20"/>
        </w:rPr>
        <w:t>Název- spojnice</w:t>
      </w:r>
      <w:proofErr w:type="gramEnd"/>
      <w:r w:rsidRPr="00E30F30">
        <w:rPr>
          <w:i/>
          <w:color w:val="000000"/>
          <w:sz w:val="20"/>
          <w:szCs w:val="20"/>
        </w:rPr>
        <w:tab/>
      </w:r>
      <w:r w:rsidRPr="00E30F30">
        <w:rPr>
          <w:color w:val="000000"/>
          <w:sz w:val="20"/>
          <w:szCs w:val="20"/>
        </w:rPr>
        <w:t>:</w:t>
      </w:r>
      <w:r w:rsidRPr="00E30F30">
        <w:rPr>
          <w:color w:val="000000"/>
          <w:sz w:val="20"/>
          <w:szCs w:val="20"/>
        </w:rPr>
        <w:tab/>
        <w:t xml:space="preserve"> BK 2 - BC 10</w:t>
      </w:r>
    </w:p>
    <w:p w14:paraId="6E4AA5E5"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Katastrální území</w:t>
      </w:r>
      <w:r w:rsidRPr="00E30F30">
        <w:rPr>
          <w:i/>
          <w:color w:val="000000"/>
          <w:sz w:val="20"/>
          <w:szCs w:val="20"/>
        </w:rPr>
        <w:tab/>
      </w:r>
      <w:r w:rsidRPr="00E30F30">
        <w:rPr>
          <w:color w:val="000000"/>
          <w:sz w:val="20"/>
          <w:szCs w:val="20"/>
        </w:rPr>
        <w:t>:</w:t>
      </w:r>
      <w:r w:rsidRPr="00E30F30">
        <w:rPr>
          <w:color w:val="000000"/>
          <w:sz w:val="20"/>
          <w:szCs w:val="20"/>
        </w:rPr>
        <w:tab/>
        <w:t xml:space="preserve"> </w:t>
      </w:r>
      <w:proofErr w:type="spellStart"/>
      <w:r w:rsidRPr="00E30F30">
        <w:rPr>
          <w:color w:val="000000"/>
          <w:sz w:val="20"/>
          <w:szCs w:val="20"/>
        </w:rPr>
        <w:t>Rájov</w:t>
      </w:r>
      <w:proofErr w:type="spellEnd"/>
    </w:p>
    <w:p w14:paraId="4DC530C9"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Biogeografický význam</w:t>
      </w:r>
      <w:r w:rsidRPr="00E30F30">
        <w:rPr>
          <w:i/>
          <w:color w:val="000000"/>
          <w:sz w:val="20"/>
          <w:szCs w:val="20"/>
        </w:rPr>
        <w:tab/>
      </w:r>
      <w:r w:rsidRPr="00E30F30">
        <w:rPr>
          <w:color w:val="000000"/>
          <w:sz w:val="20"/>
          <w:szCs w:val="20"/>
        </w:rPr>
        <w:t>:</w:t>
      </w:r>
      <w:r w:rsidRPr="00E30F30">
        <w:rPr>
          <w:color w:val="000000"/>
          <w:sz w:val="20"/>
          <w:szCs w:val="20"/>
        </w:rPr>
        <w:tab/>
        <w:t xml:space="preserve"> místní BK</w:t>
      </w:r>
    </w:p>
    <w:p w14:paraId="4DD13D9F" w14:textId="77777777" w:rsidR="005E362E" w:rsidRPr="00E30F30" w:rsidRDefault="005E362E" w:rsidP="00042A9A">
      <w:pPr>
        <w:tabs>
          <w:tab w:val="left" w:pos="3289"/>
          <w:tab w:val="left" w:pos="3383"/>
          <w:tab w:val="left" w:pos="3459"/>
          <w:tab w:val="left" w:pos="9784"/>
        </w:tabs>
        <w:jc w:val="both"/>
        <w:rPr>
          <w:i/>
          <w:color w:val="000000"/>
          <w:sz w:val="20"/>
          <w:szCs w:val="20"/>
        </w:rPr>
      </w:pPr>
      <w:r w:rsidRPr="00E30F30">
        <w:rPr>
          <w:i/>
          <w:color w:val="000000"/>
          <w:sz w:val="20"/>
          <w:szCs w:val="20"/>
        </w:rPr>
        <w:t>Charakteristika</w:t>
      </w:r>
      <w:r w:rsidRPr="00E30F30">
        <w:rPr>
          <w:i/>
          <w:color w:val="000000"/>
          <w:sz w:val="20"/>
          <w:szCs w:val="20"/>
        </w:rPr>
        <w:tab/>
      </w:r>
      <w:r w:rsidRPr="00E30F30">
        <w:rPr>
          <w:color w:val="000000"/>
          <w:sz w:val="20"/>
          <w:szCs w:val="20"/>
        </w:rPr>
        <w:t>:</w:t>
      </w:r>
      <w:r w:rsidRPr="00E30F30">
        <w:rPr>
          <w:color w:val="000000"/>
          <w:sz w:val="20"/>
          <w:szCs w:val="20"/>
        </w:rPr>
        <w:tab/>
        <w:t xml:space="preserve"> vlhké až zamokřené louky v ploché terénní depresi, místy s nálety dřevin</w:t>
      </w:r>
    </w:p>
    <w:p w14:paraId="7F570509" w14:textId="77777777" w:rsidR="005E362E" w:rsidRPr="003732C7" w:rsidRDefault="005E362E" w:rsidP="00042A9A">
      <w:pPr>
        <w:tabs>
          <w:tab w:val="left" w:pos="3289"/>
          <w:tab w:val="left" w:pos="3383"/>
          <w:tab w:val="left" w:pos="3459"/>
          <w:tab w:val="left" w:pos="9784"/>
        </w:tabs>
        <w:jc w:val="both"/>
        <w:rPr>
          <w:i/>
          <w:strike/>
          <w:color w:val="0000FF"/>
          <w:sz w:val="20"/>
          <w:szCs w:val="20"/>
        </w:rPr>
      </w:pPr>
      <w:r w:rsidRPr="003732C7">
        <w:rPr>
          <w:i/>
          <w:strike/>
          <w:color w:val="0000FF"/>
          <w:sz w:val="20"/>
          <w:szCs w:val="20"/>
        </w:rPr>
        <w:t>Funkčnost</w:t>
      </w:r>
      <w:r w:rsidRPr="003732C7">
        <w:rPr>
          <w:i/>
          <w:strike/>
          <w:color w:val="0000FF"/>
          <w:sz w:val="20"/>
          <w:szCs w:val="20"/>
        </w:rPr>
        <w:tab/>
        <w:t>:</w:t>
      </w:r>
      <w:r w:rsidRPr="003732C7">
        <w:rPr>
          <w:i/>
          <w:strike/>
          <w:color w:val="0000FF"/>
          <w:sz w:val="20"/>
          <w:szCs w:val="20"/>
        </w:rPr>
        <w:tab/>
        <w:t xml:space="preserve"> navržený BK</w:t>
      </w:r>
    </w:p>
    <w:p w14:paraId="6A877314" w14:textId="40AF9F46" w:rsidR="003732C7" w:rsidRPr="00545C6C" w:rsidRDefault="003732C7" w:rsidP="003732C7">
      <w:pPr>
        <w:tabs>
          <w:tab w:val="left" w:pos="3289"/>
          <w:tab w:val="left" w:pos="3383"/>
          <w:tab w:val="left" w:pos="3459"/>
          <w:tab w:val="left" w:pos="9784"/>
        </w:tabs>
        <w:jc w:val="both"/>
        <w:rPr>
          <w:i/>
          <w:color w:val="0000FF"/>
          <w:sz w:val="20"/>
          <w:szCs w:val="20"/>
          <w:u w:val="single"/>
        </w:rPr>
      </w:pPr>
      <w:r w:rsidRPr="00545C6C">
        <w:rPr>
          <w:i/>
          <w:color w:val="0000FF"/>
          <w:sz w:val="20"/>
          <w:szCs w:val="20"/>
          <w:u w:val="single"/>
        </w:rPr>
        <w:t>Funkčnost</w:t>
      </w:r>
      <w:r w:rsidRPr="00545C6C">
        <w:rPr>
          <w:i/>
          <w:color w:val="0000FF"/>
          <w:sz w:val="20"/>
          <w:szCs w:val="20"/>
          <w:u w:val="single"/>
        </w:rPr>
        <w:tab/>
        <w:t>:</w:t>
      </w:r>
      <w:r w:rsidRPr="00545C6C">
        <w:rPr>
          <w:i/>
          <w:color w:val="0000FF"/>
          <w:sz w:val="20"/>
          <w:szCs w:val="20"/>
          <w:u w:val="single"/>
        </w:rPr>
        <w:tab/>
        <w:t xml:space="preserve"> funkční BK</w:t>
      </w:r>
    </w:p>
    <w:p w14:paraId="068C2A54"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Návrh opatření</w:t>
      </w:r>
      <w:r w:rsidRPr="00E30F30">
        <w:rPr>
          <w:i/>
          <w:color w:val="000000"/>
          <w:sz w:val="20"/>
          <w:szCs w:val="20"/>
        </w:rPr>
        <w:tab/>
      </w:r>
      <w:r w:rsidRPr="00E30F30">
        <w:rPr>
          <w:color w:val="000000"/>
          <w:sz w:val="20"/>
          <w:szCs w:val="20"/>
        </w:rPr>
        <w:t>:</w:t>
      </w:r>
      <w:r w:rsidRPr="00E30F30">
        <w:rPr>
          <w:color w:val="000000"/>
          <w:sz w:val="20"/>
          <w:szCs w:val="20"/>
        </w:rPr>
        <w:tab/>
        <w:t xml:space="preserve"> </w:t>
      </w:r>
      <w:r w:rsidRPr="00E30F30">
        <w:rPr>
          <w:sz w:val="20"/>
          <w:szCs w:val="20"/>
        </w:rPr>
        <w:t>vymezit plochy pro spontánní vývoj a</w:t>
      </w:r>
      <w:r w:rsidRPr="00E30F30">
        <w:rPr>
          <w:color w:val="000000"/>
          <w:sz w:val="20"/>
          <w:szCs w:val="20"/>
        </w:rPr>
        <w:t xml:space="preserve"> pro případné šetrné zemědělské hospodaření, </w:t>
      </w:r>
      <w:proofErr w:type="gramStart"/>
      <w:r w:rsidRPr="00E30F30">
        <w:rPr>
          <w:color w:val="000000"/>
          <w:sz w:val="20"/>
          <w:szCs w:val="20"/>
        </w:rPr>
        <w:t>chránit - obnovit</w:t>
      </w:r>
      <w:proofErr w:type="gramEnd"/>
      <w:r w:rsidRPr="00E30F30">
        <w:rPr>
          <w:color w:val="000000"/>
          <w:sz w:val="20"/>
          <w:szCs w:val="20"/>
        </w:rPr>
        <w:t xml:space="preserve"> vodní režim, nezalesňovat volné plochy</w:t>
      </w:r>
    </w:p>
    <w:p w14:paraId="27A693B3" w14:textId="77777777" w:rsidR="005E362E" w:rsidRPr="00E30F30" w:rsidRDefault="005E362E" w:rsidP="00042A9A">
      <w:pPr>
        <w:tabs>
          <w:tab w:val="left" w:pos="3289"/>
          <w:tab w:val="left" w:pos="3383"/>
          <w:tab w:val="left" w:pos="3459"/>
          <w:tab w:val="left" w:pos="9784"/>
        </w:tabs>
        <w:jc w:val="both"/>
        <w:rPr>
          <w:sz w:val="20"/>
          <w:szCs w:val="20"/>
        </w:rPr>
      </w:pP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p>
    <w:p w14:paraId="22EEFA29" w14:textId="77777777" w:rsidR="005E362E" w:rsidRPr="009A0D19" w:rsidRDefault="005E362E" w:rsidP="00042A9A">
      <w:pPr>
        <w:tabs>
          <w:tab w:val="left" w:pos="3289"/>
          <w:tab w:val="left" w:pos="3459"/>
        </w:tabs>
        <w:jc w:val="both"/>
        <w:rPr>
          <w:sz w:val="18"/>
          <w:szCs w:val="18"/>
        </w:rPr>
      </w:pPr>
    </w:p>
    <w:p w14:paraId="03ACAEC5"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sz w:val="20"/>
          <w:szCs w:val="20"/>
        </w:rPr>
        <w:t>Pořadové číslo</w:t>
      </w:r>
      <w:r w:rsidRPr="00E30F30">
        <w:rPr>
          <w:i/>
          <w:color w:val="000000"/>
          <w:sz w:val="20"/>
          <w:szCs w:val="20"/>
        </w:rPr>
        <w:tab/>
      </w:r>
      <w:r w:rsidRPr="00E30F30">
        <w:rPr>
          <w:color w:val="000000"/>
          <w:sz w:val="20"/>
          <w:szCs w:val="20"/>
        </w:rPr>
        <w:t>:</w:t>
      </w:r>
      <w:r w:rsidRPr="00E30F30">
        <w:rPr>
          <w:color w:val="000000"/>
          <w:sz w:val="20"/>
          <w:szCs w:val="20"/>
        </w:rPr>
        <w:tab/>
        <w:t xml:space="preserve"> 4</w:t>
      </w:r>
    </w:p>
    <w:p w14:paraId="6D8FBA0E" w14:textId="77777777" w:rsidR="005E362E" w:rsidRPr="00E30F30" w:rsidRDefault="005E362E" w:rsidP="00042A9A">
      <w:pPr>
        <w:tabs>
          <w:tab w:val="left" w:pos="3289"/>
          <w:tab w:val="left" w:pos="3383"/>
          <w:tab w:val="left" w:pos="3459"/>
          <w:tab w:val="left" w:pos="9784"/>
        </w:tabs>
        <w:jc w:val="both"/>
        <w:rPr>
          <w:color w:val="000000"/>
          <w:sz w:val="20"/>
          <w:szCs w:val="20"/>
        </w:rPr>
      </w:pPr>
      <w:proofErr w:type="gramStart"/>
      <w:r w:rsidRPr="00E30F30">
        <w:rPr>
          <w:i/>
          <w:color w:val="000000"/>
          <w:sz w:val="20"/>
          <w:szCs w:val="20"/>
        </w:rPr>
        <w:t>Název- spojnice</w:t>
      </w:r>
      <w:proofErr w:type="gramEnd"/>
      <w:r w:rsidRPr="00E30F30">
        <w:rPr>
          <w:i/>
          <w:color w:val="000000"/>
          <w:sz w:val="20"/>
          <w:szCs w:val="20"/>
        </w:rPr>
        <w:tab/>
      </w:r>
      <w:r w:rsidRPr="00E30F30">
        <w:rPr>
          <w:color w:val="000000"/>
          <w:sz w:val="20"/>
          <w:szCs w:val="20"/>
        </w:rPr>
        <w:t>:</w:t>
      </w:r>
      <w:r w:rsidRPr="00E30F30">
        <w:rPr>
          <w:color w:val="000000"/>
          <w:sz w:val="20"/>
          <w:szCs w:val="20"/>
        </w:rPr>
        <w:tab/>
        <w:t xml:space="preserve"> BC 3 - BC 5</w:t>
      </w:r>
    </w:p>
    <w:p w14:paraId="1424B6D7"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Katastrální území</w:t>
      </w:r>
      <w:r w:rsidRPr="00E30F30">
        <w:rPr>
          <w:i/>
          <w:color w:val="000000"/>
          <w:sz w:val="20"/>
          <w:szCs w:val="20"/>
        </w:rPr>
        <w:tab/>
      </w:r>
      <w:r w:rsidRPr="00E30F30">
        <w:rPr>
          <w:color w:val="000000"/>
          <w:sz w:val="20"/>
          <w:szCs w:val="20"/>
        </w:rPr>
        <w:t>:</w:t>
      </w:r>
      <w:r w:rsidRPr="00E30F30">
        <w:rPr>
          <w:color w:val="000000"/>
          <w:sz w:val="20"/>
          <w:szCs w:val="20"/>
        </w:rPr>
        <w:tab/>
        <w:t xml:space="preserve"> </w:t>
      </w:r>
      <w:proofErr w:type="spellStart"/>
      <w:r w:rsidRPr="00E30F30">
        <w:rPr>
          <w:color w:val="000000"/>
          <w:sz w:val="20"/>
          <w:szCs w:val="20"/>
        </w:rPr>
        <w:t>Rájov</w:t>
      </w:r>
      <w:proofErr w:type="spellEnd"/>
    </w:p>
    <w:p w14:paraId="5A11901A"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Biogeografický význam</w:t>
      </w:r>
      <w:r w:rsidRPr="00E30F30">
        <w:rPr>
          <w:i/>
          <w:color w:val="000000"/>
          <w:sz w:val="20"/>
          <w:szCs w:val="20"/>
        </w:rPr>
        <w:tab/>
      </w:r>
      <w:r w:rsidRPr="00E30F30">
        <w:rPr>
          <w:color w:val="000000"/>
          <w:sz w:val="20"/>
          <w:szCs w:val="20"/>
        </w:rPr>
        <w:t>:</w:t>
      </w:r>
      <w:r w:rsidRPr="00E30F30">
        <w:rPr>
          <w:color w:val="000000"/>
          <w:sz w:val="20"/>
          <w:szCs w:val="20"/>
        </w:rPr>
        <w:tab/>
        <w:t xml:space="preserve"> místní BK</w:t>
      </w:r>
    </w:p>
    <w:p w14:paraId="0DE2FB33" w14:textId="77777777" w:rsidR="005E362E" w:rsidRPr="00E30F30" w:rsidRDefault="005E362E" w:rsidP="00042A9A">
      <w:pPr>
        <w:tabs>
          <w:tab w:val="left" w:pos="3289"/>
          <w:tab w:val="left" w:pos="3383"/>
          <w:tab w:val="left" w:pos="3459"/>
          <w:tab w:val="left" w:pos="9784"/>
        </w:tabs>
        <w:jc w:val="both"/>
        <w:rPr>
          <w:i/>
          <w:color w:val="000000"/>
          <w:sz w:val="20"/>
          <w:szCs w:val="20"/>
        </w:rPr>
      </w:pPr>
      <w:r w:rsidRPr="00E30F30">
        <w:rPr>
          <w:i/>
          <w:color w:val="000000"/>
          <w:sz w:val="20"/>
          <w:szCs w:val="20"/>
        </w:rPr>
        <w:t>Charakteristika</w:t>
      </w:r>
      <w:r w:rsidRPr="00E30F30">
        <w:rPr>
          <w:i/>
          <w:color w:val="000000"/>
          <w:sz w:val="20"/>
          <w:szCs w:val="20"/>
        </w:rPr>
        <w:tab/>
      </w:r>
      <w:r w:rsidRPr="00E30F30">
        <w:rPr>
          <w:color w:val="000000"/>
          <w:sz w:val="20"/>
          <w:szCs w:val="20"/>
        </w:rPr>
        <w:t>:</w:t>
      </w:r>
      <w:r w:rsidRPr="00E30F30">
        <w:rPr>
          <w:color w:val="000000"/>
          <w:sz w:val="20"/>
          <w:szCs w:val="20"/>
        </w:rPr>
        <w:tab/>
        <w:t xml:space="preserve"> ploché terénní deprese s prameništi, souvislé lesní porosty</w:t>
      </w:r>
    </w:p>
    <w:p w14:paraId="385168A7"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Funkčnost</w:t>
      </w:r>
      <w:r w:rsidRPr="00E30F30">
        <w:rPr>
          <w:i/>
          <w:color w:val="000000"/>
          <w:sz w:val="20"/>
          <w:szCs w:val="20"/>
        </w:rPr>
        <w:tab/>
      </w:r>
      <w:r w:rsidRPr="00E30F30">
        <w:rPr>
          <w:color w:val="000000"/>
          <w:sz w:val="20"/>
          <w:szCs w:val="20"/>
        </w:rPr>
        <w:t>:</w:t>
      </w:r>
      <w:r w:rsidRPr="00E30F30">
        <w:rPr>
          <w:color w:val="000000"/>
          <w:sz w:val="20"/>
          <w:szCs w:val="20"/>
        </w:rPr>
        <w:tab/>
        <w:t xml:space="preserve"> funkční BK</w:t>
      </w:r>
    </w:p>
    <w:p w14:paraId="01428FFD"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Návrh opatření</w:t>
      </w:r>
      <w:r w:rsidRPr="00E30F30">
        <w:rPr>
          <w:i/>
          <w:color w:val="000000"/>
          <w:sz w:val="20"/>
          <w:szCs w:val="20"/>
        </w:rPr>
        <w:tab/>
      </w:r>
      <w:r w:rsidRPr="00E30F30">
        <w:rPr>
          <w:color w:val="000000"/>
          <w:sz w:val="20"/>
          <w:szCs w:val="20"/>
        </w:rPr>
        <w:t>:</w:t>
      </w:r>
      <w:r w:rsidRPr="00E30F30">
        <w:rPr>
          <w:color w:val="000000"/>
          <w:sz w:val="20"/>
          <w:szCs w:val="20"/>
        </w:rPr>
        <w:tab/>
        <w:t xml:space="preserve"> </w:t>
      </w:r>
      <w:r w:rsidRPr="00E30F30">
        <w:rPr>
          <w:sz w:val="20"/>
          <w:szCs w:val="20"/>
        </w:rPr>
        <w:t>vymezit plochy pro spontánní vývoj a</w:t>
      </w:r>
      <w:r w:rsidRPr="00E30F30">
        <w:rPr>
          <w:color w:val="000000"/>
          <w:sz w:val="20"/>
          <w:szCs w:val="20"/>
        </w:rPr>
        <w:t xml:space="preserve"> pro případné šetrné zemědělské hospodaření, </w:t>
      </w:r>
      <w:proofErr w:type="gramStart"/>
      <w:r w:rsidRPr="00E30F30">
        <w:rPr>
          <w:color w:val="000000"/>
          <w:sz w:val="20"/>
          <w:szCs w:val="20"/>
        </w:rPr>
        <w:t>chránit - obnovit</w:t>
      </w:r>
      <w:proofErr w:type="gramEnd"/>
      <w:r w:rsidRPr="00E30F30">
        <w:rPr>
          <w:color w:val="000000"/>
          <w:sz w:val="20"/>
          <w:szCs w:val="20"/>
        </w:rPr>
        <w:t xml:space="preserve"> vodní režim, nezalesňovat volné plochy</w:t>
      </w:r>
    </w:p>
    <w:p w14:paraId="5117FDD8" w14:textId="77777777" w:rsidR="005E362E" w:rsidRPr="00E30F30" w:rsidRDefault="005E362E" w:rsidP="00042A9A">
      <w:pPr>
        <w:tabs>
          <w:tab w:val="left" w:pos="3289"/>
          <w:tab w:val="left" w:pos="3383"/>
          <w:tab w:val="left" w:pos="3459"/>
          <w:tab w:val="left" w:pos="9784"/>
        </w:tabs>
        <w:jc w:val="both"/>
        <w:rPr>
          <w:sz w:val="20"/>
          <w:szCs w:val="20"/>
        </w:rPr>
      </w:pP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p>
    <w:p w14:paraId="20723265" w14:textId="77777777" w:rsidR="005E362E" w:rsidRPr="00C73862" w:rsidRDefault="005E362E" w:rsidP="00042A9A">
      <w:pPr>
        <w:tabs>
          <w:tab w:val="left" w:pos="3289"/>
          <w:tab w:val="left" w:pos="3459"/>
        </w:tabs>
        <w:jc w:val="both"/>
        <w:rPr>
          <w:sz w:val="16"/>
          <w:szCs w:val="16"/>
        </w:rPr>
      </w:pPr>
    </w:p>
    <w:p w14:paraId="2DAF55F9"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sz w:val="20"/>
          <w:szCs w:val="20"/>
        </w:rPr>
        <w:t>Pořadové číslo</w:t>
      </w:r>
      <w:r w:rsidRPr="00E30F30">
        <w:rPr>
          <w:i/>
          <w:color w:val="000000"/>
          <w:sz w:val="20"/>
          <w:szCs w:val="20"/>
        </w:rPr>
        <w:tab/>
      </w:r>
      <w:r w:rsidRPr="00E30F30">
        <w:rPr>
          <w:color w:val="000000"/>
          <w:sz w:val="20"/>
          <w:szCs w:val="20"/>
        </w:rPr>
        <w:t>:</w:t>
      </w:r>
      <w:r w:rsidRPr="00E30F30">
        <w:rPr>
          <w:color w:val="000000"/>
          <w:sz w:val="20"/>
          <w:szCs w:val="20"/>
        </w:rPr>
        <w:tab/>
        <w:t xml:space="preserve"> 5</w:t>
      </w:r>
    </w:p>
    <w:p w14:paraId="29881954" w14:textId="77777777" w:rsidR="005E362E" w:rsidRPr="00E30F30" w:rsidRDefault="005E362E" w:rsidP="00042A9A">
      <w:pPr>
        <w:tabs>
          <w:tab w:val="left" w:pos="3289"/>
          <w:tab w:val="left" w:pos="3383"/>
          <w:tab w:val="left" w:pos="3459"/>
          <w:tab w:val="left" w:pos="9784"/>
        </w:tabs>
        <w:jc w:val="both"/>
        <w:rPr>
          <w:color w:val="000000"/>
          <w:sz w:val="20"/>
          <w:szCs w:val="20"/>
        </w:rPr>
      </w:pPr>
      <w:proofErr w:type="gramStart"/>
      <w:r w:rsidRPr="00E30F30">
        <w:rPr>
          <w:i/>
          <w:color w:val="000000"/>
          <w:sz w:val="20"/>
          <w:szCs w:val="20"/>
        </w:rPr>
        <w:t>Název- spojnice</w:t>
      </w:r>
      <w:proofErr w:type="gramEnd"/>
      <w:r w:rsidRPr="00E30F30">
        <w:rPr>
          <w:i/>
          <w:color w:val="000000"/>
          <w:sz w:val="20"/>
          <w:szCs w:val="20"/>
        </w:rPr>
        <w:tab/>
      </w:r>
      <w:r w:rsidRPr="00E30F30">
        <w:rPr>
          <w:color w:val="000000"/>
          <w:sz w:val="20"/>
          <w:szCs w:val="20"/>
        </w:rPr>
        <w:t>:</w:t>
      </w:r>
      <w:r w:rsidRPr="00E30F30">
        <w:rPr>
          <w:color w:val="000000"/>
          <w:sz w:val="20"/>
          <w:szCs w:val="20"/>
        </w:rPr>
        <w:tab/>
        <w:t xml:space="preserve"> BC 5 - hranice obce</w:t>
      </w:r>
    </w:p>
    <w:p w14:paraId="728E9C2D"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Katastrální území</w:t>
      </w:r>
      <w:r w:rsidRPr="00E30F30">
        <w:rPr>
          <w:i/>
          <w:color w:val="000000"/>
          <w:sz w:val="20"/>
          <w:szCs w:val="20"/>
        </w:rPr>
        <w:tab/>
      </w:r>
      <w:r w:rsidRPr="00E30F30">
        <w:rPr>
          <w:color w:val="000000"/>
          <w:sz w:val="20"/>
          <w:szCs w:val="20"/>
        </w:rPr>
        <w:t>:</w:t>
      </w:r>
      <w:r w:rsidRPr="00E30F30">
        <w:rPr>
          <w:color w:val="000000"/>
          <w:sz w:val="20"/>
          <w:szCs w:val="20"/>
        </w:rPr>
        <w:tab/>
        <w:t xml:space="preserve"> </w:t>
      </w:r>
      <w:proofErr w:type="spellStart"/>
      <w:r w:rsidRPr="00E30F30">
        <w:rPr>
          <w:color w:val="000000"/>
          <w:sz w:val="20"/>
          <w:szCs w:val="20"/>
        </w:rPr>
        <w:t>Rájov</w:t>
      </w:r>
      <w:proofErr w:type="spellEnd"/>
      <w:r w:rsidRPr="00E30F30">
        <w:rPr>
          <w:color w:val="000000"/>
          <w:sz w:val="20"/>
          <w:szCs w:val="20"/>
        </w:rPr>
        <w:t>, Sítiny</w:t>
      </w:r>
    </w:p>
    <w:p w14:paraId="7A200902"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Biogeografický význam</w:t>
      </w:r>
      <w:r w:rsidRPr="00E30F30">
        <w:rPr>
          <w:i/>
          <w:color w:val="000000"/>
          <w:sz w:val="20"/>
          <w:szCs w:val="20"/>
        </w:rPr>
        <w:tab/>
      </w:r>
      <w:r w:rsidRPr="00E30F30">
        <w:rPr>
          <w:color w:val="000000"/>
          <w:sz w:val="20"/>
          <w:szCs w:val="20"/>
        </w:rPr>
        <w:t>:</w:t>
      </w:r>
      <w:r w:rsidRPr="00E30F30">
        <w:rPr>
          <w:color w:val="000000"/>
          <w:sz w:val="20"/>
          <w:szCs w:val="20"/>
        </w:rPr>
        <w:tab/>
        <w:t xml:space="preserve"> místní BK</w:t>
      </w:r>
    </w:p>
    <w:p w14:paraId="2AB436CA" w14:textId="77777777" w:rsidR="005E362E" w:rsidRPr="00E30F30" w:rsidRDefault="005E362E" w:rsidP="00042A9A">
      <w:pPr>
        <w:tabs>
          <w:tab w:val="left" w:pos="3289"/>
          <w:tab w:val="left" w:pos="3383"/>
          <w:tab w:val="left" w:pos="3459"/>
          <w:tab w:val="left" w:pos="9784"/>
        </w:tabs>
        <w:jc w:val="both"/>
        <w:rPr>
          <w:i/>
          <w:color w:val="000000"/>
          <w:sz w:val="20"/>
          <w:szCs w:val="20"/>
        </w:rPr>
      </w:pPr>
      <w:r w:rsidRPr="00E30F30">
        <w:rPr>
          <w:i/>
          <w:color w:val="000000"/>
          <w:sz w:val="20"/>
          <w:szCs w:val="20"/>
        </w:rPr>
        <w:t>Charakteristika</w:t>
      </w:r>
      <w:r w:rsidRPr="00E30F30">
        <w:rPr>
          <w:i/>
          <w:color w:val="000000"/>
          <w:sz w:val="20"/>
          <w:szCs w:val="20"/>
        </w:rPr>
        <w:tab/>
      </w:r>
      <w:r w:rsidRPr="00E30F30">
        <w:rPr>
          <w:color w:val="000000"/>
          <w:sz w:val="20"/>
          <w:szCs w:val="20"/>
        </w:rPr>
        <w:t>:</w:t>
      </w:r>
      <w:r w:rsidRPr="00E30F30">
        <w:rPr>
          <w:color w:val="000000"/>
          <w:sz w:val="20"/>
          <w:szCs w:val="20"/>
        </w:rPr>
        <w:tab/>
        <w:t xml:space="preserve"> ploché údolí Mnichovského potoka, souvislé lesní porosty</w:t>
      </w:r>
    </w:p>
    <w:p w14:paraId="3DA7A607"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Funkčnost</w:t>
      </w:r>
      <w:r w:rsidRPr="00E30F30">
        <w:rPr>
          <w:i/>
          <w:color w:val="000000"/>
          <w:sz w:val="20"/>
          <w:szCs w:val="20"/>
        </w:rPr>
        <w:tab/>
      </w:r>
      <w:r w:rsidRPr="00E30F30">
        <w:rPr>
          <w:color w:val="000000"/>
          <w:sz w:val="20"/>
          <w:szCs w:val="20"/>
        </w:rPr>
        <w:t>:</w:t>
      </w:r>
      <w:r w:rsidRPr="00E30F30">
        <w:rPr>
          <w:color w:val="000000"/>
          <w:sz w:val="20"/>
          <w:szCs w:val="20"/>
        </w:rPr>
        <w:tab/>
        <w:t xml:space="preserve"> funkční BK</w:t>
      </w:r>
    </w:p>
    <w:p w14:paraId="04C0E4B4"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Návrh opatření</w:t>
      </w:r>
      <w:r w:rsidRPr="00E30F30">
        <w:rPr>
          <w:i/>
          <w:color w:val="000000"/>
          <w:sz w:val="20"/>
          <w:szCs w:val="20"/>
        </w:rPr>
        <w:tab/>
      </w:r>
      <w:r w:rsidRPr="00E30F30">
        <w:rPr>
          <w:color w:val="000000"/>
          <w:sz w:val="20"/>
          <w:szCs w:val="20"/>
        </w:rPr>
        <w:t>:</w:t>
      </w:r>
      <w:r w:rsidRPr="00E30F30">
        <w:rPr>
          <w:color w:val="000000"/>
          <w:sz w:val="20"/>
          <w:szCs w:val="20"/>
        </w:rPr>
        <w:tab/>
        <w:t xml:space="preserve"> postupně upravovat</w:t>
      </w:r>
      <w:r w:rsidRPr="00E30F30">
        <w:rPr>
          <w:sz w:val="20"/>
          <w:szCs w:val="20"/>
        </w:rPr>
        <w:t xml:space="preserve"> dřevinnou skladbu v uměle založených lesních porostech ve prospěch listnáčů a jedle, podporovat přirozenou obnovu</w:t>
      </w:r>
    </w:p>
    <w:p w14:paraId="1C6DB03F" w14:textId="77777777" w:rsidR="005E362E" w:rsidRPr="00E30F30" w:rsidRDefault="005E362E" w:rsidP="00042A9A">
      <w:pPr>
        <w:tabs>
          <w:tab w:val="left" w:pos="3289"/>
          <w:tab w:val="left" w:pos="3383"/>
          <w:tab w:val="left" w:pos="3459"/>
          <w:tab w:val="left" w:pos="9784"/>
        </w:tabs>
        <w:jc w:val="both"/>
        <w:rPr>
          <w:sz w:val="20"/>
          <w:szCs w:val="20"/>
        </w:rPr>
      </w:pP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p>
    <w:p w14:paraId="370F121E" w14:textId="77777777" w:rsidR="005E362E" w:rsidRPr="00C73862" w:rsidRDefault="005E362E" w:rsidP="00042A9A">
      <w:pPr>
        <w:tabs>
          <w:tab w:val="left" w:pos="3289"/>
          <w:tab w:val="left" w:pos="3383"/>
          <w:tab w:val="left" w:pos="3459"/>
          <w:tab w:val="left" w:pos="9784"/>
        </w:tabs>
        <w:jc w:val="both"/>
        <w:rPr>
          <w:i/>
          <w:sz w:val="16"/>
          <w:szCs w:val="16"/>
        </w:rPr>
      </w:pPr>
    </w:p>
    <w:p w14:paraId="5836C956"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sz w:val="20"/>
          <w:szCs w:val="20"/>
        </w:rPr>
        <w:t>Pořadové číslo</w:t>
      </w:r>
      <w:r w:rsidRPr="00E30F30">
        <w:rPr>
          <w:i/>
          <w:color w:val="000000"/>
          <w:sz w:val="20"/>
          <w:szCs w:val="20"/>
        </w:rPr>
        <w:tab/>
      </w:r>
      <w:r w:rsidRPr="00E30F30">
        <w:rPr>
          <w:color w:val="000000"/>
          <w:sz w:val="20"/>
          <w:szCs w:val="20"/>
        </w:rPr>
        <w:t>:</w:t>
      </w:r>
      <w:r w:rsidRPr="00E30F30">
        <w:rPr>
          <w:color w:val="000000"/>
          <w:sz w:val="20"/>
          <w:szCs w:val="20"/>
        </w:rPr>
        <w:tab/>
        <w:t xml:space="preserve"> 6</w:t>
      </w:r>
    </w:p>
    <w:p w14:paraId="7316E355" w14:textId="77777777" w:rsidR="005E362E" w:rsidRPr="00E30F30" w:rsidRDefault="005E362E" w:rsidP="00042A9A">
      <w:pPr>
        <w:tabs>
          <w:tab w:val="left" w:pos="3289"/>
          <w:tab w:val="left" w:pos="3383"/>
          <w:tab w:val="left" w:pos="3459"/>
          <w:tab w:val="left" w:pos="9784"/>
        </w:tabs>
        <w:jc w:val="both"/>
        <w:rPr>
          <w:color w:val="000000"/>
          <w:sz w:val="20"/>
          <w:szCs w:val="20"/>
        </w:rPr>
      </w:pPr>
      <w:proofErr w:type="gramStart"/>
      <w:r w:rsidRPr="00E30F30">
        <w:rPr>
          <w:i/>
          <w:color w:val="000000"/>
          <w:sz w:val="20"/>
          <w:szCs w:val="20"/>
        </w:rPr>
        <w:t>Název- spojnice</w:t>
      </w:r>
      <w:proofErr w:type="gramEnd"/>
      <w:r w:rsidRPr="00E30F30">
        <w:rPr>
          <w:i/>
          <w:color w:val="000000"/>
          <w:sz w:val="20"/>
          <w:szCs w:val="20"/>
        </w:rPr>
        <w:tab/>
      </w:r>
      <w:r w:rsidRPr="00E30F30">
        <w:rPr>
          <w:color w:val="000000"/>
          <w:sz w:val="20"/>
          <w:szCs w:val="20"/>
        </w:rPr>
        <w:t>:</w:t>
      </w:r>
      <w:r w:rsidRPr="00E30F30">
        <w:rPr>
          <w:color w:val="000000"/>
          <w:sz w:val="20"/>
          <w:szCs w:val="20"/>
        </w:rPr>
        <w:tab/>
        <w:t xml:space="preserve"> BC 5 - BC 6</w:t>
      </w:r>
    </w:p>
    <w:p w14:paraId="618043FB"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Katastrální území</w:t>
      </w:r>
      <w:r w:rsidRPr="00E30F30">
        <w:rPr>
          <w:i/>
          <w:color w:val="000000"/>
          <w:sz w:val="20"/>
          <w:szCs w:val="20"/>
        </w:rPr>
        <w:tab/>
      </w:r>
      <w:r w:rsidRPr="00E30F30">
        <w:rPr>
          <w:color w:val="000000"/>
          <w:sz w:val="20"/>
          <w:szCs w:val="20"/>
        </w:rPr>
        <w:t>:</w:t>
      </w:r>
      <w:r w:rsidRPr="00E30F30">
        <w:rPr>
          <w:color w:val="000000"/>
          <w:sz w:val="20"/>
          <w:szCs w:val="20"/>
        </w:rPr>
        <w:tab/>
        <w:t xml:space="preserve"> </w:t>
      </w:r>
      <w:proofErr w:type="spellStart"/>
      <w:r w:rsidRPr="00E30F30">
        <w:rPr>
          <w:color w:val="000000"/>
          <w:sz w:val="20"/>
          <w:szCs w:val="20"/>
        </w:rPr>
        <w:t>Rájov</w:t>
      </w:r>
      <w:proofErr w:type="spellEnd"/>
      <w:r w:rsidRPr="00E30F30">
        <w:rPr>
          <w:color w:val="000000"/>
          <w:sz w:val="20"/>
          <w:szCs w:val="20"/>
        </w:rPr>
        <w:t>, Sítiny</w:t>
      </w:r>
    </w:p>
    <w:p w14:paraId="3B65B23C"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Biogeografický význam</w:t>
      </w:r>
      <w:r w:rsidRPr="00E30F30">
        <w:rPr>
          <w:i/>
          <w:color w:val="000000"/>
          <w:sz w:val="20"/>
          <w:szCs w:val="20"/>
        </w:rPr>
        <w:tab/>
      </w:r>
      <w:r w:rsidRPr="00E30F30">
        <w:rPr>
          <w:color w:val="000000"/>
          <w:sz w:val="20"/>
          <w:szCs w:val="20"/>
        </w:rPr>
        <w:t>:</w:t>
      </w:r>
      <w:r w:rsidRPr="00E30F30">
        <w:rPr>
          <w:color w:val="000000"/>
          <w:sz w:val="20"/>
          <w:szCs w:val="20"/>
        </w:rPr>
        <w:tab/>
        <w:t xml:space="preserve"> místní BK</w:t>
      </w:r>
    </w:p>
    <w:p w14:paraId="32305F32" w14:textId="77777777" w:rsidR="005E362E" w:rsidRPr="00E30F30" w:rsidRDefault="005E362E" w:rsidP="00042A9A">
      <w:pPr>
        <w:tabs>
          <w:tab w:val="left" w:pos="3289"/>
          <w:tab w:val="left" w:pos="3383"/>
          <w:tab w:val="left" w:pos="3459"/>
          <w:tab w:val="left" w:pos="9784"/>
        </w:tabs>
        <w:jc w:val="both"/>
        <w:rPr>
          <w:i/>
          <w:color w:val="000000"/>
          <w:sz w:val="20"/>
          <w:szCs w:val="20"/>
        </w:rPr>
      </w:pPr>
      <w:r w:rsidRPr="00E30F30">
        <w:rPr>
          <w:i/>
          <w:color w:val="000000"/>
          <w:sz w:val="20"/>
          <w:szCs w:val="20"/>
        </w:rPr>
        <w:t>Charakteristika</w:t>
      </w:r>
      <w:r w:rsidRPr="00E30F30">
        <w:rPr>
          <w:i/>
          <w:color w:val="000000"/>
          <w:sz w:val="20"/>
          <w:szCs w:val="20"/>
        </w:rPr>
        <w:tab/>
      </w:r>
      <w:r w:rsidRPr="00E30F30">
        <w:rPr>
          <w:color w:val="000000"/>
          <w:sz w:val="20"/>
          <w:szCs w:val="20"/>
        </w:rPr>
        <w:t>:</w:t>
      </w:r>
      <w:r w:rsidRPr="00E30F30">
        <w:rPr>
          <w:color w:val="000000"/>
          <w:sz w:val="20"/>
          <w:szCs w:val="20"/>
        </w:rPr>
        <w:tab/>
        <w:t xml:space="preserve"> plochá niva Mnichovského potoka, vlhké až silně zamokřené louky, místy s nálety dřevin</w:t>
      </w:r>
    </w:p>
    <w:p w14:paraId="71AD946D" w14:textId="77777777" w:rsidR="005E362E" w:rsidRPr="003732C7" w:rsidRDefault="005E362E" w:rsidP="00042A9A">
      <w:pPr>
        <w:tabs>
          <w:tab w:val="left" w:pos="3289"/>
          <w:tab w:val="left" w:pos="3383"/>
          <w:tab w:val="left" w:pos="3459"/>
          <w:tab w:val="left" w:pos="9784"/>
        </w:tabs>
        <w:jc w:val="both"/>
        <w:rPr>
          <w:i/>
          <w:strike/>
          <w:color w:val="0000FF"/>
          <w:sz w:val="20"/>
          <w:szCs w:val="20"/>
        </w:rPr>
      </w:pPr>
      <w:r w:rsidRPr="003732C7">
        <w:rPr>
          <w:i/>
          <w:strike/>
          <w:color w:val="0000FF"/>
          <w:sz w:val="20"/>
          <w:szCs w:val="20"/>
        </w:rPr>
        <w:t>Funkčnost</w:t>
      </w:r>
      <w:r w:rsidRPr="003732C7">
        <w:rPr>
          <w:i/>
          <w:strike/>
          <w:color w:val="0000FF"/>
          <w:sz w:val="20"/>
          <w:szCs w:val="20"/>
        </w:rPr>
        <w:tab/>
        <w:t>:</w:t>
      </w:r>
      <w:r w:rsidRPr="003732C7">
        <w:rPr>
          <w:i/>
          <w:strike/>
          <w:color w:val="0000FF"/>
          <w:sz w:val="20"/>
          <w:szCs w:val="20"/>
        </w:rPr>
        <w:tab/>
        <w:t xml:space="preserve"> navržený BK</w:t>
      </w:r>
    </w:p>
    <w:p w14:paraId="7E9725A8" w14:textId="359FB800" w:rsidR="003732C7" w:rsidRPr="00545C6C" w:rsidRDefault="003732C7" w:rsidP="003732C7">
      <w:pPr>
        <w:tabs>
          <w:tab w:val="left" w:pos="3289"/>
          <w:tab w:val="left" w:pos="3383"/>
          <w:tab w:val="left" w:pos="3459"/>
          <w:tab w:val="left" w:pos="9784"/>
        </w:tabs>
        <w:jc w:val="both"/>
        <w:rPr>
          <w:i/>
          <w:color w:val="0000FF"/>
          <w:sz w:val="20"/>
          <w:szCs w:val="20"/>
          <w:u w:val="single"/>
        </w:rPr>
      </w:pPr>
      <w:r w:rsidRPr="00545C6C">
        <w:rPr>
          <w:i/>
          <w:color w:val="0000FF"/>
          <w:sz w:val="20"/>
          <w:szCs w:val="20"/>
          <w:u w:val="single"/>
        </w:rPr>
        <w:t>Funkčnost</w:t>
      </w:r>
      <w:r w:rsidRPr="00545C6C">
        <w:rPr>
          <w:i/>
          <w:color w:val="0000FF"/>
          <w:sz w:val="20"/>
          <w:szCs w:val="20"/>
          <w:u w:val="single"/>
        </w:rPr>
        <w:tab/>
        <w:t>:</w:t>
      </w:r>
      <w:r w:rsidRPr="00545C6C">
        <w:rPr>
          <w:i/>
          <w:color w:val="0000FF"/>
          <w:sz w:val="20"/>
          <w:szCs w:val="20"/>
          <w:u w:val="single"/>
        </w:rPr>
        <w:tab/>
        <w:t xml:space="preserve"> funkční BK</w:t>
      </w:r>
    </w:p>
    <w:p w14:paraId="213B539A"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Návrh opatření</w:t>
      </w:r>
      <w:r w:rsidRPr="00E30F30">
        <w:rPr>
          <w:i/>
          <w:color w:val="000000"/>
          <w:sz w:val="20"/>
          <w:szCs w:val="20"/>
        </w:rPr>
        <w:tab/>
      </w:r>
      <w:r w:rsidRPr="00E30F30">
        <w:rPr>
          <w:color w:val="000000"/>
          <w:sz w:val="20"/>
          <w:szCs w:val="20"/>
        </w:rPr>
        <w:t>:</w:t>
      </w:r>
      <w:r w:rsidRPr="00E30F30">
        <w:rPr>
          <w:color w:val="000000"/>
          <w:sz w:val="20"/>
          <w:szCs w:val="20"/>
        </w:rPr>
        <w:tab/>
        <w:t xml:space="preserve"> </w:t>
      </w:r>
      <w:r w:rsidRPr="00E30F30">
        <w:rPr>
          <w:sz w:val="20"/>
          <w:szCs w:val="20"/>
        </w:rPr>
        <w:t>vymezit plochy pro spontánní vývoj a</w:t>
      </w:r>
      <w:r w:rsidRPr="00E30F30">
        <w:rPr>
          <w:color w:val="000000"/>
          <w:sz w:val="20"/>
          <w:szCs w:val="20"/>
        </w:rPr>
        <w:t xml:space="preserve"> pro šetrné zemědělské hospodaření, </w:t>
      </w:r>
      <w:proofErr w:type="gramStart"/>
      <w:r w:rsidRPr="00E30F30">
        <w:rPr>
          <w:color w:val="000000"/>
          <w:sz w:val="20"/>
          <w:szCs w:val="20"/>
        </w:rPr>
        <w:t>chránit - obnovit</w:t>
      </w:r>
      <w:proofErr w:type="gramEnd"/>
      <w:r w:rsidRPr="00E30F30">
        <w:rPr>
          <w:color w:val="000000"/>
          <w:sz w:val="20"/>
          <w:szCs w:val="20"/>
        </w:rPr>
        <w:t xml:space="preserve"> vodní režim, nezalesňovat volné plochy</w:t>
      </w:r>
    </w:p>
    <w:p w14:paraId="18C0888E" w14:textId="77777777" w:rsidR="005E362E" w:rsidRPr="00E30F30" w:rsidRDefault="005E362E" w:rsidP="00042A9A">
      <w:pPr>
        <w:tabs>
          <w:tab w:val="left" w:pos="3289"/>
          <w:tab w:val="left" w:pos="3383"/>
          <w:tab w:val="left" w:pos="3459"/>
          <w:tab w:val="left" w:pos="9784"/>
        </w:tabs>
        <w:jc w:val="both"/>
        <w:rPr>
          <w:sz w:val="20"/>
          <w:szCs w:val="20"/>
        </w:rPr>
      </w:pP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p>
    <w:p w14:paraId="431D81F2"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sz w:val="20"/>
          <w:szCs w:val="20"/>
        </w:rPr>
        <w:lastRenderedPageBreak/>
        <w:t>Pořadové číslo</w:t>
      </w:r>
      <w:r w:rsidRPr="00E30F30">
        <w:rPr>
          <w:i/>
          <w:color w:val="000000"/>
          <w:sz w:val="20"/>
          <w:szCs w:val="20"/>
        </w:rPr>
        <w:tab/>
      </w:r>
      <w:r w:rsidRPr="00E30F30">
        <w:rPr>
          <w:color w:val="000000"/>
          <w:sz w:val="20"/>
          <w:szCs w:val="20"/>
        </w:rPr>
        <w:t>:</w:t>
      </w:r>
      <w:r w:rsidRPr="00E30F30">
        <w:rPr>
          <w:color w:val="000000"/>
          <w:sz w:val="20"/>
          <w:szCs w:val="20"/>
        </w:rPr>
        <w:tab/>
        <w:t xml:space="preserve"> 7</w:t>
      </w:r>
    </w:p>
    <w:p w14:paraId="0020EB01" w14:textId="77777777" w:rsidR="005E362E" w:rsidRPr="00E30F30" w:rsidRDefault="005E362E" w:rsidP="00042A9A">
      <w:pPr>
        <w:tabs>
          <w:tab w:val="left" w:pos="3289"/>
          <w:tab w:val="left" w:pos="3383"/>
          <w:tab w:val="left" w:pos="3459"/>
          <w:tab w:val="left" w:pos="9784"/>
        </w:tabs>
        <w:jc w:val="both"/>
        <w:rPr>
          <w:color w:val="000000"/>
          <w:sz w:val="20"/>
          <w:szCs w:val="20"/>
        </w:rPr>
      </w:pPr>
      <w:proofErr w:type="gramStart"/>
      <w:r w:rsidRPr="00E30F30">
        <w:rPr>
          <w:i/>
          <w:color w:val="000000"/>
          <w:sz w:val="20"/>
          <w:szCs w:val="20"/>
        </w:rPr>
        <w:t>Název- spojnice</w:t>
      </w:r>
      <w:proofErr w:type="gramEnd"/>
      <w:r w:rsidRPr="00E30F30">
        <w:rPr>
          <w:i/>
          <w:color w:val="000000"/>
          <w:sz w:val="20"/>
          <w:szCs w:val="20"/>
        </w:rPr>
        <w:tab/>
      </w:r>
      <w:r w:rsidRPr="00E30F30">
        <w:rPr>
          <w:color w:val="000000"/>
          <w:sz w:val="20"/>
          <w:szCs w:val="20"/>
        </w:rPr>
        <w:t>:</w:t>
      </w:r>
      <w:r w:rsidRPr="00E30F30">
        <w:rPr>
          <w:color w:val="000000"/>
          <w:sz w:val="20"/>
          <w:szCs w:val="20"/>
        </w:rPr>
        <w:tab/>
        <w:t xml:space="preserve"> BC 6 - BC 7</w:t>
      </w:r>
    </w:p>
    <w:p w14:paraId="137980E0"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Katastrální území</w:t>
      </w:r>
      <w:r w:rsidRPr="00E30F30">
        <w:rPr>
          <w:i/>
          <w:color w:val="000000"/>
          <w:sz w:val="20"/>
          <w:szCs w:val="20"/>
        </w:rPr>
        <w:tab/>
      </w:r>
      <w:r w:rsidRPr="00E30F30">
        <w:rPr>
          <w:color w:val="000000"/>
          <w:sz w:val="20"/>
          <w:szCs w:val="20"/>
        </w:rPr>
        <w:t>:</w:t>
      </w:r>
      <w:r w:rsidRPr="00E30F30">
        <w:rPr>
          <w:color w:val="000000"/>
          <w:sz w:val="20"/>
          <w:szCs w:val="20"/>
        </w:rPr>
        <w:tab/>
        <w:t xml:space="preserve"> Sítiny</w:t>
      </w:r>
    </w:p>
    <w:p w14:paraId="5A7D0C6A"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Biogeografický význam</w:t>
      </w:r>
      <w:r w:rsidRPr="00E30F30">
        <w:rPr>
          <w:i/>
          <w:color w:val="000000"/>
          <w:sz w:val="20"/>
          <w:szCs w:val="20"/>
        </w:rPr>
        <w:tab/>
      </w:r>
      <w:r w:rsidRPr="00E30F30">
        <w:rPr>
          <w:color w:val="000000"/>
          <w:sz w:val="20"/>
          <w:szCs w:val="20"/>
        </w:rPr>
        <w:t>:</w:t>
      </w:r>
      <w:r w:rsidRPr="00E30F30">
        <w:rPr>
          <w:color w:val="000000"/>
          <w:sz w:val="20"/>
          <w:szCs w:val="20"/>
        </w:rPr>
        <w:tab/>
        <w:t xml:space="preserve"> místní BK</w:t>
      </w:r>
    </w:p>
    <w:p w14:paraId="09EA469A" w14:textId="77777777" w:rsidR="005E362E" w:rsidRPr="00E30F30" w:rsidRDefault="005E362E" w:rsidP="00042A9A">
      <w:pPr>
        <w:tabs>
          <w:tab w:val="left" w:pos="3289"/>
          <w:tab w:val="left" w:pos="3383"/>
          <w:tab w:val="left" w:pos="3459"/>
          <w:tab w:val="left" w:pos="9784"/>
        </w:tabs>
        <w:jc w:val="both"/>
        <w:rPr>
          <w:i/>
          <w:color w:val="000000"/>
          <w:sz w:val="20"/>
          <w:szCs w:val="20"/>
        </w:rPr>
      </w:pPr>
      <w:r w:rsidRPr="00E30F30">
        <w:rPr>
          <w:i/>
          <w:color w:val="000000"/>
          <w:sz w:val="20"/>
          <w:szCs w:val="20"/>
        </w:rPr>
        <w:t>Charakteristika</w:t>
      </w:r>
      <w:r w:rsidRPr="00E30F30">
        <w:rPr>
          <w:i/>
          <w:color w:val="000000"/>
          <w:sz w:val="20"/>
          <w:szCs w:val="20"/>
        </w:rPr>
        <w:tab/>
      </w:r>
      <w:r w:rsidRPr="00E30F30">
        <w:rPr>
          <w:color w:val="000000"/>
          <w:sz w:val="20"/>
          <w:szCs w:val="20"/>
        </w:rPr>
        <w:t>:</w:t>
      </w:r>
      <w:r w:rsidRPr="00E30F30">
        <w:rPr>
          <w:color w:val="000000"/>
          <w:sz w:val="20"/>
          <w:szCs w:val="20"/>
        </w:rPr>
        <w:tab/>
        <w:t xml:space="preserve"> plochá niva Mnichovského potoka, vlhké až silně zamokřené louky, místy s nálety dřevin</w:t>
      </w:r>
    </w:p>
    <w:p w14:paraId="41F442FF" w14:textId="77777777" w:rsidR="005E362E" w:rsidRPr="003732C7" w:rsidRDefault="005E362E" w:rsidP="00042A9A">
      <w:pPr>
        <w:tabs>
          <w:tab w:val="left" w:pos="3289"/>
          <w:tab w:val="left" w:pos="3383"/>
          <w:tab w:val="left" w:pos="3459"/>
          <w:tab w:val="left" w:pos="9784"/>
        </w:tabs>
        <w:jc w:val="both"/>
        <w:rPr>
          <w:i/>
          <w:strike/>
          <w:color w:val="0000FF"/>
          <w:sz w:val="20"/>
          <w:szCs w:val="20"/>
        </w:rPr>
      </w:pPr>
      <w:r w:rsidRPr="003732C7">
        <w:rPr>
          <w:i/>
          <w:strike/>
          <w:color w:val="0000FF"/>
          <w:sz w:val="20"/>
          <w:szCs w:val="20"/>
        </w:rPr>
        <w:t>Funkčnost</w:t>
      </w:r>
      <w:r w:rsidRPr="003732C7">
        <w:rPr>
          <w:i/>
          <w:strike/>
          <w:color w:val="0000FF"/>
          <w:sz w:val="20"/>
          <w:szCs w:val="20"/>
        </w:rPr>
        <w:tab/>
        <w:t>:</w:t>
      </w:r>
      <w:r w:rsidRPr="003732C7">
        <w:rPr>
          <w:i/>
          <w:strike/>
          <w:color w:val="0000FF"/>
          <w:sz w:val="20"/>
          <w:szCs w:val="20"/>
        </w:rPr>
        <w:tab/>
        <w:t xml:space="preserve"> navržený BK</w:t>
      </w:r>
    </w:p>
    <w:p w14:paraId="22678CA3" w14:textId="64DEBA88" w:rsidR="003732C7" w:rsidRPr="00545C6C" w:rsidRDefault="003732C7" w:rsidP="003732C7">
      <w:pPr>
        <w:tabs>
          <w:tab w:val="left" w:pos="3289"/>
          <w:tab w:val="left" w:pos="3383"/>
          <w:tab w:val="left" w:pos="3459"/>
          <w:tab w:val="left" w:pos="9784"/>
        </w:tabs>
        <w:jc w:val="both"/>
        <w:rPr>
          <w:i/>
          <w:color w:val="0000FF"/>
          <w:sz w:val="20"/>
          <w:szCs w:val="20"/>
          <w:u w:val="single"/>
        </w:rPr>
      </w:pPr>
      <w:r w:rsidRPr="00545C6C">
        <w:rPr>
          <w:i/>
          <w:color w:val="0000FF"/>
          <w:sz w:val="20"/>
          <w:szCs w:val="20"/>
          <w:u w:val="single"/>
        </w:rPr>
        <w:t>Funkčnost</w:t>
      </w:r>
      <w:r w:rsidRPr="00545C6C">
        <w:rPr>
          <w:i/>
          <w:color w:val="0000FF"/>
          <w:sz w:val="20"/>
          <w:szCs w:val="20"/>
          <w:u w:val="single"/>
        </w:rPr>
        <w:tab/>
        <w:t>:</w:t>
      </w:r>
      <w:r w:rsidRPr="00545C6C">
        <w:rPr>
          <w:i/>
          <w:color w:val="0000FF"/>
          <w:sz w:val="20"/>
          <w:szCs w:val="20"/>
          <w:u w:val="single"/>
        </w:rPr>
        <w:tab/>
        <w:t xml:space="preserve"> funkční BK</w:t>
      </w:r>
    </w:p>
    <w:p w14:paraId="6E5F670A"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Návrh opatření</w:t>
      </w:r>
      <w:r w:rsidRPr="00E30F30">
        <w:rPr>
          <w:i/>
          <w:color w:val="000000"/>
          <w:sz w:val="20"/>
          <w:szCs w:val="20"/>
        </w:rPr>
        <w:tab/>
      </w:r>
      <w:r w:rsidRPr="00E30F30">
        <w:rPr>
          <w:color w:val="000000"/>
          <w:sz w:val="20"/>
          <w:szCs w:val="20"/>
        </w:rPr>
        <w:t>:</w:t>
      </w:r>
      <w:r w:rsidRPr="00E30F30">
        <w:rPr>
          <w:color w:val="000000"/>
          <w:sz w:val="20"/>
          <w:szCs w:val="20"/>
        </w:rPr>
        <w:tab/>
        <w:t xml:space="preserve"> </w:t>
      </w:r>
      <w:r w:rsidRPr="00E30F30">
        <w:rPr>
          <w:sz w:val="20"/>
          <w:szCs w:val="20"/>
        </w:rPr>
        <w:t>vymezit plochy pro spontánní vývoj a</w:t>
      </w:r>
      <w:r w:rsidRPr="00E30F30">
        <w:rPr>
          <w:color w:val="000000"/>
          <w:sz w:val="20"/>
          <w:szCs w:val="20"/>
        </w:rPr>
        <w:t xml:space="preserve"> pro šetrné zemědělské hospodaření, </w:t>
      </w:r>
      <w:proofErr w:type="gramStart"/>
      <w:r w:rsidRPr="00E30F30">
        <w:rPr>
          <w:color w:val="000000"/>
          <w:sz w:val="20"/>
          <w:szCs w:val="20"/>
        </w:rPr>
        <w:t>chránit - obnovit</w:t>
      </w:r>
      <w:proofErr w:type="gramEnd"/>
      <w:r w:rsidRPr="00E30F30">
        <w:rPr>
          <w:color w:val="000000"/>
          <w:sz w:val="20"/>
          <w:szCs w:val="20"/>
        </w:rPr>
        <w:t xml:space="preserve"> vodní režim, nezalesňovat volné plochy</w:t>
      </w:r>
    </w:p>
    <w:p w14:paraId="04DC80E9" w14:textId="77777777" w:rsidR="005E362E" w:rsidRPr="00E30F30" w:rsidRDefault="005E362E" w:rsidP="00042A9A">
      <w:pPr>
        <w:tabs>
          <w:tab w:val="left" w:pos="3289"/>
          <w:tab w:val="left" w:pos="3383"/>
          <w:tab w:val="left" w:pos="3459"/>
          <w:tab w:val="left" w:pos="9784"/>
        </w:tabs>
        <w:jc w:val="both"/>
        <w:rPr>
          <w:sz w:val="20"/>
          <w:szCs w:val="20"/>
        </w:rPr>
      </w:pP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p>
    <w:p w14:paraId="281F00B0"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sz w:val="20"/>
          <w:szCs w:val="20"/>
        </w:rPr>
        <w:t>Pořadové číslo</w:t>
      </w:r>
      <w:r w:rsidRPr="00E30F30">
        <w:rPr>
          <w:i/>
          <w:color w:val="000000"/>
          <w:sz w:val="20"/>
          <w:szCs w:val="20"/>
        </w:rPr>
        <w:tab/>
      </w:r>
      <w:r w:rsidRPr="00E30F30">
        <w:rPr>
          <w:color w:val="000000"/>
          <w:sz w:val="20"/>
          <w:szCs w:val="20"/>
        </w:rPr>
        <w:t>:</w:t>
      </w:r>
      <w:r w:rsidRPr="00E30F30">
        <w:rPr>
          <w:color w:val="000000"/>
          <w:sz w:val="20"/>
          <w:szCs w:val="20"/>
        </w:rPr>
        <w:tab/>
        <w:t xml:space="preserve"> 8</w:t>
      </w:r>
    </w:p>
    <w:p w14:paraId="290FF454" w14:textId="77777777" w:rsidR="005E362E" w:rsidRPr="00E30F30" w:rsidRDefault="005E362E" w:rsidP="00042A9A">
      <w:pPr>
        <w:tabs>
          <w:tab w:val="left" w:pos="3289"/>
          <w:tab w:val="left" w:pos="3383"/>
          <w:tab w:val="left" w:pos="3459"/>
          <w:tab w:val="left" w:pos="9784"/>
        </w:tabs>
        <w:jc w:val="both"/>
        <w:rPr>
          <w:color w:val="000000"/>
          <w:sz w:val="20"/>
          <w:szCs w:val="20"/>
        </w:rPr>
      </w:pPr>
      <w:proofErr w:type="gramStart"/>
      <w:r w:rsidRPr="00E30F30">
        <w:rPr>
          <w:i/>
          <w:color w:val="000000"/>
          <w:sz w:val="20"/>
          <w:szCs w:val="20"/>
        </w:rPr>
        <w:t>Název- spojnice</w:t>
      </w:r>
      <w:proofErr w:type="gramEnd"/>
      <w:r w:rsidRPr="00E30F30">
        <w:rPr>
          <w:i/>
          <w:color w:val="000000"/>
          <w:sz w:val="20"/>
          <w:szCs w:val="20"/>
        </w:rPr>
        <w:tab/>
      </w:r>
      <w:r w:rsidRPr="00E30F30">
        <w:rPr>
          <w:color w:val="000000"/>
          <w:sz w:val="20"/>
          <w:szCs w:val="20"/>
        </w:rPr>
        <w:t>:</w:t>
      </w:r>
      <w:r w:rsidRPr="00E30F30">
        <w:rPr>
          <w:color w:val="000000"/>
          <w:sz w:val="20"/>
          <w:szCs w:val="20"/>
        </w:rPr>
        <w:tab/>
        <w:t xml:space="preserve"> BC 7 - NR BC 2008</w:t>
      </w:r>
    </w:p>
    <w:p w14:paraId="4695076B"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Katastrální území</w:t>
      </w:r>
      <w:r w:rsidRPr="00E30F30">
        <w:rPr>
          <w:i/>
          <w:color w:val="000000"/>
          <w:sz w:val="20"/>
          <w:szCs w:val="20"/>
        </w:rPr>
        <w:tab/>
      </w:r>
      <w:r w:rsidRPr="00E30F30">
        <w:rPr>
          <w:color w:val="000000"/>
          <w:sz w:val="20"/>
          <w:szCs w:val="20"/>
        </w:rPr>
        <w:t>:</w:t>
      </w:r>
      <w:r w:rsidRPr="00E30F30">
        <w:rPr>
          <w:color w:val="000000"/>
          <w:sz w:val="20"/>
          <w:szCs w:val="20"/>
        </w:rPr>
        <w:tab/>
        <w:t xml:space="preserve"> Sítiny</w:t>
      </w:r>
    </w:p>
    <w:p w14:paraId="6709A02D"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Biogeografický význam</w:t>
      </w:r>
      <w:r w:rsidRPr="00E30F30">
        <w:rPr>
          <w:i/>
          <w:color w:val="000000"/>
          <w:sz w:val="20"/>
          <w:szCs w:val="20"/>
        </w:rPr>
        <w:tab/>
      </w:r>
      <w:r w:rsidRPr="00E30F30">
        <w:rPr>
          <w:color w:val="000000"/>
          <w:sz w:val="20"/>
          <w:szCs w:val="20"/>
        </w:rPr>
        <w:t>:</w:t>
      </w:r>
      <w:r w:rsidRPr="00E30F30">
        <w:rPr>
          <w:color w:val="000000"/>
          <w:sz w:val="20"/>
          <w:szCs w:val="20"/>
        </w:rPr>
        <w:tab/>
        <w:t xml:space="preserve"> místní BK</w:t>
      </w:r>
    </w:p>
    <w:p w14:paraId="3FE04807" w14:textId="77777777" w:rsidR="005E362E" w:rsidRPr="00E30F30" w:rsidRDefault="005E362E" w:rsidP="00042A9A">
      <w:pPr>
        <w:tabs>
          <w:tab w:val="left" w:pos="3289"/>
          <w:tab w:val="left" w:pos="3383"/>
          <w:tab w:val="left" w:pos="3459"/>
          <w:tab w:val="left" w:pos="9784"/>
        </w:tabs>
        <w:jc w:val="both"/>
        <w:rPr>
          <w:i/>
          <w:color w:val="000000"/>
          <w:sz w:val="20"/>
          <w:szCs w:val="20"/>
        </w:rPr>
      </w:pPr>
      <w:r w:rsidRPr="00E30F30">
        <w:rPr>
          <w:i/>
          <w:color w:val="000000"/>
          <w:sz w:val="20"/>
          <w:szCs w:val="20"/>
        </w:rPr>
        <w:t>Charakteristika</w:t>
      </w:r>
      <w:r w:rsidRPr="00E30F30">
        <w:rPr>
          <w:i/>
          <w:color w:val="000000"/>
          <w:sz w:val="20"/>
          <w:szCs w:val="20"/>
        </w:rPr>
        <w:tab/>
      </w:r>
      <w:r w:rsidRPr="00E30F30">
        <w:rPr>
          <w:color w:val="000000"/>
          <w:sz w:val="20"/>
          <w:szCs w:val="20"/>
        </w:rPr>
        <w:t>:</w:t>
      </w:r>
      <w:r w:rsidRPr="00E30F30">
        <w:rPr>
          <w:color w:val="000000"/>
          <w:sz w:val="20"/>
          <w:szCs w:val="20"/>
        </w:rPr>
        <w:tab/>
        <w:t xml:space="preserve"> plochá niva Mnichovského potoka, vlhké až silně zamokřené louky, místy s nálety dřevin</w:t>
      </w:r>
    </w:p>
    <w:p w14:paraId="7102F480"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Funkčnost</w:t>
      </w:r>
      <w:r w:rsidRPr="00E30F30">
        <w:rPr>
          <w:i/>
          <w:color w:val="000000"/>
          <w:sz w:val="20"/>
          <w:szCs w:val="20"/>
        </w:rPr>
        <w:tab/>
      </w:r>
      <w:r w:rsidRPr="00E30F30">
        <w:rPr>
          <w:color w:val="000000"/>
          <w:sz w:val="20"/>
          <w:szCs w:val="20"/>
        </w:rPr>
        <w:t>:</w:t>
      </w:r>
      <w:r w:rsidRPr="00E30F30">
        <w:rPr>
          <w:color w:val="000000"/>
          <w:sz w:val="20"/>
          <w:szCs w:val="20"/>
        </w:rPr>
        <w:tab/>
        <w:t xml:space="preserve"> funkční BK</w:t>
      </w:r>
    </w:p>
    <w:p w14:paraId="2DE945C4"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Návrh opatření</w:t>
      </w:r>
      <w:r w:rsidRPr="00E30F30">
        <w:rPr>
          <w:i/>
          <w:color w:val="000000"/>
          <w:sz w:val="20"/>
          <w:szCs w:val="20"/>
        </w:rPr>
        <w:tab/>
      </w:r>
      <w:r w:rsidRPr="00E30F30">
        <w:rPr>
          <w:color w:val="000000"/>
          <w:sz w:val="20"/>
          <w:szCs w:val="20"/>
        </w:rPr>
        <w:t>:</w:t>
      </w:r>
      <w:r w:rsidRPr="00E30F30">
        <w:rPr>
          <w:color w:val="000000"/>
          <w:sz w:val="20"/>
          <w:szCs w:val="20"/>
        </w:rPr>
        <w:tab/>
        <w:t xml:space="preserve"> </w:t>
      </w:r>
      <w:r w:rsidRPr="00E30F30">
        <w:rPr>
          <w:sz w:val="20"/>
          <w:szCs w:val="20"/>
        </w:rPr>
        <w:t>vymezit plochy pro spontánní vývoj a</w:t>
      </w:r>
      <w:r w:rsidRPr="00E30F30">
        <w:rPr>
          <w:color w:val="000000"/>
          <w:sz w:val="20"/>
          <w:szCs w:val="20"/>
        </w:rPr>
        <w:t xml:space="preserve"> pro šetrné zemědělské hospodaření, </w:t>
      </w:r>
      <w:proofErr w:type="gramStart"/>
      <w:r w:rsidRPr="00E30F30">
        <w:rPr>
          <w:color w:val="000000"/>
          <w:sz w:val="20"/>
          <w:szCs w:val="20"/>
        </w:rPr>
        <w:t>chránit - obnovit</w:t>
      </w:r>
      <w:proofErr w:type="gramEnd"/>
      <w:r w:rsidRPr="00E30F30">
        <w:rPr>
          <w:color w:val="000000"/>
          <w:sz w:val="20"/>
          <w:szCs w:val="20"/>
        </w:rPr>
        <w:t xml:space="preserve"> vodní režim, nezalesňovat volné plochy</w:t>
      </w:r>
    </w:p>
    <w:p w14:paraId="7A6C96C3" w14:textId="77777777" w:rsidR="005E362E" w:rsidRPr="00E30F30" w:rsidRDefault="005E362E" w:rsidP="00042A9A">
      <w:pPr>
        <w:tabs>
          <w:tab w:val="left" w:pos="3289"/>
          <w:tab w:val="left" w:pos="3383"/>
          <w:tab w:val="left" w:pos="3459"/>
          <w:tab w:val="left" w:pos="9784"/>
        </w:tabs>
        <w:jc w:val="both"/>
        <w:rPr>
          <w:sz w:val="20"/>
          <w:szCs w:val="20"/>
        </w:rPr>
      </w:pP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p>
    <w:p w14:paraId="72C3C831" w14:textId="40703D46" w:rsidR="005E362E" w:rsidRPr="00E30F30" w:rsidRDefault="005E362E" w:rsidP="00042A9A">
      <w:pPr>
        <w:tabs>
          <w:tab w:val="left" w:pos="3289"/>
          <w:tab w:val="left" w:pos="3383"/>
          <w:tab w:val="left" w:pos="3459"/>
          <w:tab w:val="left" w:pos="9784"/>
        </w:tabs>
        <w:jc w:val="both"/>
        <w:rPr>
          <w:color w:val="000000"/>
          <w:sz w:val="20"/>
          <w:szCs w:val="20"/>
        </w:rPr>
      </w:pPr>
      <w:r w:rsidRPr="00E30F30">
        <w:rPr>
          <w:i/>
          <w:sz w:val="20"/>
          <w:szCs w:val="20"/>
        </w:rPr>
        <w:t>Pořadové číslo</w:t>
      </w:r>
      <w:r w:rsidRPr="00E30F30">
        <w:rPr>
          <w:i/>
          <w:color w:val="000000"/>
          <w:sz w:val="20"/>
          <w:szCs w:val="20"/>
        </w:rPr>
        <w:tab/>
      </w:r>
      <w:r w:rsidRPr="00E30F30">
        <w:rPr>
          <w:color w:val="000000"/>
          <w:sz w:val="20"/>
          <w:szCs w:val="20"/>
        </w:rPr>
        <w:t>:</w:t>
      </w:r>
      <w:r w:rsidRPr="00E30F30">
        <w:rPr>
          <w:color w:val="000000"/>
          <w:sz w:val="20"/>
          <w:szCs w:val="20"/>
        </w:rPr>
        <w:tab/>
        <w:t xml:space="preserve"> 9</w:t>
      </w:r>
    </w:p>
    <w:p w14:paraId="50C7C763" w14:textId="77777777" w:rsidR="005E362E" w:rsidRPr="00E30F30" w:rsidRDefault="005E362E" w:rsidP="00042A9A">
      <w:pPr>
        <w:tabs>
          <w:tab w:val="left" w:pos="3289"/>
          <w:tab w:val="left" w:pos="3383"/>
          <w:tab w:val="left" w:pos="3459"/>
          <w:tab w:val="left" w:pos="9784"/>
        </w:tabs>
        <w:jc w:val="both"/>
        <w:rPr>
          <w:color w:val="000000"/>
          <w:sz w:val="20"/>
          <w:szCs w:val="20"/>
        </w:rPr>
      </w:pPr>
      <w:proofErr w:type="gramStart"/>
      <w:r w:rsidRPr="00E30F30">
        <w:rPr>
          <w:i/>
          <w:color w:val="000000"/>
          <w:sz w:val="20"/>
          <w:szCs w:val="20"/>
        </w:rPr>
        <w:t>Název- spojnice</w:t>
      </w:r>
      <w:proofErr w:type="gramEnd"/>
      <w:r w:rsidRPr="00E30F30">
        <w:rPr>
          <w:i/>
          <w:color w:val="000000"/>
          <w:sz w:val="20"/>
          <w:szCs w:val="20"/>
        </w:rPr>
        <w:tab/>
      </w:r>
      <w:r w:rsidRPr="00E30F30">
        <w:rPr>
          <w:color w:val="000000"/>
          <w:sz w:val="20"/>
          <w:szCs w:val="20"/>
        </w:rPr>
        <w:t>:</w:t>
      </w:r>
      <w:r w:rsidRPr="00E30F30">
        <w:rPr>
          <w:color w:val="000000"/>
          <w:sz w:val="20"/>
          <w:szCs w:val="20"/>
        </w:rPr>
        <w:tab/>
        <w:t xml:space="preserve"> R BK 1020 - hranice obce (návaznost na ÚSES Teplá)</w:t>
      </w:r>
    </w:p>
    <w:p w14:paraId="77337D63"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Katastrální území</w:t>
      </w:r>
      <w:r w:rsidRPr="00E30F30">
        <w:rPr>
          <w:i/>
          <w:color w:val="000000"/>
          <w:sz w:val="20"/>
          <w:szCs w:val="20"/>
        </w:rPr>
        <w:tab/>
      </w:r>
      <w:r w:rsidRPr="00E30F30">
        <w:rPr>
          <w:color w:val="000000"/>
          <w:sz w:val="20"/>
          <w:szCs w:val="20"/>
        </w:rPr>
        <w:t>:</w:t>
      </w:r>
      <w:r w:rsidRPr="00E30F30">
        <w:rPr>
          <w:color w:val="000000"/>
          <w:sz w:val="20"/>
          <w:szCs w:val="20"/>
        </w:rPr>
        <w:tab/>
        <w:t xml:space="preserve"> Mnichov</w:t>
      </w:r>
    </w:p>
    <w:p w14:paraId="7492FBD1"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Biogeografický význam</w:t>
      </w:r>
      <w:r w:rsidRPr="00E30F30">
        <w:rPr>
          <w:i/>
          <w:color w:val="000000"/>
          <w:sz w:val="20"/>
          <w:szCs w:val="20"/>
        </w:rPr>
        <w:tab/>
      </w:r>
      <w:r w:rsidRPr="00E30F30">
        <w:rPr>
          <w:color w:val="000000"/>
          <w:sz w:val="20"/>
          <w:szCs w:val="20"/>
        </w:rPr>
        <w:t>:</w:t>
      </w:r>
      <w:r w:rsidRPr="00E30F30">
        <w:rPr>
          <w:color w:val="000000"/>
          <w:sz w:val="20"/>
          <w:szCs w:val="20"/>
        </w:rPr>
        <w:tab/>
        <w:t xml:space="preserve"> místní BK</w:t>
      </w:r>
    </w:p>
    <w:p w14:paraId="59F47003" w14:textId="77777777" w:rsidR="005E362E" w:rsidRPr="00E30F30" w:rsidRDefault="005E362E" w:rsidP="00042A9A">
      <w:pPr>
        <w:tabs>
          <w:tab w:val="left" w:pos="3289"/>
          <w:tab w:val="left" w:pos="3383"/>
          <w:tab w:val="left" w:pos="3459"/>
          <w:tab w:val="left" w:pos="9784"/>
        </w:tabs>
        <w:jc w:val="both"/>
        <w:rPr>
          <w:i/>
          <w:color w:val="000000"/>
          <w:sz w:val="20"/>
          <w:szCs w:val="20"/>
        </w:rPr>
      </w:pPr>
      <w:r w:rsidRPr="00E30F30">
        <w:rPr>
          <w:i/>
          <w:color w:val="000000"/>
          <w:sz w:val="20"/>
          <w:szCs w:val="20"/>
        </w:rPr>
        <w:t>Charakteristika</w:t>
      </w:r>
      <w:r w:rsidRPr="00E30F30">
        <w:rPr>
          <w:i/>
          <w:color w:val="000000"/>
          <w:sz w:val="20"/>
          <w:szCs w:val="20"/>
        </w:rPr>
        <w:tab/>
      </w:r>
      <w:r w:rsidRPr="00E30F30">
        <w:rPr>
          <w:color w:val="000000"/>
          <w:sz w:val="20"/>
          <w:szCs w:val="20"/>
        </w:rPr>
        <w:t>:</w:t>
      </w:r>
      <w:r w:rsidRPr="00E30F30">
        <w:rPr>
          <w:color w:val="000000"/>
          <w:sz w:val="20"/>
          <w:szCs w:val="20"/>
        </w:rPr>
        <w:tab/>
        <w:t xml:space="preserve"> zemědělská půda na plošinách a v mělkých úžlabích, místy vlhké louky s nálety dřevin</w:t>
      </w:r>
    </w:p>
    <w:p w14:paraId="13220305" w14:textId="77777777" w:rsidR="005E362E" w:rsidRPr="00EE27DA" w:rsidRDefault="005E362E" w:rsidP="00042A9A">
      <w:pPr>
        <w:tabs>
          <w:tab w:val="left" w:pos="3289"/>
          <w:tab w:val="left" w:pos="3383"/>
          <w:tab w:val="left" w:pos="3459"/>
          <w:tab w:val="left" w:pos="9784"/>
        </w:tabs>
        <w:jc w:val="both"/>
        <w:rPr>
          <w:i/>
          <w:strike/>
          <w:color w:val="0000FF"/>
          <w:sz w:val="20"/>
          <w:szCs w:val="20"/>
        </w:rPr>
      </w:pPr>
      <w:r w:rsidRPr="00EE27DA">
        <w:rPr>
          <w:i/>
          <w:strike/>
          <w:color w:val="0000FF"/>
          <w:sz w:val="20"/>
          <w:szCs w:val="20"/>
        </w:rPr>
        <w:t>Funkčnost</w:t>
      </w:r>
      <w:r w:rsidRPr="00EE27DA">
        <w:rPr>
          <w:i/>
          <w:strike/>
          <w:color w:val="0000FF"/>
          <w:sz w:val="20"/>
          <w:szCs w:val="20"/>
        </w:rPr>
        <w:tab/>
        <w:t>:</w:t>
      </w:r>
      <w:r w:rsidRPr="00EE27DA">
        <w:rPr>
          <w:i/>
          <w:strike/>
          <w:color w:val="0000FF"/>
          <w:sz w:val="20"/>
          <w:szCs w:val="20"/>
        </w:rPr>
        <w:tab/>
        <w:t xml:space="preserve"> navržený BK</w:t>
      </w:r>
    </w:p>
    <w:p w14:paraId="6880C59B" w14:textId="6D6C208F" w:rsidR="00EE27DA" w:rsidRPr="00545C6C" w:rsidRDefault="00EE27DA" w:rsidP="00EE27DA">
      <w:pPr>
        <w:tabs>
          <w:tab w:val="left" w:pos="3289"/>
          <w:tab w:val="left" w:pos="3383"/>
          <w:tab w:val="left" w:pos="3459"/>
          <w:tab w:val="left" w:pos="9784"/>
        </w:tabs>
        <w:jc w:val="both"/>
        <w:rPr>
          <w:i/>
          <w:color w:val="0000FF"/>
          <w:sz w:val="20"/>
          <w:szCs w:val="20"/>
          <w:u w:val="single"/>
        </w:rPr>
      </w:pPr>
      <w:r w:rsidRPr="00545C6C">
        <w:rPr>
          <w:i/>
          <w:color w:val="0000FF"/>
          <w:sz w:val="20"/>
          <w:szCs w:val="20"/>
          <w:u w:val="single"/>
        </w:rPr>
        <w:t>Funkčnost</w:t>
      </w:r>
      <w:r w:rsidRPr="00545C6C">
        <w:rPr>
          <w:i/>
          <w:color w:val="0000FF"/>
          <w:sz w:val="20"/>
          <w:szCs w:val="20"/>
          <w:u w:val="single"/>
        </w:rPr>
        <w:tab/>
        <w:t>:</w:t>
      </w:r>
      <w:r w:rsidRPr="00545C6C">
        <w:rPr>
          <w:i/>
          <w:color w:val="0000FF"/>
          <w:sz w:val="20"/>
          <w:szCs w:val="20"/>
          <w:u w:val="single"/>
        </w:rPr>
        <w:tab/>
        <w:t xml:space="preserve"> funkční BK</w:t>
      </w:r>
    </w:p>
    <w:p w14:paraId="4DE10671" w14:textId="77777777" w:rsidR="005E362E" w:rsidRPr="00E30F30" w:rsidRDefault="005E362E" w:rsidP="00042A9A">
      <w:pPr>
        <w:tabs>
          <w:tab w:val="left" w:pos="3289"/>
          <w:tab w:val="left" w:pos="3383"/>
          <w:tab w:val="left" w:pos="3459"/>
          <w:tab w:val="left" w:pos="9784"/>
        </w:tabs>
        <w:jc w:val="both"/>
        <w:rPr>
          <w:color w:val="000000"/>
          <w:sz w:val="20"/>
          <w:szCs w:val="20"/>
        </w:rPr>
      </w:pPr>
      <w:r w:rsidRPr="00E30F30">
        <w:rPr>
          <w:i/>
          <w:color w:val="000000"/>
          <w:sz w:val="20"/>
          <w:szCs w:val="20"/>
        </w:rPr>
        <w:t>Návrh opatření</w:t>
      </w:r>
      <w:r w:rsidRPr="00E30F30">
        <w:rPr>
          <w:i/>
          <w:color w:val="000000"/>
          <w:sz w:val="20"/>
          <w:szCs w:val="20"/>
        </w:rPr>
        <w:tab/>
      </w:r>
      <w:r w:rsidRPr="00E30F30">
        <w:rPr>
          <w:color w:val="000000"/>
          <w:sz w:val="20"/>
          <w:szCs w:val="20"/>
        </w:rPr>
        <w:t>:</w:t>
      </w:r>
      <w:r w:rsidRPr="00E30F30">
        <w:rPr>
          <w:color w:val="000000"/>
          <w:sz w:val="20"/>
          <w:szCs w:val="20"/>
        </w:rPr>
        <w:tab/>
        <w:t xml:space="preserve"> </w:t>
      </w:r>
      <w:r w:rsidRPr="00E30F30">
        <w:rPr>
          <w:sz w:val="20"/>
          <w:szCs w:val="20"/>
        </w:rPr>
        <w:t>vymezit plochy pro spontánní vývoj a</w:t>
      </w:r>
      <w:r w:rsidRPr="00E30F30">
        <w:rPr>
          <w:color w:val="000000"/>
          <w:sz w:val="20"/>
          <w:szCs w:val="20"/>
        </w:rPr>
        <w:t xml:space="preserve"> pro šetrné zemědělské hospodaření, </w:t>
      </w:r>
      <w:proofErr w:type="gramStart"/>
      <w:r w:rsidRPr="00E30F30">
        <w:rPr>
          <w:color w:val="000000"/>
          <w:sz w:val="20"/>
          <w:szCs w:val="20"/>
        </w:rPr>
        <w:t>chránit - obnovit</w:t>
      </w:r>
      <w:proofErr w:type="gramEnd"/>
      <w:r w:rsidRPr="00E30F30">
        <w:rPr>
          <w:color w:val="000000"/>
          <w:sz w:val="20"/>
          <w:szCs w:val="20"/>
        </w:rPr>
        <w:t xml:space="preserve"> vodní režim, vybrat několik míst pro dosadbu skupinek dřevin</w:t>
      </w:r>
    </w:p>
    <w:p w14:paraId="0A2787D2" w14:textId="77777777" w:rsidR="005E362E" w:rsidRPr="00E30F30" w:rsidRDefault="005E362E" w:rsidP="00042A9A">
      <w:pPr>
        <w:tabs>
          <w:tab w:val="left" w:pos="3289"/>
          <w:tab w:val="left" w:pos="3383"/>
          <w:tab w:val="left" w:pos="3459"/>
          <w:tab w:val="left" w:pos="9784"/>
        </w:tabs>
        <w:jc w:val="both"/>
        <w:rPr>
          <w:sz w:val="20"/>
          <w:szCs w:val="20"/>
        </w:rPr>
      </w:pP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r w:rsidRPr="00E30F30">
        <w:rPr>
          <w:sz w:val="20"/>
          <w:szCs w:val="20"/>
        </w:rPr>
        <w:sym w:font="Marlett" w:char="F035"/>
      </w:r>
    </w:p>
    <w:p w14:paraId="720D78ED" w14:textId="77777777" w:rsidR="00EE27DA" w:rsidRPr="00545C6C" w:rsidRDefault="00EE27DA" w:rsidP="00EE27DA">
      <w:pPr>
        <w:tabs>
          <w:tab w:val="left" w:pos="3289"/>
          <w:tab w:val="left" w:pos="3383"/>
          <w:tab w:val="left" w:pos="3459"/>
          <w:tab w:val="left" w:pos="9784"/>
        </w:tabs>
        <w:rPr>
          <w:i/>
          <w:color w:val="0000FF"/>
          <w:sz w:val="20"/>
          <w:szCs w:val="20"/>
          <w:u w:val="single"/>
        </w:rPr>
      </w:pPr>
      <w:r w:rsidRPr="00545C6C">
        <w:rPr>
          <w:i/>
          <w:color w:val="0000FF"/>
          <w:sz w:val="20"/>
          <w:szCs w:val="20"/>
          <w:u w:val="single"/>
        </w:rPr>
        <w:t>Pořadové číslo</w:t>
      </w:r>
      <w:r w:rsidRPr="00545C6C">
        <w:rPr>
          <w:i/>
          <w:color w:val="0000FF"/>
          <w:sz w:val="20"/>
          <w:szCs w:val="20"/>
          <w:u w:val="single"/>
        </w:rPr>
        <w:tab/>
        <w:t>:</w:t>
      </w:r>
      <w:r w:rsidRPr="00545C6C">
        <w:rPr>
          <w:i/>
          <w:color w:val="0000FF"/>
          <w:sz w:val="20"/>
          <w:szCs w:val="20"/>
          <w:u w:val="single"/>
        </w:rPr>
        <w:tab/>
        <w:t xml:space="preserve"> </w:t>
      </w:r>
      <w:r w:rsidRPr="00545C6C">
        <w:rPr>
          <w:bCs/>
          <w:i/>
          <w:color w:val="0000FF"/>
          <w:sz w:val="20"/>
          <w:szCs w:val="20"/>
          <w:u w:val="single"/>
        </w:rPr>
        <w:t>10</w:t>
      </w:r>
    </w:p>
    <w:p w14:paraId="09E51722" w14:textId="77777777" w:rsidR="00EE27DA" w:rsidRPr="00545C6C" w:rsidRDefault="00EE27DA" w:rsidP="00EE27DA">
      <w:pPr>
        <w:tabs>
          <w:tab w:val="left" w:pos="3289"/>
          <w:tab w:val="left" w:pos="3383"/>
          <w:tab w:val="left" w:pos="3459"/>
          <w:tab w:val="left" w:pos="9784"/>
        </w:tabs>
        <w:rPr>
          <w:i/>
          <w:color w:val="0000FF"/>
          <w:sz w:val="20"/>
          <w:szCs w:val="20"/>
          <w:u w:val="single"/>
        </w:rPr>
      </w:pPr>
      <w:proofErr w:type="gramStart"/>
      <w:r w:rsidRPr="00545C6C">
        <w:rPr>
          <w:i/>
          <w:color w:val="0000FF"/>
          <w:sz w:val="20"/>
          <w:szCs w:val="20"/>
          <w:u w:val="single"/>
        </w:rPr>
        <w:t>Název- spojnice</w:t>
      </w:r>
      <w:proofErr w:type="gramEnd"/>
      <w:r w:rsidRPr="00545C6C">
        <w:rPr>
          <w:i/>
          <w:color w:val="0000FF"/>
          <w:sz w:val="20"/>
          <w:szCs w:val="20"/>
          <w:u w:val="single"/>
        </w:rPr>
        <w:tab/>
        <w:t>:</w:t>
      </w:r>
      <w:r w:rsidRPr="00545C6C">
        <w:rPr>
          <w:i/>
          <w:color w:val="0000FF"/>
          <w:sz w:val="20"/>
          <w:szCs w:val="20"/>
          <w:u w:val="single"/>
        </w:rPr>
        <w:tab/>
        <w:t xml:space="preserve"> BC </w:t>
      </w:r>
      <w:r w:rsidRPr="00545C6C">
        <w:rPr>
          <w:bCs/>
          <w:i/>
          <w:color w:val="0000FF"/>
          <w:sz w:val="20"/>
          <w:szCs w:val="20"/>
          <w:u w:val="single"/>
        </w:rPr>
        <w:t>11</w:t>
      </w:r>
      <w:r w:rsidRPr="00545C6C">
        <w:rPr>
          <w:i/>
          <w:color w:val="0000FF"/>
          <w:sz w:val="20"/>
          <w:szCs w:val="20"/>
          <w:u w:val="single"/>
        </w:rPr>
        <w:t xml:space="preserve"> - BC </w:t>
      </w:r>
      <w:r w:rsidRPr="00545C6C">
        <w:rPr>
          <w:bCs/>
          <w:i/>
          <w:color w:val="0000FF"/>
          <w:sz w:val="20"/>
          <w:szCs w:val="20"/>
          <w:u w:val="single"/>
        </w:rPr>
        <w:t>12</w:t>
      </w:r>
    </w:p>
    <w:p w14:paraId="34B530B8" w14:textId="77777777" w:rsidR="00EE27DA" w:rsidRPr="00545C6C" w:rsidRDefault="00EE27DA" w:rsidP="00EE27DA">
      <w:pPr>
        <w:tabs>
          <w:tab w:val="left" w:pos="3289"/>
          <w:tab w:val="left" w:pos="3383"/>
          <w:tab w:val="left" w:pos="3459"/>
          <w:tab w:val="left" w:pos="9784"/>
        </w:tabs>
        <w:rPr>
          <w:i/>
          <w:color w:val="0000FF"/>
          <w:sz w:val="20"/>
          <w:szCs w:val="20"/>
          <w:u w:val="single"/>
        </w:rPr>
      </w:pPr>
      <w:r w:rsidRPr="00545C6C">
        <w:rPr>
          <w:i/>
          <w:color w:val="0000FF"/>
          <w:sz w:val="20"/>
          <w:szCs w:val="20"/>
          <w:u w:val="single"/>
        </w:rPr>
        <w:t>Katastrální území</w:t>
      </w:r>
      <w:r w:rsidRPr="00545C6C">
        <w:rPr>
          <w:i/>
          <w:color w:val="0000FF"/>
          <w:sz w:val="20"/>
          <w:szCs w:val="20"/>
          <w:u w:val="single"/>
        </w:rPr>
        <w:tab/>
        <w:t>:</w:t>
      </w:r>
      <w:r w:rsidRPr="00545C6C">
        <w:rPr>
          <w:i/>
          <w:color w:val="0000FF"/>
          <w:sz w:val="20"/>
          <w:szCs w:val="20"/>
          <w:u w:val="single"/>
        </w:rPr>
        <w:tab/>
        <w:t xml:space="preserve"> Mnichov u Mariánských Lázní</w:t>
      </w:r>
    </w:p>
    <w:p w14:paraId="261AD39E" w14:textId="77777777" w:rsidR="00EE27DA" w:rsidRPr="00545C6C" w:rsidRDefault="00EE27DA" w:rsidP="00EE27DA">
      <w:pPr>
        <w:tabs>
          <w:tab w:val="left" w:pos="3289"/>
          <w:tab w:val="left" w:pos="3383"/>
          <w:tab w:val="left" w:pos="3459"/>
          <w:tab w:val="left" w:pos="9784"/>
        </w:tabs>
        <w:rPr>
          <w:i/>
          <w:color w:val="0000FF"/>
          <w:sz w:val="20"/>
          <w:szCs w:val="20"/>
          <w:u w:val="single"/>
        </w:rPr>
      </w:pPr>
      <w:r w:rsidRPr="00545C6C">
        <w:rPr>
          <w:i/>
          <w:color w:val="0000FF"/>
          <w:sz w:val="20"/>
          <w:szCs w:val="20"/>
          <w:u w:val="single"/>
        </w:rPr>
        <w:t>Biogeografický význam</w:t>
      </w:r>
      <w:r w:rsidRPr="00545C6C">
        <w:rPr>
          <w:i/>
          <w:color w:val="0000FF"/>
          <w:sz w:val="20"/>
          <w:szCs w:val="20"/>
          <w:u w:val="single"/>
        </w:rPr>
        <w:tab/>
        <w:t>:</w:t>
      </w:r>
      <w:r w:rsidRPr="00545C6C">
        <w:rPr>
          <w:i/>
          <w:color w:val="0000FF"/>
          <w:sz w:val="20"/>
          <w:szCs w:val="20"/>
          <w:u w:val="single"/>
        </w:rPr>
        <w:tab/>
        <w:t xml:space="preserve"> místní BK</w:t>
      </w:r>
    </w:p>
    <w:p w14:paraId="6E3526E4" w14:textId="77777777" w:rsidR="00EE27DA" w:rsidRPr="00545C6C" w:rsidRDefault="00EE27DA" w:rsidP="00EE27DA">
      <w:pPr>
        <w:tabs>
          <w:tab w:val="left" w:pos="3289"/>
          <w:tab w:val="left" w:pos="3383"/>
          <w:tab w:val="left" w:pos="3459"/>
          <w:tab w:val="left" w:pos="9784"/>
        </w:tabs>
        <w:rPr>
          <w:i/>
          <w:color w:val="0000FF"/>
          <w:sz w:val="20"/>
          <w:szCs w:val="20"/>
          <w:u w:val="single"/>
        </w:rPr>
      </w:pPr>
      <w:r w:rsidRPr="00545C6C">
        <w:rPr>
          <w:i/>
          <w:color w:val="0000FF"/>
          <w:sz w:val="20"/>
          <w:szCs w:val="20"/>
          <w:u w:val="single"/>
        </w:rPr>
        <w:t>Charakteristika</w:t>
      </w:r>
      <w:r w:rsidRPr="00545C6C">
        <w:rPr>
          <w:i/>
          <w:color w:val="0000FF"/>
          <w:sz w:val="20"/>
          <w:szCs w:val="20"/>
          <w:u w:val="single"/>
        </w:rPr>
        <w:tab/>
        <w:t>:</w:t>
      </w:r>
      <w:r w:rsidRPr="00545C6C">
        <w:rPr>
          <w:i/>
          <w:color w:val="0000FF"/>
          <w:sz w:val="20"/>
          <w:szCs w:val="20"/>
          <w:u w:val="single"/>
        </w:rPr>
        <w:tab/>
        <w:t xml:space="preserve"> LK je veden po mezofilní louce. </w:t>
      </w:r>
    </w:p>
    <w:p w14:paraId="0821F882" w14:textId="77777777" w:rsidR="00EE27DA" w:rsidRPr="00545C6C" w:rsidRDefault="00EE27DA" w:rsidP="00EE27DA">
      <w:pPr>
        <w:tabs>
          <w:tab w:val="left" w:pos="3289"/>
          <w:tab w:val="left" w:pos="3383"/>
          <w:tab w:val="left" w:pos="3459"/>
          <w:tab w:val="left" w:pos="9784"/>
        </w:tabs>
        <w:rPr>
          <w:i/>
          <w:color w:val="0000FF"/>
          <w:sz w:val="20"/>
          <w:szCs w:val="20"/>
          <w:u w:val="single"/>
        </w:rPr>
      </w:pPr>
      <w:r w:rsidRPr="00545C6C">
        <w:rPr>
          <w:i/>
          <w:color w:val="0000FF"/>
          <w:sz w:val="20"/>
          <w:szCs w:val="20"/>
          <w:u w:val="single"/>
        </w:rPr>
        <w:t>Funkčnost</w:t>
      </w:r>
      <w:r w:rsidRPr="00545C6C">
        <w:rPr>
          <w:i/>
          <w:color w:val="0000FF"/>
          <w:sz w:val="20"/>
          <w:szCs w:val="20"/>
          <w:u w:val="single"/>
        </w:rPr>
        <w:tab/>
        <w:t>:</w:t>
      </w:r>
      <w:r w:rsidRPr="00545C6C">
        <w:rPr>
          <w:i/>
          <w:color w:val="0000FF"/>
          <w:sz w:val="20"/>
          <w:szCs w:val="20"/>
          <w:u w:val="single"/>
        </w:rPr>
        <w:tab/>
        <w:t xml:space="preserve"> funkční BK</w:t>
      </w:r>
    </w:p>
    <w:p w14:paraId="1A475A7C" w14:textId="77777777" w:rsidR="00EE27DA" w:rsidRPr="00545C6C" w:rsidRDefault="00EE27DA" w:rsidP="00EE27DA">
      <w:pPr>
        <w:tabs>
          <w:tab w:val="left" w:pos="3289"/>
          <w:tab w:val="left" w:pos="3383"/>
          <w:tab w:val="left" w:pos="3459"/>
          <w:tab w:val="left" w:pos="9784"/>
        </w:tabs>
        <w:rPr>
          <w:i/>
          <w:color w:val="0000FF"/>
          <w:sz w:val="20"/>
          <w:szCs w:val="20"/>
          <w:u w:val="single"/>
        </w:rPr>
      </w:pPr>
      <w:r w:rsidRPr="00545C6C">
        <w:rPr>
          <w:i/>
          <w:color w:val="0000FF"/>
          <w:sz w:val="20"/>
          <w:szCs w:val="20"/>
          <w:u w:val="single"/>
        </w:rPr>
        <w:t>Návrh opatření</w:t>
      </w:r>
      <w:r w:rsidRPr="00545C6C">
        <w:rPr>
          <w:i/>
          <w:color w:val="0000FF"/>
          <w:sz w:val="20"/>
          <w:szCs w:val="20"/>
          <w:u w:val="single"/>
        </w:rPr>
        <w:tab/>
        <w:t>:</w:t>
      </w:r>
      <w:r w:rsidRPr="00545C6C">
        <w:rPr>
          <w:i/>
          <w:color w:val="0000FF"/>
          <w:sz w:val="20"/>
          <w:szCs w:val="20"/>
          <w:u w:val="single"/>
        </w:rPr>
        <w:tab/>
        <w:t xml:space="preserve"> extenzivní využití louky </w:t>
      </w:r>
    </w:p>
    <w:p w14:paraId="3E6716EC" w14:textId="77777777" w:rsidR="00EE27DA" w:rsidRPr="00545C6C" w:rsidRDefault="00EE27DA" w:rsidP="00EE27DA">
      <w:pPr>
        <w:tabs>
          <w:tab w:val="left" w:pos="3289"/>
          <w:tab w:val="left" w:pos="3383"/>
          <w:tab w:val="left" w:pos="3459"/>
          <w:tab w:val="left" w:pos="9784"/>
        </w:tabs>
        <w:rPr>
          <w:i/>
          <w:color w:val="0000FF"/>
          <w:sz w:val="20"/>
          <w:szCs w:val="20"/>
          <w:u w:val="single"/>
        </w:rPr>
      </w:pP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p>
    <w:p w14:paraId="25DCF2A6" w14:textId="77777777" w:rsidR="00EE27DA" w:rsidRPr="00545C6C" w:rsidRDefault="00EE27DA" w:rsidP="00EE27DA">
      <w:pPr>
        <w:tabs>
          <w:tab w:val="left" w:pos="3289"/>
          <w:tab w:val="left" w:pos="3383"/>
          <w:tab w:val="left" w:pos="3459"/>
          <w:tab w:val="left" w:pos="9784"/>
        </w:tabs>
        <w:rPr>
          <w:i/>
          <w:color w:val="0000FF"/>
          <w:sz w:val="20"/>
          <w:szCs w:val="20"/>
          <w:u w:val="single"/>
        </w:rPr>
      </w:pPr>
      <w:r w:rsidRPr="00545C6C">
        <w:rPr>
          <w:i/>
          <w:color w:val="0000FF"/>
          <w:sz w:val="20"/>
          <w:szCs w:val="20"/>
          <w:u w:val="single"/>
        </w:rPr>
        <w:t>Pořadové číslo</w:t>
      </w:r>
      <w:r w:rsidRPr="00545C6C">
        <w:rPr>
          <w:i/>
          <w:color w:val="0000FF"/>
          <w:sz w:val="20"/>
          <w:szCs w:val="20"/>
          <w:u w:val="single"/>
        </w:rPr>
        <w:tab/>
        <w:t>:</w:t>
      </w:r>
      <w:r w:rsidRPr="00545C6C">
        <w:rPr>
          <w:i/>
          <w:color w:val="0000FF"/>
          <w:sz w:val="20"/>
          <w:szCs w:val="20"/>
          <w:u w:val="single"/>
        </w:rPr>
        <w:tab/>
        <w:t xml:space="preserve"> </w:t>
      </w:r>
      <w:r w:rsidRPr="00545C6C">
        <w:rPr>
          <w:bCs/>
          <w:i/>
          <w:color w:val="0000FF"/>
          <w:sz w:val="20"/>
          <w:szCs w:val="20"/>
          <w:u w:val="single"/>
        </w:rPr>
        <w:t>11</w:t>
      </w:r>
    </w:p>
    <w:p w14:paraId="28558D11" w14:textId="77777777" w:rsidR="00EE27DA" w:rsidRPr="00545C6C" w:rsidRDefault="00EE27DA" w:rsidP="00EE27DA">
      <w:pPr>
        <w:tabs>
          <w:tab w:val="left" w:pos="3289"/>
          <w:tab w:val="left" w:pos="3383"/>
          <w:tab w:val="left" w:pos="3459"/>
          <w:tab w:val="left" w:pos="9784"/>
        </w:tabs>
        <w:rPr>
          <w:i/>
          <w:color w:val="0000FF"/>
          <w:sz w:val="20"/>
          <w:szCs w:val="20"/>
          <w:u w:val="single"/>
        </w:rPr>
      </w:pPr>
      <w:proofErr w:type="gramStart"/>
      <w:r w:rsidRPr="00545C6C">
        <w:rPr>
          <w:i/>
          <w:color w:val="0000FF"/>
          <w:sz w:val="20"/>
          <w:szCs w:val="20"/>
          <w:u w:val="single"/>
        </w:rPr>
        <w:t>Název- spojnice</w:t>
      </w:r>
      <w:proofErr w:type="gramEnd"/>
      <w:r w:rsidRPr="00545C6C">
        <w:rPr>
          <w:i/>
          <w:color w:val="0000FF"/>
          <w:sz w:val="20"/>
          <w:szCs w:val="20"/>
          <w:u w:val="single"/>
        </w:rPr>
        <w:tab/>
        <w:t>:</w:t>
      </w:r>
      <w:r w:rsidRPr="00545C6C">
        <w:rPr>
          <w:i/>
          <w:color w:val="0000FF"/>
          <w:sz w:val="20"/>
          <w:szCs w:val="20"/>
          <w:u w:val="single"/>
        </w:rPr>
        <w:tab/>
        <w:t xml:space="preserve"> NR </w:t>
      </w:r>
      <w:r w:rsidRPr="00545C6C">
        <w:rPr>
          <w:bCs/>
          <w:i/>
          <w:color w:val="0000FF"/>
          <w:sz w:val="20"/>
          <w:szCs w:val="20"/>
          <w:u w:val="single"/>
        </w:rPr>
        <w:t xml:space="preserve">BC 2008 </w:t>
      </w:r>
      <w:r w:rsidRPr="00545C6C">
        <w:rPr>
          <w:i/>
          <w:color w:val="0000FF"/>
          <w:sz w:val="20"/>
          <w:szCs w:val="20"/>
          <w:u w:val="single"/>
        </w:rPr>
        <w:t xml:space="preserve">- BC </w:t>
      </w:r>
      <w:r w:rsidRPr="00545C6C">
        <w:rPr>
          <w:bCs/>
          <w:i/>
          <w:color w:val="0000FF"/>
          <w:sz w:val="20"/>
          <w:szCs w:val="20"/>
          <w:u w:val="single"/>
        </w:rPr>
        <w:t>11</w:t>
      </w:r>
    </w:p>
    <w:p w14:paraId="751198F1" w14:textId="77777777" w:rsidR="00EE27DA" w:rsidRPr="00545C6C" w:rsidRDefault="00EE27DA" w:rsidP="00EE27DA">
      <w:pPr>
        <w:tabs>
          <w:tab w:val="left" w:pos="3289"/>
          <w:tab w:val="left" w:pos="3383"/>
          <w:tab w:val="left" w:pos="3459"/>
          <w:tab w:val="left" w:pos="9784"/>
        </w:tabs>
        <w:rPr>
          <w:i/>
          <w:color w:val="0000FF"/>
          <w:sz w:val="20"/>
          <w:szCs w:val="20"/>
          <w:u w:val="single"/>
        </w:rPr>
      </w:pPr>
      <w:r w:rsidRPr="00545C6C">
        <w:rPr>
          <w:i/>
          <w:color w:val="0000FF"/>
          <w:sz w:val="20"/>
          <w:szCs w:val="20"/>
          <w:u w:val="single"/>
        </w:rPr>
        <w:t>Katastrální území</w:t>
      </w:r>
      <w:r w:rsidRPr="00545C6C">
        <w:rPr>
          <w:i/>
          <w:color w:val="0000FF"/>
          <w:sz w:val="20"/>
          <w:szCs w:val="20"/>
          <w:u w:val="single"/>
        </w:rPr>
        <w:tab/>
        <w:t>:</w:t>
      </w:r>
      <w:r w:rsidRPr="00545C6C">
        <w:rPr>
          <w:i/>
          <w:color w:val="0000FF"/>
          <w:sz w:val="20"/>
          <w:szCs w:val="20"/>
          <w:u w:val="single"/>
        </w:rPr>
        <w:tab/>
        <w:t xml:space="preserve"> Mnichov u Mariánských Lázní</w:t>
      </w:r>
    </w:p>
    <w:p w14:paraId="3F25589A" w14:textId="77777777" w:rsidR="00EE27DA" w:rsidRPr="00545C6C" w:rsidRDefault="00EE27DA" w:rsidP="00EE27DA">
      <w:pPr>
        <w:tabs>
          <w:tab w:val="left" w:pos="3289"/>
          <w:tab w:val="left" w:pos="3383"/>
          <w:tab w:val="left" w:pos="3459"/>
          <w:tab w:val="left" w:pos="9784"/>
        </w:tabs>
        <w:rPr>
          <w:i/>
          <w:color w:val="0000FF"/>
          <w:sz w:val="20"/>
          <w:szCs w:val="20"/>
          <w:u w:val="single"/>
        </w:rPr>
      </w:pPr>
      <w:r w:rsidRPr="00545C6C">
        <w:rPr>
          <w:i/>
          <w:color w:val="0000FF"/>
          <w:sz w:val="20"/>
          <w:szCs w:val="20"/>
          <w:u w:val="single"/>
        </w:rPr>
        <w:t>Biogeografický význam</w:t>
      </w:r>
      <w:r w:rsidRPr="00545C6C">
        <w:rPr>
          <w:i/>
          <w:color w:val="0000FF"/>
          <w:sz w:val="20"/>
          <w:szCs w:val="20"/>
          <w:u w:val="single"/>
        </w:rPr>
        <w:tab/>
        <w:t>:</w:t>
      </w:r>
      <w:r w:rsidRPr="00545C6C">
        <w:rPr>
          <w:i/>
          <w:color w:val="0000FF"/>
          <w:sz w:val="20"/>
          <w:szCs w:val="20"/>
          <w:u w:val="single"/>
        </w:rPr>
        <w:tab/>
        <w:t xml:space="preserve"> místní BK</w:t>
      </w:r>
    </w:p>
    <w:p w14:paraId="16C4D9F3" w14:textId="77777777" w:rsidR="00EE27DA" w:rsidRPr="00545C6C" w:rsidRDefault="00EE27DA" w:rsidP="00EE27DA">
      <w:pPr>
        <w:tabs>
          <w:tab w:val="left" w:pos="3289"/>
          <w:tab w:val="left" w:pos="3383"/>
          <w:tab w:val="left" w:pos="3459"/>
          <w:tab w:val="left" w:pos="9784"/>
        </w:tabs>
        <w:jc w:val="both"/>
        <w:rPr>
          <w:i/>
          <w:color w:val="0000FF"/>
          <w:sz w:val="20"/>
          <w:szCs w:val="20"/>
          <w:u w:val="single"/>
        </w:rPr>
      </w:pPr>
      <w:r w:rsidRPr="00545C6C">
        <w:rPr>
          <w:i/>
          <w:color w:val="0000FF"/>
          <w:sz w:val="20"/>
          <w:szCs w:val="20"/>
          <w:u w:val="single"/>
        </w:rPr>
        <w:t>Charakteristika</w:t>
      </w:r>
      <w:r w:rsidRPr="00545C6C">
        <w:rPr>
          <w:i/>
          <w:color w:val="0000FF"/>
          <w:sz w:val="20"/>
          <w:szCs w:val="20"/>
          <w:u w:val="single"/>
        </w:rPr>
        <w:tab/>
        <w:t>:</w:t>
      </w:r>
      <w:r w:rsidRPr="00545C6C">
        <w:rPr>
          <w:i/>
          <w:color w:val="0000FF"/>
          <w:sz w:val="20"/>
          <w:szCs w:val="20"/>
          <w:u w:val="single"/>
        </w:rPr>
        <w:tab/>
        <w:t xml:space="preserve"> olšiny a vlhké louky kolem vodoteče. V S části zarůstající rybník, okrajově plocha smrčiny</w:t>
      </w:r>
    </w:p>
    <w:p w14:paraId="18E9F621" w14:textId="77777777" w:rsidR="00EE27DA" w:rsidRPr="00545C6C" w:rsidRDefault="00EE27DA" w:rsidP="00EE27DA">
      <w:pPr>
        <w:tabs>
          <w:tab w:val="left" w:pos="3289"/>
          <w:tab w:val="left" w:pos="3383"/>
          <w:tab w:val="left" w:pos="3459"/>
          <w:tab w:val="left" w:pos="9784"/>
        </w:tabs>
        <w:rPr>
          <w:i/>
          <w:color w:val="0000FF"/>
          <w:sz w:val="20"/>
          <w:szCs w:val="20"/>
          <w:u w:val="single"/>
        </w:rPr>
      </w:pPr>
      <w:r w:rsidRPr="00545C6C">
        <w:rPr>
          <w:i/>
          <w:color w:val="0000FF"/>
          <w:sz w:val="20"/>
          <w:szCs w:val="20"/>
          <w:u w:val="single"/>
        </w:rPr>
        <w:t>Funkčnost</w:t>
      </w:r>
      <w:r w:rsidRPr="00545C6C">
        <w:rPr>
          <w:i/>
          <w:color w:val="0000FF"/>
          <w:sz w:val="20"/>
          <w:szCs w:val="20"/>
          <w:u w:val="single"/>
        </w:rPr>
        <w:tab/>
        <w:t>:</w:t>
      </w:r>
      <w:r w:rsidRPr="00545C6C">
        <w:rPr>
          <w:i/>
          <w:color w:val="0000FF"/>
          <w:sz w:val="20"/>
          <w:szCs w:val="20"/>
          <w:u w:val="single"/>
        </w:rPr>
        <w:tab/>
        <w:t xml:space="preserve"> funkční BK</w:t>
      </w:r>
    </w:p>
    <w:p w14:paraId="629401F7" w14:textId="77777777" w:rsidR="00EE27DA" w:rsidRPr="00545C6C" w:rsidRDefault="00EE27DA" w:rsidP="00EE27DA">
      <w:pPr>
        <w:tabs>
          <w:tab w:val="left" w:pos="3289"/>
          <w:tab w:val="left" w:pos="3383"/>
          <w:tab w:val="left" w:pos="3459"/>
          <w:tab w:val="left" w:pos="9784"/>
        </w:tabs>
        <w:rPr>
          <w:i/>
          <w:color w:val="0000FF"/>
          <w:sz w:val="20"/>
          <w:szCs w:val="20"/>
          <w:u w:val="single"/>
        </w:rPr>
      </w:pPr>
      <w:r w:rsidRPr="00545C6C">
        <w:rPr>
          <w:i/>
          <w:color w:val="0000FF"/>
          <w:sz w:val="20"/>
          <w:szCs w:val="20"/>
          <w:u w:val="single"/>
        </w:rPr>
        <w:t>Návrh opatření</w:t>
      </w:r>
      <w:r w:rsidRPr="00545C6C">
        <w:rPr>
          <w:i/>
          <w:color w:val="0000FF"/>
          <w:sz w:val="20"/>
          <w:szCs w:val="20"/>
          <w:u w:val="single"/>
        </w:rPr>
        <w:tab/>
        <w:t>:</w:t>
      </w:r>
      <w:r w:rsidRPr="00545C6C">
        <w:rPr>
          <w:i/>
          <w:color w:val="0000FF"/>
          <w:sz w:val="20"/>
          <w:szCs w:val="20"/>
          <w:u w:val="single"/>
        </w:rPr>
        <w:tab/>
        <w:t xml:space="preserve"> občasné sečení, jinak bez zásahů</w:t>
      </w:r>
    </w:p>
    <w:p w14:paraId="631C407D" w14:textId="77777777" w:rsidR="00EE27DA" w:rsidRPr="00EE27DA" w:rsidRDefault="00EE27DA" w:rsidP="00EE27DA">
      <w:pPr>
        <w:tabs>
          <w:tab w:val="left" w:pos="3289"/>
          <w:tab w:val="left" w:pos="3383"/>
          <w:tab w:val="left" w:pos="3459"/>
          <w:tab w:val="left" w:pos="9784"/>
        </w:tabs>
        <w:rPr>
          <w:i/>
          <w:color w:val="0000FF"/>
          <w:sz w:val="20"/>
          <w:szCs w:val="20"/>
          <w:u w:val="single"/>
        </w:rPr>
      </w:pP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r w:rsidRPr="00545C6C">
        <w:rPr>
          <w:i/>
          <w:color w:val="0000FF"/>
          <w:sz w:val="20"/>
          <w:szCs w:val="20"/>
          <w:u w:val="single"/>
        </w:rPr>
        <w:sym w:font="Marlett" w:char="F035"/>
      </w:r>
    </w:p>
    <w:p w14:paraId="6A0F4614" w14:textId="77777777" w:rsidR="005E362E" w:rsidRPr="00BD4FD6" w:rsidRDefault="005E362E" w:rsidP="00042A9A">
      <w:pPr>
        <w:tabs>
          <w:tab w:val="left" w:pos="3289"/>
          <w:tab w:val="left" w:pos="3383"/>
          <w:tab w:val="left" w:pos="3459"/>
          <w:tab w:val="left" w:pos="9784"/>
        </w:tabs>
        <w:jc w:val="both"/>
        <w:rPr>
          <w:sz w:val="16"/>
          <w:szCs w:val="16"/>
        </w:rPr>
      </w:pPr>
    </w:p>
    <w:p w14:paraId="67006154" w14:textId="2EB49270" w:rsidR="005E362E" w:rsidRPr="00E30F30" w:rsidRDefault="00B3636C" w:rsidP="00E249CC">
      <w:pPr>
        <w:pStyle w:val="Nadpis3"/>
        <w:spacing w:before="0" w:beforeAutospacing="0" w:after="0" w:afterAutospacing="0"/>
        <w:ind w:left="284"/>
        <w:jc w:val="both"/>
        <w:rPr>
          <w:sz w:val="20"/>
          <w:szCs w:val="20"/>
        </w:rPr>
      </w:pPr>
      <w:bookmarkStart w:id="554" w:name="_Toc184617624"/>
      <w:bookmarkStart w:id="555" w:name="_Toc219792813"/>
      <w:bookmarkStart w:id="556" w:name="_Toc397603065"/>
      <w:bookmarkStart w:id="557" w:name="_Toc398110334"/>
      <w:bookmarkStart w:id="558" w:name="_Toc398125450"/>
      <w:bookmarkStart w:id="559" w:name="_Toc398125624"/>
      <w:bookmarkStart w:id="560" w:name="_Toc144197726"/>
      <w:bookmarkStart w:id="561" w:name="_Toc182553354"/>
      <w:r w:rsidRPr="00E30F30">
        <w:rPr>
          <w:sz w:val="20"/>
          <w:szCs w:val="20"/>
        </w:rPr>
        <w:t xml:space="preserve">A.5.3. </w:t>
      </w:r>
      <w:r w:rsidR="005E362E" w:rsidRPr="00E30F30">
        <w:rPr>
          <w:sz w:val="20"/>
          <w:szCs w:val="20"/>
        </w:rPr>
        <w:t>Prostupnost krajiny, protierozní opatření a ochrana před povodněmi</w:t>
      </w:r>
      <w:bookmarkEnd w:id="554"/>
      <w:bookmarkEnd w:id="555"/>
      <w:bookmarkEnd w:id="556"/>
      <w:bookmarkEnd w:id="557"/>
      <w:bookmarkEnd w:id="558"/>
      <w:bookmarkEnd w:id="559"/>
      <w:bookmarkEnd w:id="560"/>
    </w:p>
    <w:p w14:paraId="14A2BB38" w14:textId="77777777" w:rsidR="005E362E" w:rsidRPr="00E30F30" w:rsidRDefault="005E362E" w:rsidP="00042A9A">
      <w:pPr>
        <w:jc w:val="both"/>
        <w:rPr>
          <w:sz w:val="20"/>
          <w:szCs w:val="20"/>
        </w:rPr>
      </w:pPr>
      <w:r w:rsidRPr="00E30F30">
        <w:rPr>
          <w:sz w:val="20"/>
          <w:szCs w:val="20"/>
        </w:rPr>
        <w:tab/>
        <w:t>Prostupnost krajiny je zajištěna systémem stávajících silnic, obslužných a účelových komunikací a cyklistických tras. Tato dopravní prostupnost je doplněna návrhem silnic, komunikací a tras navazujících na základní prostupnost krajiny.</w:t>
      </w:r>
    </w:p>
    <w:p w14:paraId="41F515CE" w14:textId="77777777" w:rsidR="005E362E" w:rsidRPr="00E30F30" w:rsidRDefault="005E362E" w:rsidP="00042A9A">
      <w:pPr>
        <w:ind w:firstLine="567"/>
        <w:jc w:val="both"/>
        <w:rPr>
          <w:sz w:val="20"/>
          <w:szCs w:val="20"/>
        </w:rPr>
      </w:pPr>
      <w:r w:rsidRPr="00E30F30">
        <w:rPr>
          <w:sz w:val="20"/>
          <w:szCs w:val="20"/>
        </w:rPr>
        <w:t>Je vhodné zvyšovat podíl zeleně v krajině – například remízky ve volné krajině a podél polních cest, meze, osázení a úprava hrází rybníků, stromořadí podél komunikací.</w:t>
      </w:r>
    </w:p>
    <w:p w14:paraId="72525E18" w14:textId="77777777" w:rsidR="005E362E" w:rsidRPr="00E30F30" w:rsidRDefault="005E362E" w:rsidP="00042A9A">
      <w:pPr>
        <w:ind w:firstLine="567"/>
        <w:jc w:val="both"/>
        <w:rPr>
          <w:sz w:val="20"/>
          <w:szCs w:val="20"/>
          <w:highlight w:val="yellow"/>
        </w:rPr>
      </w:pPr>
      <w:r w:rsidRPr="00E30F30">
        <w:rPr>
          <w:sz w:val="20"/>
          <w:szCs w:val="20"/>
        </w:rPr>
        <w:t>Ochranu před povodněmi není řešena vzhledem k tomu, že hranice záplavových území dosud nebyla oficiálně stanovena.</w:t>
      </w:r>
    </w:p>
    <w:p w14:paraId="30087FD0" w14:textId="77777777" w:rsidR="005E362E" w:rsidRPr="00E30F30" w:rsidRDefault="005E362E" w:rsidP="00042A9A">
      <w:pPr>
        <w:jc w:val="both"/>
        <w:rPr>
          <w:sz w:val="20"/>
          <w:szCs w:val="20"/>
          <w:highlight w:val="yellow"/>
        </w:rPr>
      </w:pPr>
    </w:p>
    <w:p w14:paraId="511C2C99" w14:textId="555D9240" w:rsidR="005E362E" w:rsidRPr="00E30F30" w:rsidRDefault="00B3636C" w:rsidP="00E249CC">
      <w:pPr>
        <w:pStyle w:val="Nadpis3"/>
        <w:spacing w:before="0" w:beforeAutospacing="0" w:after="0" w:afterAutospacing="0"/>
        <w:ind w:left="284"/>
        <w:jc w:val="both"/>
        <w:rPr>
          <w:sz w:val="20"/>
          <w:szCs w:val="20"/>
        </w:rPr>
      </w:pPr>
      <w:bookmarkStart w:id="562" w:name="_Toc184617625"/>
      <w:bookmarkStart w:id="563" w:name="_Toc219792814"/>
      <w:bookmarkStart w:id="564" w:name="_Toc397603066"/>
      <w:bookmarkStart w:id="565" w:name="_Toc398110335"/>
      <w:bookmarkStart w:id="566" w:name="_Toc398125451"/>
      <w:bookmarkStart w:id="567" w:name="_Toc398125625"/>
      <w:bookmarkStart w:id="568" w:name="_Toc144197727"/>
      <w:r w:rsidRPr="00E30F30">
        <w:rPr>
          <w:sz w:val="20"/>
          <w:szCs w:val="20"/>
        </w:rPr>
        <w:t xml:space="preserve">A.5.4. </w:t>
      </w:r>
      <w:r w:rsidR="005E362E" w:rsidRPr="00E30F30">
        <w:rPr>
          <w:sz w:val="20"/>
          <w:szCs w:val="20"/>
        </w:rPr>
        <w:t>Rekreace</w:t>
      </w:r>
      <w:bookmarkEnd w:id="562"/>
      <w:bookmarkEnd w:id="563"/>
      <w:bookmarkEnd w:id="564"/>
      <w:bookmarkEnd w:id="565"/>
      <w:bookmarkEnd w:id="566"/>
      <w:bookmarkEnd w:id="567"/>
      <w:bookmarkEnd w:id="568"/>
      <w:r w:rsidR="005E362E" w:rsidRPr="00E30F30">
        <w:rPr>
          <w:sz w:val="20"/>
          <w:szCs w:val="20"/>
        </w:rPr>
        <w:t xml:space="preserve"> </w:t>
      </w:r>
    </w:p>
    <w:p w14:paraId="40E7C1D9" w14:textId="77777777" w:rsidR="005E362E" w:rsidRPr="00E30F30" w:rsidRDefault="005E362E" w:rsidP="00042A9A">
      <w:pPr>
        <w:ind w:firstLine="567"/>
        <w:jc w:val="both"/>
        <w:rPr>
          <w:color w:val="000000"/>
          <w:sz w:val="20"/>
          <w:szCs w:val="20"/>
        </w:rPr>
      </w:pPr>
      <w:r w:rsidRPr="00E30F30">
        <w:rPr>
          <w:color w:val="000000"/>
          <w:sz w:val="20"/>
          <w:szCs w:val="20"/>
        </w:rPr>
        <w:t xml:space="preserve">V rámci návrhu územního plánu je navržen rozvoj několika ploch se zaměřením na sport a rekreaci. </w:t>
      </w:r>
    </w:p>
    <w:p w14:paraId="16047AA0" w14:textId="77777777" w:rsidR="005E362E" w:rsidRPr="00E30F30" w:rsidRDefault="005E362E" w:rsidP="00042A9A">
      <w:pPr>
        <w:ind w:firstLine="567"/>
        <w:jc w:val="both"/>
        <w:rPr>
          <w:color w:val="000000"/>
          <w:sz w:val="20"/>
          <w:szCs w:val="20"/>
        </w:rPr>
      </w:pPr>
      <w:r w:rsidRPr="00E30F30">
        <w:rPr>
          <w:color w:val="000000"/>
          <w:sz w:val="20"/>
          <w:szCs w:val="20"/>
        </w:rPr>
        <w:t>Na úseku rozvoje individuální rekreace se počítá s rekonstrukcí a dostavbou chalup v Sítinách ve vazbě na založenou urbanistickou strukturu.</w:t>
      </w:r>
    </w:p>
    <w:p w14:paraId="44E108F8" w14:textId="77777777" w:rsidR="005E362E" w:rsidRPr="00E30F30" w:rsidRDefault="005E362E" w:rsidP="00042A9A">
      <w:pPr>
        <w:jc w:val="both"/>
        <w:rPr>
          <w:color w:val="000000"/>
          <w:sz w:val="20"/>
          <w:szCs w:val="20"/>
        </w:rPr>
      </w:pPr>
      <w:r w:rsidRPr="00E30F30">
        <w:rPr>
          <w:b/>
          <w:color w:val="000000"/>
          <w:sz w:val="20"/>
          <w:szCs w:val="20"/>
        </w:rPr>
        <w:tab/>
      </w:r>
      <w:r w:rsidRPr="00E30F30">
        <w:rPr>
          <w:color w:val="000000"/>
          <w:sz w:val="20"/>
          <w:szCs w:val="20"/>
        </w:rPr>
        <w:t>V Rájově je navržena plocha občanského vybavení sportu jako rozšíření stávajícího hřiště.</w:t>
      </w:r>
    </w:p>
    <w:p w14:paraId="0821D875" w14:textId="77777777" w:rsidR="005E362E" w:rsidRPr="00E30F30" w:rsidRDefault="005E362E" w:rsidP="00042A9A">
      <w:pPr>
        <w:jc w:val="both"/>
        <w:rPr>
          <w:color w:val="000000"/>
          <w:sz w:val="20"/>
          <w:szCs w:val="20"/>
        </w:rPr>
      </w:pPr>
      <w:r w:rsidRPr="00E30F30">
        <w:rPr>
          <w:b/>
          <w:color w:val="000000"/>
          <w:sz w:val="20"/>
          <w:szCs w:val="20"/>
        </w:rPr>
        <w:lastRenderedPageBreak/>
        <w:tab/>
      </w:r>
      <w:r w:rsidRPr="00E30F30">
        <w:rPr>
          <w:color w:val="000000"/>
          <w:sz w:val="20"/>
          <w:szCs w:val="20"/>
        </w:rPr>
        <w:t xml:space="preserve">V rámci sportovní nabídky jsou navrženy cykloturistické trasy, propojující sídla. </w:t>
      </w:r>
    </w:p>
    <w:p w14:paraId="4FA51A8C" w14:textId="77777777" w:rsidR="005E362E" w:rsidRPr="00B47B7B" w:rsidRDefault="005E362E" w:rsidP="00042A9A">
      <w:pPr>
        <w:tabs>
          <w:tab w:val="left" w:pos="142"/>
        </w:tabs>
        <w:jc w:val="both"/>
        <w:rPr>
          <w:sz w:val="16"/>
          <w:szCs w:val="16"/>
          <w:highlight w:val="cyan"/>
        </w:rPr>
      </w:pPr>
    </w:p>
    <w:p w14:paraId="0BF859E2" w14:textId="3B0E00AA" w:rsidR="005E362E" w:rsidRPr="00E30F30" w:rsidRDefault="00B3636C" w:rsidP="00E249CC">
      <w:pPr>
        <w:pStyle w:val="Nadpis3"/>
        <w:spacing w:before="0" w:beforeAutospacing="0" w:after="0" w:afterAutospacing="0"/>
        <w:ind w:left="284"/>
        <w:jc w:val="both"/>
        <w:rPr>
          <w:sz w:val="20"/>
          <w:szCs w:val="20"/>
        </w:rPr>
      </w:pPr>
      <w:bookmarkStart w:id="569" w:name="_Toc182452589"/>
      <w:bookmarkStart w:id="570" w:name="_Toc184617626"/>
      <w:bookmarkStart w:id="571" w:name="_Toc219792815"/>
      <w:bookmarkStart w:id="572" w:name="_Toc397603067"/>
      <w:bookmarkStart w:id="573" w:name="_Toc398110336"/>
      <w:bookmarkStart w:id="574" w:name="_Toc398125452"/>
      <w:bookmarkStart w:id="575" w:name="_Toc398125626"/>
      <w:bookmarkStart w:id="576" w:name="_Toc144197728"/>
      <w:bookmarkEnd w:id="561"/>
      <w:r w:rsidRPr="00E30F30">
        <w:rPr>
          <w:sz w:val="20"/>
          <w:szCs w:val="20"/>
        </w:rPr>
        <w:t xml:space="preserve">A.5.5. </w:t>
      </w:r>
      <w:r w:rsidR="005E362E" w:rsidRPr="00E30F30">
        <w:rPr>
          <w:sz w:val="20"/>
          <w:szCs w:val="20"/>
        </w:rPr>
        <w:t xml:space="preserve">Vymezení ploch přípustných pro dobývání </w:t>
      </w:r>
      <w:bookmarkEnd w:id="569"/>
      <w:bookmarkEnd w:id="570"/>
      <w:bookmarkEnd w:id="571"/>
      <w:r w:rsidR="005E362E" w:rsidRPr="00E30F30">
        <w:rPr>
          <w:sz w:val="20"/>
          <w:szCs w:val="20"/>
        </w:rPr>
        <w:t>ložisek nerostných surovin</w:t>
      </w:r>
      <w:bookmarkEnd w:id="572"/>
      <w:bookmarkEnd w:id="573"/>
      <w:bookmarkEnd w:id="574"/>
      <w:bookmarkEnd w:id="575"/>
      <w:bookmarkEnd w:id="576"/>
    </w:p>
    <w:p w14:paraId="519CF197" w14:textId="77777777" w:rsidR="005E362E" w:rsidRPr="00E30F30" w:rsidRDefault="005E362E" w:rsidP="00042A9A">
      <w:pPr>
        <w:pStyle w:val="Zkladntextodsazen"/>
        <w:ind w:firstLine="567"/>
        <w:rPr>
          <w:sz w:val="20"/>
        </w:rPr>
      </w:pPr>
      <w:r w:rsidRPr="00E30F30">
        <w:rPr>
          <w:sz w:val="20"/>
        </w:rPr>
        <w:t xml:space="preserve">V současné době v řešeném území neprobíhá žádná těžební činnost ani se s ní nepočítá. </w:t>
      </w:r>
    </w:p>
    <w:p w14:paraId="0CED1A6E" w14:textId="77777777" w:rsidR="005E362E" w:rsidRPr="00E30F30" w:rsidRDefault="005E362E" w:rsidP="00042A9A">
      <w:pPr>
        <w:pStyle w:val="Zkladntextodsazen"/>
        <w:ind w:firstLine="567"/>
        <w:rPr>
          <w:sz w:val="20"/>
        </w:rPr>
      </w:pPr>
      <w:r w:rsidRPr="00E30F30">
        <w:rPr>
          <w:sz w:val="20"/>
        </w:rPr>
        <w:t xml:space="preserve">V návrhu jsou respektována poddolovaná území a výhradní ložiska stavebního </w:t>
      </w:r>
      <w:proofErr w:type="gramStart"/>
      <w:r w:rsidRPr="00E30F30">
        <w:rPr>
          <w:sz w:val="20"/>
        </w:rPr>
        <w:t>kamene - v</w:t>
      </w:r>
      <w:proofErr w:type="gramEnd"/>
      <w:r w:rsidRPr="00E30F30">
        <w:rPr>
          <w:sz w:val="20"/>
        </w:rPr>
        <w:t> těchto územích nejsou navrženy zastavitelné plochy.</w:t>
      </w:r>
    </w:p>
    <w:p w14:paraId="7F1BA900" w14:textId="77777777" w:rsidR="005E362E" w:rsidRPr="00E30F30" w:rsidRDefault="005E362E" w:rsidP="00042A9A">
      <w:pPr>
        <w:widowControl w:val="0"/>
        <w:tabs>
          <w:tab w:val="left" w:pos="567"/>
          <w:tab w:val="left" w:pos="1021"/>
          <w:tab w:val="right" w:pos="7655"/>
          <w:tab w:val="left" w:pos="7938"/>
        </w:tabs>
        <w:spacing w:line="240" w:lineRule="atLeast"/>
        <w:jc w:val="both"/>
        <w:rPr>
          <w:sz w:val="20"/>
          <w:szCs w:val="20"/>
          <w:highlight w:val="cyan"/>
        </w:rPr>
      </w:pPr>
    </w:p>
    <w:p w14:paraId="5E352408" w14:textId="57C70207" w:rsidR="005E362E" w:rsidRPr="00E249CC" w:rsidRDefault="00B3636C" w:rsidP="00BD4FD6">
      <w:pPr>
        <w:pStyle w:val="Nadpis2"/>
        <w:spacing w:before="0" w:beforeAutospacing="0" w:after="0" w:afterAutospacing="0"/>
        <w:ind w:firstLine="284"/>
        <w:jc w:val="both"/>
        <w:rPr>
          <w:sz w:val="22"/>
          <w:szCs w:val="22"/>
        </w:rPr>
      </w:pPr>
      <w:bookmarkStart w:id="577" w:name="_Toc397603068"/>
      <w:bookmarkStart w:id="578" w:name="_Toc398110337"/>
      <w:bookmarkStart w:id="579" w:name="_Toc398125453"/>
      <w:bookmarkStart w:id="580" w:name="_Toc398125627"/>
      <w:bookmarkStart w:id="581" w:name="_Toc144197729"/>
      <w:r w:rsidRPr="00E249CC">
        <w:rPr>
          <w:sz w:val="22"/>
          <w:szCs w:val="22"/>
        </w:rPr>
        <w:t xml:space="preserve">A.6. </w:t>
      </w:r>
      <w:r w:rsidR="005E362E" w:rsidRPr="00E249CC">
        <w:rPr>
          <w:sz w:val="22"/>
          <w:szCs w:val="22"/>
        </w:rPr>
        <w:t>Stanovení podmínek pro využití ploch s rozdílným způsobem využití s určením převažujícího účelu využití (hlavní využití), pokud je možné jej stanovit, přípustného využití, nepřípustného využití (včetně stanovení, ve kterých plochách je vyloučeno umísťování staveb, zařízení a jiných opatření pro účely uvedené v § 18 odst. 5 stavebního zákona), popřípadě stanovení podmíněně přípustného využití těchto ploch a stanovení podmínek prostorového uspořádání, včetně základních podmínek ochrany krajinného rázu (například výškové regulace zástavby, charakteru a struktury zástavby, stanovení rozmezí výměry pro vymezování stavebních pozemků a intenzity jejich využití)</w:t>
      </w:r>
      <w:bookmarkEnd w:id="577"/>
      <w:bookmarkEnd w:id="578"/>
      <w:bookmarkEnd w:id="579"/>
      <w:bookmarkEnd w:id="580"/>
      <w:bookmarkEnd w:id="581"/>
    </w:p>
    <w:p w14:paraId="5E4FFDA4" w14:textId="3C84114E" w:rsidR="00B3636C" w:rsidRPr="00E30F30" w:rsidRDefault="00B3636C" w:rsidP="00E249CC">
      <w:pPr>
        <w:pStyle w:val="Nadpis3"/>
        <w:spacing w:before="0" w:beforeAutospacing="0" w:after="0" w:afterAutospacing="0"/>
        <w:ind w:left="284"/>
        <w:jc w:val="both"/>
        <w:rPr>
          <w:sz w:val="20"/>
          <w:szCs w:val="20"/>
        </w:rPr>
      </w:pPr>
      <w:bookmarkStart w:id="582" w:name="_Toc397603069"/>
      <w:bookmarkStart w:id="583" w:name="_Toc398110338"/>
      <w:bookmarkStart w:id="584" w:name="_Toc398125454"/>
      <w:bookmarkStart w:id="585" w:name="_Toc398125628"/>
      <w:bookmarkStart w:id="586" w:name="_Toc144197730"/>
      <w:r w:rsidRPr="00E30F30">
        <w:rPr>
          <w:sz w:val="20"/>
          <w:szCs w:val="20"/>
        </w:rPr>
        <w:t>A.6.1. Funkční uspořádání území</w:t>
      </w:r>
      <w:bookmarkEnd w:id="582"/>
      <w:bookmarkEnd w:id="583"/>
      <w:bookmarkEnd w:id="584"/>
      <w:bookmarkEnd w:id="585"/>
      <w:bookmarkEnd w:id="586"/>
    </w:p>
    <w:p w14:paraId="7AF95A0D" w14:textId="77777777" w:rsidR="005A4E76" w:rsidRPr="00E30F30" w:rsidRDefault="005A4E76" w:rsidP="00E249CC">
      <w:pPr>
        <w:pStyle w:val="Nadpis3"/>
        <w:spacing w:before="0" w:beforeAutospacing="0" w:after="0" w:afterAutospacing="0"/>
        <w:ind w:left="284"/>
        <w:jc w:val="both"/>
        <w:rPr>
          <w:sz w:val="20"/>
          <w:szCs w:val="20"/>
        </w:rPr>
      </w:pPr>
      <w:bookmarkStart w:id="587" w:name="_Toc9762378"/>
      <w:bookmarkStart w:id="588" w:name="_Toc9766792"/>
      <w:bookmarkStart w:id="589" w:name="_Toc9769225"/>
      <w:bookmarkStart w:id="590" w:name="_Toc216944651"/>
      <w:bookmarkStart w:id="591" w:name="_Toc216945057"/>
      <w:bookmarkStart w:id="592" w:name="_Toc240775384"/>
      <w:bookmarkStart w:id="593" w:name="_Toc278279266"/>
      <w:bookmarkStart w:id="594" w:name="_Toc279581463"/>
      <w:bookmarkStart w:id="595" w:name="_Toc299957662"/>
      <w:bookmarkStart w:id="596" w:name="_Toc314437796"/>
      <w:bookmarkStart w:id="597" w:name="_Toc314477839"/>
      <w:bookmarkStart w:id="598" w:name="_Toc343860852"/>
      <w:bookmarkStart w:id="599" w:name="_Toc415303075"/>
      <w:bookmarkStart w:id="600" w:name="_Toc418929223"/>
      <w:bookmarkStart w:id="601" w:name="_Toc451185283"/>
      <w:bookmarkStart w:id="602" w:name="_Toc451185506"/>
      <w:r w:rsidRPr="00E30F30">
        <w:rPr>
          <w:sz w:val="20"/>
          <w:szCs w:val="20"/>
        </w:rPr>
        <w:t xml:space="preserve">A.6.1.1. </w:t>
      </w:r>
      <w:bookmarkStart w:id="603" w:name="_Toc199833385"/>
      <w:bookmarkStart w:id="604" w:name="_Toc211134222"/>
      <w:bookmarkStart w:id="605" w:name="_Toc211391272"/>
      <w:bookmarkStart w:id="606" w:name="_Toc211392162"/>
      <w:bookmarkStart w:id="607" w:name="_Toc219792818"/>
      <w:bookmarkStart w:id="608" w:name="_Toc397603070"/>
      <w:bookmarkStart w:id="609" w:name="_Toc398110339"/>
      <w:bookmarkStart w:id="610" w:name="_Toc398125281"/>
      <w:bookmarkStart w:id="611" w:name="_Toc398125455"/>
      <w:bookmarkStart w:id="612" w:name="_Toc398125629"/>
      <w:bookmarkStart w:id="613" w:name="_Toc314437837"/>
      <w:bookmarkStart w:id="614" w:name="_Toc314477879"/>
      <w:bookmarkStart w:id="615" w:name="_Toc343860892"/>
      <w:bookmarkStart w:id="616" w:name="_Toc415303115"/>
      <w:bookmarkStart w:id="617" w:name="_Toc418929263"/>
      <w:bookmarkStart w:id="618" w:name="_Toc451185546"/>
      <w:bookmarkStart w:id="619" w:name="_Toc520114098"/>
      <w:r w:rsidRPr="00E30F30">
        <w:rPr>
          <w:sz w:val="20"/>
          <w:szCs w:val="20"/>
        </w:rPr>
        <w:t>Plochy s rozdílným způsobem využití</w:t>
      </w:r>
      <w:bookmarkEnd w:id="603"/>
      <w:bookmarkEnd w:id="604"/>
      <w:bookmarkEnd w:id="605"/>
      <w:bookmarkEnd w:id="606"/>
      <w:bookmarkEnd w:id="607"/>
      <w:bookmarkEnd w:id="608"/>
      <w:bookmarkEnd w:id="609"/>
      <w:bookmarkEnd w:id="610"/>
      <w:bookmarkEnd w:id="611"/>
      <w:bookmarkEnd w:id="612"/>
      <w:r w:rsidRPr="00E30F30">
        <w:rPr>
          <w:sz w:val="20"/>
          <w:szCs w:val="20"/>
        </w:rPr>
        <w:t xml:space="preserve"> </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13"/>
      <w:bookmarkEnd w:id="614"/>
      <w:bookmarkEnd w:id="615"/>
      <w:bookmarkEnd w:id="616"/>
      <w:bookmarkEnd w:id="617"/>
      <w:bookmarkEnd w:id="618"/>
      <w:bookmarkEnd w:id="619"/>
    </w:p>
    <w:p w14:paraId="4B008D8C" w14:textId="77777777" w:rsidR="005A4E76" w:rsidRPr="00E30F30" w:rsidRDefault="005A4E76" w:rsidP="00042A9A">
      <w:pPr>
        <w:pStyle w:val="Zkladntext"/>
        <w:outlineLvl w:val="0"/>
        <w:rPr>
          <w:b w:val="0"/>
          <w:bCs/>
          <w:sz w:val="20"/>
        </w:rPr>
      </w:pPr>
      <w:r w:rsidRPr="00E30F30">
        <w:rPr>
          <w:b w:val="0"/>
          <w:bCs/>
          <w:sz w:val="20"/>
        </w:rPr>
        <w:t xml:space="preserve">Funkční uspořádání území sídelního útvaru stanoví územní plán v grafické příloze A.2. - Hlavní výkres v měřítku </w:t>
      </w:r>
      <w:proofErr w:type="gramStart"/>
      <w:r w:rsidRPr="00E30F30">
        <w:rPr>
          <w:b w:val="0"/>
          <w:bCs/>
          <w:sz w:val="20"/>
        </w:rPr>
        <w:t>1 :</w:t>
      </w:r>
      <w:proofErr w:type="gramEnd"/>
      <w:r w:rsidRPr="00E30F30">
        <w:rPr>
          <w:b w:val="0"/>
          <w:bCs/>
          <w:sz w:val="20"/>
        </w:rPr>
        <w:t xml:space="preserve"> 5 000, v němž je území obce členěno na </w:t>
      </w:r>
      <w:r w:rsidRPr="00E30F30">
        <w:rPr>
          <w:sz w:val="20"/>
        </w:rPr>
        <w:t>plochy s rozdílným způsobem využití</w:t>
      </w:r>
      <w:r w:rsidRPr="00E30F30">
        <w:rPr>
          <w:b w:val="0"/>
          <w:bCs/>
          <w:sz w:val="20"/>
        </w:rPr>
        <w:t xml:space="preserve">. </w:t>
      </w:r>
    </w:p>
    <w:p w14:paraId="6F431231" w14:textId="77777777" w:rsidR="005A4E76" w:rsidRPr="00E30F30" w:rsidRDefault="005A4E76" w:rsidP="00042A9A">
      <w:pPr>
        <w:ind w:firstLine="567"/>
        <w:jc w:val="both"/>
        <w:rPr>
          <w:color w:val="000000"/>
          <w:sz w:val="20"/>
          <w:szCs w:val="20"/>
        </w:rPr>
      </w:pPr>
      <w:r w:rsidRPr="00E30F30">
        <w:rPr>
          <w:sz w:val="20"/>
          <w:szCs w:val="20"/>
        </w:rPr>
        <w:t xml:space="preserve">Pro každou </w:t>
      </w:r>
      <w:r w:rsidRPr="00E30F30">
        <w:rPr>
          <w:color w:val="000000"/>
          <w:sz w:val="20"/>
          <w:szCs w:val="20"/>
        </w:rPr>
        <w:t>plochu s rozdílným způsobem využití jsou stanoveny základní funkce a druhy staveb a zařízení, které v něm je možno umisťovat, případné nežádoucí vlivy nesmí rušit hlavní funkci.</w:t>
      </w:r>
    </w:p>
    <w:p w14:paraId="7B1DD5F0" w14:textId="77777777" w:rsidR="005A4E76" w:rsidRPr="00B47B7B" w:rsidRDefault="005A4E76" w:rsidP="00042A9A">
      <w:pPr>
        <w:ind w:firstLine="567"/>
        <w:jc w:val="both"/>
        <w:rPr>
          <w:color w:val="000000"/>
          <w:sz w:val="16"/>
          <w:szCs w:val="16"/>
        </w:rPr>
      </w:pPr>
    </w:p>
    <w:p w14:paraId="42A54702" w14:textId="77777777" w:rsidR="005A4E76" w:rsidRPr="00E30F30" w:rsidRDefault="005A4E76" w:rsidP="00042A9A">
      <w:pPr>
        <w:jc w:val="both"/>
        <w:rPr>
          <w:color w:val="000000"/>
          <w:sz w:val="20"/>
          <w:szCs w:val="20"/>
        </w:rPr>
      </w:pPr>
      <w:r w:rsidRPr="00E30F30">
        <w:rPr>
          <w:color w:val="000000"/>
          <w:sz w:val="20"/>
          <w:szCs w:val="20"/>
        </w:rPr>
        <w:t xml:space="preserve"> </w:t>
      </w:r>
      <w:r w:rsidRPr="00E30F30">
        <w:rPr>
          <w:color w:val="000000"/>
          <w:sz w:val="20"/>
          <w:szCs w:val="20"/>
        </w:rPr>
        <w:tab/>
        <w:t>Územní plán vymezuje tyto plochy s rozdílným způsobem využití převážně v </w:t>
      </w:r>
      <w:r w:rsidRPr="00E30F30">
        <w:rPr>
          <w:b/>
          <w:color w:val="000000"/>
          <w:sz w:val="20"/>
          <w:szCs w:val="20"/>
        </w:rPr>
        <w:t>zastavěném území a zastavitelných plochách</w:t>
      </w:r>
      <w:r w:rsidRPr="00E30F30">
        <w:rPr>
          <w:color w:val="000000"/>
          <w:sz w:val="20"/>
          <w:szCs w:val="20"/>
        </w:rPr>
        <w:t>:</w:t>
      </w:r>
    </w:p>
    <w:p w14:paraId="59A1E414" w14:textId="77777777" w:rsidR="005A4E76" w:rsidRPr="00E30F30" w:rsidRDefault="005A4E76" w:rsidP="00042A9A">
      <w:pPr>
        <w:ind w:firstLine="567"/>
        <w:jc w:val="both"/>
        <w:rPr>
          <w:sz w:val="20"/>
          <w:szCs w:val="20"/>
        </w:rPr>
      </w:pPr>
      <w:r w:rsidRPr="00E30F30">
        <w:rPr>
          <w:i/>
          <w:iCs/>
          <w:strike/>
          <w:color w:val="0000FF"/>
          <w:sz w:val="20"/>
          <w:szCs w:val="20"/>
        </w:rPr>
        <w:t>plochy</w:t>
      </w:r>
      <w:r w:rsidRPr="00E30F30">
        <w:rPr>
          <w:sz w:val="20"/>
          <w:szCs w:val="20"/>
        </w:rPr>
        <w:t xml:space="preserve"> bydlení </w:t>
      </w:r>
      <w:r w:rsidRPr="00E30F30">
        <w:rPr>
          <w:i/>
          <w:iCs/>
          <w:strike/>
          <w:color w:val="0000FF"/>
          <w:sz w:val="20"/>
          <w:szCs w:val="20"/>
        </w:rPr>
        <w:t>vesnického</w:t>
      </w:r>
      <w:r w:rsidRPr="00E30F30">
        <w:rPr>
          <w:sz w:val="20"/>
          <w:szCs w:val="20"/>
        </w:rPr>
        <w:t xml:space="preserve"> </w:t>
      </w:r>
      <w:r w:rsidRPr="00E30F30">
        <w:rPr>
          <w:bCs/>
          <w:i/>
          <w:iCs/>
          <w:color w:val="0000FF"/>
          <w:sz w:val="20"/>
          <w:szCs w:val="20"/>
          <w:u w:val="single"/>
        </w:rPr>
        <w:t>venkovské</w:t>
      </w:r>
      <w:r w:rsidRPr="00E30F30">
        <w:rPr>
          <w:sz w:val="20"/>
          <w:szCs w:val="20"/>
        </w:rPr>
        <w:tab/>
      </w:r>
      <w:r w:rsidRPr="00E30F30">
        <w:rPr>
          <w:sz w:val="20"/>
          <w:szCs w:val="20"/>
        </w:rPr>
        <w:tab/>
      </w:r>
      <w:r w:rsidRPr="00E30F30">
        <w:rPr>
          <w:sz w:val="20"/>
          <w:szCs w:val="20"/>
        </w:rPr>
        <w:tab/>
      </w:r>
      <w:r w:rsidRPr="00E30F30">
        <w:rPr>
          <w:sz w:val="20"/>
          <w:szCs w:val="20"/>
        </w:rPr>
        <w:tab/>
      </w:r>
      <w:r w:rsidRPr="00E30F30">
        <w:rPr>
          <w:sz w:val="20"/>
          <w:szCs w:val="20"/>
        </w:rPr>
        <w:tab/>
      </w:r>
      <w:r w:rsidRPr="00E30F30">
        <w:rPr>
          <w:sz w:val="20"/>
          <w:szCs w:val="20"/>
        </w:rPr>
        <w:tab/>
      </w:r>
      <w:r w:rsidRPr="00E30F30">
        <w:rPr>
          <w:sz w:val="20"/>
          <w:szCs w:val="20"/>
        </w:rPr>
        <w:tab/>
        <w:t xml:space="preserve">(BV) </w:t>
      </w:r>
      <w:r w:rsidRPr="00E30F30">
        <w:rPr>
          <w:sz w:val="20"/>
          <w:szCs w:val="20"/>
        </w:rPr>
        <w:tab/>
      </w:r>
      <w:r w:rsidRPr="00E30F30">
        <w:rPr>
          <w:sz w:val="20"/>
          <w:szCs w:val="20"/>
        </w:rPr>
        <w:tab/>
      </w:r>
    </w:p>
    <w:p w14:paraId="398B7EEB" w14:textId="4AA2A231" w:rsidR="002A7FCF" w:rsidRPr="002A7FCF" w:rsidRDefault="002A7FCF" w:rsidP="002A7FCF">
      <w:pPr>
        <w:ind w:firstLine="567"/>
        <w:rPr>
          <w:bCs/>
          <w:i/>
          <w:iCs/>
          <w:color w:val="0000FF"/>
          <w:sz w:val="20"/>
          <w:szCs w:val="20"/>
          <w:u w:val="single"/>
        </w:rPr>
      </w:pPr>
      <w:r w:rsidRPr="002A7FCF">
        <w:rPr>
          <w:bCs/>
          <w:i/>
          <w:iCs/>
          <w:color w:val="0000FF"/>
          <w:sz w:val="20"/>
          <w:szCs w:val="20"/>
          <w:u w:val="single"/>
        </w:rPr>
        <w:t>bydlení venkovské – s podmínkou</w:t>
      </w:r>
      <w:r w:rsidRPr="002A7FCF">
        <w:rPr>
          <w:b/>
          <w:i/>
          <w:iCs/>
          <w:color w:val="0000FF"/>
          <w:sz w:val="20"/>
          <w:szCs w:val="20"/>
          <w:u w:val="single"/>
        </w:rPr>
        <w:tab/>
      </w:r>
      <w:r w:rsidRPr="002A7FCF">
        <w:rPr>
          <w:bCs/>
          <w:i/>
          <w:iCs/>
          <w:color w:val="0000FF"/>
          <w:sz w:val="20"/>
          <w:szCs w:val="20"/>
          <w:u w:val="single"/>
        </w:rPr>
        <w:tab/>
      </w:r>
      <w:r w:rsidRPr="002A7FCF">
        <w:rPr>
          <w:bCs/>
          <w:i/>
          <w:iCs/>
          <w:color w:val="0000FF"/>
          <w:sz w:val="20"/>
          <w:szCs w:val="20"/>
          <w:u w:val="single"/>
        </w:rPr>
        <w:tab/>
      </w:r>
      <w:r w:rsidRPr="002A7FCF">
        <w:rPr>
          <w:bCs/>
          <w:i/>
          <w:iCs/>
          <w:color w:val="0000FF"/>
          <w:sz w:val="20"/>
          <w:szCs w:val="20"/>
          <w:u w:val="single"/>
        </w:rPr>
        <w:tab/>
      </w:r>
      <w:r w:rsidRPr="002A7FCF">
        <w:rPr>
          <w:bCs/>
          <w:i/>
          <w:iCs/>
          <w:color w:val="0000FF"/>
          <w:sz w:val="20"/>
          <w:szCs w:val="20"/>
          <w:u w:val="single"/>
        </w:rPr>
        <w:tab/>
      </w:r>
      <w:r w:rsidRPr="002A7FCF">
        <w:rPr>
          <w:bCs/>
          <w:i/>
          <w:iCs/>
          <w:color w:val="0000FF"/>
          <w:sz w:val="20"/>
          <w:szCs w:val="20"/>
          <w:u w:val="single"/>
        </w:rPr>
        <w:tab/>
      </w:r>
      <w:r w:rsidRPr="002A7FCF">
        <w:rPr>
          <w:bCs/>
          <w:i/>
          <w:iCs/>
          <w:color w:val="0000FF"/>
          <w:sz w:val="20"/>
          <w:szCs w:val="20"/>
          <w:u w:val="single"/>
        </w:rPr>
        <w:tab/>
        <w:t>(BV1)</w:t>
      </w:r>
    </w:p>
    <w:p w14:paraId="32B7B0A1" w14:textId="77777777" w:rsidR="005A4E76" w:rsidRPr="00E30F30" w:rsidRDefault="005A4E76" w:rsidP="00042A9A">
      <w:pPr>
        <w:ind w:firstLine="567"/>
        <w:jc w:val="both"/>
        <w:rPr>
          <w:sz w:val="20"/>
          <w:szCs w:val="20"/>
        </w:rPr>
      </w:pPr>
      <w:r w:rsidRPr="00E30F30">
        <w:rPr>
          <w:i/>
          <w:iCs/>
          <w:strike/>
          <w:color w:val="0000FF"/>
          <w:sz w:val="20"/>
          <w:szCs w:val="20"/>
        </w:rPr>
        <w:t>plochy</w:t>
      </w:r>
      <w:r w:rsidRPr="00E30F30">
        <w:rPr>
          <w:sz w:val="20"/>
          <w:szCs w:val="20"/>
        </w:rPr>
        <w:t xml:space="preserve"> smíšené obytné </w:t>
      </w:r>
      <w:r w:rsidRPr="00E30F30">
        <w:rPr>
          <w:i/>
          <w:iCs/>
          <w:strike/>
          <w:color w:val="0000FF"/>
          <w:sz w:val="20"/>
          <w:szCs w:val="20"/>
        </w:rPr>
        <w:t>vesnického typu</w:t>
      </w:r>
      <w:r w:rsidRPr="00E30F30">
        <w:rPr>
          <w:i/>
          <w:iCs/>
          <w:color w:val="0000FF"/>
          <w:sz w:val="20"/>
          <w:szCs w:val="20"/>
        </w:rPr>
        <w:t xml:space="preserve"> </w:t>
      </w:r>
      <w:r w:rsidRPr="00E30F30">
        <w:rPr>
          <w:i/>
          <w:iCs/>
          <w:color w:val="0000FF"/>
          <w:sz w:val="20"/>
          <w:szCs w:val="20"/>
          <w:u w:val="single"/>
        </w:rPr>
        <w:t>venkovské</w:t>
      </w:r>
      <w:r w:rsidRPr="00E30F30">
        <w:rPr>
          <w:sz w:val="20"/>
          <w:szCs w:val="20"/>
        </w:rPr>
        <w:tab/>
      </w:r>
      <w:r w:rsidRPr="00E30F30">
        <w:rPr>
          <w:sz w:val="20"/>
          <w:szCs w:val="20"/>
        </w:rPr>
        <w:tab/>
      </w:r>
      <w:r w:rsidRPr="00E30F30">
        <w:rPr>
          <w:sz w:val="20"/>
          <w:szCs w:val="20"/>
        </w:rPr>
        <w:tab/>
      </w:r>
      <w:r w:rsidRPr="00E30F30">
        <w:rPr>
          <w:sz w:val="20"/>
          <w:szCs w:val="20"/>
        </w:rPr>
        <w:tab/>
      </w:r>
      <w:r w:rsidRPr="00E30F30">
        <w:rPr>
          <w:sz w:val="20"/>
          <w:szCs w:val="20"/>
        </w:rPr>
        <w:tab/>
        <w:t>(SV)</w:t>
      </w:r>
    </w:p>
    <w:p w14:paraId="2716A463" w14:textId="7E7E69A5" w:rsidR="002A7FCF" w:rsidRPr="002A7FCF" w:rsidRDefault="002A7FCF" w:rsidP="002A7FCF">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ind w:firstLine="567"/>
        <w:rPr>
          <w:rFonts w:ascii="Times New Roman" w:hAnsi="Times New Roman"/>
          <w:b w:val="0"/>
          <w:bCs/>
          <w:i/>
          <w:iCs/>
          <w:color w:val="0000FF"/>
          <w:u w:val="single"/>
        </w:rPr>
      </w:pPr>
      <w:r w:rsidRPr="002A7FCF">
        <w:rPr>
          <w:rFonts w:ascii="Times New Roman" w:hAnsi="Times New Roman"/>
          <w:b w:val="0"/>
          <w:bCs/>
          <w:i/>
          <w:iCs/>
          <w:color w:val="0000FF"/>
          <w:u w:val="single"/>
        </w:rPr>
        <w:t>smíšené obytné venkovské – s podmínkou</w:t>
      </w:r>
      <w:r w:rsidRPr="002A7FCF">
        <w:rPr>
          <w:rFonts w:ascii="Times New Roman" w:hAnsi="Times New Roman"/>
          <w:bCs/>
          <w:i/>
          <w:iCs/>
          <w:color w:val="0000FF"/>
          <w:u w:val="single"/>
        </w:rPr>
        <w:tab/>
      </w:r>
      <w:r w:rsidRPr="002A7FCF">
        <w:rPr>
          <w:rFonts w:ascii="Times New Roman" w:hAnsi="Times New Roman"/>
          <w:bCs/>
          <w:i/>
          <w:iCs/>
          <w:color w:val="0000FF"/>
          <w:u w:val="single"/>
        </w:rPr>
        <w:tab/>
      </w:r>
      <w:r w:rsidRPr="002A7FCF">
        <w:rPr>
          <w:rFonts w:ascii="Times New Roman" w:hAnsi="Times New Roman"/>
          <w:bCs/>
          <w:i/>
          <w:iCs/>
          <w:color w:val="0000FF"/>
          <w:u w:val="single"/>
        </w:rPr>
        <w:tab/>
      </w:r>
      <w:r w:rsidRPr="002A7FCF">
        <w:rPr>
          <w:rFonts w:ascii="Times New Roman" w:hAnsi="Times New Roman"/>
          <w:bCs/>
          <w:i/>
          <w:iCs/>
          <w:color w:val="0000FF"/>
          <w:u w:val="single"/>
        </w:rPr>
        <w:tab/>
      </w:r>
      <w:r w:rsidRPr="002A7FCF">
        <w:rPr>
          <w:rFonts w:ascii="Times New Roman" w:hAnsi="Times New Roman"/>
          <w:b w:val="0"/>
          <w:bCs/>
          <w:i/>
          <w:iCs/>
          <w:color w:val="0000FF"/>
          <w:u w:val="single"/>
        </w:rPr>
        <w:tab/>
      </w:r>
      <w:r w:rsidRPr="002A7FCF">
        <w:rPr>
          <w:rFonts w:ascii="Times New Roman" w:hAnsi="Times New Roman"/>
          <w:b w:val="0"/>
          <w:bCs/>
          <w:i/>
          <w:iCs/>
          <w:color w:val="0000FF"/>
          <w:u w:val="single"/>
        </w:rPr>
        <w:tab/>
        <w:t>(SV1)</w:t>
      </w:r>
    </w:p>
    <w:p w14:paraId="4BFFD067" w14:textId="77777777" w:rsidR="005A4E76" w:rsidRPr="00E30F30" w:rsidRDefault="005A4E76" w:rsidP="00042A9A">
      <w:pPr>
        <w:ind w:firstLine="567"/>
        <w:jc w:val="both"/>
        <w:rPr>
          <w:color w:val="000000"/>
          <w:sz w:val="20"/>
          <w:szCs w:val="20"/>
        </w:rPr>
      </w:pPr>
      <w:r w:rsidRPr="00E30F30">
        <w:rPr>
          <w:i/>
          <w:iCs/>
          <w:strike/>
          <w:color w:val="0000FF"/>
          <w:sz w:val="20"/>
          <w:szCs w:val="20"/>
        </w:rPr>
        <w:t>plochy občanského vybavení nekomerční</w:t>
      </w:r>
      <w:r w:rsidRPr="00E30F30">
        <w:rPr>
          <w:color w:val="000000"/>
          <w:sz w:val="20"/>
          <w:szCs w:val="20"/>
        </w:rPr>
        <w:t xml:space="preserve"> </w:t>
      </w:r>
      <w:r w:rsidRPr="00E30F30">
        <w:rPr>
          <w:i/>
          <w:iCs/>
          <w:color w:val="0000FF"/>
          <w:sz w:val="20"/>
          <w:szCs w:val="20"/>
          <w:u w:val="single"/>
        </w:rPr>
        <w:t>občanské vybavení veřejné</w:t>
      </w:r>
      <w:r w:rsidRPr="00E30F30">
        <w:rPr>
          <w:color w:val="000000"/>
          <w:sz w:val="20"/>
          <w:szCs w:val="20"/>
        </w:rPr>
        <w:tab/>
      </w:r>
      <w:r w:rsidRPr="00E30F30">
        <w:rPr>
          <w:color w:val="000000"/>
          <w:sz w:val="20"/>
          <w:szCs w:val="20"/>
        </w:rPr>
        <w:tab/>
      </w:r>
      <w:r w:rsidRPr="00E30F30">
        <w:rPr>
          <w:color w:val="000000"/>
          <w:sz w:val="20"/>
          <w:szCs w:val="20"/>
        </w:rPr>
        <w:tab/>
        <w:t>(OV)</w:t>
      </w:r>
      <w:r w:rsidRPr="00E30F30">
        <w:rPr>
          <w:color w:val="000000"/>
          <w:sz w:val="20"/>
          <w:szCs w:val="20"/>
        </w:rPr>
        <w:tab/>
      </w:r>
    </w:p>
    <w:p w14:paraId="2FEAD6EF" w14:textId="77777777" w:rsidR="005A4E76" w:rsidRPr="00E30F30" w:rsidRDefault="005A4E76" w:rsidP="00042A9A">
      <w:pPr>
        <w:ind w:firstLine="567"/>
        <w:jc w:val="both"/>
        <w:rPr>
          <w:color w:val="000000"/>
          <w:sz w:val="20"/>
          <w:szCs w:val="20"/>
        </w:rPr>
      </w:pPr>
      <w:r w:rsidRPr="00E30F30">
        <w:rPr>
          <w:i/>
          <w:iCs/>
          <w:strike/>
          <w:color w:val="0000FF"/>
          <w:sz w:val="20"/>
          <w:szCs w:val="20"/>
        </w:rPr>
        <w:t>plochy občanského vybavení komerční</w:t>
      </w:r>
      <w:r w:rsidRPr="00E30F30">
        <w:rPr>
          <w:color w:val="000000"/>
          <w:sz w:val="20"/>
          <w:szCs w:val="20"/>
        </w:rPr>
        <w:t xml:space="preserve"> </w:t>
      </w:r>
      <w:r w:rsidRPr="00E30F30">
        <w:rPr>
          <w:i/>
          <w:iCs/>
          <w:color w:val="0000FF"/>
          <w:sz w:val="20"/>
          <w:szCs w:val="20"/>
          <w:u w:val="single"/>
        </w:rPr>
        <w:t>občanské vybavení komerční</w:t>
      </w:r>
      <w:r w:rsidRPr="00E30F30">
        <w:rPr>
          <w:color w:val="000000"/>
          <w:sz w:val="20"/>
          <w:szCs w:val="20"/>
        </w:rPr>
        <w:tab/>
      </w:r>
      <w:r w:rsidRPr="00E30F30">
        <w:rPr>
          <w:color w:val="000000"/>
          <w:sz w:val="20"/>
          <w:szCs w:val="20"/>
        </w:rPr>
        <w:tab/>
      </w:r>
      <w:r w:rsidRPr="00E30F30">
        <w:rPr>
          <w:color w:val="000000"/>
          <w:sz w:val="20"/>
          <w:szCs w:val="20"/>
        </w:rPr>
        <w:tab/>
        <w:t xml:space="preserve">(OK) </w:t>
      </w:r>
      <w:r w:rsidRPr="00E30F30">
        <w:rPr>
          <w:color w:val="000000"/>
          <w:sz w:val="20"/>
          <w:szCs w:val="20"/>
        </w:rPr>
        <w:tab/>
      </w:r>
      <w:r w:rsidRPr="00E30F30">
        <w:rPr>
          <w:color w:val="000000"/>
          <w:sz w:val="20"/>
          <w:szCs w:val="20"/>
        </w:rPr>
        <w:tab/>
      </w:r>
    </w:p>
    <w:p w14:paraId="5F446EA8" w14:textId="77777777" w:rsidR="005A4E76" w:rsidRPr="00E30F30" w:rsidRDefault="005A4E76" w:rsidP="00042A9A">
      <w:pPr>
        <w:ind w:firstLine="567"/>
        <w:jc w:val="both"/>
        <w:rPr>
          <w:color w:val="000000"/>
          <w:sz w:val="20"/>
          <w:szCs w:val="20"/>
        </w:rPr>
      </w:pPr>
      <w:r w:rsidRPr="00E30F30">
        <w:rPr>
          <w:i/>
          <w:iCs/>
          <w:strike/>
          <w:color w:val="0000FF"/>
          <w:sz w:val="20"/>
          <w:szCs w:val="20"/>
        </w:rPr>
        <w:t>plochy občanského vybavení sportu</w:t>
      </w:r>
      <w:r w:rsidRPr="00E30F30">
        <w:rPr>
          <w:color w:val="000000"/>
          <w:sz w:val="20"/>
          <w:szCs w:val="20"/>
        </w:rPr>
        <w:t xml:space="preserve"> </w:t>
      </w:r>
      <w:r w:rsidRPr="00E30F30">
        <w:rPr>
          <w:i/>
          <w:iCs/>
          <w:color w:val="0000FF"/>
          <w:sz w:val="20"/>
          <w:szCs w:val="20"/>
          <w:u w:val="single"/>
        </w:rPr>
        <w:t xml:space="preserve">občanské </w:t>
      </w:r>
      <w:proofErr w:type="gramStart"/>
      <w:r w:rsidRPr="00E30F30">
        <w:rPr>
          <w:i/>
          <w:iCs/>
          <w:color w:val="0000FF"/>
          <w:sz w:val="20"/>
          <w:szCs w:val="20"/>
          <w:u w:val="single"/>
        </w:rPr>
        <w:t>vybavení - sport</w:t>
      </w:r>
      <w:proofErr w:type="gramEnd"/>
      <w:r w:rsidRPr="00E30F30">
        <w:rPr>
          <w:color w:val="000000"/>
          <w:sz w:val="20"/>
          <w:szCs w:val="20"/>
        </w:rPr>
        <w:tab/>
      </w:r>
      <w:r w:rsidRPr="00E30F30">
        <w:rPr>
          <w:color w:val="000000"/>
          <w:sz w:val="20"/>
          <w:szCs w:val="20"/>
        </w:rPr>
        <w:tab/>
      </w:r>
      <w:r w:rsidRPr="00E30F30">
        <w:rPr>
          <w:color w:val="000000"/>
          <w:sz w:val="20"/>
          <w:szCs w:val="20"/>
        </w:rPr>
        <w:tab/>
      </w:r>
      <w:r w:rsidRPr="00E30F30">
        <w:rPr>
          <w:color w:val="000000"/>
          <w:sz w:val="20"/>
          <w:szCs w:val="20"/>
        </w:rPr>
        <w:tab/>
        <w:t>(OS)</w:t>
      </w:r>
      <w:r w:rsidRPr="00E30F30">
        <w:rPr>
          <w:color w:val="000000"/>
          <w:sz w:val="20"/>
          <w:szCs w:val="20"/>
        </w:rPr>
        <w:tab/>
      </w:r>
    </w:p>
    <w:p w14:paraId="5F560915" w14:textId="77777777" w:rsidR="005A4E76" w:rsidRPr="00E30F30" w:rsidRDefault="005A4E76" w:rsidP="00042A9A">
      <w:pPr>
        <w:ind w:firstLine="567"/>
        <w:jc w:val="both"/>
        <w:rPr>
          <w:color w:val="0000FF"/>
          <w:sz w:val="20"/>
          <w:szCs w:val="20"/>
        </w:rPr>
      </w:pPr>
      <w:r w:rsidRPr="00E30F30">
        <w:rPr>
          <w:i/>
          <w:iCs/>
          <w:strike/>
          <w:color w:val="0000FF"/>
          <w:sz w:val="20"/>
          <w:szCs w:val="20"/>
        </w:rPr>
        <w:t>plochy technické infrastruktury</w:t>
      </w:r>
      <w:r w:rsidRPr="00E30F30">
        <w:rPr>
          <w:color w:val="0000FF"/>
          <w:sz w:val="20"/>
          <w:szCs w:val="20"/>
        </w:rPr>
        <w:t xml:space="preserve"> </w:t>
      </w:r>
      <w:r w:rsidRPr="00E30F30">
        <w:rPr>
          <w:i/>
          <w:iCs/>
          <w:color w:val="0000FF"/>
          <w:sz w:val="20"/>
          <w:szCs w:val="20"/>
          <w:u w:val="single"/>
        </w:rPr>
        <w:t>technická infrastruktura jiná</w:t>
      </w:r>
      <w:r w:rsidRPr="00E30F30">
        <w:rPr>
          <w:color w:val="0000FF"/>
          <w:sz w:val="20"/>
          <w:szCs w:val="20"/>
        </w:rPr>
        <w:tab/>
      </w:r>
      <w:r w:rsidRPr="00E30F30">
        <w:rPr>
          <w:color w:val="0000FF"/>
          <w:sz w:val="20"/>
          <w:szCs w:val="20"/>
        </w:rPr>
        <w:tab/>
      </w:r>
      <w:r w:rsidRPr="00E30F30">
        <w:rPr>
          <w:color w:val="0000FF"/>
          <w:sz w:val="20"/>
          <w:szCs w:val="20"/>
        </w:rPr>
        <w:tab/>
      </w:r>
      <w:r w:rsidRPr="00E30F30">
        <w:rPr>
          <w:color w:val="0000FF"/>
          <w:sz w:val="20"/>
          <w:szCs w:val="20"/>
        </w:rPr>
        <w:tab/>
      </w:r>
      <w:r w:rsidRPr="00E30F30">
        <w:rPr>
          <w:i/>
          <w:iCs/>
          <w:strike/>
          <w:color w:val="0000FF"/>
          <w:sz w:val="20"/>
          <w:szCs w:val="20"/>
        </w:rPr>
        <w:t>(TI)</w:t>
      </w:r>
      <w:r w:rsidRPr="00E30F30">
        <w:rPr>
          <w:color w:val="0000FF"/>
          <w:sz w:val="20"/>
          <w:szCs w:val="20"/>
        </w:rPr>
        <w:t xml:space="preserve"> </w:t>
      </w:r>
      <w:r w:rsidRPr="00E30F30">
        <w:rPr>
          <w:i/>
          <w:iCs/>
          <w:color w:val="0000FF"/>
          <w:sz w:val="20"/>
          <w:szCs w:val="20"/>
          <w:u w:val="single"/>
        </w:rPr>
        <w:t>(TX)</w:t>
      </w:r>
    </w:p>
    <w:p w14:paraId="02A7539C" w14:textId="77777777" w:rsidR="005A4E76" w:rsidRPr="00E30F30" w:rsidRDefault="005A4E76" w:rsidP="00042A9A">
      <w:pPr>
        <w:ind w:firstLine="567"/>
        <w:jc w:val="both"/>
        <w:rPr>
          <w:color w:val="000000"/>
          <w:sz w:val="20"/>
          <w:szCs w:val="20"/>
        </w:rPr>
      </w:pPr>
      <w:r w:rsidRPr="00E30F30">
        <w:rPr>
          <w:i/>
          <w:iCs/>
          <w:strike/>
          <w:color w:val="0000FF"/>
          <w:sz w:val="20"/>
          <w:szCs w:val="20"/>
        </w:rPr>
        <w:t>plochy dopravní infrastruktury</w:t>
      </w:r>
      <w:r w:rsidRPr="00E30F30">
        <w:rPr>
          <w:color w:val="000000"/>
          <w:sz w:val="20"/>
          <w:szCs w:val="20"/>
        </w:rPr>
        <w:t xml:space="preserve"> </w:t>
      </w:r>
      <w:r w:rsidRPr="00E30F30">
        <w:rPr>
          <w:i/>
          <w:iCs/>
          <w:color w:val="0000FF"/>
          <w:sz w:val="20"/>
          <w:szCs w:val="20"/>
          <w:u w:val="single"/>
        </w:rPr>
        <w:t>doprava silniční</w:t>
      </w:r>
      <w:r w:rsidRPr="00E30F30">
        <w:rPr>
          <w:color w:val="000000"/>
          <w:sz w:val="20"/>
          <w:szCs w:val="20"/>
        </w:rPr>
        <w:tab/>
      </w:r>
      <w:r w:rsidRPr="00E30F30">
        <w:rPr>
          <w:color w:val="000000"/>
          <w:sz w:val="20"/>
          <w:szCs w:val="20"/>
        </w:rPr>
        <w:tab/>
      </w:r>
      <w:r w:rsidRPr="00E30F30">
        <w:rPr>
          <w:color w:val="000000"/>
          <w:sz w:val="20"/>
          <w:szCs w:val="20"/>
        </w:rPr>
        <w:tab/>
      </w:r>
      <w:r w:rsidRPr="00E30F30">
        <w:rPr>
          <w:color w:val="000000"/>
          <w:sz w:val="20"/>
          <w:szCs w:val="20"/>
        </w:rPr>
        <w:tab/>
      </w:r>
      <w:r w:rsidRPr="00E30F30">
        <w:rPr>
          <w:color w:val="000000"/>
          <w:sz w:val="20"/>
          <w:szCs w:val="20"/>
        </w:rPr>
        <w:tab/>
      </w:r>
      <w:r w:rsidRPr="00E30F30">
        <w:rPr>
          <w:i/>
          <w:iCs/>
          <w:strike/>
          <w:color w:val="0000FF"/>
          <w:sz w:val="20"/>
          <w:szCs w:val="20"/>
        </w:rPr>
        <w:t>(DI)</w:t>
      </w:r>
      <w:r w:rsidRPr="00E30F30">
        <w:rPr>
          <w:sz w:val="20"/>
          <w:szCs w:val="20"/>
        </w:rPr>
        <w:t xml:space="preserve"> </w:t>
      </w:r>
      <w:r w:rsidRPr="00E30F30">
        <w:rPr>
          <w:i/>
          <w:iCs/>
          <w:color w:val="0000FF"/>
          <w:sz w:val="20"/>
          <w:szCs w:val="20"/>
          <w:u w:val="single"/>
        </w:rPr>
        <w:t>(DS)</w:t>
      </w:r>
    </w:p>
    <w:p w14:paraId="683F2724" w14:textId="77777777" w:rsidR="005A4E76" w:rsidRPr="00E30F30" w:rsidRDefault="005A4E76" w:rsidP="00042A9A">
      <w:pPr>
        <w:ind w:firstLine="567"/>
        <w:jc w:val="both"/>
        <w:rPr>
          <w:color w:val="000000"/>
          <w:sz w:val="20"/>
          <w:szCs w:val="20"/>
        </w:rPr>
      </w:pPr>
      <w:r w:rsidRPr="00E30F30">
        <w:rPr>
          <w:i/>
          <w:iCs/>
          <w:strike/>
          <w:color w:val="0000FF"/>
          <w:sz w:val="20"/>
          <w:szCs w:val="20"/>
        </w:rPr>
        <w:t xml:space="preserve">plochy dopravní </w:t>
      </w:r>
      <w:proofErr w:type="gramStart"/>
      <w:r w:rsidRPr="00E30F30">
        <w:rPr>
          <w:i/>
          <w:iCs/>
          <w:strike/>
          <w:color w:val="0000FF"/>
          <w:sz w:val="20"/>
          <w:szCs w:val="20"/>
        </w:rPr>
        <w:t>infrastruktury - specifické</w:t>
      </w:r>
      <w:proofErr w:type="gramEnd"/>
      <w:r w:rsidRPr="00E30F30">
        <w:rPr>
          <w:sz w:val="20"/>
          <w:szCs w:val="20"/>
        </w:rPr>
        <w:t xml:space="preserve"> </w:t>
      </w:r>
      <w:r w:rsidRPr="00E30F30">
        <w:rPr>
          <w:i/>
          <w:iCs/>
          <w:color w:val="0000FF"/>
          <w:sz w:val="20"/>
          <w:szCs w:val="20"/>
          <w:u w:val="single"/>
        </w:rPr>
        <w:t>doprava jiná</w:t>
      </w:r>
      <w:r w:rsidRPr="00E30F30">
        <w:rPr>
          <w:color w:val="000000"/>
          <w:sz w:val="20"/>
          <w:szCs w:val="20"/>
        </w:rPr>
        <w:tab/>
      </w:r>
      <w:r w:rsidRPr="00E30F30">
        <w:rPr>
          <w:color w:val="000000"/>
          <w:sz w:val="20"/>
          <w:szCs w:val="20"/>
        </w:rPr>
        <w:tab/>
      </w:r>
      <w:r w:rsidRPr="00E30F30">
        <w:rPr>
          <w:color w:val="000000"/>
          <w:sz w:val="20"/>
          <w:szCs w:val="20"/>
        </w:rPr>
        <w:tab/>
      </w:r>
      <w:r w:rsidRPr="00E30F30">
        <w:rPr>
          <w:color w:val="000000"/>
          <w:sz w:val="20"/>
          <w:szCs w:val="20"/>
        </w:rPr>
        <w:tab/>
        <w:t>(DX)</w:t>
      </w:r>
    </w:p>
    <w:p w14:paraId="59CD7502" w14:textId="77777777" w:rsidR="005A4E76" w:rsidRPr="00E30F30" w:rsidRDefault="005A4E76" w:rsidP="00042A9A">
      <w:pPr>
        <w:ind w:firstLine="567"/>
        <w:jc w:val="both"/>
        <w:rPr>
          <w:color w:val="000000"/>
          <w:sz w:val="20"/>
          <w:szCs w:val="20"/>
        </w:rPr>
      </w:pPr>
      <w:r w:rsidRPr="00E30F30">
        <w:rPr>
          <w:i/>
          <w:iCs/>
          <w:strike/>
          <w:color w:val="0000FF"/>
          <w:sz w:val="20"/>
          <w:szCs w:val="20"/>
        </w:rPr>
        <w:t>plochy výroby a skladování – výroba průmyslová</w:t>
      </w:r>
      <w:r w:rsidRPr="00E30F30">
        <w:rPr>
          <w:sz w:val="20"/>
          <w:szCs w:val="20"/>
        </w:rPr>
        <w:t xml:space="preserve"> </w:t>
      </w:r>
      <w:r w:rsidRPr="00E30F30">
        <w:rPr>
          <w:i/>
          <w:iCs/>
          <w:color w:val="0000FF"/>
          <w:sz w:val="20"/>
          <w:szCs w:val="20"/>
          <w:u w:val="single"/>
        </w:rPr>
        <w:t>výroba lehká</w:t>
      </w:r>
      <w:r w:rsidRPr="00E30F30">
        <w:rPr>
          <w:color w:val="000000"/>
          <w:sz w:val="20"/>
          <w:szCs w:val="20"/>
        </w:rPr>
        <w:tab/>
      </w:r>
      <w:r w:rsidRPr="00E30F30">
        <w:rPr>
          <w:color w:val="000000"/>
          <w:sz w:val="20"/>
          <w:szCs w:val="20"/>
        </w:rPr>
        <w:tab/>
      </w:r>
      <w:r w:rsidRPr="00E30F30">
        <w:rPr>
          <w:color w:val="000000"/>
          <w:sz w:val="20"/>
          <w:szCs w:val="20"/>
        </w:rPr>
        <w:tab/>
      </w:r>
      <w:r w:rsidRPr="00E30F30">
        <w:rPr>
          <w:color w:val="000000"/>
          <w:sz w:val="20"/>
          <w:szCs w:val="20"/>
        </w:rPr>
        <w:tab/>
      </w:r>
      <w:r w:rsidRPr="00E30F30">
        <w:rPr>
          <w:i/>
          <w:iCs/>
          <w:strike/>
          <w:color w:val="0000FF"/>
          <w:sz w:val="20"/>
          <w:szCs w:val="20"/>
        </w:rPr>
        <w:t>(VP)</w:t>
      </w:r>
      <w:r w:rsidRPr="00E30F30">
        <w:rPr>
          <w:color w:val="000000"/>
          <w:sz w:val="20"/>
          <w:szCs w:val="20"/>
        </w:rPr>
        <w:t xml:space="preserve"> </w:t>
      </w:r>
      <w:r w:rsidRPr="00E30F30">
        <w:rPr>
          <w:i/>
          <w:iCs/>
          <w:color w:val="0000FF"/>
          <w:sz w:val="20"/>
          <w:szCs w:val="20"/>
          <w:u w:val="single"/>
        </w:rPr>
        <w:t>(VL)</w:t>
      </w:r>
      <w:r w:rsidRPr="00E30F30">
        <w:rPr>
          <w:color w:val="000000"/>
          <w:sz w:val="20"/>
          <w:szCs w:val="20"/>
        </w:rPr>
        <w:tab/>
      </w:r>
    </w:p>
    <w:p w14:paraId="3A0EB1E8" w14:textId="77777777" w:rsidR="005A4E76" w:rsidRPr="00E30F30" w:rsidRDefault="005A4E76" w:rsidP="00042A9A">
      <w:pPr>
        <w:ind w:firstLine="567"/>
        <w:jc w:val="both"/>
        <w:rPr>
          <w:color w:val="000000"/>
          <w:sz w:val="20"/>
          <w:szCs w:val="20"/>
        </w:rPr>
      </w:pPr>
      <w:r w:rsidRPr="00E30F30">
        <w:rPr>
          <w:i/>
          <w:iCs/>
          <w:strike/>
          <w:color w:val="0000FF"/>
          <w:sz w:val="20"/>
          <w:szCs w:val="20"/>
        </w:rPr>
        <w:t>plochy výroby a skladování – drobné a řemeslné</w:t>
      </w:r>
      <w:r w:rsidRPr="00E30F30">
        <w:rPr>
          <w:color w:val="000000"/>
          <w:sz w:val="20"/>
          <w:szCs w:val="20"/>
        </w:rPr>
        <w:t xml:space="preserve"> </w:t>
      </w:r>
      <w:r w:rsidRPr="00E30F30">
        <w:rPr>
          <w:i/>
          <w:iCs/>
          <w:color w:val="0000FF"/>
          <w:sz w:val="20"/>
          <w:szCs w:val="20"/>
          <w:u w:val="single"/>
        </w:rPr>
        <w:t>výroba drobná a služby</w:t>
      </w:r>
      <w:r w:rsidRPr="00E30F30">
        <w:rPr>
          <w:sz w:val="20"/>
          <w:szCs w:val="20"/>
        </w:rPr>
        <w:tab/>
      </w:r>
      <w:r w:rsidRPr="00E30F30">
        <w:rPr>
          <w:sz w:val="20"/>
          <w:szCs w:val="20"/>
        </w:rPr>
        <w:tab/>
      </w:r>
      <w:r w:rsidRPr="00E30F30">
        <w:rPr>
          <w:color w:val="000000"/>
          <w:sz w:val="20"/>
          <w:szCs w:val="20"/>
        </w:rPr>
        <w:t xml:space="preserve">(VD) </w:t>
      </w:r>
      <w:r w:rsidRPr="00E30F30">
        <w:rPr>
          <w:color w:val="000000"/>
          <w:sz w:val="20"/>
          <w:szCs w:val="20"/>
        </w:rPr>
        <w:tab/>
      </w:r>
      <w:r w:rsidRPr="00E30F30">
        <w:rPr>
          <w:color w:val="000000"/>
          <w:sz w:val="20"/>
          <w:szCs w:val="20"/>
        </w:rPr>
        <w:tab/>
      </w:r>
    </w:p>
    <w:p w14:paraId="60CBE580" w14:textId="77777777" w:rsidR="005A4E76" w:rsidRPr="00E30F30" w:rsidRDefault="005A4E76" w:rsidP="00042A9A">
      <w:pPr>
        <w:ind w:firstLine="567"/>
        <w:jc w:val="both"/>
        <w:rPr>
          <w:color w:val="000000"/>
          <w:sz w:val="20"/>
          <w:szCs w:val="20"/>
        </w:rPr>
      </w:pPr>
      <w:r w:rsidRPr="00E30F30">
        <w:rPr>
          <w:i/>
          <w:iCs/>
          <w:strike/>
          <w:color w:val="0000FF"/>
          <w:sz w:val="20"/>
          <w:szCs w:val="20"/>
        </w:rPr>
        <w:t xml:space="preserve">plochy výroby a skladování – výroba </w:t>
      </w:r>
      <w:proofErr w:type="gramStart"/>
      <w:r w:rsidRPr="00E30F30">
        <w:rPr>
          <w:i/>
          <w:iCs/>
          <w:strike/>
          <w:color w:val="0000FF"/>
          <w:sz w:val="20"/>
          <w:szCs w:val="20"/>
        </w:rPr>
        <w:t>specifická</w:t>
      </w:r>
      <w:r w:rsidRPr="00E30F30">
        <w:rPr>
          <w:i/>
          <w:iCs/>
          <w:color w:val="0000FF"/>
          <w:sz w:val="20"/>
          <w:szCs w:val="20"/>
        </w:rPr>
        <w:t xml:space="preserve">  </w:t>
      </w:r>
      <w:r w:rsidRPr="00E30F30">
        <w:rPr>
          <w:i/>
          <w:iCs/>
          <w:color w:val="0000FF"/>
          <w:sz w:val="20"/>
          <w:szCs w:val="20"/>
          <w:u w:val="single"/>
        </w:rPr>
        <w:t>výroba</w:t>
      </w:r>
      <w:proofErr w:type="gramEnd"/>
      <w:r w:rsidRPr="00E30F30">
        <w:rPr>
          <w:i/>
          <w:iCs/>
          <w:color w:val="0000FF"/>
          <w:sz w:val="20"/>
          <w:szCs w:val="20"/>
          <w:u w:val="single"/>
        </w:rPr>
        <w:t xml:space="preserve"> jiná</w:t>
      </w:r>
      <w:r w:rsidRPr="00E30F30">
        <w:rPr>
          <w:color w:val="000000"/>
          <w:sz w:val="20"/>
          <w:szCs w:val="20"/>
        </w:rPr>
        <w:tab/>
      </w:r>
      <w:r w:rsidRPr="00E30F30">
        <w:rPr>
          <w:color w:val="000000"/>
          <w:sz w:val="20"/>
          <w:szCs w:val="20"/>
        </w:rPr>
        <w:tab/>
      </w:r>
      <w:r w:rsidRPr="00E30F30">
        <w:rPr>
          <w:color w:val="000000"/>
          <w:sz w:val="20"/>
          <w:szCs w:val="20"/>
        </w:rPr>
        <w:tab/>
      </w:r>
      <w:r w:rsidRPr="00E30F30">
        <w:rPr>
          <w:color w:val="000000"/>
          <w:sz w:val="20"/>
          <w:szCs w:val="20"/>
        </w:rPr>
        <w:tab/>
        <w:t>(VX)</w:t>
      </w:r>
      <w:r w:rsidRPr="00E30F30">
        <w:rPr>
          <w:color w:val="000000"/>
          <w:sz w:val="20"/>
          <w:szCs w:val="20"/>
        </w:rPr>
        <w:tab/>
      </w:r>
    </w:p>
    <w:p w14:paraId="09303FA3" w14:textId="77777777" w:rsidR="005A4E76" w:rsidRPr="00E30F30" w:rsidRDefault="005A4E76" w:rsidP="00042A9A">
      <w:pPr>
        <w:ind w:firstLine="567"/>
        <w:jc w:val="both"/>
        <w:rPr>
          <w:color w:val="000000"/>
          <w:sz w:val="20"/>
          <w:szCs w:val="20"/>
        </w:rPr>
      </w:pPr>
      <w:r w:rsidRPr="00E30F30">
        <w:rPr>
          <w:i/>
          <w:iCs/>
          <w:strike/>
          <w:color w:val="0000FF"/>
          <w:sz w:val="20"/>
          <w:szCs w:val="20"/>
        </w:rPr>
        <w:t>plochy</w:t>
      </w:r>
      <w:r w:rsidRPr="00E30F30">
        <w:rPr>
          <w:color w:val="000000"/>
          <w:sz w:val="20"/>
          <w:szCs w:val="20"/>
        </w:rPr>
        <w:t xml:space="preserve"> rekreace individuální</w:t>
      </w:r>
      <w:r w:rsidRPr="00E30F30">
        <w:rPr>
          <w:color w:val="000000"/>
          <w:sz w:val="20"/>
          <w:szCs w:val="20"/>
        </w:rPr>
        <w:tab/>
      </w:r>
      <w:r w:rsidRPr="00E30F30">
        <w:rPr>
          <w:color w:val="000000"/>
          <w:sz w:val="20"/>
          <w:szCs w:val="20"/>
        </w:rPr>
        <w:tab/>
      </w:r>
      <w:r w:rsidRPr="00E30F30">
        <w:rPr>
          <w:color w:val="000000"/>
          <w:sz w:val="20"/>
          <w:szCs w:val="20"/>
        </w:rPr>
        <w:tab/>
      </w:r>
      <w:r w:rsidRPr="00E30F30">
        <w:rPr>
          <w:color w:val="000000"/>
          <w:sz w:val="20"/>
          <w:szCs w:val="20"/>
        </w:rPr>
        <w:tab/>
      </w:r>
      <w:r w:rsidRPr="00E30F30">
        <w:rPr>
          <w:color w:val="000000"/>
          <w:sz w:val="20"/>
          <w:szCs w:val="20"/>
        </w:rPr>
        <w:tab/>
      </w:r>
      <w:r w:rsidRPr="00E30F30">
        <w:rPr>
          <w:color w:val="000000"/>
          <w:sz w:val="20"/>
          <w:szCs w:val="20"/>
        </w:rPr>
        <w:tab/>
      </w:r>
      <w:r w:rsidRPr="00E30F30">
        <w:rPr>
          <w:color w:val="000000"/>
          <w:sz w:val="20"/>
          <w:szCs w:val="20"/>
        </w:rPr>
        <w:tab/>
        <w:t>(RI)</w:t>
      </w:r>
      <w:r w:rsidRPr="00E30F30">
        <w:rPr>
          <w:color w:val="000000"/>
          <w:sz w:val="20"/>
          <w:szCs w:val="20"/>
        </w:rPr>
        <w:tab/>
      </w:r>
    </w:p>
    <w:p w14:paraId="1B06056B" w14:textId="77777777" w:rsidR="005A4E76" w:rsidRPr="00E30F30" w:rsidRDefault="005A4E76" w:rsidP="00042A9A">
      <w:pPr>
        <w:ind w:left="567"/>
        <w:jc w:val="both"/>
        <w:rPr>
          <w:color w:val="000000"/>
          <w:sz w:val="20"/>
          <w:szCs w:val="20"/>
        </w:rPr>
      </w:pPr>
      <w:r w:rsidRPr="00E30F30">
        <w:rPr>
          <w:i/>
          <w:iCs/>
          <w:strike/>
          <w:color w:val="0000FF"/>
          <w:sz w:val="20"/>
          <w:szCs w:val="20"/>
        </w:rPr>
        <w:t>plochy veřejných prostranství zeleně sídelní</w:t>
      </w:r>
      <w:r w:rsidRPr="00E30F30">
        <w:rPr>
          <w:color w:val="000000"/>
          <w:sz w:val="20"/>
          <w:szCs w:val="20"/>
        </w:rPr>
        <w:t xml:space="preserve"> </w:t>
      </w:r>
      <w:r w:rsidRPr="00E30F30">
        <w:rPr>
          <w:i/>
          <w:iCs/>
          <w:color w:val="0000FF"/>
          <w:sz w:val="20"/>
          <w:szCs w:val="20"/>
          <w:u w:val="single"/>
        </w:rPr>
        <w:t>vybraná veřejná prostranství s převahou zeleně</w:t>
      </w:r>
      <w:r w:rsidRPr="00E30F30">
        <w:rPr>
          <w:color w:val="0000FF"/>
          <w:sz w:val="20"/>
          <w:szCs w:val="20"/>
        </w:rPr>
        <w:t xml:space="preserve"> </w:t>
      </w:r>
      <w:r w:rsidRPr="00E30F30">
        <w:rPr>
          <w:color w:val="000000"/>
          <w:sz w:val="20"/>
          <w:szCs w:val="20"/>
        </w:rPr>
        <w:t>(PZ)</w:t>
      </w:r>
    </w:p>
    <w:p w14:paraId="510A8BFF" w14:textId="77777777" w:rsidR="005A4E76" w:rsidRPr="00E30F30" w:rsidRDefault="005A4E76" w:rsidP="00042A9A">
      <w:pPr>
        <w:ind w:firstLine="567"/>
        <w:jc w:val="both"/>
        <w:rPr>
          <w:color w:val="000000"/>
          <w:sz w:val="20"/>
          <w:szCs w:val="20"/>
        </w:rPr>
      </w:pPr>
      <w:r w:rsidRPr="00E30F30">
        <w:rPr>
          <w:i/>
          <w:iCs/>
          <w:strike/>
          <w:color w:val="0000FF"/>
          <w:sz w:val="20"/>
          <w:szCs w:val="20"/>
        </w:rPr>
        <w:t>plochy veřejných prostranství zeleně hřbitovů</w:t>
      </w:r>
      <w:r w:rsidRPr="00E30F30">
        <w:rPr>
          <w:color w:val="000000"/>
          <w:sz w:val="20"/>
          <w:szCs w:val="20"/>
        </w:rPr>
        <w:tab/>
      </w:r>
      <w:r w:rsidRPr="00E30F30">
        <w:rPr>
          <w:i/>
          <w:iCs/>
          <w:color w:val="0000FF"/>
          <w:sz w:val="20"/>
          <w:szCs w:val="20"/>
          <w:u w:val="single"/>
        </w:rPr>
        <w:t xml:space="preserve">občanské </w:t>
      </w:r>
      <w:proofErr w:type="gramStart"/>
      <w:r w:rsidRPr="00E30F30">
        <w:rPr>
          <w:i/>
          <w:iCs/>
          <w:color w:val="0000FF"/>
          <w:sz w:val="20"/>
          <w:szCs w:val="20"/>
          <w:u w:val="single"/>
        </w:rPr>
        <w:t>vybavení - hřbitovy</w:t>
      </w:r>
      <w:proofErr w:type="gramEnd"/>
      <w:r w:rsidRPr="00E30F30">
        <w:rPr>
          <w:color w:val="000000"/>
          <w:sz w:val="20"/>
          <w:szCs w:val="20"/>
        </w:rPr>
        <w:tab/>
      </w:r>
      <w:r w:rsidRPr="00E30F30">
        <w:rPr>
          <w:color w:val="000000"/>
          <w:sz w:val="20"/>
          <w:szCs w:val="20"/>
        </w:rPr>
        <w:tab/>
      </w:r>
      <w:r w:rsidRPr="00E30F30">
        <w:rPr>
          <w:i/>
          <w:iCs/>
          <w:strike/>
          <w:color w:val="0000FF"/>
          <w:sz w:val="20"/>
          <w:szCs w:val="20"/>
        </w:rPr>
        <w:t>(PH)</w:t>
      </w:r>
      <w:r w:rsidRPr="00E30F30">
        <w:rPr>
          <w:color w:val="000000"/>
          <w:sz w:val="20"/>
          <w:szCs w:val="20"/>
        </w:rPr>
        <w:t xml:space="preserve"> </w:t>
      </w:r>
      <w:r w:rsidRPr="00E30F30">
        <w:rPr>
          <w:i/>
          <w:iCs/>
          <w:color w:val="0000FF"/>
          <w:sz w:val="20"/>
          <w:szCs w:val="20"/>
          <w:u w:val="single"/>
        </w:rPr>
        <w:t>(OH)</w:t>
      </w:r>
      <w:r w:rsidRPr="00E30F30">
        <w:rPr>
          <w:color w:val="000000"/>
          <w:sz w:val="20"/>
          <w:szCs w:val="20"/>
        </w:rPr>
        <w:tab/>
      </w:r>
    </w:p>
    <w:p w14:paraId="1CA9A356" w14:textId="7C358E72" w:rsidR="005A4E76" w:rsidRPr="00E30F30" w:rsidRDefault="005A4E76" w:rsidP="00042A9A">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ind w:firstLine="567"/>
        <w:rPr>
          <w:rFonts w:ascii="Times New Roman" w:hAnsi="Times New Roman"/>
          <w:b w:val="0"/>
          <w:bCs/>
          <w:i/>
          <w:iCs/>
          <w:color w:val="0000FF"/>
          <w:u w:val="single"/>
        </w:rPr>
      </w:pPr>
      <w:proofErr w:type="gramStart"/>
      <w:r w:rsidRPr="00E30F30">
        <w:rPr>
          <w:rFonts w:ascii="Times New Roman" w:eastAsia="TimesNewRoman" w:hAnsi="Times New Roman"/>
          <w:b w:val="0"/>
          <w:bCs/>
          <w:i/>
          <w:iCs/>
          <w:color w:val="0000FF"/>
          <w:u w:val="single"/>
        </w:rPr>
        <w:t>zele</w:t>
      </w:r>
      <w:r w:rsidR="002A7FCF">
        <w:rPr>
          <w:rFonts w:ascii="Times New Roman" w:eastAsia="TimesNewRoman" w:hAnsi="Times New Roman"/>
          <w:b w:val="0"/>
          <w:bCs/>
          <w:i/>
          <w:iCs/>
          <w:color w:val="0000FF"/>
          <w:u w:val="single"/>
        </w:rPr>
        <w:t>ň</w:t>
      </w:r>
      <w:r w:rsidRPr="00E30F30">
        <w:rPr>
          <w:rFonts w:ascii="Times New Roman" w:eastAsia="TimesNewRoman" w:hAnsi="Times New Roman"/>
          <w:b w:val="0"/>
          <w:bCs/>
          <w:i/>
          <w:iCs/>
          <w:color w:val="0000FF"/>
          <w:u w:val="single"/>
        </w:rPr>
        <w:t xml:space="preserve"> - zahrady</w:t>
      </w:r>
      <w:proofErr w:type="gramEnd"/>
      <w:r w:rsidRPr="00E30F30">
        <w:rPr>
          <w:rFonts w:ascii="Times New Roman" w:eastAsia="TimesNewRoman" w:hAnsi="Times New Roman"/>
          <w:b w:val="0"/>
          <w:bCs/>
          <w:i/>
          <w:iCs/>
          <w:color w:val="0000FF"/>
          <w:u w:val="single"/>
        </w:rPr>
        <w:t xml:space="preserve"> a sady </w:t>
      </w:r>
      <w:r w:rsidR="002A7FCF">
        <w:rPr>
          <w:rFonts w:ascii="Times New Roman" w:eastAsia="TimesNewRoman" w:hAnsi="Times New Roman"/>
          <w:b w:val="0"/>
          <w:bCs/>
          <w:i/>
          <w:iCs/>
          <w:color w:val="0000FF"/>
          <w:u w:val="single"/>
        </w:rPr>
        <w:tab/>
      </w:r>
      <w:r w:rsidRPr="00E30F30">
        <w:rPr>
          <w:rFonts w:ascii="Times New Roman" w:eastAsia="TimesNewRoman" w:hAnsi="Times New Roman"/>
          <w:b w:val="0"/>
          <w:bCs/>
          <w:i/>
          <w:iCs/>
          <w:color w:val="0000FF"/>
          <w:u w:val="single"/>
        </w:rPr>
        <w:tab/>
      </w:r>
      <w:r w:rsidRPr="00E30F30">
        <w:rPr>
          <w:rFonts w:ascii="Times New Roman" w:eastAsia="TimesNewRoman" w:hAnsi="Times New Roman"/>
          <w:b w:val="0"/>
          <w:bCs/>
          <w:i/>
          <w:iCs/>
          <w:color w:val="0000FF"/>
          <w:u w:val="single"/>
        </w:rPr>
        <w:tab/>
      </w:r>
      <w:r w:rsidRPr="00E30F30">
        <w:rPr>
          <w:rFonts w:ascii="Times New Roman" w:eastAsia="TimesNewRoman" w:hAnsi="Times New Roman"/>
          <w:b w:val="0"/>
          <w:bCs/>
          <w:i/>
          <w:iCs/>
          <w:color w:val="0000FF"/>
          <w:u w:val="single"/>
        </w:rPr>
        <w:tab/>
      </w:r>
      <w:r w:rsidRPr="00E30F30">
        <w:rPr>
          <w:rFonts w:ascii="Times New Roman" w:eastAsia="TimesNewRoman" w:hAnsi="Times New Roman"/>
          <w:b w:val="0"/>
          <w:bCs/>
          <w:i/>
          <w:iCs/>
          <w:color w:val="0000FF"/>
          <w:u w:val="single"/>
        </w:rPr>
        <w:tab/>
      </w:r>
      <w:r w:rsidRPr="00E30F30">
        <w:rPr>
          <w:rFonts w:ascii="Times New Roman" w:eastAsia="TimesNewRoman" w:hAnsi="Times New Roman"/>
          <w:b w:val="0"/>
          <w:bCs/>
          <w:i/>
          <w:iCs/>
          <w:color w:val="0000FF"/>
          <w:u w:val="single"/>
        </w:rPr>
        <w:tab/>
      </w:r>
      <w:r w:rsidRPr="00E30F30">
        <w:rPr>
          <w:rFonts w:ascii="Times New Roman" w:eastAsia="TimesNewRoman" w:hAnsi="Times New Roman"/>
          <w:b w:val="0"/>
          <w:bCs/>
          <w:i/>
          <w:iCs/>
          <w:color w:val="0000FF"/>
          <w:u w:val="single"/>
        </w:rPr>
        <w:tab/>
      </w:r>
      <w:r w:rsidRPr="00E30F30">
        <w:rPr>
          <w:rFonts w:ascii="Times New Roman" w:eastAsia="TimesNewRoman" w:hAnsi="Times New Roman"/>
          <w:b w:val="0"/>
          <w:bCs/>
          <w:i/>
          <w:iCs/>
          <w:color w:val="0000FF"/>
          <w:u w:val="single"/>
        </w:rPr>
        <w:tab/>
      </w:r>
      <w:r w:rsidRPr="00E30F30">
        <w:rPr>
          <w:rFonts w:ascii="Times New Roman" w:hAnsi="Times New Roman"/>
          <w:b w:val="0"/>
          <w:bCs/>
          <w:i/>
          <w:iCs/>
          <w:color w:val="0000FF"/>
          <w:u w:val="single"/>
        </w:rPr>
        <w:t>(ZZ)</w:t>
      </w:r>
    </w:p>
    <w:p w14:paraId="64E37AFE" w14:textId="6F6C6D6E" w:rsidR="002A7FCF" w:rsidRPr="002A7FCF" w:rsidRDefault="002A7FCF" w:rsidP="002A7FCF">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ind w:firstLine="567"/>
        <w:rPr>
          <w:rFonts w:ascii="Times New Roman" w:hAnsi="Times New Roman"/>
          <w:b w:val="0"/>
          <w:bCs/>
          <w:i/>
          <w:iCs/>
          <w:color w:val="0000FF"/>
          <w:u w:val="single"/>
        </w:rPr>
      </w:pPr>
      <w:r w:rsidRPr="002A7FCF">
        <w:rPr>
          <w:rFonts w:ascii="Times New Roman" w:hAnsi="Times New Roman"/>
          <w:b w:val="0"/>
          <w:bCs/>
          <w:i/>
          <w:iCs/>
          <w:color w:val="0000FF"/>
          <w:u w:val="single"/>
        </w:rPr>
        <w:t>zeleň ochranná a izolační</w:t>
      </w:r>
      <w:r w:rsidRPr="002A7FCF">
        <w:rPr>
          <w:rFonts w:ascii="Times New Roman" w:hAnsi="Times New Roman"/>
          <w:i/>
          <w:iCs/>
          <w:color w:val="0000FF"/>
          <w:u w:val="single"/>
        </w:rPr>
        <w:tab/>
      </w:r>
      <w:r w:rsidRPr="002A7FCF">
        <w:rPr>
          <w:rFonts w:ascii="Times New Roman" w:hAnsi="Times New Roman"/>
          <w:i/>
          <w:iCs/>
          <w:color w:val="0000FF"/>
          <w:u w:val="single"/>
        </w:rPr>
        <w:tab/>
      </w:r>
      <w:r w:rsidRPr="002A7FCF">
        <w:rPr>
          <w:rFonts w:ascii="Times New Roman" w:hAnsi="Times New Roman"/>
          <w:i/>
          <w:iCs/>
          <w:color w:val="0000FF"/>
          <w:u w:val="single"/>
        </w:rPr>
        <w:tab/>
      </w:r>
      <w:r w:rsidRPr="002A7FCF">
        <w:rPr>
          <w:rFonts w:ascii="Times New Roman" w:hAnsi="Times New Roman"/>
          <w:i/>
          <w:iCs/>
          <w:color w:val="0000FF"/>
          <w:u w:val="single"/>
        </w:rPr>
        <w:tab/>
      </w:r>
      <w:r w:rsidRPr="002A7FCF">
        <w:rPr>
          <w:rFonts w:ascii="Times New Roman" w:eastAsia="TimesNewRoman" w:hAnsi="Times New Roman"/>
          <w:b w:val="0"/>
          <w:bCs/>
          <w:i/>
          <w:iCs/>
          <w:color w:val="0000FF"/>
          <w:sz w:val="22"/>
          <w:szCs w:val="22"/>
          <w:u w:val="single"/>
        </w:rPr>
        <w:tab/>
      </w:r>
      <w:r w:rsidRPr="002A7FCF">
        <w:rPr>
          <w:rFonts w:ascii="Times New Roman" w:eastAsia="TimesNewRoman" w:hAnsi="Times New Roman"/>
          <w:b w:val="0"/>
          <w:bCs/>
          <w:i/>
          <w:iCs/>
          <w:color w:val="0000FF"/>
          <w:sz w:val="22"/>
          <w:szCs w:val="22"/>
          <w:u w:val="single"/>
        </w:rPr>
        <w:tab/>
      </w:r>
      <w:r w:rsidRPr="002A7FCF">
        <w:rPr>
          <w:rFonts w:ascii="Times New Roman" w:eastAsia="TimesNewRoman" w:hAnsi="Times New Roman"/>
          <w:b w:val="0"/>
          <w:bCs/>
          <w:i/>
          <w:iCs/>
          <w:color w:val="0000FF"/>
          <w:sz w:val="22"/>
          <w:szCs w:val="22"/>
          <w:u w:val="single"/>
        </w:rPr>
        <w:tab/>
      </w:r>
      <w:r w:rsidRPr="002A7FCF">
        <w:rPr>
          <w:rFonts w:ascii="Times New Roman" w:eastAsia="TimesNewRoman" w:hAnsi="Times New Roman"/>
          <w:b w:val="0"/>
          <w:bCs/>
          <w:i/>
          <w:iCs/>
          <w:color w:val="0000FF"/>
          <w:sz w:val="22"/>
          <w:szCs w:val="22"/>
          <w:u w:val="single"/>
        </w:rPr>
        <w:tab/>
      </w:r>
      <w:r w:rsidRPr="002A7FCF">
        <w:rPr>
          <w:rFonts w:ascii="Times New Roman" w:hAnsi="Times New Roman"/>
          <w:b w:val="0"/>
          <w:bCs/>
          <w:i/>
          <w:iCs/>
          <w:color w:val="0000FF"/>
          <w:u w:val="single"/>
        </w:rPr>
        <w:t>(ZO)</w:t>
      </w:r>
    </w:p>
    <w:p w14:paraId="32EBCAB9" w14:textId="77777777" w:rsidR="005A4E76" w:rsidRPr="00B47B7B" w:rsidRDefault="005A4E76" w:rsidP="00042A9A">
      <w:pPr>
        <w:ind w:firstLine="567"/>
        <w:jc w:val="both"/>
        <w:rPr>
          <w:color w:val="000000"/>
          <w:sz w:val="16"/>
          <w:szCs w:val="16"/>
        </w:rPr>
      </w:pPr>
    </w:p>
    <w:p w14:paraId="1ACCE2B1" w14:textId="77777777" w:rsidR="005A4E76" w:rsidRPr="00E30F30" w:rsidRDefault="005A4E76" w:rsidP="00042A9A">
      <w:pPr>
        <w:jc w:val="both"/>
        <w:rPr>
          <w:color w:val="000000"/>
          <w:sz w:val="20"/>
          <w:szCs w:val="20"/>
        </w:rPr>
      </w:pPr>
      <w:r w:rsidRPr="00E30F30">
        <w:rPr>
          <w:color w:val="000000"/>
          <w:sz w:val="20"/>
          <w:szCs w:val="20"/>
        </w:rPr>
        <w:t xml:space="preserve">Územní plán vymezuje tyto plochy s rozdílným způsobem využití </w:t>
      </w:r>
      <w:r w:rsidRPr="00E30F30">
        <w:rPr>
          <w:sz w:val="20"/>
          <w:szCs w:val="20"/>
        </w:rPr>
        <w:t>převážně</w:t>
      </w:r>
      <w:r w:rsidRPr="00E30F30">
        <w:rPr>
          <w:color w:val="000000"/>
          <w:sz w:val="20"/>
          <w:szCs w:val="20"/>
        </w:rPr>
        <w:t xml:space="preserve"> v </w:t>
      </w:r>
      <w:r w:rsidRPr="00E30F30">
        <w:rPr>
          <w:b/>
          <w:color w:val="000000"/>
          <w:sz w:val="20"/>
          <w:szCs w:val="20"/>
        </w:rPr>
        <w:t>nezastavěném území</w:t>
      </w:r>
      <w:r w:rsidRPr="00E30F30">
        <w:rPr>
          <w:color w:val="000000"/>
          <w:sz w:val="20"/>
          <w:szCs w:val="20"/>
        </w:rPr>
        <w:t>,</w:t>
      </w:r>
      <w:r w:rsidRPr="00E30F30">
        <w:rPr>
          <w:b/>
          <w:color w:val="000000"/>
          <w:sz w:val="20"/>
          <w:szCs w:val="20"/>
        </w:rPr>
        <w:t xml:space="preserve"> </w:t>
      </w:r>
      <w:r w:rsidRPr="00E30F30">
        <w:rPr>
          <w:color w:val="000000"/>
          <w:sz w:val="20"/>
          <w:szCs w:val="20"/>
        </w:rPr>
        <w:t>které nejsou upravovány a jsou značeny v souladu s funkčním využitím dle kultury zapsané v katastrální mapě:</w:t>
      </w:r>
    </w:p>
    <w:p w14:paraId="41215EB7" w14:textId="77777777" w:rsidR="005A4E76" w:rsidRPr="00E30F30" w:rsidRDefault="005A4E76" w:rsidP="00042A9A">
      <w:pPr>
        <w:ind w:left="720"/>
        <w:jc w:val="both"/>
        <w:rPr>
          <w:color w:val="000000"/>
          <w:sz w:val="20"/>
          <w:szCs w:val="20"/>
        </w:rPr>
      </w:pPr>
      <w:r w:rsidRPr="00E30F30">
        <w:rPr>
          <w:color w:val="000000"/>
          <w:sz w:val="20"/>
          <w:szCs w:val="20"/>
        </w:rPr>
        <w:t xml:space="preserve">- </w:t>
      </w:r>
      <w:r w:rsidRPr="00E30F30">
        <w:rPr>
          <w:i/>
          <w:iCs/>
          <w:strike/>
          <w:color w:val="0000FF"/>
          <w:sz w:val="20"/>
          <w:szCs w:val="20"/>
        </w:rPr>
        <w:t xml:space="preserve">plochy </w:t>
      </w:r>
      <w:proofErr w:type="gramStart"/>
      <w:r w:rsidRPr="00E30F30">
        <w:rPr>
          <w:i/>
          <w:iCs/>
          <w:strike/>
          <w:color w:val="0000FF"/>
          <w:sz w:val="20"/>
          <w:szCs w:val="20"/>
        </w:rPr>
        <w:t>zemědělské - orná</w:t>
      </w:r>
      <w:proofErr w:type="gramEnd"/>
      <w:r w:rsidRPr="00E30F30">
        <w:rPr>
          <w:i/>
          <w:iCs/>
          <w:strike/>
          <w:color w:val="0000FF"/>
          <w:sz w:val="20"/>
          <w:szCs w:val="20"/>
        </w:rPr>
        <w:t xml:space="preserve"> půda</w:t>
      </w:r>
      <w:r w:rsidRPr="00E30F30">
        <w:rPr>
          <w:i/>
          <w:iCs/>
          <w:color w:val="0000FF"/>
          <w:sz w:val="20"/>
          <w:szCs w:val="20"/>
        </w:rPr>
        <w:t xml:space="preserve"> </w:t>
      </w:r>
      <w:r w:rsidRPr="00E30F30">
        <w:rPr>
          <w:i/>
          <w:iCs/>
          <w:color w:val="0000FF"/>
          <w:sz w:val="20"/>
          <w:szCs w:val="20"/>
          <w:u w:val="single"/>
        </w:rPr>
        <w:t xml:space="preserve">pole </w:t>
      </w:r>
      <w:r w:rsidRPr="00E30F30">
        <w:rPr>
          <w:i/>
          <w:iCs/>
          <w:color w:val="0000FF"/>
          <w:sz w:val="20"/>
          <w:szCs w:val="20"/>
        </w:rPr>
        <w:tab/>
      </w:r>
      <w:r w:rsidRPr="00E30F30">
        <w:rPr>
          <w:i/>
          <w:iCs/>
          <w:color w:val="0000FF"/>
          <w:sz w:val="20"/>
          <w:szCs w:val="20"/>
        </w:rPr>
        <w:tab/>
      </w:r>
      <w:r w:rsidRPr="00E30F30">
        <w:rPr>
          <w:i/>
          <w:iCs/>
          <w:color w:val="0000FF"/>
          <w:sz w:val="20"/>
          <w:szCs w:val="20"/>
        </w:rPr>
        <w:tab/>
      </w:r>
      <w:r w:rsidRPr="00E30F30">
        <w:rPr>
          <w:i/>
          <w:iCs/>
          <w:color w:val="0000FF"/>
          <w:sz w:val="20"/>
          <w:szCs w:val="20"/>
        </w:rPr>
        <w:tab/>
      </w:r>
      <w:r w:rsidRPr="00E30F30">
        <w:rPr>
          <w:i/>
          <w:iCs/>
          <w:color w:val="0000FF"/>
          <w:sz w:val="20"/>
          <w:szCs w:val="20"/>
        </w:rPr>
        <w:tab/>
      </w:r>
      <w:r w:rsidRPr="00E30F30">
        <w:rPr>
          <w:i/>
          <w:iCs/>
          <w:color w:val="0000FF"/>
          <w:sz w:val="20"/>
          <w:szCs w:val="20"/>
        </w:rPr>
        <w:tab/>
      </w:r>
      <w:r w:rsidRPr="00E30F30">
        <w:rPr>
          <w:i/>
          <w:iCs/>
          <w:color w:val="0000FF"/>
          <w:sz w:val="20"/>
          <w:szCs w:val="20"/>
          <w:u w:val="single"/>
        </w:rPr>
        <w:t>(AP)</w:t>
      </w:r>
    </w:p>
    <w:p w14:paraId="383B7816" w14:textId="77777777" w:rsidR="005A4E76" w:rsidRPr="00E30F30" w:rsidRDefault="005A4E76" w:rsidP="00042A9A">
      <w:pPr>
        <w:ind w:left="153" w:firstLine="567"/>
        <w:jc w:val="both"/>
        <w:rPr>
          <w:i/>
          <w:iCs/>
          <w:strike/>
          <w:color w:val="0000FF"/>
          <w:sz w:val="20"/>
          <w:szCs w:val="20"/>
        </w:rPr>
      </w:pPr>
      <w:r w:rsidRPr="00E30F30">
        <w:rPr>
          <w:i/>
          <w:iCs/>
          <w:strike/>
          <w:color w:val="0000FF"/>
          <w:sz w:val="20"/>
          <w:szCs w:val="20"/>
        </w:rPr>
        <w:t xml:space="preserve">- plochy </w:t>
      </w:r>
      <w:proofErr w:type="gramStart"/>
      <w:r w:rsidRPr="00E30F30">
        <w:rPr>
          <w:i/>
          <w:iCs/>
          <w:strike/>
          <w:color w:val="0000FF"/>
          <w:sz w:val="20"/>
          <w:szCs w:val="20"/>
        </w:rPr>
        <w:t>zemědělské - zahrady</w:t>
      </w:r>
      <w:proofErr w:type="gramEnd"/>
      <w:r w:rsidRPr="00E30F30">
        <w:rPr>
          <w:i/>
          <w:iCs/>
          <w:strike/>
          <w:color w:val="0000FF"/>
          <w:sz w:val="20"/>
          <w:szCs w:val="20"/>
        </w:rPr>
        <w:t xml:space="preserve"> </w:t>
      </w:r>
    </w:p>
    <w:p w14:paraId="5C7AA328" w14:textId="77777777" w:rsidR="005A4E76" w:rsidRPr="00E30F30" w:rsidRDefault="005A4E76" w:rsidP="00042A9A">
      <w:pPr>
        <w:ind w:firstLine="709"/>
        <w:jc w:val="both"/>
        <w:rPr>
          <w:color w:val="000000"/>
          <w:sz w:val="20"/>
          <w:szCs w:val="20"/>
        </w:rPr>
      </w:pPr>
      <w:r w:rsidRPr="00E30F30">
        <w:rPr>
          <w:sz w:val="20"/>
          <w:szCs w:val="20"/>
        </w:rPr>
        <w:t xml:space="preserve">- </w:t>
      </w:r>
      <w:r w:rsidRPr="00E30F30">
        <w:rPr>
          <w:i/>
          <w:iCs/>
          <w:strike/>
          <w:color w:val="0000FF"/>
          <w:sz w:val="20"/>
          <w:szCs w:val="20"/>
        </w:rPr>
        <w:t xml:space="preserve">plochy zemědělské - trvalý travní </w:t>
      </w:r>
      <w:proofErr w:type="gramStart"/>
      <w:r w:rsidRPr="00E30F30">
        <w:rPr>
          <w:i/>
          <w:iCs/>
          <w:strike/>
          <w:color w:val="0000FF"/>
          <w:sz w:val="20"/>
          <w:szCs w:val="20"/>
        </w:rPr>
        <w:t>porost</w:t>
      </w:r>
      <w:r w:rsidRPr="00E30F30">
        <w:rPr>
          <w:color w:val="000000"/>
          <w:sz w:val="20"/>
          <w:szCs w:val="20"/>
        </w:rPr>
        <w:t xml:space="preserve">  </w:t>
      </w:r>
      <w:r w:rsidRPr="00E30F30">
        <w:rPr>
          <w:i/>
          <w:iCs/>
          <w:color w:val="0000FF"/>
          <w:sz w:val="20"/>
          <w:szCs w:val="20"/>
          <w:u w:val="single"/>
        </w:rPr>
        <w:t>louky</w:t>
      </w:r>
      <w:proofErr w:type="gramEnd"/>
      <w:r w:rsidRPr="00E30F30">
        <w:rPr>
          <w:i/>
          <w:iCs/>
          <w:color w:val="0000FF"/>
          <w:sz w:val="20"/>
          <w:szCs w:val="20"/>
          <w:u w:val="single"/>
        </w:rPr>
        <w:t xml:space="preserve"> a pastviny </w:t>
      </w:r>
      <w:r w:rsidRPr="00E30F30">
        <w:rPr>
          <w:i/>
          <w:iCs/>
          <w:color w:val="0000FF"/>
          <w:sz w:val="20"/>
          <w:szCs w:val="20"/>
        </w:rPr>
        <w:tab/>
      </w:r>
      <w:r w:rsidRPr="00E30F30">
        <w:rPr>
          <w:i/>
          <w:iCs/>
          <w:color w:val="0000FF"/>
          <w:sz w:val="20"/>
          <w:szCs w:val="20"/>
        </w:rPr>
        <w:tab/>
      </w:r>
      <w:r w:rsidRPr="00E30F30">
        <w:rPr>
          <w:i/>
          <w:iCs/>
          <w:color w:val="0000FF"/>
          <w:sz w:val="20"/>
          <w:szCs w:val="20"/>
        </w:rPr>
        <w:tab/>
      </w:r>
      <w:r w:rsidRPr="00E30F30">
        <w:rPr>
          <w:i/>
          <w:iCs/>
          <w:color w:val="0000FF"/>
          <w:sz w:val="20"/>
          <w:szCs w:val="20"/>
        </w:rPr>
        <w:tab/>
      </w:r>
      <w:r w:rsidRPr="00E30F30">
        <w:rPr>
          <w:i/>
          <w:iCs/>
          <w:color w:val="0000FF"/>
          <w:sz w:val="20"/>
          <w:szCs w:val="20"/>
          <w:u w:val="single"/>
        </w:rPr>
        <w:t>(AL)</w:t>
      </w:r>
    </w:p>
    <w:p w14:paraId="67D21417" w14:textId="77777777" w:rsidR="005A4E76" w:rsidRPr="00E30F30" w:rsidRDefault="005A4E76" w:rsidP="00042A9A">
      <w:pPr>
        <w:ind w:left="720"/>
        <w:jc w:val="both"/>
        <w:rPr>
          <w:color w:val="000000"/>
          <w:sz w:val="20"/>
          <w:szCs w:val="20"/>
        </w:rPr>
      </w:pPr>
      <w:r w:rsidRPr="00E30F30">
        <w:rPr>
          <w:color w:val="000000"/>
          <w:sz w:val="20"/>
          <w:szCs w:val="20"/>
        </w:rPr>
        <w:t xml:space="preserve">- </w:t>
      </w:r>
      <w:r w:rsidRPr="00E30F30">
        <w:rPr>
          <w:i/>
          <w:iCs/>
          <w:strike/>
          <w:color w:val="0000FF"/>
          <w:sz w:val="20"/>
          <w:szCs w:val="20"/>
        </w:rPr>
        <w:t xml:space="preserve">plochy vodní a vodohospodářské - vodoteč, vodní plocha, </w:t>
      </w:r>
      <w:proofErr w:type="gramStart"/>
      <w:r w:rsidRPr="00E30F30">
        <w:rPr>
          <w:i/>
          <w:iCs/>
          <w:strike/>
          <w:color w:val="0000FF"/>
          <w:sz w:val="20"/>
          <w:szCs w:val="20"/>
        </w:rPr>
        <w:t>mokřina</w:t>
      </w:r>
      <w:r w:rsidRPr="00E30F30">
        <w:rPr>
          <w:i/>
          <w:iCs/>
          <w:color w:val="0000FF"/>
          <w:sz w:val="20"/>
          <w:szCs w:val="20"/>
        </w:rPr>
        <w:t xml:space="preserve">  </w:t>
      </w:r>
      <w:r w:rsidRPr="00E30F30">
        <w:rPr>
          <w:i/>
          <w:iCs/>
          <w:color w:val="0000FF"/>
          <w:sz w:val="20"/>
          <w:szCs w:val="20"/>
          <w:u w:val="single"/>
        </w:rPr>
        <w:t>vodní</w:t>
      </w:r>
      <w:proofErr w:type="gramEnd"/>
      <w:r w:rsidRPr="00E30F30">
        <w:rPr>
          <w:i/>
          <w:iCs/>
          <w:color w:val="0000FF"/>
          <w:sz w:val="20"/>
          <w:szCs w:val="20"/>
          <w:u w:val="single"/>
        </w:rPr>
        <w:t xml:space="preserve"> plochy a toky (WT)</w:t>
      </w:r>
    </w:p>
    <w:p w14:paraId="0159990A" w14:textId="77777777" w:rsidR="005A4E76" w:rsidRPr="00E30F30" w:rsidRDefault="005A4E76" w:rsidP="00042A9A">
      <w:pPr>
        <w:ind w:left="720"/>
        <w:jc w:val="both"/>
        <w:rPr>
          <w:i/>
          <w:iCs/>
          <w:color w:val="0000FF"/>
          <w:sz w:val="20"/>
          <w:szCs w:val="20"/>
          <w:u w:val="single"/>
        </w:rPr>
      </w:pPr>
      <w:r w:rsidRPr="00E30F30">
        <w:rPr>
          <w:sz w:val="20"/>
          <w:szCs w:val="20"/>
        </w:rPr>
        <w:t xml:space="preserve">- </w:t>
      </w:r>
      <w:r w:rsidRPr="00E30F30">
        <w:rPr>
          <w:i/>
          <w:iCs/>
          <w:strike/>
          <w:color w:val="0000FF"/>
          <w:sz w:val="20"/>
          <w:szCs w:val="20"/>
        </w:rPr>
        <w:t>plochy</w:t>
      </w:r>
      <w:r w:rsidRPr="00E30F30">
        <w:rPr>
          <w:sz w:val="20"/>
          <w:szCs w:val="20"/>
        </w:rPr>
        <w:t xml:space="preserve"> </w:t>
      </w:r>
      <w:proofErr w:type="gramStart"/>
      <w:r w:rsidRPr="00E30F30">
        <w:rPr>
          <w:sz w:val="20"/>
          <w:szCs w:val="20"/>
        </w:rPr>
        <w:t xml:space="preserve">lesní  </w:t>
      </w:r>
      <w:r w:rsidRPr="00E30F30">
        <w:rPr>
          <w:sz w:val="20"/>
          <w:szCs w:val="20"/>
        </w:rPr>
        <w:tab/>
      </w:r>
      <w:proofErr w:type="gramEnd"/>
      <w:r w:rsidRPr="00E30F30">
        <w:rPr>
          <w:sz w:val="20"/>
          <w:szCs w:val="20"/>
        </w:rPr>
        <w:tab/>
      </w:r>
      <w:r w:rsidRPr="00E30F30">
        <w:rPr>
          <w:sz w:val="20"/>
          <w:szCs w:val="20"/>
        </w:rPr>
        <w:tab/>
      </w:r>
      <w:r w:rsidRPr="00E30F30">
        <w:rPr>
          <w:sz w:val="20"/>
          <w:szCs w:val="20"/>
        </w:rPr>
        <w:tab/>
      </w:r>
      <w:r w:rsidRPr="00E30F30">
        <w:rPr>
          <w:sz w:val="20"/>
          <w:szCs w:val="20"/>
        </w:rPr>
        <w:tab/>
      </w:r>
      <w:r w:rsidRPr="00E30F30">
        <w:rPr>
          <w:sz w:val="20"/>
          <w:szCs w:val="20"/>
        </w:rPr>
        <w:tab/>
      </w:r>
      <w:r w:rsidRPr="00E30F30">
        <w:rPr>
          <w:sz w:val="20"/>
          <w:szCs w:val="20"/>
        </w:rPr>
        <w:tab/>
      </w:r>
      <w:r w:rsidRPr="00E30F30">
        <w:rPr>
          <w:sz w:val="20"/>
          <w:szCs w:val="20"/>
        </w:rPr>
        <w:tab/>
      </w:r>
      <w:r w:rsidRPr="00E30F30">
        <w:rPr>
          <w:sz w:val="20"/>
          <w:szCs w:val="20"/>
        </w:rPr>
        <w:tab/>
      </w:r>
      <w:r w:rsidRPr="00E30F30">
        <w:rPr>
          <w:i/>
          <w:iCs/>
          <w:color w:val="0000FF"/>
          <w:sz w:val="20"/>
          <w:szCs w:val="20"/>
          <w:u w:val="single"/>
        </w:rPr>
        <w:t>(LE)</w:t>
      </w:r>
    </w:p>
    <w:p w14:paraId="78A36194" w14:textId="2DEB937D" w:rsidR="002A7FCF" w:rsidRPr="002A7FCF" w:rsidRDefault="002A7FCF" w:rsidP="002A7FCF">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ind w:firstLine="708"/>
        <w:rPr>
          <w:rFonts w:ascii="Times New Roman" w:hAnsi="Times New Roman"/>
          <w:b w:val="0"/>
          <w:bCs/>
          <w:i/>
          <w:iCs/>
          <w:color w:val="0000FF"/>
          <w:u w:val="single"/>
        </w:rPr>
      </w:pPr>
      <w:r w:rsidRPr="002A7FCF">
        <w:rPr>
          <w:rFonts w:ascii="Times New Roman" w:hAnsi="Times New Roman"/>
          <w:b w:val="0"/>
          <w:bCs/>
          <w:i/>
          <w:iCs/>
          <w:color w:val="0000FF"/>
          <w:u w:val="single"/>
        </w:rPr>
        <w:t>- přírodní</w:t>
      </w:r>
      <w:r w:rsidRPr="002A7FCF">
        <w:rPr>
          <w:rFonts w:ascii="Times New Roman" w:eastAsia="TimesNewRoman" w:hAnsi="Times New Roman"/>
          <w:b w:val="0"/>
          <w:bCs/>
          <w:i/>
          <w:iCs/>
          <w:color w:val="0000FF"/>
          <w:sz w:val="22"/>
          <w:szCs w:val="22"/>
          <w:u w:val="single"/>
        </w:rPr>
        <w:tab/>
      </w:r>
      <w:r w:rsidRPr="002A7FCF">
        <w:rPr>
          <w:rFonts w:ascii="Times New Roman" w:eastAsia="TimesNewRoman" w:hAnsi="Times New Roman"/>
          <w:b w:val="0"/>
          <w:bCs/>
          <w:i/>
          <w:iCs/>
          <w:color w:val="0000FF"/>
          <w:sz w:val="22"/>
          <w:szCs w:val="22"/>
          <w:u w:val="single"/>
        </w:rPr>
        <w:tab/>
      </w:r>
      <w:r w:rsidRPr="002A7FCF">
        <w:rPr>
          <w:rFonts w:ascii="Times New Roman" w:eastAsia="TimesNewRoman" w:hAnsi="Times New Roman"/>
          <w:b w:val="0"/>
          <w:bCs/>
          <w:i/>
          <w:iCs/>
          <w:color w:val="0000FF"/>
          <w:sz w:val="22"/>
          <w:szCs w:val="22"/>
          <w:u w:val="single"/>
        </w:rPr>
        <w:tab/>
      </w:r>
      <w:r w:rsidRPr="002A7FCF">
        <w:rPr>
          <w:rFonts w:ascii="Times New Roman" w:eastAsia="TimesNewRoman" w:hAnsi="Times New Roman"/>
          <w:b w:val="0"/>
          <w:bCs/>
          <w:i/>
          <w:iCs/>
          <w:color w:val="0000FF"/>
          <w:sz w:val="22"/>
          <w:szCs w:val="22"/>
          <w:u w:val="single"/>
        </w:rPr>
        <w:tab/>
      </w:r>
      <w:r w:rsidRPr="002A7FCF">
        <w:rPr>
          <w:rFonts w:ascii="Times New Roman" w:eastAsia="TimesNewRoman" w:hAnsi="Times New Roman"/>
          <w:b w:val="0"/>
          <w:bCs/>
          <w:i/>
          <w:iCs/>
          <w:color w:val="0000FF"/>
          <w:sz w:val="22"/>
          <w:szCs w:val="22"/>
          <w:u w:val="single"/>
        </w:rPr>
        <w:tab/>
      </w:r>
      <w:r w:rsidRPr="002A7FCF">
        <w:rPr>
          <w:rFonts w:ascii="Times New Roman" w:eastAsia="TimesNewRoman" w:hAnsi="Times New Roman"/>
          <w:b w:val="0"/>
          <w:bCs/>
          <w:i/>
          <w:iCs/>
          <w:color w:val="0000FF"/>
          <w:sz w:val="22"/>
          <w:szCs w:val="22"/>
          <w:u w:val="single"/>
        </w:rPr>
        <w:tab/>
      </w:r>
      <w:r w:rsidRPr="002A7FCF">
        <w:rPr>
          <w:rFonts w:ascii="Times New Roman" w:eastAsia="TimesNewRoman" w:hAnsi="Times New Roman"/>
          <w:b w:val="0"/>
          <w:bCs/>
          <w:i/>
          <w:iCs/>
          <w:color w:val="0000FF"/>
          <w:sz w:val="22"/>
          <w:szCs w:val="22"/>
          <w:u w:val="single"/>
        </w:rPr>
        <w:tab/>
      </w:r>
      <w:r w:rsidRPr="002A7FCF">
        <w:rPr>
          <w:rFonts w:ascii="Times New Roman" w:eastAsia="TimesNewRoman" w:hAnsi="Times New Roman"/>
          <w:b w:val="0"/>
          <w:bCs/>
          <w:i/>
          <w:iCs/>
          <w:color w:val="0000FF"/>
          <w:sz w:val="22"/>
          <w:szCs w:val="22"/>
          <w:u w:val="single"/>
        </w:rPr>
        <w:tab/>
      </w:r>
      <w:r w:rsidRPr="002A7FCF">
        <w:rPr>
          <w:rFonts w:ascii="Times New Roman" w:eastAsia="TimesNewRoman" w:hAnsi="Times New Roman"/>
          <w:b w:val="0"/>
          <w:bCs/>
          <w:i/>
          <w:iCs/>
          <w:color w:val="0000FF"/>
          <w:sz w:val="22"/>
          <w:szCs w:val="22"/>
          <w:u w:val="single"/>
        </w:rPr>
        <w:tab/>
      </w:r>
      <w:r w:rsidRPr="002A7FCF">
        <w:rPr>
          <w:rFonts w:ascii="Times New Roman" w:hAnsi="Times New Roman"/>
          <w:b w:val="0"/>
          <w:bCs/>
          <w:i/>
          <w:iCs/>
          <w:color w:val="0000FF"/>
          <w:u w:val="single"/>
        </w:rPr>
        <w:t>(NP)</w:t>
      </w:r>
    </w:p>
    <w:p w14:paraId="6550D093" w14:textId="77777777" w:rsidR="005A4E76" w:rsidRPr="00B47B7B" w:rsidRDefault="005A4E76" w:rsidP="00042A9A">
      <w:pPr>
        <w:jc w:val="both"/>
        <w:rPr>
          <w:i/>
          <w:sz w:val="16"/>
          <w:szCs w:val="16"/>
          <w:highlight w:val="yellow"/>
        </w:rPr>
      </w:pPr>
    </w:p>
    <w:p w14:paraId="0BF71FF8" w14:textId="77777777" w:rsidR="005A4E76" w:rsidRPr="00E30F30" w:rsidRDefault="005A4E76" w:rsidP="00042A9A">
      <w:pPr>
        <w:pStyle w:val="Nadpis3"/>
        <w:spacing w:before="0" w:beforeAutospacing="0" w:after="0" w:afterAutospacing="0"/>
        <w:ind w:left="374"/>
        <w:jc w:val="both"/>
        <w:rPr>
          <w:sz w:val="20"/>
          <w:szCs w:val="20"/>
        </w:rPr>
      </w:pPr>
      <w:r w:rsidRPr="00E30F30">
        <w:rPr>
          <w:sz w:val="20"/>
          <w:szCs w:val="20"/>
        </w:rPr>
        <w:t xml:space="preserve">A.6.1.2. </w:t>
      </w:r>
      <w:bookmarkStart w:id="620" w:name="_Toc184617630"/>
      <w:bookmarkStart w:id="621" w:name="_Toc216944705"/>
      <w:bookmarkStart w:id="622" w:name="_Toc216945111"/>
      <w:bookmarkStart w:id="623" w:name="_Toc240775438"/>
      <w:bookmarkStart w:id="624" w:name="_Toc278279315"/>
      <w:bookmarkStart w:id="625" w:name="_Toc279581512"/>
      <w:bookmarkStart w:id="626" w:name="_Toc299957716"/>
      <w:bookmarkStart w:id="627" w:name="_Toc314437838"/>
      <w:bookmarkStart w:id="628" w:name="_Toc314477880"/>
      <w:bookmarkStart w:id="629" w:name="_Toc343860893"/>
      <w:bookmarkStart w:id="630" w:name="_Toc415303116"/>
      <w:bookmarkStart w:id="631" w:name="_Toc418929264"/>
      <w:bookmarkStart w:id="632" w:name="_Toc451185547"/>
      <w:bookmarkStart w:id="633" w:name="_Toc520114099"/>
      <w:r w:rsidRPr="00E30F30">
        <w:rPr>
          <w:sz w:val="20"/>
          <w:szCs w:val="20"/>
        </w:rPr>
        <w:t>Plochy s rozdílným způsobem využití v zastavěném území a zastavitelných plochách</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r w:rsidRPr="00E30F30">
        <w:rPr>
          <w:sz w:val="20"/>
          <w:szCs w:val="20"/>
        </w:rPr>
        <w:t xml:space="preserve"> </w:t>
      </w:r>
    </w:p>
    <w:p w14:paraId="22923746" w14:textId="77777777" w:rsidR="005A4E76" w:rsidRPr="00E30F30" w:rsidRDefault="005A4E76" w:rsidP="00042A9A">
      <w:pPr>
        <w:jc w:val="both"/>
        <w:rPr>
          <w:b/>
          <w:i/>
          <w:iCs/>
          <w:strike/>
          <w:color w:val="0000FF"/>
          <w:sz w:val="20"/>
          <w:szCs w:val="20"/>
        </w:rPr>
      </w:pPr>
      <w:r w:rsidRPr="00E30F30">
        <w:rPr>
          <w:b/>
          <w:i/>
          <w:iCs/>
          <w:strike/>
          <w:color w:val="0000FF"/>
          <w:sz w:val="20"/>
          <w:szCs w:val="20"/>
        </w:rPr>
        <w:t>Plochy bydlení vesnického (BV)</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6445"/>
        <w:gridCol w:w="1843"/>
      </w:tblGrid>
      <w:tr w:rsidR="005A4E76" w:rsidRPr="00E30F30" w14:paraId="085A8CB4" w14:textId="77777777" w:rsidTr="00B47B7B">
        <w:tc>
          <w:tcPr>
            <w:tcW w:w="1488" w:type="dxa"/>
          </w:tcPr>
          <w:p w14:paraId="5E5F4B86" w14:textId="77777777" w:rsidR="005A4E76" w:rsidRPr="00E30F30" w:rsidRDefault="005A4E76" w:rsidP="00042A9A">
            <w:pPr>
              <w:pStyle w:val="Zkladntext"/>
              <w:ind w:firstLine="0"/>
              <w:rPr>
                <w:bCs/>
                <w:i/>
                <w:iCs/>
                <w:strike/>
                <w:color w:val="0000FF"/>
                <w:sz w:val="20"/>
              </w:rPr>
            </w:pPr>
            <w:r w:rsidRPr="00E30F30">
              <w:rPr>
                <w:bCs/>
                <w:i/>
                <w:iCs/>
                <w:strike/>
                <w:color w:val="0000FF"/>
                <w:sz w:val="20"/>
              </w:rPr>
              <w:t xml:space="preserve">značka </w:t>
            </w:r>
          </w:p>
        </w:tc>
        <w:tc>
          <w:tcPr>
            <w:tcW w:w="6445" w:type="dxa"/>
          </w:tcPr>
          <w:p w14:paraId="08E13E62" w14:textId="77777777" w:rsidR="005A4E76" w:rsidRPr="00E30F30" w:rsidRDefault="005A4E76" w:rsidP="00042A9A">
            <w:pPr>
              <w:pStyle w:val="Zkladntext"/>
              <w:ind w:firstLine="0"/>
              <w:rPr>
                <w:bCs/>
                <w:i/>
                <w:iCs/>
                <w:strike/>
                <w:color w:val="0000FF"/>
                <w:sz w:val="20"/>
              </w:rPr>
            </w:pPr>
            <w:r w:rsidRPr="00E30F30">
              <w:rPr>
                <w:bCs/>
                <w:i/>
                <w:iCs/>
                <w:strike/>
                <w:color w:val="0000FF"/>
                <w:sz w:val="20"/>
              </w:rPr>
              <w:t>využití</w:t>
            </w:r>
          </w:p>
        </w:tc>
        <w:tc>
          <w:tcPr>
            <w:tcW w:w="1843" w:type="dxa"/>
          </w:tcPr>
          <w:p w14:paraId="4422DBE4" w14:textId="77777777" w:rsidR="005A4E76" w:rsidRPr="00E30F30" w:rsidRDefault="005A4E76" w:rsidP="00042A9A">
            <w:pPr>
              <w:pStyle w:val="Zkladntext"/>
              <w:ind w:firstLine="0"/>
              <w:rPr>
                <w:bCs/>
                <w:i/>
                <w:iCs/>
                <w:strike/>
                <w:color w:val="0000FF"/>
                <w:sz w:val="20"/>
              </w:rPr>
            </w:pPr>
            <w:r w:rsidRPr="00E30F30">
              <w:rPr>
                <w:bCs/>
                <w:i/>
                <w:iCs/>
                <w:strike/>
                <w:color w:val="0000FF"/>
                <w:sz w:val="20"/>
              </w:rPr>
              <w:t>poznámka</w:t>
            </w:r>
          </w:p>
        </w:tc>
      </w:tr>
      <w:tr w:rsidR="005A4E76" w:rsidRPr="00E30F30" w14:paraId="2EC5AF1C" w14:textId="77777777" w:rsidTr="00B47B7B">
        <w:tc>
          <w:tcPr>
            <w:tcW w:w="1488" w:type="dxa"/>
          </w:tcPr>
          <w:p w14:paraId="14D484D3" w14:textId="77777777" w:rsidR="005A4E76" w:rsidRPr="00E30F30" w:rsidRDefault="005A4E76" w:rsidP="00042A9A">
            <w:pPr>
              <w:pStyle w:val="Zkladntext"/>
              <w:ind w:firstLine="0"/>
              <w:rPr>
                <w:bCs/>
                <w:i/>
                <w:iCs/>
                <w:strike/>
                <w:color w:val="0000FF"/>
                <w:sz w:val="20"/>
              </w:rPr>
            </w:pPr>
            <w:r w:rsidRPr="00E30F30">
              <w:rPr>
                <w:bCs/>
                <w:i/>
                <w:iCs/>
                <w:strike/>
                <w:color w:val="0000FF"/>
                <w:sz w:val="20"/>
              </w:rPr>
              <w:t>(BV)</w:t>
            </w:r>
          </w:p>
          <w:p w14:paraId="37F8454E" w14:textId="77777777" w:rsidR="005A4E76" w:rsidRPr="00E30F30" w:rsidRDefault="005A4E76" w:rsidP="00042A9A">
            <w:pPr>
              <w:pStyle w:val="Zkladntext"/>
              <w:ind w:firstLine="0"/>
              <w:rPr>
                <w:bCs/>
                <w:i/>
                <w:iCs/>
                <w:strike/>
                <w:color w:val="0000FF"/>
                <w:sz w:val="20"/>
              </w:rPr>
            </w:pPr>
          </w:p>
          <w:p w14:paraId="4A879315" w14:textId="77777777" w:rsidR="005A4E76" w:rsidRPr="00E30F30" w:rsidRDefault="005A4E76" w:rsidP="00042A9A">
            <w:pPr>
              <w:pStyle w:val="Zkladntext"/>
              <w:ind w:firstLine="0"/>
              <w:rPr>
                <w:bCs/>
                <w:i/>
                <w:iCs/>
                <w:strike/>
                <w:color w:val="0000FF"/>
                <w:sz w:val="20"/>
              </w:rPr>
            </w:pPr>
          </w:p>
        </w:tc>
        <w:tc>
          <w:tcPr>
            <w:tcW w:w="6445" w:type="dxa"/>
          </w:tcPr>
          <w:p w14:paraId="4E226CFC" w14:textId="77777777" w:rsidR="005A4E76" w:rsidRPr="00E30F30" w:rsidRDefault="005A4E76" w:rsidP="00042A9A">
            <w:pPr>
              <w:pStyle w:val="Zkladntext"/>
              <w:ind w:firstLine="0"/>
              <w:rPr>
                <w:bCs/>
                <w:i/>
                <w:iCs/>
                <w:strike/>
                <w:color w:val="0000FF"/>
                <w:sz w:val="20"/>
              </w:rPr>
            </w:pPr>
            <w:r w:rsidRPr="00E30F30">
              <w:rPr>
                <w:bCs/>
                <w:i/>
                <w:iCs/>
                <w:strike/>
                <w:color w:val="0000FF"/>
                <w:sz w:val="20"/>
              </w:rPr>
              <w:t>Jsou určeny pro nízkopodlažní bydlení v domech vesnického charakteru (do dvou nadzemních podlaží s využitelným podkrovím) s možností pěstitelského a chovatelského zázemí za účelem samozásobení.</w:t>
            </w:r>
          </w:p>
          <w:p w14:paraId="19BBF004" w14:textId="77777777" w:rsidR="005A4E76" w:rsidRPr="00E30F30" w:rsidRDefault="005A4E76" w:rsidP="00042A9A">
            <w:pPr>
              <w:pStyle w:val="Zkladntext"/>
              <w:ind w:firstLine="0"/>
              <w:rPr>
                <w:bCs/>
                <w:i/>
                <w:iCs/>
                <w:strike/>
                <w:color w:val="0000FF"/>
                <w:sz w:val="20"/>
              </w:rPr>
            </w:pPr>
            <w:r w:rsidRPr="00E30F30">
              <w:rPr>
                <w:bCs/>
                <w:i/>
                <w:iCs/>
                <w:strike/>
                <w:color w:val="0000FF"/>
                <w:sz w:val="20"/>
              </w:rPr>
              <w:t>Přípustné je zde umisťovat stavby rodinných domů, a dále stavby bydlení s doplňkovým využitím pro maloobchod, služby, veřejné stravování, kulturu, sport, zdravotnictví a drobnou výrobu, sloužící pro vymezenou lokalitu.</w:t>
            </w:r>
          </w:p>
          <w:p w14:paraId="59F39594" w14:textId="77777777" w:rsidR="005A4E76" w:rsidRPr="00E30F30" w:rsidRDefault="005A4E76" w:rsidP="00042A9A">
            <w:pPr>
              <w:pStyle w:val="Zkladntext"/>
              <w:ind w:firstLine="0"/>
              <w:rPr>
                <w:bCs/>
                <w:i/>
                <w:iCs/>
                <w:strike/>
                <w:color w:val="0000FF"/>
                <w:sz w:val="20"/>
              </w:rPr>
            </w:pPr>
            <w:r w:rsidRPr="00E30F30">
              <w:rPr>
                <w:bCs/>
                <w:i/>
                <w:iCs/>
                <w:strike/>
                <w:color w:val="0000FF"/>
                <w:sz w:val="20"/>
              </w:rPr>
              <w:t>Přípustné je zde umisťovat samostatně stojící objekty garáží na vlastním pozemku pro bydlící v lokalitě.</w:t>
            </w:r>
          </w:p>
          <w:p w14:paraId="70BE3D95" w14:textId="77777777" w:rsidR="005A4E76" w:rsidRPr="00E30F30" w:rsidRDefault="005A4E76" w:rsidP="00042A9A">
            <w:pPr>
              <w:pStyle w:val="Zkladntext"/>
              <w:ind w:firstLine="0"/>
              <w:rPr>
                <w:bCs/>
                <w:i/>
                <w:iCs/>
                <w:strike/>
                <w:color w:val="0000FF"/>
                <w:sz w:val="20"/>
              </w:rPr>
            </w:pPr>
            <w:r w:rsidRPr="00E30F30">
              <w:rPr>
                <w:bCs/>
                <w:i/>
                <w:iCs/>
                <w:strike/>
                <w:color w:val="0000FF"/>
                <w:sz w:val="20"/>
              </w:rPr>
              <w:t>Nepřípustné jsou ostatní účely využití.</w:t>
            </w:r>
          </w:p>
        </w:tc>
        <w:tc>
          <w:tcPr>
            <w:tcW w:w="1843" w:type="dxa"/>
          </w:tcPr>
          <w:p w14:paraId="4D4D6FC5" w14:textId="77777777" w:rsidR="005A4E76" w:rsidRPr="00E30F30" w:rsidRDefault="005A4E76" w:rsidP="00042A9A">
            <w:pPr>
              <w:pStyle w:val="Zkladntext"/>
              <w:ind w:firstLine="0"/>
              <w:rPr>
                <w:bCs/>
                <w:i/>
                <w:iCs/>
                <w:strike/>
                <w:color w:val="0000FF"/>
                <w:sz w:val="20"/>
              </w:rPr>
            </w:pPr>
          </w:p>
        </w:tc>
      </w:tr>
    </w:tbl>
    <w:p w14:paraId="59B59730" w14:textId="77777777" w:rsidR="00B47B7B" w:rsidRDefault="00B47B7B" w:rsidP="00042A9A">
      <w:pPr>
        <w:jc w:val="both"/>
        <w:rPr>
          <w:b/>
          <w:bCs/>
          <w:i/>
          <w:iCs/>
          <w:color w:val="0000FF"/>
          <w:sz w:val="20"/>
          <w:szCs w:val="20"/>
          <w:u w:val="single"/>
        </w:rPr>
      </w:pPr>
    </w:p>
    <w:p w14:paraId="33423558" w14:textId="0548ECEB" w:rsidR="005A4E76" w:rsidRPr="00E30F30" w:rsidRDefault="005A4E76" w:rsidP="00042A9A">
      <w:pPr>
        <w:jc w:val="both"/>
        <w:rPr>
          <w:b/>
          <w:i/>
          <w:iCs/>
          <w:color w:val="0000FF"/>
          <w:sz w:val="20"/>
          <w:szCs w:val="20"/>
          <w:u w:val="single"/>
        </w:rPr>
      </w:pPr>
      <w:r w:rsidRPr="00E30F30">
        <w:rPr>
          <w:b/>
          <w:bCs/>
          <w:i/>
          <w:iCs/>
          <w:color w:val="0000FF"/>
          <w:sz w:val="20"/>
          <w:szCs w:val="20"/>
          <w:u w:val="single"/>
        </w:rPr>
        <w:t xml:space="preserve">Bydlení venkovské </w:t>
      </w:r>
      <w:r w:rsidRPr="00E30F30">
        <w:rPr>
          <w:b/>
          <w:i/>
          <w:iCs/>
          <w:color w:val="0000FF"/>
          <w:sz w:val="20"/>
          <w:szCs w:val="20"/>
          <w:u w:val="single"/>
        </w:rPr>
        <w:t>(BV)</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6445"/>
        <w:gridCol w:w="1843"/>
      </w:tblGrid>
      <w:tr w:rsidR="005A4E76" w:rsidRPr="00E30F30" w14:paraId="49D93DE2" w14:textId="77777777" w:rsidTr="00B47B7B">
        <w:tc>
          <w:tcPr>
            <w:tcW w:w="1488" w:type="dxa"/>
          </w:tcPr>
          <w:p w14:paraId="0E052ECA" w14:textId="77777777" w:rsidR="005A4E76" w:rsidRPr="00E30F30" w:rsidRDefault="005A4E76" w:rsidP="00042A9A">
            <w:pPr>
              <w:pStyle w:val="Zkladntext"/>
              <w:ind w:firstLine="0"/>
              <w:rPr>
                <w:i/>
                <w:iCs/>
                <w:color w:val="0000FF"/>
                <w:sz w:val="20"/>
                <w:u w:val="single"/>
              </w:rPr>
            </w:pPr>
            <w:r w:rsidRPr="00E30F30">
              <w:rPr>
                <w:i/>
                <w:iCs/>
                <w:color w:val="0000FF"/>
                <w:sz w:val="20"/>
                <w:u w:val="single"/>
              </w:rPr>
              <w:t xml:space="preserve">značka </w:t>
            </w:r>
          </w:p>
        </w:tc>
        <w:tc>
          <w:tcPr>
            <w:tcW w:w="6445" w:type="dxa"/>
          </w:tcPr>
          <w:p w14:paraId="77E0A93C" w14:textId="77777777" w:rsidR="005A4E76" w:rsidRPr="00E30F30" w:rsidRDefault="005A4E76" w:rsidP="00042A9A">
            <w:pPr>
              <w:pStyle w:val="Zkladntext"/>
              <w:ind w:firstLine="0"/>
              <w:rPr>
                <w:i/>
                <w:iCs/>
                <w:color w:val="0000FF"/>
                <w:sz w:val="20"/>
                <w:u w:val="single"/>
              </w:rPr>
            </w:pPr>
            <w:r w:rsidRPr="00E30F30">
              <w:rPr>
                <w:i/>
                <w:iCs/>
                <w:color w:val="0000FF"/>
                <w:sz w:val="20"/>
                <w:u w:val="single"/>
              </w:rPr>
              <w:t>využití</w:t>
            </w:r>
          </w:p>
        </w:tc>
        <w:tc>
          <w:tcPr>
            <w:tcW w:w="1843" w:type="dxa"/>
          </w:tcPr>
          <w:p w14:paraId="00C9694C" w14:textId="77777777" w:rsidR="005A4E76" w:rsidRPr="00E30F30" w:rsidRDefault="005A4E76" w:rsidP="00042A9A">
            <w:pPr>
              <w:pStyle w:val="Zkladntext"/>
              <w:ind w:firstLine="0"/>
              <w:rPr>
                <w:i/>
                <w:iCs/>
                <w:color w:val="0000FF"/>
                <w:sz w:val="20"/>
                <w:u w:val="single"/>
              </w:rPr>
            </w:pPr>
            <w:r w:rsidRPr="00E30F30">
              <w:rPr>
                <w:i/>
                <w:iCs/>
                <w:color w:val="0000FF"/>
                <w:sz w:val="20"/>
                <w:u w:val="single"/>
              </w:rPr>
              <w:t>poznámka</w:t>
            </w:r>
          </w:p>
        </w:tc>
      </w:tr>
      <w:tr w:rsidR="005A4E76" w:rsidRPr="00E30F30" w14:paraId="6EDBFA27" w14:textId="77777777" w:rsidTr="00B47B7B">
        <w:tc>
          <w:tcPr>
            <w:tcW w:w="1488" w:type="dxa"/>
          </w:tcPr>
          <w:p w14:paraId="2E27E690" w14:textId="77777777" w:rsidR="005A4E76" w:rsidRPr="00E30F30" w:rsidRDefault="005A4E76" w:rsidP="00042A9A">
            <w:pPr>
              <w:pStyle w:val="Zkladntext"/>
              <w:ind w:firstLine="0"/>
              <w:rPr>
                <w:i/>
                <w:iCs/>
                <w:color w:val="0000FF"/>
                <w:sz w:val="20"/>
                <w:u w:val="single"/>
              </w:rPr>
            </w:pPr>
            <w:r w:rsidRPr="00E30F30">
              <w:rPr>
                <w:i/>
                <w:iCs/>
                <w:color w:val="0000FF"/>
                <w:sz w:val="20"/>
                <w:u w:val="single"/>
              </w:rPr>
              <w:t>(BV)</w:t>
            </w:r>
          </w:p>
          <w:p w14:paraId="4BC4F0FD" w14:textId="77777777" w:rsidR="005A4E76" w:rsidRPr="00E30F30" w:rsidRDefault="005A4E76" w:rsidP="00042A9A">
            <w:pPr>
              <w:pStyle w:val="Zkladntext"/>
              <w:ind w:firstLine="0"/>
              <w:rPr>
                <w:i/>
                <w:iCs/>
                <w:color w:val="0000FF"/>
                <w:sz w:val="20"/>
                <w:u w:val="single"/>
              </w:rPr>
            </w:pPr>
          </w:p>
          <w:p w14:paraId="5D5DE91C" w14:textId="77777777" w:rsidR="005A4E76" w:rsidRPr="00E30F30" w:rsidRDefault="005A4E76" w:rsidP="00042A9A">
            <w:pPr>
              <w:pStyle w:val="Zkladntext"/>
              <w:ind w:firstLine="0"/>
              <w:rPr>
                <w:i/>
                <w:iCs/>
                <w:color w:val="0000FF"/>
                <w:sz w:val="20"/>
                <w:u w:val="single"/>
              </w:rPr>
            </w:pPr>
          </w:p>
        </w:tc>
        <w:tc>
          <w:tcPr>
            <w:tcW w:w="6445" w:type="dxa"/>
          </w:tcPr>
          <w:p w14:paraId="76C4B0C8" w14:textId="77777777" w:rsidR="005A4E76" w:rsidRPr="00E30F30" w:rsidRDefault="005A4E76" w:rsidP="00042A9A">
            <w:pPr>
              <w:pStyle w:val="Zkladntext"/>
              <w:ind w:firstLine="0"/>
              <w:rPr>
                <w:i/>
                <w:iCs/>
                <w:color w:val="0000FF"/>
                <w:sz w:val="20"/>
                <w:u w:val="single"/>
              </w:rPr>
            </w:pPr>
            <w:r w:rsidRPr="00E30F30">
              <w:rPr>
                <w:i/>
                <w:iCs/>
                <w:color w:val="0000FF"/>
                <w:sz w:val="20"/>
                <w:u w:val="single"/>
              </w:rPr>
              <w:t>Jsou určeny pro nízkopodlažní bydlení v domech vesnického charakteru (do dvou nadzemních podlaží s využitelným podkrovím) s možností pěstitelského a chovatelského zázemí za účelem samozásobení.</w:t>
            </w:r>
          </w:p>
          <w:p w14:paraId="72BEF226" w14:textId="77777777" w:rsidR="005A4E76" w:rsidRPr="00E30F30" w:rsidRDefault="005A4E76" w:rsidP="00042A9A">
            <w:pPr>
              <w:pStyle w:val="Zkladntext"/>
              <w:ind w:firstLine="0"/>
              <w:rPr>
                <w:i/>
                <w:iCs/>
                <w:color w:val="0000FF"/>
                <w:sz w:val="20"/>
                <w:u w:val="single"/>
              </w:rPr>
            </w:pPr>
            <w:r w:rsidRPr="00E30F30">
              <w:rPr>
                <w:i/>
                <w:iCs/>
                <w:color w:val="0000FF"/>
                <w:sz w:val="20"/>
                <w:u w:val="single"/>
              </w:rPr>
              <w:t>Přípustné je zde umisťovat stavby rodinných domů, objekty individuální rekreace a dále stavby bydlení s doplňkovým využitím pro maloobchod, služby, veřejné stravování, kulturu, sport, zdravotnictví a drobnou výrobu, sloužící pro vymezenou lokalitu.</w:t>
            </w:r>
          </w:p>
          <w:p w14:paraId="225C81A2" w14:textId="77777777" w:rsidR="005A4E76" w:rsidRPr="00E30F30" w:rsidRDefault="005A4E76" w:rsidP="00042A9A">
            <w:pPr>
              <w:pStyle w:val="Zkladntext"/>
              <w:ind w:firstLine="0"/>
              <w:rPr>
                <w:i/>
                <w:iCs/>
                <w:color w:val="0000FF"/>
                <w:sz w:val="20"/>
                <w:u w:val="single"/>
              </w:rPr>
            </w:pPr>
            <w:r w:rsidRPr="00E30F30">
              <w:rPr>
                <w:i/>
                <w:iCs/>
                <w:color w:val="0000FF"/>
                <w:sz w:val="20"/>
                <w:u w:val="single"/>
              </w:rPr>
              <w:t>Přípustné je zde umisťovat samostatně stojící objekty garáží na vlastním pozemku pro bydlící v lokalitě.</w:t>
            </w:r>
          </w:p>
          <w:p w14:paraId="51E5F7FF" w14:textId="77777777" w:rsidR="005A4E76" w:rsidRPr="00E30F30" w:rsidRDefault="005A4E76" w:rsidP="00042A9A">
            <w:pPr>
              <w:pStyle w:val="Zkladntext"/>
              <w:ind w:firstLine="0"/>
              <w:rPr>
                <w:i/>
                <w:iCs/>
                <w:color w:val="0000FF"/>
                <w:sz w:val="20"/>
                <w:u w:val="single"/>
              </w:rPr>
            </w:pPr>
            <w:r w:rsidRPr="00E30F30">
              <w:rPr>
                <w:i/>
                <w:iCs/>
                <w:color w:val="0000FF"/>
                <w:sz w:val="20"/>
                <w:u w:val="single"/>
              </w:rPr>
              <w:t>Nepřípustné jsou ostatní účely využití.</w:t>
            </w:r>
          </w:p>
        </w:tc>
        <w:tc>
          <w:tcPr>
            <w:tcW w:w="1843" w:type="dxa"/>
          </w:tcPr>
          <w:p w14:paraId="7E67CACC" w14:textId="77777777" w:rsidR="005A4E76" w:rsidRPr="00E30F30" w:rsidRDefault="005A4E76" w:rsidP="00042A9A">
            <w:pPr>
              <w:pStyle w:val="Zkladntext"/>
              <w:ind w:firstLine="0"/>
              <w:rPr>
                <w:i/>
                <w:iCs/>
                <w:color w:val="0000FF"/>
                <w:sz w:val="20"/>
                <w:u w:val="single"/>
              </w:rPr>
            </w:pPr>
          </w:p>
        </w:tc>
      </w:tr>
    </w:tbl>
    <w:p w14:paraId="52B39E78" w14:textId="77777777" w:rsidR="00BD4FD6" w:rsidRPr="00B47B7B" w:rsidRDefault="00BD4FD6" w:rsidP="006A3473">
      <w:pPr>
        <w:rPr>
          <w:b/>
          <w:i/>
          <w:iCs/>
          <w:color w:val="0000FF"/>
          <w:sz w:val="16"/>
          <w:szCs w:val="16"/>
          <w:u w:val="single"/>
        </w:rPr>
      </w:pPr>
    </w:p>
    <w:p w14:paraId="21E03D6F" w14:textId="77777777" w:rsidR="00B47B7B" w:rsidRPr="00B47B7B" w:rsidRDefault="00B47B7B" w:rsidP="006A3473">
      <w:pPr>
        <w:rPr>
          <w:b/>
          <w:i/>
          <w:iCs/>
          <w:color w:val="0000FF"/>
          <w:sz w:val="16"/>
          <w:szCs w:val="16"/>
          <w:u w:val="single"/>
        </w:rPr>
      </w:pPr>
    </w:p>
    <w:p w14:paraId="61C4054F" w14:textId="53BB4785" w:rsidR="006A3473" w:rsidRPr="006A3473" w:rsidRDefault="006A3473" w:rsidP="006A3473">
      <w:pPr>
        <w:rPr>
          <w:b/>
          <w:i/>
          <w:iCs/>
          <w:color w:val="0000FF"/>
          <w:sz w:val="20"/>
          <w:szCs w:val="20"/>
          <w:u w:val="single"/>
        </w:rPr>
      </w:pPr>
      <w:r w:rsidRPr="006A3473">
        <w:rPr>
          <w:b/>
          <w:i/>
          <w:iCs/>
          <w:color w:val="0000FF"/>
          <w:sz w:val="20"/>
          <w:szCs w:val="20"/>
          <w:u w:val="single"/>
        </w:rPr>
        <w:t>Bydlení venkovské – s podmínkou (BV1)</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6445"/>
        <w:gridCol w:w="1843"/>
      </w:tblGrid>
      <w:tr w:rsidR="006A3473" w:rsidRPr="006A3473" w14:paraId="1242B3D1" w14:textId="77777777" w:rsidTr="00B47B7B">
        <w:tc>
          <w:tcPr>
            <w:tcW w:w="1488" w:type="dxa"/>
          </w:tcPr>
          <w:p w14:paraId="380CA534" w14:textId="77777777" w:rsidR="006A3473" w:rsidRPr="006A3473" w:rsidRDefault="006A3473" w:rsidP="005D251E">
            <w:pPr>
              <w:pStyle w:val="Zkladntext"/>
              <w:ind w:firstLine="0"/>
              <w:rPr>
                <w:bCs/>
                <w:i/>
                <w:iCs/>
                <w:color w:val="0000FF"/>
                <w:sz w:val="20"/>
                <w:u w:val="single"/>
              </w:rPr>
            </w:pPr>
            <w:r w:rsidRPr="006A3473">
              <w:rPr>
                <w:bCs/>
                <w:i/>
                <w:iCs/>
                <w:color w:val="0000FF"/>
                <w:sz w:val="20"/>
                <w:u w:val="single"/>
              </w:rPr>
              <w:t xml:space="preserve">značka </w:t>
            </w:r>
          </w:p>
        </w:tc>
        <w:tc>
          <w:tcPr>
            <w:tcW w:w="6445" w:type="dxa"/>
          </w:tcPr>
          <w:p w14:paraId="582A9F3F" w14:textId="77777777" w:rsidR="006A3473" w:rsidRPr="006A3473" w:rsidRDefault="006A3473" w:rsidP="005D251E">
            <w:pPr>
              <w:pStyle w:val="Zkladntext"/>
              <w:ind w:firstLine="0"/>
              <w:rPr>
                <w:bCs/>
                <w:i/>
                <w:iCs/>
                <w:color w:val="0000FF"/>
                <w:sz w:val="20"/>
                <w:u w:val="single"/>
              </w:rPr>
            </w:pPr>
            <w:r w:rsidRPr="006A3473">
              <w:rPr>
                <w:bCs/>
                <w:i/>
                <w:iCs/>
                <w:color w:val="0000FF"/>
                <w:sz w:val="20"/>
                <w:u w:val="single"/>
              </w:rPr>
              <w:t>využití</w:t>
            </w:r>
          </w:p>
        </w:tc>
        <w:tc>
          <w:tcPr>
            <w:tcW w:w="1843" w:type="dxa"/>
          </w:tcPr>
          <w:p w14:paraId="762C082E" w14:textId="77777777" w:rsidR="006A3473" w:rsidRPr="006A3473" w:rsidRDefault="006A3473" w:rsidP="005D251E">
            <w:pPr>
              <w:pStyle w:val="Zkladntext"/>
              <w:ind w:firstLine="0"/>
              <w:rPr>
                <w:bCs/>
                <w:i/>
                <w:iCs/>
                <w:color w:val="0000FF"/>
                <w:sz w:val="20"/>
                <w:u w:val="single"/>
              </w:rPr>
            </w:pPr>
            <w:r w:rsidRPr="006A3473">
              <w:rPr>
                <w:bCs/>
                <w:i/>
                <w:iCs/>
                <w:color w:val="0000FF"/>
                <w:sz w:val="20"/>
                <w:u w:val="single"/>
              </w:rPr>
              <w:t>poznámka</w:t>
            </w:r>
          </w:p>
        </w:tc>
      </w:tr>
      <w:tr w:rsidR="006A3473" w:rsidRPr="006A3473" w14:paraId="1C4EE5D6" w14:textId="77777777" w:rsidTr="00B47B7B">
        <w:tc>
          <w:tcPr>
            <w:tcW w:w="1488" w:type="dxa"/>
          </w:tcPr>
          <w:p w14:paraId="23F90A01" w14:textId="77777777" w:rsidR="006A3473" w:rsidRPr="006A3473" w:rsidRDefault="006A3473" w:rsidP="005D251E">
            <w:pPr>
              <w:pStyle w:val="Zkladntext"/>
              <w:ind w:firstLine="0"/>
              <w:rPr>
                <w:bCs/>
                <w:i/>
                <w:iCs/>
                <w:color w:val="0000FF"/>
                <w:sz w:val="20"/>
                <w:u w:val="single"/>
              </w:rPr>
            </w:pPr>
            <w:r w:rsidRPr="006A3473">
              <w:rPr>
                <w:bCs/>
                <w:i/>
                <w:iCs/>
                <w:color w:val="0000FF"/>
                <w:sz w:val="20"/>
                <w:u w:val="single"/>
              </w:rPr>
              <w:t>(BV1)</w:t>
            </w:r>
          </w:p>
          <w:p w14:paraId="2401A13B" w14:textId="77777777" w:rsidR="006A3473" w:rsidRPr="006A3473" w:rsidRDefault="006A3473" w:rsidP="005D251E">
            <w:pPr>
              <w:pStyle w:val="Zkladntext"/>
              <w:ind w:firstLine="0"/>
              <w:rPr>
                <w:bCs/>
                <w:i/>
                <w:iCs/>
                <w:color w:val="0000FF"/>
                <w:sz w:val="20"/>
                <w:u w:val="single"/>
              </w:rPr>
            </w:pPr>
          </w:p>
          <w:p w14:paraId="6D93183E" w14:textId="77777777" w:rsidR="006A3473" w:rsidRPr="006A3473" w:rsidRDefault="006A3473" w:rsidP="005D251E">
            <w:pPr>
              <w:pStyle w:val="Zkladntext"/>
              <w:ind w:firstLine="0"/>
              <w:rPr>
                <w:bCs/>
                <w:i/>
                <w:iCs/>
                <w:color w:val="0000FF"/>
                <w:sz w:val="20"/>
                <w:u w:val="single"/>
              </w:rPr>
            </w:pPr>
          </w:p>
        </w:tc>
        <w:tc>
          <w:tcPr>
            <w:tcW w:w="6445" w:type="dxa"/>
          </w:tcPr>
          <w:p w14:paraId="3F15EB20" w14:textId="77777777" w:rsidR="006A3473" w:rsidRPr="006A3473" w:rsidRDefault="006A3473" w:rsidP="005D251E">
            <w:pPr>
              <w:pStyle w:val="Zkladntext"/>
              <w:ind w:firstLine="0"/>
              <w:rPr>
                <w:i/>
                <w:iCs/>
                <w:color w:val="0000FF"/>
                <w:sz w:val="20"/>
                <w:u w:val="single"/>
              </w:rPr>
            </w:pPr>
            <w:r w:rsidRPr="006A3473">
              <w:rPr>
                <w:i/>
                <w:iCs/>
                <w:color w:val="0000FF"/>
                <w:sz w:val="20"/>
                <w:u w:val="single"/>
              </w:rPr>
              <w:t>Jsou určeny pro nízkopodlažní bydlení v domech vesnického charakteru (do dvou nadzemních podlaží s využitelným podkrovím) s možností pěstitelského a chovatelského zázemí za účelem samozásobení.</w:t>
            </w:r>
          </w:p>
          <w:p w14:paraId="46E9F3FB" w14:textId="77777777" w:rsidR="006A3473" w:rsidRPr="006A3473" w:rsidRDefault="006A3473" w:rsidP="005D251E">
            <w:pPr>
              <w:pStyle w:val="Zkladntext"/>
              <w:ind w:firstLine="0"/>
              <w:rPr>
                <w:bCs/>
                <w:i/>
                <w:iCs/>
                <w:color w:val="0000FF"/>
                <w:sz w:val="20"/>
                <w:u w:val="single"/>
              </w:rPr>
            </w:pPr>
            <w:r w:rsidRPr="006A3473">
              <w:rPr>
                <w:i/>
                <w:iCs/>
                <w:color w:val="0000FF"/>
                <w:sz w:val="20"/>
                <w:u w:val="single"/>
              </w:rPr>
              <w:t>Stavby v nich postavené budou smět být užívány pro bydlení až po realizaci (výsadbě pásu ochranné zeleně) mezi plochami bydlení a plochami výroby,</w:t>
            </w:r>
            <w:r w:rsidRPr="006A3473">
              <w:rPr>
                <w:bCs/>
                <w:i/>
                <w:iCs/>
                <w:color w:val="0000FF"/>
                <w:sz w:val="20"/>
                <w:u w:val="single"/>
              </w:rPr>
              <w:t xml:space="preserve"> </w:t>
            </w:r>
            <w:r w:rsidRPr="006A3473">
              <w:rPr>
                <w:i/>
                <w:iCs/>
                <w:color w:val="0000FF"/>
                <w:sz w:val="20"/>
                <w:u w:val="single"/>
              </w:rPr>
              <w:t>tzn. že podmínkou pro povolení užívání staveb bydlení v předmětné ploše bydlení BV1 bude předchozí realizace (výsadba) celého pásu vysoké a střední zeleně v ploše ZO.</w:t>
            </w:r>
          </w:p>
          <w:p w14:paraId="1841B75B" w14:textId="77777777" w:rsidR="006A3473" w:rsidRPr="006A3473" w:rsidRDefault="006A3473" w:rsidP="005D251E">
            <w:pPr>
              <w:pStyle w:val="Zkladntext"/>
              <w:ind w:firstLine="0"/>
              <w:rPr>
                <w:i/>
                <w:iCs/>
                <w:color w:val="0000FF"/>
                <w:sz w:val="20"/>
                <w:u w:val="single"/>
              </w:rPr>
            </w:pPr>
            <w:r w:rsidRPr="006A3473">
              <w:rPr>
                <w:i/>
                <w:iCs/>
                <w:color w:val="0000FF"/>
                <w:sz w:val="20"/>
                <w:u w:val="single"/>
              </w:rPr>
              <w:t xml:space="preserve">V lokalitě </w:t>
            </w:r>
            <w:proofErr w:type="spellStart"/>
            <w:r w:rsidRPr="006A3473">
              <w:rPr>
                <w:i/>
                <w:iCs/>
                <w:color w:val="0000FF"/>
                <w:sz w:val="20"/>
                <w:u w:val="single"/>
              </w:rPr>
              <w:t>Rájov</w:t>
            </w:r>
            <w:proofErr w:type="spellEnd"/>
            <w:r w:rsidRPr="006A3473">
              <w:rPr>
                <w:i/>
                <w:iCs/>
                <w:color w:val="0000FF"/>
                <w:sz w:val="20"/>
                <w:u w:val="single"/>
              </w:rPr>
              <w:t xml:space="preserve"> je možné využít tuto plochu pro bydlení teprve po realizaci (výsadbě) veřejné zeleně v sousední ploše PZ, tzn. že podmínkou pro povolení užívání staveb bydlení v předmětné ploše bydlení BV1 bude předchozí realizace (výsadba) pásu vysoké a střední zeleně v navržené ploše PZ při její východní hranici (o šířce min </w:t>
            </w:r>
            <w:proofErr w:type="gramStart"/>
            <w:r w:rsidRPr="006A3473">
              <w:rPr>
                <w:i/>
                <w:iCs/>
                <w:color w:val="0000FF"/>
                <w:sz w:val="20"/>
                <w:u w:val="single"/>
              </w:rPr>
              <w:t>10m</w:t>
            </w:r>
            <w:proofErr w:type="gramEnd"/>
            <w:r w:rsidRPr="006A3473">
              <w:rPr>
                <w:i/>
                <w:iCs/>
                <w:color w:val="0000FF"/>
                <w:sz w:val="20"/>
                <w:u w:val="single"/>
              </w:rPr>
              <w:t>). </w:t>
            </w:r>
          </w:p>
          <w:p w14:paraId="2C23E95D" w14:textId="77777777" w:rsidR="006A3473" w:rsidRPr="006A3473" w:rsidRDefault="006A3473" w:rsidP="005D251E">
            <w:pPr>
              <w:pStyle w:val="Zkladntext"/>
              <w:ind w:firstLine="0"/>
              <w:rPr>
                <w:i/>
                <w:iCs/>
                <w:color w:val="0000FF"/>
                <w:sz w:val="20"/>
                <w:u w:val="single"/>
              </w:rPr>
            </w:pPr>
            <w:r w:rsidRPr="006A3473">
              <w:rPr>
                <w:i/>
                <w:iCs/>
                <w:color w:val="0000FF"/>
                <w:sz w:val="20"/>
                <w:u w:val="single"/>
              </w:rPr>
              <w:t>Přípustné je zde umisťovat stavby rodinných domů, objekty individuální rekreace a dále stavby bydlení s doplňkovým využitím pro maloobchod, služby, veřejné stravování, kulturu, sport, zdravotnictví a drobnou výrobu, sloužící pro vymezenou lokalitu.</w:t>
            </w:r>
          </w:p>
          <w:p w14:paraId="78BC5D50" w14:textId="77777777" w:rsidR="006A3473" w:rsidRPr="006A3473" w:rsidRDefault="006A3473" w:rsidP="005D251E">
            <w:pPr>
              <w:pStyle w:val="Zkladntext"/>
              <w:ind w:firstLine="0"/>
              <w:rPr>
                <w:i/>
                <w:iCs/>
                <w:color w:val="0000FF"/>
                <w:sz w:val="20"/>
                <w:u w:val="single"/>
              </w:rPr>
            </w:pPr>
            <w:r w:rsidRPr="006A3473">
              <w:rPr>
                <w:i/>
                <w:iCs/>
                <w:color w:val="0000FF"/>
                <w:sz w:val="20"/>
                <w:u w:val="single"/>
              </w:rPr>
              <w:t>Přípustné je zde umisťovat samostatně stojící objekty garáží na vlastním pozemku pro bydlící v lokalitě.</w:t>
            </w:r>
          </w:p>
          <w:p w14:paraId="6D54BFAB" w14:textId="77777777" w:rsidR="006A3473" w:rsidRPr="006A3473" w:rsidRDefault="006A3473" w:rsidP="005D251E">
            <w:pPr>
              <w:pStyle w:val="Zkladntext"/>
              <w:ind w:firstLine="0"/>
              <w:rPr>
                <w:bCs/>
                <w:i/>
                <w:iCs/>
                <w:color w:val="0000FF"/>
                <w:sz w:val="20"/>
                <w:u w:val="single"/>
              </w:rPr>
            </w:pPr>
            <w:r w:rsidRPr="006A3473">
              <w:rPr>
                <w:bCs/>
                <w:i/>
                <w:iCs/>
                <w:color w:val="0000FF"/>
                <w:sz w:val="20"/>
                <w:u w:val="single"/>
              </w:rPr>
              <w:t>Nepřípustné jsou ostatní účely využití.</w:t>
            </w:r>
          </w:p>
        </w:tc>
        <w:tc>
          <w:tcPr>
            <w:tcW w:w="1843" w:type="dxa"/>
          </w:tcPr>
          <w:p w14:paraId="6749FBD4" w14:textId="77777777" w:rsidR="006A3473" w:rsidRPr="006A3473" w:rsidRDefault="006A3473" w:rsidP="005D251E">
            <w:pPr>
              <w:pStyle w:val="Zkladntext"/>
              <w:ind w:firstLine="0"/>
              <w:rPr>
                <w:bCs/>
                <w:i/>
                <w:iCs/>
                <w:color w:val="0000FF"/>
                <w:sz w:val="20"/>
                <w:u w:val="single"/>
              </w:rPr>
            </w:pPr>
          </w:p>
        </w:tc>
      </w:tr>
    </w:tbl>
    <w:p w14:paraId="24ECCEA9" w14:textId="77777777" w:rsidR="00B47B7B" w:rsidRPr="00B47B7B" w:rsidRDefault="00B47B7B" w:rsidP="00042A9A">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rPr>
          <w:rFonts w:ascii="Times New Roman" w:hAnsi="Times New Roman"/>
          <w:i/>
          <w:iCs/>
          <w:strike/>
          <w:color w:val="0000FF"/>
          <w:sz w:val="16"/>
          <w:szCs w:val="16"/>
        </w:rPr>
      </w:pPr>
    </w:p>
    <w:p w14:paraId="37FE5383" w14:textId="77777777" w:rsidR="00B47B7B" w:rsidRPr="00B47B7B" w:rsidRDefault="00B47B7B" w:rsidP="00042A9A">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rPr>
          <w:rFonts w:ascii="Times New Roman" w:hAnsi="Times New Roman"/>
          <w:i/>
          <w:iCs/>
          <w:strike/>
          <w:color w:val="0000FF"/>
          <w:sz w:val="16"/>
          <w:szCs w:val="16"/>
        </w:rPr>
      </w:pPr>
    </w:p>
    <w:p w14:paraId="0818A8BA" w14:textId="5598197E" w:rsidR="005A4E76" w:rsidRPr="00E30F30" w:rsidRDefault="005A4E76" w:rsidP="00042A9A">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rPr>
          <w:rFonts w:ascii="Times New Roman" w:hAnsi="Times New Roman"/>
          <w:i/>
          <w:iCs/>
          <w:strike/>
          <w:color w:val="0000FF"/>
        </w:rPr>
      </w:pPr>
      <w:r w:rsidRPr="00E30F30">
        <w:rPr>
          <w:rFonts w:ascii="Times New Roman" w:hAnsi="Times New Roman"/>
          <w:i/>
          <w:iCs/>
          <w:strike/>
          <w:color w:val="0000FF"/>
        </w:rPr>
        <w:t>Plochy smíšené obytné vesnického typu (SV)</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6445"/>
        <w:gridCol w:w="1843"/>
      </w:tblGrid>
      <w:tr w:rsidR="005A4E76" w:rsidRPr="00E30F30" w14:paraId="7DDD6D56" w14:textId="77777777" w:rsidTr="00B47B7B">
        <w:tc>
          <w:tcPr>
            <w:tcW w:w="1488" w:type="dxa"/>
          </w:tcPr>
          <w:p w14:paraId="350D931B" w14:textId="77777777" w:rsidR="005A4E76" w:rsidRPr="00E30F30" w:rsidRDefault="005A4E76" w:rsidP="00042A9A">
            <w:pPr>
              <w:pStyle w:val="Zkladntext"/>
              <w:ind w:firstLine="0"/>
              <w:rPr>
                <w:bCs/>
                <w:i/>
                <w:iCs/>
                <w:strike/>
                <w:color w:val="0000FF"/>
                <w:sz w:val="20"/>
              </w:rPr>
            </w:pPr>
            <w:r w:rsidRPr="00E30F30">
              <w:rPr>
                <w:bCs/>
                <w:i/>
                <w:iCs/>
                <w:strike/>
                <w:color w:val="0000FF"/>
                <w:sz w:val="20"/>
              </w:rPr>
              <w:t>značka</w:t>
            </w:r>
          </w:p>
        </w:tc>
        <w:tc>
          <w:tcPr>
            <w:tcW w:w="6445" w:type="dxa"/>
          </w:tcPr>
          <w:p w14:paraId="64D13ABD" w14:textId="77777777" w:rsidR="005A4E76" w:rsidRPr="00E30F30" w:rsidRDefault="005A4E76" w:rsidP="00042A9A">
            <w:pPr>
              <w:pStyle w:val="Zkladntext"/>
              <w:ind w:firstLine="0"/>
              <w:rPr>
                <w:bCs/>
                <w:i/>
                <w:iCs/>
                <w:strike/>
                <w:color w:val="0000FF"/>
                <w:sz w:val="20"/>
              </w:rPr>
            </w:pPr>
            <w:r w:rsidRPr="00E30F30">
              <w:rPr>
                <w:bCs/>
                <w:i/>
                <w:iCs/>
                <w:strike/>
                <w:color w:val="0000FF"/>
                <w:sz w:val="20"/>
              </w:rPr>
              <w:t>využití</w:t>
            </w:r>
          </w:p>
        </w:tc>
        <w:tc>
          <w:tcPr>
            <w:tcW w:w="1843" w:type="dxa"/>
          </w:tcPr>
          <w:p w14:paraId="49C74CE3" w14:textId="77777777" w:rsidR="005A4E76" w:rsidRPr="00E30F30" w:rsidRDefault="005A4E76" w:rsidP="00042A9A">
            <w:pPr>
              <w:pStyle w:val="Zkladntext"/>
              <w:ind w:firstLine="0"/>
              <w:rPr>
                <w:bCs/>
                <w:i/>
                <w:iCs/>
                <w:strike/>
                <w:color w:val="0000FF"/>
                <w:sz w:val="20"/>
              </w:rPr>
            </w:pPr>
            <w:r w:rsidRPr="00E30F30">
              <w:rPr>
                <w:bCs/>
                <w:i/>
                <w:iCs/>
                <w:strike/>
                <w:color w:val="0000FF"/>
                <w:sz w:val="20"/>
              </w:rPr>
              <w:t>poznámka</w:t>
            </w:r>
          </w:p>
        </w:tc>
      </w:tr>
      <w:tr w:rsidR="005A4E76" w:rsidRPr="00E30F30" w14:paraId="75F45682" w14:textId="77777777" w:rsidTr="00B47B7B">
        <w:tc>
          <w:tcPr>
            <w:tcW w:w="1488" w:type="dxa"/>
          </w:tcPr>
          <w:p w14:paraId="32B88A62" w14:textId="77777777" w:rsidR="005A4E76" w:rsidRPr="00E30F30" w:rsidRDefault="005A4E76" w:rsidP="00042A9A">
            <w:pPr>
              <w:pStyle w:val="Zkladntext"/>
              <w:ind w:firstLine="0"/>
              <w:rPr>
                <w:bCs/>
                <w:i/>
                <w:iCs/>
                <w:strike/>
                <w:color w:val="0000FF"/>
                <w:sz w:val="20"/>
              </w:rPr>
            </w:pPr>
            <w:r w:rsidRPr="00E30F30">
              <w:rPr>
                <w:bCs/>
                <w:i/>
                <w:iCs/>
                <w:strike/>
                <w:color w:val="0000FF"/>
                <w:sz w:val="20"/>
              </w:rPr>
              <w:t>(SV)</w:t>
            </w:r>
          </w:p>
        </w:tc>
        <w:tc>
          <w:tcPr>
            <w:tcW w:w="6445" w:type="dxa"/>
          </w:tcPr>
          <w:p w14:paraId="6CA19B1B" w14:textId="77777777" w:rsidR="005A4E76" w:rsidRPr="00E30F30" w:rsidRDefault="005A4E76" w:rsidP="00042A9A">
            <w:pPr>
              <w:pStyle w:val="Zkladntext"/>
              <w:ind w:firstLine="0"/>
              <w:rPr>
                <w:bCs/>
                <w:i/>
                <w:iCs/>
                <w:strike/>
                <w:color w:val="0000FF"/>
                <w:sz w:val="20"/>
              </w:rPr>
            </w:pPr>
            <w:r w:rsidRPr="00E30F30">
              <w:rPr>
                <w:bCs/>
                <w:i/>
                <w:iCs/>
                <w:strike/>
                <w:color w:val="0000FF"/>
                <w:sz w:val="20"/>
              </w:rPr>
              <w:t xml:space="preserve">Jsou určeny pro bydlení vesnického typu se středním podílem hospodářské složky a dalšími doplňkovými funkcemi: maloobchod, služby, veřejné stravování a veřejné ubytování a kultura. </w:t>
            </w:r>
          </w:p>
          <w:p w14:paraId="0EC83BEB" w14:textId="77777777" w:rsidR="005A4E76" w:rsidRPr="00E30F30" w:rsidRDefault="005A4E76" w:rsidP="00042A9A">
            <w:pPr>
              <w:pStyle w:val="Zkladntext"/>
              <w:ind w:firstLine="0"/>
              <w:rPr>
                <w:bCs/>
                <w:i/>
                <w:iCs/>
                <w:strike/>
                <w:color w:val="0000FF"/>
                <w:sz w:val="20"/>
              </w:rPr>
            </w:pPr>
            <w:r w:rsidRPr="00E30F30">
              <w:rPr>
                <w:bCs/>
                <w:i/>
                <w:iCs/>
                <w:strike/>
                <w:color w:val="0000FF"/>
                <w:sz w:val="20"/>
              </w:rPr>
              <w:t>Přípustné jsou zde dále stavby rodinných domů, stavby pro administrativu, zdravotnictví a sociální péči, zařízení drobné výroby a služeb, které nenarušují požadavky na bydlení nad přípustnou míru.</w:t>
            </w:r>
          </w:p>
          <w:p w14:paraId="32AF696F" w14:textId="77777777" w:rsidR="005A4E76" w:rsidRPr="00E30F30" w:rsidRDefault="005A4E76" w:rsidP="00042A9A">
            <w:pPr>
              <w:pStyle w:val="Zkladntext"/>
              <w:ind w:firstLine="0"/>
              <w:rPr>
                <w:bCs/>
                <w:i/>
                <w:iCs/>
                <w:strike/>
                <w:color w:val="0000FF"/>
                <w:sz w:val="20"/>
              </w:rPr>
            </w:pPr>
            <w:r w:rsidRPr="00E30F30">
              <w:rPr>
                <w:bCs/>
                <w:i/>
                <w:iCs/>
                <w:strike/>
                <w:color w:val="0000FF"/>
                <w:sz w:val="20"/>
              </w:rPr>
              <w:t>Nepřípustné jsou ostatní účely využití.</w:t>
            </w:r>
          </w:p>
        </w:tc>
        <w:tc>
          <w:tcPr>
            <w:tcW w:w="1843" w:type="dxa"/>
          </w:tcPr>
          <w:p w14:paraId="0E6C909C" w14:textId="77777777" w:rsidR="005A4E76" w:rsidRPr="00E30F30" w:rsidRDefault="005A4E76" w:rsidP="00042A9A">
            <w:pPr>
              <w:pStyle w:val="Zkladntext"/>
              <w:ind w:firstLine="0"/>
              <w:rPr>
                <w:bCs/>
                <w:i/>
                <w:iCs/>
                <w:strike/>
                <w:color w:val="0000FF"/>
                <w:sz w:val="20"/>
              </w:rPr>
            </w:pPr>
          </w:p>
        </w:tc>
      </w:tr>
    </w:tbl>
    <w:p w14:paraId="2A1300BD" w14:textId="77777777" w:rsidR="00B47B7B" w:rsidRPr="00B47B7B" w:rsidRDefault="00B47B7B" w:rsidP="00042A9A">
      <w:pPr>
        <w:jc w:val="both"/>
        <w:rPr>
          <w:b/>
          <w:bCs/>
          <w:sz w:val="16"/>
          <w:szCs w:val="16"/>
          <w:highlight w:val="cyan"/>
        </w:rPr>
      </w:pPr>
    </w:p>
    <w:p w14:paraId="145297D2" w14:textId="77777777" w:rsidR="00B47B7B" w:rsidRPr="00B47B7B" w:rsidRDefault="00B47B7B" w:rsidP="00042A9A">
      <w:pPr>
        <w:jc w:val="both"/>
        <w:rPr>
          <w:b/>
          <w:bCs/>
          <w:sz w:val="16"/>
          <w:szCs w:val="16"/>
          <w:highlight w:val="cyan"/>
        </w:rPr>
      </w:pPr>
    </w:p>
    <w:p w14:paraId="70F1F49B" w14:textId="0DB08D85" w:rsidR="005A4E76" w:rsidRPr="00E30F30" w:rsidRDefault="005A4E76" w:rsidP="00042A9A">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rPr>
          <w:rFonts w:ascii="Times New Roman" w:hAnsi="Times New Roman"/>
          <w:i/>
          <w:iCs/>
          <w:color w:val="0000FF"/>
          <w:u w:val="single"/>
        </w:rPr>
      </w:pPr>
      <w:r w:rsidRPr="00E30F30">
        <w:rPr>
          <w:rFonts w:ascii="Times New Roman" w:hAnsi="Times New Roman"/>
          <w:i/>
          <w:iCs/>
          <w:color w:val="0000FF"/>
          <w:u w:val="single"/>
        </w:rPr>
        <w:t>Smíšené obytné venkovské (SV)</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6445"/>
        <w:gridCol w:w="1843"/>
      </w:tblGrid>
      <w:tr w:rsidR="005A4E76" w:rsidRPr="00E30F30" w14:paraId="6D99E7A0" w14:textId="77777777" w:rsidTr="00B47B7B">
        <w:tc>
          <w:tcPr>
            <w:tcW w:w="1488" w:type="dxa"/>
          </w:tcPr>
          <w:p w14:paraId="0D41DB71" w14:textId="77777777" w:rsidR="005A4E76" w:rsidRPr="00E30F30" w:rsidRDefault="005A4E76" w:rsidP="00042A9A">
            <w:pPr>
              <w:pStyle w:val="Zkladntext"/>
              <w:ind w:firstLine="0"/>
              <w:rPr>
                <w:i/>
                <w:iCs/>
                <w:color w:val="0000FF"/>
                <w:sz w:val="20"/>
                <w:u w:val="single"/>
              </w:rPr>
            </w:pPr>
            <w:r w:rsidRPr="00E30F30">
              <w:rPr>
                <w:i/>
                <w:iCs/>
                <w:color w:val="0000FF"/>
                <w:sz w:val="20"/>
                <w:u w:val="single"/>
              </w:rPr>
              <w:t>značka</w:t>
            </w:r>
          </w:p>
        </w:tc>
        <w:tc>
          <w:tcPr>
            <w:tcW w:w="6445" w:type="dxa"/>
          </w:tcPr>
          <w:p w14:paraId="328C3EB7" w14:textId="77777777" w:rsidR="005A4E76" w:rsidRPr="00E30F30" w:rsidRDefault="005A4E76" w:rsidP="00042A9A">
            <w:pPr>
              <w:pStyle w:val="Zkladntext"/>
              <w:ind w:firstLine="0"/>
              <w:rPr>
                <w:i/>
                <w:iCs/>
                <w:color w:val="0000FF"/>
                <w:sz w:val="20"/>
                <w:u w:val="single"/>
              </w:rPr>
            </w:pPr>
            <w:r w:rsidRPr="00E30F30">
              <w:rPr>
                <w:i/>
                <w:iCs/>
                <w:color w:val="0000FF"/>
                <w:sz w:val="20"/>
                <w:u w:val="single"/>
              </w:rPr>
              <w:t>využití</w:t>
            </w:r>
          </w:p>
        </w:tc>
        <w:tc>
          <w:tcPr>
            <w:tcW w:w="1843" w:type="dxa"/>
          </w:tcPr>
          <w:p w14:paraId="494EC2F4" w14:textId="77777777" w:rsidR="005A4E76" w:rsidRPr="00E30F30" w:rsidRDefault="005A4E76" w:rsidP="00042A9A">
            <w:pPr>
              <w:pStyle w:val="Zkladntext"/>
              <w:ind w:firstLine="0"/>
              <w:rPr>
                <w:i/>
                <w:iCs/>
                <w:color w:val="0000FF"/>
                <w:sz w:val="20"/>
                <w:u w:val="single"/>
              </w:rPr>
            </w:pPr>
            <w:r w:rsidRPr="00E30F30">
              <w:rPr>
                <w:i/>
                <w:iCs/>
                <w:color w:val="0000FF"/>
                <w:sz w:val="20"/>
                <w:u w:val="single"/>
              </w:rPr>
              <w:t>poznámka</w:t>
            </w:r>
          </w:p>
        </w:tc>
      </w:tr>
      <w:tr w:rsidR="005A4E76" w:rsidRPr="00E30F30" w14:paraId="2F59A2AD" w14:textId="77777777" w:rsidTr="00B47B7B">
        <w:tc>
          <w:tcPr>
            <w:tcW w:w="1488" w:type="dxa"/>
          </w:tcPr>
          <w:p w14:paraId="4457CEEC" w14:textId="77777777" w:rsidR="005A4E76" w:rsidRPr="00E30F30" w:rsidRDefault="005A4E76" w:rsidP="00042A9A">
            <w:pPr>
              <w:pStyle w:val="Zkladntext"/>
              <w:ind w:firstLine="0"/>
              <w:rPr>
                <w:i/>
                <w:iCs/>
                <w:color w:val="0000FF"/>
                <w:sz w:val="20"/>
                <w:u w:val="single"/>
              </w:rPr>
            </w:pPr>
            <w:r w:rsidRPr="00E30F30">
              <w:rPr>
                <w:i/>
                <w:iCs/>
                <w:color w:val="0000FF"/>
                <w:sz w:val="20"/>
                <w:u w:val="single"/>
              </w:rPr>
              <w:t>(SV)</w:t>
            </w:r>
          </w:p>
        </w:tc>
        <w:tc>
          <w:tcPr>
            <w:tcW w:w="6445" w:type="dxa"/>
          </w:tcPr>
          <w:p w14:paraId="77AA1FDA" w14:textId="77777777" w:rsidR="005A4E76" w:rsidRPr="00E30F30" w:rsidRDefault="005A4E76" w:rsidP="00042A9A">
            <w:pPr>
              <w:pStyle w:val="Zkladntext"/>
              <w:ind w:firstLine="0"/>
              <w:rPr>
                <w:i/>
                <w:iCs/>
                <w:color w:val="0000FF"/>
                <w:sz w:val="20"/>
                <w:u w:val="single"/>
              </w:rPr>
            </w:pPr>
            <w:r w:rsidRPr="00E30F30">
              <w:rPr>
                <w:i/>
                <w:iCs/>
                <w:color w:val="0000FF"/>
                <w:sz w:val="20"/>
                <w:u w:val="single"/>
              </w:rPr>
              <w:t xml:space="preserve">Jsou určeny pro bydlení vesnického typu se středním podílem hospodářské složky a dalšími doplňkovými funkcemi: maloobchod, služby, veřejné stravování a veřejné ubytování a kultura. </w:t>
            </w:r>
          </w:p>
          <w:p w14:paraId="5494F285" w14:textId="77777777" w:rsidR="005A4E76" w:rsidRPr="00E30F30" w:rsidRDefault="005A4E76" w:rsidP="00042A9A">
            <w:pPr>
              <w:pStyle w:val="Zkladntext"/>
              <w:ind w:firstLine="0"/>
              <w:rPr>
                <w:i/>
                <w:iCs/>
                <w:color w:val="0000FF"/>
                <w:sz w:val="20"/>
                <w:u w:val="single"/>
              </w:rPr>
            </w:pPr>
            <w:r w:rsidRPr="00E30F30">
              <w:rPr>
                <w:i/>
                <w:iCs/>
                <w:color w:val="0000FF"/>
                <w:sz w:val="20"/>
                <w:u w:val="single"/>
              </w:rPr>
              <w:t>Přípustné jsou zde dále stavby rodinných domů, objekty individuální rekreace, stavby pro administrativu, zdravotnictví a sociální péči, zařízení drobné výroby a služeb, které nenarušují požadavky na bydlení nad přípustnou míru.</w:t>
            </w:r>
          </w:p>
          <w:p w14:paraId="7128A9C3" w14:textId="77777777" w:rsidR="005A4E76" w:rsidRPr="00E30F30" w:rsidRDefault="005A4E76" w:rsidP="00042A9A">
            <w:pPr>
              <w:pStyle w:val="Zkladntext"/>
              <w:ind w:firstLine="0"/>
              <w:rPr>
                <w:i/>
                <w:iCs/>
                <w:color w:val="0000FF"/>
                <w:sz w:val="20"/>
                <w:u w:val="single"/>
              </w:rPr>
            </w:pPr>
            <w:r w:rsidRPr="00E30F30">
              <w:rPr>
                <w:i/>
                <w:iCs/>
                <w:color w:val="0000FF"/>
                <w:sz w:val="20"/>
                <w:u w:val="single"/>
              </w:rPr>
              <w:t>Nepřípustné jsou ostatní účely využití.</w:t>
            </w:r>
          </w:p>
        </w:tc>
        <w:tc>
          <w:tcPr>
            <w:tcW w:w="1843" w:type="dxa"/>
          </w:tcPr>
          <w:p w14:paraId="400588B0" w14:textId="77777777" w:rsidR="005A4E76" w:rsidRPr="00E30F30" w:rsidRDefault="005A4E76" w:rsidP="00042A9A">
            <w:pPr>
              <w:pStyle w:val="Zkladntext"/>
              <w:ind w:firstLine="0"/>
              <w:rPr>
                <w:i/>
                <w:iCs/>
                <w:color w:val="0000FF"/>
                <w:sz w:val="20"/>
                <w:u w:val="single"/>
              </w:rPr>
            </w:pPr>
          </w:p>
        </w:tc>
      </w:tr>
    </w:tbl>
    <w:p w14:paraId="550325AA" w14:textId="77777777" w:rsidR="006A3473" w:rsidRDefault="006A3473" w:rsidP="006A3473">
      <w:pPr>
        <w:ind w:left="600" w:hanging="240"/>
        <w:jc w:val="both"/>
        <w:rPr>
          <w:sz w:val="20"/>
          <w:szCs w:val="20"/>
          <w:highlight w:val="yellow"/>
        </w:rPr>
      </w:pPr>
    </w:p>
    <w:p w14:paraId="130D4F1B" w14:textId="77777777" w:rsidR="00B47B7B" w:rsidRPr="0024116B" w:rsidRDefault="00B47B7B" w:rsidP="006A3473">
      <w:pPr>
        <w:ind w:left="600" w:hanging="240"/>
        <w:jc w:val="both"/>
        <w:rPr>
          <w:sz w:val="20"/>
          <w:szCs w:val="20"/>
          <w:highlight w:val="yellow"/>
        </w:rPr>
      </w:pPr>
    </w:p>
    <w:p w14:paraId="74C8DE4B" w14:textId="77777777" w:rsidR="006A3473" w:rsidRPr="006A3473" w:rsidRDefault="006A3473" w:rsidP="006A3473">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rPr>
          <w:rFonts w:ascii="Times New Roman" w:hAnsi="Times New Roman"/>
          <w:bCs/>
          <w:i/>
          <w:iCs/>
          <w:color w:val="0000FF"/>
          <w:u w:val="single"/>
        </w:rPr>
      </w:pPr>
      <w:r w:rsidRPr="006A3473">
        <w:rPr>
          <w:rFonts w:ascii="Times New Roman" w:hAnsi="Times New Roman"/>
          <w:i/>
          <w:iCs/>
          <w:color w:val="0000FF"/>
          <w:u w:val="single"/>
        </w:rPr>
        <w:lastRenderedPageBreak/>
        <w:t xml:space="preserve">Smíšené obytné venkovské </w:t>
      </w:r>
      <w:r w:rsidRPr="006A3473">
        <w:rPr>
          <w:rFonts w:ascii="Times New Roman" w:hAnsi="Times New Roman"/>
          <w:bCs/>
          <w:i/>
          <w:iCs/>
          <w:color w:val="0000FF"/>
          <w:u w:val="single"/>
        </w:rPr>
        <w:t>– s podmínkou (SV1)</w:t>
      </w: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6729"/>
        <w:gridCol w:w="1560"/>
      </w:tblGrid>
      <w:tr w:rsidR="006A3473" w:rsidRPr="006A3473" w14:paraId="46BD5810" w14:textId="77777777" w:rsidTr="00B47B7B">
        <w:tc>
          <w:tcPr>
            <w:tcW w:w="1488" w:type="dxa"/>
          </w:tcPr>
          <w:p w14:paraId="5904E6E5" w14:textId="77777777" w:rsidR="006A3473" w:rsidRPr="006A3473" w:rsidRDefault="006A3473" w:rsidP="005D251E">
            <w:pPr>
              <w:pStyle w:val="Zkladntext"/>
              <w:ind w:firstLine="0"/>
              <w:rPr>
                <w:bCs/>
                <w:i/>
                <w:iCs/>
                <w:color w:val="0000FF"/>
                <w:sz w:val="20"/>
                <w:u w:val="single"/>
              </w:rPr>
            </w:pPr>
            <w:r w:rsidRPr="006A3473">
              <w:rPr>
                <w:bCs/>
                <w:i/>
                <w:iCs/>
                <w:color w:val="0000FF"/>
                <w:sz w:val="20"/>
                <w:u w:val="single"/>
              </w:rPr>
              <w:t>značka</w:t>
            </w:r>
          </w:p>
        </w:tc>
        <w:tc>
          <w:tcPr>
            <w:tcW w:w="6729" w:type="dxa"/>
          </w:tcPr>
          <w:p w14:paraId="2C1ABE94" w14:textId="77777777" w:rsidR="006A3473" w:rsidRPr="006A3473" w:rsidRDefault="006A3473" w:rsidP="005D251E">
            <w:pPr>
              <w:pStyle w:val="Zkladntext"/>
              <w:ind w:firstLine="0"/>
              <w:rPr>
                <w:bCs/>
                <w:i/>
                <w:iCs/>
                <w:color w:val="0000FF"/>
                <w:sz w:val="20"/>
                <w:u w:val="single"/>
              </w:rPr>
            </w:pPr>
            <w:r w:rsidRPr="006A3473">
              <w:rPr>
                <w:bCs/>
                <w:i/>
                <w:iCs/>
                <w:color w:val="0000FF"/>
                <w:sz w:val="20"/>
                <w:u w:val="single"/>
              </w:rPr>
              <w:t>využití</w:t>
            </w:r>
          </w:p>
        </w:tc>
        <w:tc>
          <w:tcPr>
            <w:tcW w:w="1560" w:type="dxa"/>
          </w:tcPr>
          <w:p w14:paraId="190DF003" w14:textId="77777777" w:rsidR="006A3473" w:rsidRPr="006A3473" w:rsidRDefault="006A3473" w:rsidP="005D251E">
            <w:pPr>
              <w:pStyle w:val="Zkladntext"/>
              <w:ind w:firstLine="0"/>
              <w:rPr>
                <w:bCs/>
                <w:i/>
                <w:iCs/>
                <w:color w:val="0000FF"/>
                <w:sz w:val="20"/>
                <w:u w:val="single"/>
              </w:rPr>
            </w:pPr>
            <w:r w:rsidRPr="006A3473">
              <w:rPr>
                <w:bCs/>
                <w:i/>
                <w:iCs/>
                <w:color w:val="0000FF"/>
                <w:sz w:val="20"/>
                <w:u w:val="single"/>
              </w:rPr>
              <w:t>poznámka</w:t>
            </w:r>
          </w:p>
        </w:tc>
      </w:tr>
      <w:tr w:rsidR="006A3473" w:rsidRPr="006A3473" w14:paraId="73E888C2" w14:textId="77777777" w:rsidTr="00B47B7B">
        <w:tc>
          <w:tcPr>
            <w:tcW w:w="1488" w:type="dxa"/>
          </w:tcPr>
          <w:p w14:paraId="68E847C2" w14:textId="77777777" w:rsidR="006A3473" w:rsidRPr="006A3473" w:rsidRDefault="006A3473" w:rsidP="005D251E">
            <w:pPr>
              <w:pStyle w:val="Zkladntext"/>
              <w:ind w:firstLine="0"/>
              <w:rPr>
                <w:bCs/>
                <w:i/>
                <w:iCs/>
                <w:color w:val="0000FF"/>
                <w:sz w:val="20"/>
                <w:u w:val="single"/>
              </w:rPr>
            </w:pPr>
            <w:r w:rsidRPr="006A3473">
              <w:rPr>
                <w:bCs/>
                <w:i/>
                <w:iCs/>
                <w:color w:val="0000FF"/>
                <w:sz w:val="20"/>
                <w:u w:val="single"/>
              </w:rPr>
              <w:t>(SV1)</w:t>
            </w:r>
          </w:p>
        </w:tc>
        <w:tc>
          <w:tcPr>
            <w:tcW w:w="6729" w:type="dxa"/>
          </w:tcPr>
          <w:p w14:paraId="3215D789" w14:textId="77777777" w:rsidR="006A3473" w:rsidRPr="006A3473" w:rsidRDefault="006A3473" w:rsidP="005D251E">
            <w:pPr>
              <w:pStyle w:val="Zkladntext"/>
              <w:ind w:firstLine="0"/>
              <w:rPr>
                <w:i/>
                <w:iCs/>
                <w:color w:val="0000FF"/>
                <w:sz w:val="20"/>
                <w:u w:val="single"/>
              </w:rPr>
            </w:pPr>
            <w:r w:rsidRPr="006A3473">
              <w:rPr>
                <w:i/>
                <w:iCs/>
                <w:color w:val="0000FF"/>
                <w:sz w:val="20"/>
                <w:u w:val="single"/>
              </w:rPr>
              <w:t xml:space="preserve">Jsou určeny pro bydlení vesnického typu se středním podílem hospodářské složky a dalšími doplňkovými funkcemi: maloobchod, služby, veřejné stravování a veřejné ubytování a kultura. </w:t>
            </w:r>
          </w:p>
          <w:p w14:paraId="0AFA787E" w14:textId="77777777" w:rsidR="006A3473" w:rsidRPr="006A3473" w:rsidRDefault="006A3473" w:rsidP="005D251E">
            <w:pPr>
              <w:pStyle w:val="Zkladntext"/>
              <w:ind w:firstLine="0"/>
              <w:rPr>
                <w:bCs/>
                <w:i/>
                <w:iCs/>
                <w:color w:val="0000FF"/>
                <w:sz w:val="20"/>
                <w:u w:val="single"/>
              </w:rPr>
            </w:pPr>
            <w:r w:rsidRPr="006A3473">
              <w:rPr>
                <w:i/>
                <w:iCs/>
                <w:color w:val="0000FF"/>
                <w:sz w:val="20"/>
                <w:u w:val="single"/>
              </w:rPr>
              <w:t xml:space="preserve">Stavby v nich postavené budou smět být užívány až po realizaci (výsadbě pásu ochranné zeleně) mezi plochami </w:t>
            </w:r>
            <w:r w:rsidRPr="006A3473">
              <w:rPr>
                <w:bCs/>
                <w:i/>
                <w:iCs/>
                <w:color w:val="0000FF"/>
                <w:sz w:val="20"/>
                <w:u w:val="single"/>
              </w:rPr>
              <w:t>smíšenými obytnými vesnického typu</w:t>
            </w:r>
            <w:r w:rsidRPr="006A3473">
              <w:rPr>
                <w:i/>
                <w:iCs/>
                <w:color w:val="0000FF"/>
                <w:sz w:val="20"/>
                <w:u w:val="single"/>
              </w:rPr>
              <w:t xml:space="preserve"> a plochami výroby, tzn. že podmínkou pro povolení užívání staveb bydlení v předmětné ploše SV1 bude předchozí realizace (výsadba) celého pásu vysoké a střední zeleně v ploše ZO.</w:t>
            </w:r>
            <w:r w:rsidRPr="006A3473">
              <w:rPr>
                <w:bCs/>
                <w:i/>
                <w:iCs/>
                <w:color w:val="0000FF"/>
                <w:sz w:val="20"/>
                <w:u w:val="single"/>
              </w:rPr>
              <w:t xml:space="preserve"> </w:t>
            </w:r>
          </w:p>
          <w:p w14:paraId="45ED2575" w14:textId="77777777" w:rsidR="006A3473" w:rsidRPr="006A3473" w:rsidRDefault="006A3473" w:rsidP="005D251E">
            <w:pPr>
              <w:pStyle w:val="Zkladntext"/>
              <w:ind w:firstLine="0"/>
              <w:rPr>
                <w:i/>
                <w:iCs/>
                <w:color w:val="0000FF"/>
                <w:sz w:val="20"/>
                <w:u w:val="single"/>
              </w:rPr>
            </w:pPr>
            <w:r w:rsidRPr="006A3473">
              <w:rPr>
                <w:i/>
                <w:iCs/>
                <w:color w:val="0000FF"/>
                <w:sz w:val="20"/>
                <w:u w:val="single"/>
              </w:rPr>
              <w:t>Přípustné jsou zde dále stavby rodinných domů, objekty individuální rekreace, stavby pro administrativu, zdravotnictví a sociální péči, zařízení drobné výroby a služeb, které nenarušují požadavky na bydlení nad přípustnou míru.</w:t>
            </w:r>
          </w:p>
          <w:p w14:paraId="35C2CF5F" w14:textId="77777777" w:rsidR="006A3473" w:rsidRPr="006A3473" w:rsidRDefault="006A3473" w:rsidP="005D251E">
            <w:pPr>
              <w:pStyle w:val="Zkladntext"/>
              <w:ind w:firstLine="0"/>
              <w:rPr>
                <w:bCs/>
                <w:i/>
                <w:iCs/>
                <w:color w:val="0000FF"/>
                <w:sz w:val="20"/>
                <w:u w:val="single"/>
              </w:rPr>
            </w:pPr>
            <w:r w:rsidRPr="006A3473">
              <w:rPr>
                <w:bCs/>
                <w:i/>
                <w:iCs/>
                <w:color w:val="0000FF"/>
                <w:sz w:val="20"/>
                <w:u w:val="single"/>
              </w:rPr>
              <w:t>Nepřípustné jsou ostatní účely využití.</w:t>
            </w:r>
          </w:p>
        </w:tc>
        <w:tc>
          <w:tcPr>
            <w:tcW w:w="1560" w:type="dxa"/>
          </w:tcPr>
          <w:p w14:paraId="0D9A4F80" w14:textId="77777777" w:rsidR="006A3473" w:rsidRPr="006A3473" w:rsidRDefault="006A3473" w:rsidP="005D251E">
            <w:pPr>
              <w:pStyle w:val="Zkladntext"/>
              <w:ind w:firstLine="0"/>
              <w:rPr>
                <w:bCs/>
                <w:i/>
                <w:iCs/>
                <w:color w:val="0000FF"/>
                <w:sz w:val="20"/>
                <w:u w:val="single"/>
              </w:rPr>
            </w:pPr>
          </w:p>
        </w:tc>
      </w:tr>
    </w:tbl>
    <w:p w14:paraId="07039327" w14:textId="77777777" w:rsidR="00BD4FD6" w:rsidRPr="00E30F30" w:rsidRDefault="00BD4FD6" w:rsidP="00042A9A">
      <w:pPr>
        <w:jc w:val="both"/>
        <w:rPr>
          <w:b/>
          <w:bCs/>
          <w:sz w:val="20"/>
          <w:szCs w:val="20"/>
          <w:highlight w:val="cyan"/>
        </w:rPr>
      </w:pPr>
    </w:p>
    <w:p w14:paraId="716A73CE" w14:textId="77777777" w:rsidR="005A4E76" w:rsidRPr="00E30F30" w:rsidRDefault="005A4E76" w:rsidP="00042A9A">
      <w:pPr>
        <w:jc w:val="both"/>
        <w:rPr>
          <w:b/>
          <w:bCs/>
          <w:sz w:val="20"/>
          <w:szCs w:val="20"/>
        </w:rPr>
      </w:pPr>
      <w:r w:rsidRPr="00E30F30">
        <w:rPr>
          <w:b/>
          <w:bCs/>
          <w:i/>
          <w:iCs/>
          <w:strike/>
          <w:color w:val="0000FF"/>
          <w:sz w:val="20"/>
          <w:szCs w:val="20"/>
        </w:rPr>
        <w:t>Plochy občanského vybavení nekomerční</w:t>
      </w:r>
      <w:r w:rsidRPr="00E30F30">
        <w:rPr>
          <w:b/>
          <w:bCs/>
          <w:sz w:val="20"/>
          <w:szCs w:val="20"/>
        </w:rPr>
        <w:t xml:space="preserve"> </w:t>
      </w:r>
      <w:r w:rsidRPr="00E30F30">
        <w:rPr>
          <w:b/>
          <w:bCs/>
          <w:i/>
          <w:iCs/>
          <w:color w:val="0000FF"/>
          <w:sz w:val="20"/>
          <w:szCs w:val="20"/>
          <w:u w:val="single"/>
        </w:rPr>
        <w:t>Občanské vybavení veřejné</w:t>
      </w:r>
      <w:r w:rsidRPr="00E30F30">
        <w:rPr>
          <w:sz w:val="20"/>
          <w:szCs w:val="20"/>
        </w:rPr>
        <w:t xml:space="preserve"> </w:t>
      </w:r>
      <w:r w:rsidRPr="00E30F30">
        <w:rPr>
          <w:b/>
          <w:bCs/>
          <w:sz w:val="20"/>
          <w:szCs w:val="20"/>
        </w:rPr>
        <w:t xml:space="preserve">(OV) </w:t>
      </w:r>
      <w:r w:rsidRPr="00E30F30">
        <w:rPr>
          <w:b/>
          <w:bCs/>
          <w:sz w:val="20"/>
          <w:szCs w:val="20"/>
        </w:rPr>
        <w:tab/>
      </w:r>
      <w:r w:rsidRPr="00E30F30">
        <w:rPr>
          <w:b/>
          <w:bCs/>
          <w:sz w:val="20"/>
          <w:szCs w:val="20"/>
        </w:rPr>
        <w:tab/>
      </w: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6804"/>
        <w:gridCol w:w="1485"/>
      </w:tblGrid>
      <w:tr w:rsidR="005A4E76" w:rsidRPr="00E30F30" w14:paraId="046186B0" w14:textId="77777777" w:rsidTr="00397242">
        <w:tc>
          <w:tcPr>
            <w:tcW w:w="1488" w:type="dxa"/>
          </w:tcPr>
          <w:p w14:paraId="1BE99EEC" w14:textId="77777777" w:rsidR="005A4E76" w:rsidRPr="00E30F30" w:rsidRDefault="005A4E76" w:rsidP="00042A9A">
            <w:pPr>
              <w:pStyle w:val="Zkladntext"/>
              <w:ind w:firstLine="0"/>
              <w:rPr>
                <w:bCs/>
                <w:sz w:val="20"/>
              </w:rPr>
            </w:pPr>
            <w:r w:rsidRPr="00E30F30">
              <w:rPr>
                <w:bCs/>
                <w:sz w:val="20"/>
              </w:rPr>
              <w:t>značka</w:t>
            </w:r>
          </w:p>
        </w:tc>
        <w:tc>
          <w:tcPr>
            <w:tcW w:w="6804" w:type="dxa"/>
          </w:tcPr>
          <w:p w14:paraId="6C828B97" w14:textId="77777777" w:rsidR="005A4E76" w:rsidRPr="00E30F30" w:rsidRDefault="005A4E76" w:rsidP="00042A9A">
            <w:pPr>
              <w:pStyle w:val="Zkladntext"/>
              <w:ind w:firstLine="0"/>
              <w:rPr>
                <w:bCs/>
                <w:sz w:val="20"/>
              </w:rPr>
            </w:pPr>
            <w:r w:rsidRPr="00E30F30">
              <w:rPr>
                <w:bCs/>
                <w:sz w:val="20"/>
              </w:rPr>
              <w:t>využití</w:t>
            </w:r>
          </w:p>
        </w:tc>
        <w:tc>
          <w:tcPr>
            <w:tcW w:w="1485" w:type="dxa"/>
          </w:tcPr>
          <w:p w14:paraId="6732011C" w14:textId="77777777" w:rsidR="005A4E76" w:rsidRPr="00E30F30" w:rsidRDefault="005A4E76" w:rsidP="00042A9A">
            <w:pPr>
              <w:pStyle w:val="Zkladntext"/>
              <w:ind w:firstLine="0"/>
              <w:rPr>
                <w:bCs/>
                <w:sz w:val="20"/>
              </w:rPr>
            </w:pPr>
            <w:r w:rsidRPr="00E30F30">
              <w:rPr>
                <w:bCs/>
                <w:sz w:val="20"/>
              </w:rPr>
              <w:t>poznámka</w:t>
            </w:r>
          </w:p>
        </w:tc>
      </w:tr>
      <w:tr w:rsidR="005A4E76" w:rsidRPr="00E30F30" w14:paraId="1550F6B5" w14:textId="77777777" w:rsidTr="00397242">
        <w:tc>
          <w:tcPr>
            <w:tcW w:w="1488" w:type="dxa"/>
          </w:tcPr>
          <w:p w14:paraId="2C78B68D" w14:textId="77777777" w:rsidR="005A4E76" w:rsidRPr="00E30F30" w:rsidRDefault="005A4E76" w:rsidP="00042A9A">
            <w:pPr>
              <w:pStyle w:val="Zkladntext"/>
              <w:ind w:firstLine="0"/>
              <w:rPr>
                <w:bCs/>
                <w:sz w:val="20"/>
              </w:rPr>
            </w:pPr>
            <w:r w:rsidRPr="00E30F30">
              <w:rPr>
                <w:bCs/>
                <w:sz w:val="20"/>
              </w:rPr>
              <w:t>(OV)</w:t>
            </w:r>
          </w:p>
        </w:tc>
        <w:tc>
          <w:tcPr>
            <w:tcW w:w="6804" w:type="dxa"/>
          </w:tcPr>
          <w:p w14:paraId="2E0003EF" w14:textId="77777777" w:rsidR="005A4E76" w:rsidRPr="00E30F30" w:rsidRDefault="005A4E76" w:rsidP="00042A9A">
            <w:pPr>
              <w:pStyle w:val="Zkladntext"/>
              <w:ind w:firstLine="0"/>
              <w:rPr>
                <w:bCs/>
                <w:sz w:val="20"/>
              </w:rPr>
            </w:pPr>
            <w:r w:rsidRPr="00E30F30">
              <w:rPr>
                <w:bCs/>
                <w:sz w:val="20"/>
              </w:rPr>
              <w:t xml:space="preserve">Jsou určeny pro veřejnou správu, školství, kulturu, zdravotnictví a sociální péči, administrativu, pošty, archivy, policii, vědu a výzkum. </w:t>
            </w:r>
          </w:p>
          <w:p w14:paraId="51A3B0F4" w14:textId="77777777" w:rsidR="005A4E76" w:rsidRPr="00E30F30" w:rsidRDefault="005A4E76" w:rsidP="00042A9A">
            <w:pPr>
              <w:pStyle w:val="Zkladntext"/>
              <w:ind w:firstLine="0"/>
              <w:rPr>
                <w:bCs/>
                <w:sz w:val="20"/>
              </w:rPr>
            </w:pPr>
            <w:r w:rsidRPr="00E30F30">
              <w:rPr>
                <w:bCs/>
                <w:sz w:val="20"/>
              </w:rPr>
              <w:t>Přípustné jsou stavby a zařízení pro hasičské záchranné sbory, areály AČR a služby.</w:t>
            </w:r>
          </w:p>
          <w:p w14:paraId="0FC86546" w14:textId="77777777" w:rsidR="005A4E76" w:rsidRPr="00E30F30" w:rsidRDefault="005A4E76" w:rsidP="00042A9A">
            <w:pPr>
              <w:pStyle w:val="Zkladntext"/>
              <w:ind w:firstLine="0"/>
              <w:rPr>
                <w:bCs/>
                <w:sz w:val="20"/>
              </w:rPr>
            </w:pPr>
            <w:r w:rsidRPr="00E30F30">
              <w:rPr>
                <w:bCs/>
                <w:sz w:val="20"/>
              </w:rPr>
              <w:t>Nepřípustné jsou ostatní účely využití.</w:t>
            </w:r>
          </w:p>
        </w:tc>
        <w:tc>
          <w:tcPr>
            <w:tcW w:w="1485" w:type="dxa"/>
          </w:tcPr>
          <w:p w14:paraId="15E1DFBC" w14:textId="77777777" w:rsidR="005A4E76" w:rsidRPr="00E30F30" w:rsidRDefault="005A4E76" w:rsidP="00042A9A">
            <w:pPr>
              <w:pStyle w:val="Zkladntext"/>
              <w:ind w:firstLine="0"/>
              <w:rPr>
                <w:bCs/>
                <w:sz w:val="20"/>
              </w:rPr>
            </w:pPr>
          </w:p>
        </w:tc>
      </w:tr>
    </w:tbl>
    <w:p w14:paraId="5E153533" w14:textId="77777777" w:rsidR="005A4E76" w:rsidRPr="00A7554E" w:rsidRDefault="005A4E76" w:rsidP="00042A9A">
      <w:pPr>
        <w:jc w:val="both"/>
        <w:rPr>
          <w:b/>
          <w:bCs/>
          <w:sz w:val="16"/>
          <w:szCs w:val="16"/>
        </w:rPr>
      </w:pPr>
    </w:p>
    <w:p w14:paraId="6EA6CF40" w14:textId="77777777" w:rsidR="005A4E76" w:rsidRPr="00E30F30" w:rsidRDefault="005A4E76" w:rsidP="00042A9A">
      <w:pPr>
        <w:jc w:val="both"/>
        <w:rPr>
          <w:b/>
          <w:bCs/>
          <w:sz w:val="20"/>
          <w:szCs w:val="20"/>
        </w:rPr>
      </w:pPr>
      <w:bookmarkStart w:id="634" w:name="_Toc536577388"/>
      <w:r w:rsidRPr="00E30F30">
        <w:rPr>
          <w:b/>
          <w:bCs/>
          <w:i/>
          <w:iCs/>
          <w:strike/>
          <w:color w:val="0000FF"/>
          <w:sz w:val="20"/>
          <w:szCs w:val="20"/>
        </w:rPr>
        <w:t>Plochy občanského vybavení komerční</w:t>
      </w:r>
      <w:r w:rsidRPr="00E30F30">
        <w:rPr>
          <w:b/>
          <w:bCs/>
          <w:sz w:val="20"/>
          <w:szCs w:val="20"/>
        </w:rPr>
        <w:t xml:space="preserve"> </w:t>
      </w:r>
      <w:r w:rsidRPr="00E30F30">
        <w:rPr>
          <w:b/>
          <w:bCs/>
          <w:i/>
          <w:iCs/>
          <w:color w:val="0000FF"/>
          <w:sz w:val="20"/>
          <w:szCs w:val="20"/>
          <w:u w:val="single"/>
        </w:rPr>
        <w:t>občanské vybavení komerční</w:t>
      </w:r>
      <w:r w:rsidRPr="00E30F30">
        <w:rPr>
          <w:sz w:val="20"/>
          <w:szCs w:val="20"/>
        </w:rPr>
        <w:t xml:space="preserve"> </w:t>
      </w:r>
      <w:r w:rsidRPr="00E30F30">
        <w:rPr>
          <w:b/>
          <w:bCs/>
          <w:sz w:val="20"/>
          <w:szCs w:val="20"/>
        </w:rPr>
        <w:t xml:space="preserve">(OK) </w:t>
      </w:r>
      <w:r w:rsidRPr="00E30F30">
        <w:rPr>
          <w:b/>
          <w:bCs/>
          <w:sz w:val="20"/>
          <w:szCs w:val="20"/>
        </w:rPr>
        <w:tab/>
      </w:r>
      <w:r w:rsidRPr="00E30F30">
        <w:rPr>
          <w:b/>
          <w:bCs/>
          <w:sz w:val="20"/>
          <w:szCs w:val="20"/>
        </w:rPr>
        <w:tab/>
      </w: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6804"/>
        <w:gridCol w:w="1485"/>
      </w:tblGrid>
      <w:tr w:rsidR="005A4E76" w:rsidRPr="00E30F30" w14:paraId="51F48A73" w14:textId="77777777" w:rsidTr="00397242">
        <w:tc>
          <w:tcPr>
            <w:tcW w:w="1488" w:type="dxa"/>
          </w:tcPr>
          <w:p w14:paraId="1069AF68" w14:textId="77777777" w:rsidR="005A4E76" w:rsidRPr="00E30F30" w:rsidRDefault="005A4E76" w:rsidP="00042A9A">
            <w:pPr>
              <w:pStyle w:val="Zkladntext"/>
              <w:ind w:firstLine="0"/>
              <w:rPr>
                <w:bCs/>
                <w:sz w:val="20"/>
              </w:rPr>
            </w:pPr>
            <w:r w:rsidRPr="00E30F30">
              <w:rPr>
                <w:bCs/>
                <w:sz w:val="20"/>
              </w:rPr>
              <w:t>značka</w:t>
            </w:r>
          </w:p>
        </w:tc>
        <w:tc>
          <w:tcPr>
            <w:tcW w:w="6804" w:type="dxa"/>
          </w:tcPr>
          <w:p w14:paraId="417AE4A6" w14:textId="77777777" w:rsidR="005A4E76" w:rsidRPr="00E30F30" w:rsidRDefault="005A4E76" w:rsidP="00042A9A">
            <w:pPr>
              <w:pStyle w:val="Zkladntext"/>
              <w:ind w:firstLine="0"/>
              <w:rPr>
                <w:bCs/>
                <w:sz w:val="20"/>
              </w:rPr>
            </w:pPr>
            <w:r w:rsidRPr="00E30F30">
              <w:rPr>
                <w:bCs/>
                <w:sz w:val="20"/>
              </w:rPr>
              <w:t>využití</w:t>
            </w:r>
          </w:p>
        </w:tc>
        <w:tc>
          <w:tcPr>
            <w:tcW w:w="1485" w:type="dxa"/>
          </w:tcPr>
          <w:p w14:paraId="22A2932B" w14:textId="77777777" w:rsidR="005A4E76" w:rsidRPr="00E30F30" w:rsidRDefault="005A4E76" w:rsidP="00042A9A">
            <w:pPr>
              <w:pStyle w:val="Zkladntext"/>
              <w:ind w:firstLine="0"/>
              <w:rPr>
                <w:bCs/>
                <w:sz w:val="20"/>
              </w:rPr>
            </w:pPr>
            <w:r w:rsidRPr="00E30F30">
              <w:rPr>
                <w:bCs/>
                <w:sz w:val="20"/>
              </w:rPr>
              <w:t>poznámka</w:t>
            </w:r>
          </w:p>
        </w:tc>
      </w:tr>
      <w:tr w:rsidR="005A4E76" w:rsidRPr="00E30F30" w14:paraId="24628626" w14:textId="77777777" w:rsidTr="00397242">
        <w:trPr>
          <w:trHeight w:val="644"/>
        </w:trPr>
        <w:tc>
          <w:tcPr>
            <w:tcW w:w="1488" w:type="dxa"/>
          </w:tcPr>
          <w:p w14:paraId="2D702F9A" w14:textId="77777777" w:rsidR="005A4E76" w:rsidRPr="00E30F30" w:rsidRDefault="005A4E76" w:rsidP="00042A9A">
            <w:pPr>
              <w:pStyle w:val="Zkladntext"/>
              <w:ind w:firstLine="0"/>
              <w:rPr>
                <w:bCs/>
                <w:sz w:val="20"/>
              </w:rPr>
            </w:pPr>
            <w:r w:rsidRPr="00E30F30">
              <w:rPr>
                <w:bCs/>
                <w:sz w:val="20"/>
              </w:rPr>
              <w:t>(OK)</w:t>
            </w:r>
          </w:p>
          <w:p w14:paraId="43DEE7E9" w14:textId="77777777" w:rsidR="005A4E76" w:rsidRPr="00E30F30" w:rsidRDefault="005A4E76" w:rsidP="00042A9A">
            <w:pPr>
              <w:pStyle w:val="Zkladntext"/>
              <w:ind w:firstLine="0"/>
              <w:rPr>
                <w:bCs/>
                <w:sz w:val="20"/>
              </w:rPr>
            </w:pPr>
          </w:p>
        </w:tc>
        <w:tc>
          <w:tcPr>
            <w:tcW w:w="6804" w:type="dxa"/>
          </w:tcPr>
          <w:p w14:paraId="59739BA0" w14:textId="77777777" w:rsidR="005A4E76" w:rsidRPr="00E30F30" w:rsidRDefault="005A4E76" w:rsidP="00042A9A">
            <w:pPr>
              <w:pStyle w:val="Zkladntext"/>
              <w:ind w:firstLine="0"/>
              <w:rPr>
                <w:bCs/>
                <w:sz w:val="20"/>
              </w:rPr>
            </w:pPr>
            <w:r w:rsidRPr="00E30F30">
              <w:rPr>
                <w:bCs/>
                <w:sz w:val="20"/>
              </w:rPr>
              <w:t xml:space="preserve">Jsou určeny pro plochy komerční vybavenosti, obchod a služby. </w:t>
            </w:r>
          </w:p>
          <w:p w14:paraId="43263BFD" w14:textId="77777777" w:rsidR="005A4E76" w:rsidRPr="00E30F30" w:rsidRDefault="005A4E76" w:rsidP="00042A9A">
            <w:pPr>
              <w:pStyle w:val="Zkladntext"/>
              <w:ind w:firstLine="0"/>
              <w:rPr>
                <w:bCs/>
                <w:sz w:val="20"/>
              </w:rPr>
            </w:pPr>
            <w:r w:rsidRPr="00E30F30">
              <w:rPr>
                <w:bCs/>
                <w:sz w:val="20"/>
              </w:rPr>
              <w:t xml:space="preserve">Z hlediska využití jsou přípustné aktivity skladovacích </w:t>
            </w:r>
            <w:proofErr w:type="gramStart"/>
            <w:r w:rsidRPr="00E30F30">
              <w:rPr>
                <w:bCs/>
                <w:sz w:val="20"/>
              </w:rPr>
              <w:t>areálů,  výzkumná</w:t>
            </w:r>
            <w:proofErr w:type="gramEnd"/>
            <w:r w:rsidRPr="00E30F30">
              <w:rPr>
                <w:bCs/>
                <w:sz w:val="20"/>
              </w:rPr>
              <w:t xml:space="preserve"> zařízení, datové archivy, sklady a komerční zařízení prodejní (nákupní centra).</w:t>
            </w:r>
          </w:p>
          <w:p w14:paraId="2CD84435" w14:textId="77777777" w:rsidR="005A4E76" w:rsidRPr="00E30F30" w:rsidRDefault="005A4E76" w:rsidP="00042A9A">
            <w:pPr>
              <w:pStyle w:val="Zkladntext"/>
              <w:ind w:firstLine="0"/>
              <w:rPr>
                <w:bCs/>
                <w:sz w:val="20"/>
              </w:rPr>
            </w:pPr>
            <w:r w:rsidRPr="00E30F30">
              <w:rPr>
                <w:bCs/>
                <w:sz w:val="20"/>
              </w:rPr>
              <w:t>Nepřípustné jsou ostatní účely využití.</w:t>
            </w:r>
          </w:p>
        </w:tc>
        <w:tc>
          <w:tcPr>
            <w:tcW w:w="1485" w:type="dxa"/>
          </w:tcPr>
          <w:p w14:paraId="7FBD8349" w14:textId="77777777" w:rsidR="005A4E76" w:rsidRPr="00E30F30" w:rsidRDefault="005A4E76" w:rsidP="00042A9A">
            <w:pPr>
              <w:pStyle w:val="Zkladntext"/>
              <w:ind w:firstLine="0"/>
              <w:rPr>
                <w:bCs/>
                <w:sz w:val="20"/>
              </w:rPr>
            </w:pPr>
          </w:p>
        </w:tc>
      </w:tr>
      <w:bookmarkEnd w:id="634"/>
    </w:tbl>
    <w:p w14:paraId="72C138BE" w14:textId="77777777" w:rsidR="005A4E76" w:rsidRPr="00A7554E" w:rsidRDefault="005A4E76" w:rsidP="00042A9A">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rPr>
          <w:rFonts w:ascii="Times New Roman" w:hAnsi="Times New Roman"/>
          <w:bCs/>
          <w:sz w:val="16"/>
          <w:szCs w:val="16"/>
        </w:rPr>
      </w:pPr>
    </w:p>
    <w:p w14:paraId="79AAC229" w14:textId="1FE947A8" w:rsidR="005A4E76" w:rsidRPr="006A3473" w:rsidRDefault="005A4E76" w:rsidP="00042A9A">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rPr>
          <w:rFonts w:ascii="Times New Roman" w:hAnsi="Times New Roman"/>
          <w:bCs/>
          <w:i/>
          <w:iCs/>
          <w:strike/>
          <w:color w:val="0000FF"/>
        </w:rPr>
      </w:pPr>
      <w:r w:rsidRPr="006A3473">
        <w:rPr>
          <w:rFonts w:ascii="Times New Roman" w:hAnsi="Times New Roman"/>
          <w:bCs/>
          <w:i/>
          <w:iCs/>
          <w:strike/>
          <w:color w:val="0000FF"/>
        </w:rPr>
        <w:t xml:space="preserve">Plochy technické infrastruktury (TI) </w:t>
      </w: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6804"/>
        <w:gridCol w:w="1485"/>
      </w:tblGrid>
      <w:tr w:rsidR="006A3473" w:rsidRPr="006A3473" w14:paraId="23CD662E" w14:textId="77777777" w:rsidTr="00397242">
        <w:tc>
          <w:tcPr>
            <w:tcW w:w="1488" w:type="dxa"/>
          </w:tcPr>
          <w:p w14:paraId="26E7A9E3" w14:textId="77777777" w:rsidR="005A4E76" w:rsidRPr="006A3473" w:rsidRDefault="005A4E76" w:rsidP="00042A9A">
            <w:pPr>
              <w:pStyle w:val="Zkladntext"/>
              <w:ind w:firstLine="0"/>
              <w:rPr>
                <w:bCs/>
                <w:i/>
                <w:iCs/>
                <w:strike/>
                <w:color w:val="0000FF"/>
                <w:sz w:val="20"/>
              </w:rPr>
            </w:pPr>
            <w:r w:rsidRPr="006A3473">
              <w:rPr>
                <w:bCs/>
                <w:i/>
                <w:iCs/>
                <w:strike/>
                <w:color w:val="0000FF"/>
                <w:sz w:val="20"/>
              </w:rPr>
              <w:t>značka</w:t>
            </w:r>
          </w:p>
        </w:tc>
        <w:tc>
          <w:tcPr>
            <w:tcW w:w="6804" w:type="dxa"/>
          </w:tcPr>
          <w:p w14:paraId="206D4135" w14:textId="77777777" w:rsidR="005A4E76" w:rsidRPr="006A3473" w:rsidRDefault="005A4E76" w:rsidP="00042A9A">
            <w:pPr>
              <w:pStyle w:val="Zkladntext"/>
              <w:ind w:firstLine="0"/>
              <w:rPr>
                <w:bCs/>
                <w:i/>
                <w:iCs/>
                <w:strike/>
                <w:color w:val="0000FF"/>
                <w:sz w:val="20"/>
              </w:rPr>
            </w:pPr>
            <w:r w:rsidRPr="006A3473">
              <w:rPr>
                <w:bCs/>
                <w:i/>
                <w:iCs/>
                <w:strike/>
                <w:color w:val="0000FF"/>
                <w:sz w:val="20"/>
              </w:rPr>
              <w:t>využití</w:t>
            </w:r>
          </w:p>
        </w:tc>
        <w:tc>
          <w:tcPr>
            <w:tcW w:w="1485" w:type="dxa"/>
          </w:tcPr>
          <w:p w14:paraId="1A6B5CA2" w14:textId="77777777" w:rsidR="005A4E76" w:rsidRPr="006A3473" w:rsidRDefault="005A4E76" w:rsidP="00042A9A">
            <w:pPr>
              <w:pStyle w:val="Zkladntext"/>
              <w:ind w:firstLine="0"/>
              <w:rPr>
                <w:bCs/>
                <w:i/>
                <w:iCs/>
                <w:strike/>
                <w:color w:val="0000FF"/>
                <w:sz w:val="20"/>
              </w:rPr>
            </w:pPr>
            <w:r w:rsidRPr="006A3473">
              <w:rPr>
                <w:bCs/>
                <w:i/>
                <w:iCs/>
                <w:strike/>
                <w:color w:val="0000FF"/>
                <w:sz w:val="20"/>
              </w:rPr>
              <w:t>poznámka</w:t>
            </w:r>
          </w:p>
        </w:tc>
      </w:tr>
      <w:tr w:rsidR="006A3473" w:rsidRPr="006A3473" w14:paraId="3180C624" w14:textId="77777777" w:rsidTr="00397242">
        <w:tc>
          <w:tcPr>
            <w:tcW w:w="1488" w:type="dxa"/>
          </w:tcPr>
          <w:p w14:paraId="19D5B673" w14:textId="536EB47F" w:rsidR="005A4E76" w:rsidRPr="006A3473" w:rsidRDefault="005A4E76" w:rsidP="00042A9A">
            <w:pPr>
              <w:pStyle w:val="Zkladntext"/>
              <w:ind w:firstLine="0"/>
              <w:rPr>
                <w:bCs/>
                <w:i/>
                <w:iCs/>
                <w:strike/>
                <w:color w:val="0000FF"/>
                <w:sz w:val="20"/>
              </w:rPr>
            </w:pPr>
            <w:r w:rsidRPr="006A3473">
              <w:rPr>
                <w:bCs/>
                <w:i/>
                <w:iCs/>
                <w:strike/>
                <w:color w:val="0000FF"/>
                <w:sz w:val="20"/>
              </w:rPr>
              <w:t>(TI)</w:t>
            </w:r>
            <w:r w:rsidRPr="006A3473">
              <w:rPr>
                <w:i/>
                <w:iCs/>
                <w:strike/>
                <w:color w:val="0000FF"/>
                <w:sz w:val="20"/>
              </w:rPr>
              <w:t xml:space="preserve"> </w:t>
            </w:r>
          </w:p>
        </w:tc>
        <w:tc>
          <w:tcPr>
            <w:tcW w:w="6804" w:type="dxa"/>
          </w:tcPr>
          <w:p w14:paraId="36C5150C" w14:textId="77777777" w:rsidR="005A4E76" w:rsidRPr="006A3473" w:rsidRDefault="005A4E76" w:rsidP="00042A9A">
            <w:pPr>
              <w:pStyle w:val="Zkladntext"/>
              <w:ind w:firstLine="0"/>
              <w:rPr>
                <w:bCs/>
                <w:i/>
                <w:iCs/>
                <w:strike/>
                <w:color w:val="0000FF"/>
                <w:sz w:val="20"/>
              </w:rPr>
            </w:pPr>
            <w:r w:rsidRPr="006A3473">
              <w:rPr>
                <w:bCs/>
                <w:i/>
                <w:iCs/>
                <w:strike/>
                <w:color w:val="0000FF"/>
                <w:sz w:val="20"/>
              </w:rPr>
              <w:t>Jsou určeny pro technickou obsluhu území s nároky na plochu.</w:t>
            </w:r>
          </w:p>
          <w:p w14:paraId="41C53AD6" w14:textId="77777777" w:rsidR="005A4E76" w:rsidRPr="006A3473" w:rsidRDefault="005A4E76" w:rsidP="00042A9A">
            <w:pPr>
              <w:pStyle w:val="Zkladntext"/>
              <w:ind w:firstLine="0"/>
              <w:rPr>
                <w:bCs/>
                <w:i/>
                <w:iCs/>
                <w:strike/>
                <w:color w:val="0000FF"/>
                <w:sz w:val="20"/>
              </w:rPr>
            </w:pPr>
            <w:r w:rsidRPr="006A3473">
              <w:rPr>
                <w:bCs/>
                <w:i/>
                <w:iCs/>
                <w:strike/>
                <w:color w:val="0000FF"/>
                <w:sz w:val="20"/>
              </w:rPr>
              <w:t>Přípustné jsou stavby a areály pro vodovody, kanalizace, elektrorozvody, plyn, teplo, spoje, RR vysílače, produktovody.</w:t>
            </w:r>
          </w:p>
          <w:p w14:paraId="466EF68A" w14:textId="77777777" w:rsidR="005A4E76" w:rsidRPr="006A3473" w:rsidRDefault="005A4E76" w:rsidP="00042A9A">
            <w:pPr>
              <w:pStyle w:val="Zkladntext"/>
              <w:ind w:firstLine="0"/>
              <w:rPr>
                <w:bCs/>
                <w:i/>
                <w:iCs/>
                <w:strike/>
                <w:color w:val="0000FF"/>
                <w:sz w:val="20"/>
              </w:rPr>
            </w:pPr>
            <w:r w:rsidRPr="006A3473">
              <w:rPr>
                <w:bCs/>
                <w:i/>
                <w:iCs/>
                <w:strike/>
                <w:color w:val="0000FF"/>
                <w:sz w:val="20"/>
              </w:rPr>
              <w:t>Nepřípustné jsou ostatní účely využití.</w:t>
            </w:r>
          </w:p>
        </w:tc>
        <w:tc>
          <w:tcPr>
            <w:tcW w:w="1485" w:type="dxa"/>
          </w:tcPr>
          <w:p w14:paraId="29F4DAF6" w14:textId="77777777" w:rsidR="005A4E76" w:rsidRPr="006A3473" w:rsidRDefault="005A4E76" w:rsidP="00042A9A">
            <w:pPr>
              <w:pStyle w:val="Zkladntext"/>
              <w:ind w:firstLine="0"/>
              <w:rPr>
                <w:bCs/>
                <w:i/>
                <w:iCs/>
                <w:strike/>
                <w:color w:val="0000FF"/>
                <w:sz w:val="20"/>
              </w:rPr>
            </w:pPr>
          </w:p>
        </w:tc>
      </w:tr>
    </w:tbl>
    <w:p w14:paraId="048B339C" w14:textId="77777777" w:rsidR="00B47B7B" w:rsidRDefault="00B47B7B" w:rsidP="006A3473">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rPr>
          <w:rFonts w:ascii="Times New Roman" w:hAnsi="Times New Roman"/>
          <w:i/>
          <w:iCs/>
          <w:color w:val="0000FF"/>
          <w:u w:val="single"/>
        </w:rPr>
      </w:pPr>
    </w:p>
    <w:p w14:paraId="06EB53DB" w14:textId="032D8670" w:rsidR="006A3473" w:rsidRPr="006A3473" w:rsidRDefault="006A3473" w:rsidP="006A3473">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rPr>
          <w:rFonts w:ascii="Times New Roman" w:hAnsi="Times New Roman"/>
          <w:i/>
          <w:iCs/>
          <w:color w:val="0000FF"/>
          <w:u w:val="single"/>
        </w:rPr>
      </w:pPr>
      <w:r w:rsidRPr="006A3473">
        <w:rPr>
          <w:rFonts w:ascii="Times New Roman" w:hAnsi="Times New Roman"/>
          <w:i/>
          <w:iCs/>
          <w:color w:val="0000FF"/>
          <w:u w:val="single"/>
        </w:rPr>
        <w:t>Technická infrastruktura jiná (TX)</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6729"/>
        <w:gridCol w:w="1559"/>
      </w:tblGrid>
      <w:tr w:rsidR="006A3473" w:rsidRPr="006A3473" w14:paraId="42EB5129" w14:textId="77777777" w:rsidTr="00BD4FD6">
        <w:tc>
          <w:tcPr>
            <w:tcW w:w="1488" w:type="dxa"/>
          </w:tcPr>
          <w:p w14:paraId="0CFCA0B9" w14:textId="77777777" w:rsidR="006A3473" w:rsidRPr="006A3473" w:rsidRDefault="006A3473" w:rsidP="005D251E">
            <w:pPr>
              <w:pStyle w:val="Zkladntext"/>
              <w:ind w:firstLine="0"/>
              <w:rPr>
                <w:bCs/>
                <w:i/>
                <w:iCs/>
                <w:color w:val="0000FF"/>
                <w:sz w:val="20"/>
                <w:u w:val="single"/>
              </w:rPr>
            </w:pPr>
            <w:r w:rsidRPr="006A3473">
              <w:rPr>
                <w:bCs/>
                <w:i/>
                <w:iCs/>
                <w:color w:val="0000FF"/>
                <w:sz w:val="20"/>
                <w:u w:val="single"/>
              </w:rPr>
              <w:t>značka</w:t>
            </w:r>
          </w:p>
        </w:tc>
        <w:tc>
          <w:tcPr>
            <w:tcW w:w="6729" w:type="dxa"/>
          </w:tcPr>
          <w:p w14:paraId="52AE9A78" w14:textId="77777777" w:rsidR="006A3473" w:rsidRPr="006A3473" w:rsidRDefault="006A3473" w:rsidP="005D251E">
            <w:pPr>
              <w:pStyle w:val="Zkladntext"/>
              <w:ind w:firstLine="0"/>
              <w:rPr>
                <w:bCs/>
                <w:i/>
                <w:iCs/>
                <w:color w:val="0000FF"/>
                <w:sz w:val="20"/>
                <w:u w:val="single"/>
              </w:rPr>
            </w:pPr>
            <w:r w:rsidRPr="006A3473">
              <w:rPr>
                <w:bCs/>
                <w:i/>
                <w:iCs/>
                <w:color w:val="0000FF"/>
                <w:sz w:val="20"/>
                <w:u w:val="single"/>
              </w:rPr>
              <w:t>využití</w:t>
            </w:r>
          </w:p>
        </w:tc>
        <w:tc>
          <w:tcPr>
            <w:tcW w:w="1559" w:type="dxa"/>
          </w:tcPr>
          <w:p w14:paraId="0F68CF74" w14:textId="77777777" w:rsidR="006A3473" w:rsidRPr="006A3473" w:rsidRDefault="006A3473" w:rsidP="005D251E">
            <w:pPr>
              <w:pStyle w:val="Zkladntext"/>
              <w:ind w:firstLine="0"/>
              <w:rPr>
                <w:bCs/>
                <w:i/>
                <w:iCs/>
                <w:color w:val="0000FF"/>
                <w:sz w:val="20"/>
                <w:u w:val="single"/>
              </w:rPr>
            </w:pPr>
            <w:r w:rsidRPr="006A3473">
              <w:rPr>
                <w:bCs/>
                <w:i/>
                <w:iCs/>
                <w:color w:val="0000FF"/>
                <w:sz w:val="20"/>
                <w:u w:val="single"/>
              </w:rPr>
              <w:t>poznámka</w:t>
            </w:r>
          </w:p>
        </w:tc>
      </w:tr>
      <w:tr w:rsidR="006A3473" w:rsidRPr="006A3473" w14:paraId="50D6C37B" w14:textId="77777777" w:rsidTr="00BD4FD6">
        <w:tc>
          <w:tcPr>
            <w:tcW w:w="1488" w:type="dxa"/>
          </w:tcPr>
          <w:p w14:paraId="58955853" w14:textId="77777777" w:rsidR="006A3473" w:rsidRPr="006A3473" w:rsidRDefault="006A3473" w:rsidP="005D251E">
            <w:pPr>
              <w:pStyle w:val="Zkladntext"/>
              <w:ind w:firstLine="0"/>
              <w:rPr>
                <w:bCs/>
                <w:i/>
                <w:iCs/>
                <w:color w:val="0000FF"/>
                <w:sz w:val="20"/>
                <w:u w:val="single"/>
              </w:rPr>
            </w:pPr>
            <w:r w:rsidRPr="006A3473">
              <w:rPr>
                <w:bCs/>
                <w:i/>
                <w:iCs/>
                <w:color w:val="0000FF"/>
                <w:sz w:val="20"/>
                <w:u w:val="single"/>
              </w:rPr>
              <w:t>(TX)</w:t>
            </w:r>
          </w:p>
        </w:tc>
        <w:tc>
          <w:tcPr>
            <w:tcW w:w="6729" w:type="dxa"/>
          </w:tcPr>
          <w:p w14:paraId="746A5E76" w14:textId="77777777" w:rsidR="006A3473" w:rsidRPr="006A3473" w:rsidRDefault="006A3473" w:rsidP="005D251E">
            <w:pPr>
              <w:pStyle w:val="Zkladntext"/>
              <w:ind w:firstLine="0"/>
              <w:rPr>
                <w:bCs/>
                <w:i/>
                <w:iCs/>
                <w:color w:val="0000FF"/>
                <w:sz w:val="20"/>
                <w:u w:val="single"/>
              </w:rPr>
            </w:pPr>
            <w:r w:rsidRPr="006A3473">
              <w:rPr>
                <w:bCs/>
                <w:i/>
                <w:iCs/>
                <w:color w:val="0000FF"/>
                <w:sz w:val="20"/>
                <w:u w:val="single"/>
              </w:rPr>
              <w:t>Jsou určeny pro technickou obsluhu území s nároky na plochu.</w:t>
            </w:r>
          </w:p>
          <w:p w14:paraId="2FB6CDCE" w14:textId="77777777" w:rsidR="006A3473" w:rsidRPr="006A3473" w:rsidRDefault="006A3473" w:rsidP="005D251E">
            <w:pPr>
              <w:pStyle w:val="Zkladntext"/>
              <w:ind w:firstLine="0"/>
              <w:rPr>
                <w:i/>
                <w:iCs/>
                <w:color w:val="0000FF"/>
                <w:sz w:val="20"/>
                <w:u w:val="single"/>
              </w:rPr>
            </w:pPr>
            <w:r w:rsidRPr="006A3473">
              <w:rPr>
                <w:bCs/>
                <w:i/>
                <w:iCs/>
                <w:color w:val="0000FF"/>
                <w:sz w:val="20"/>
                <w:u w:val="single"/>
              </w:rPr>
              <w:t>Přípustné jsou stavby a areály pro vodovody, kanalizace, elektrorozvody, plyn, teplo, spoje, RR vysílače, produktovody.</w:t>
            </w:r>
            <w:r w:rsidRPr="006A3473">
              <w:rPr>
                <w:i/>
                <w:iCs/>
                <w:color w:val="0000FF"/>
                <w:sz w:val="20"/>
                <w:u w:val="single"/>
              </w:rPr>
              <w:t xml:space="preserve"> </w:t>
            </w:r>
          </w:p>
          <w:p w14:paraId="130211E9" w14:textId="77777777" w:rsidR="006A3473" w:rsidRPr="006A3473" w:rsidRDefault="006A3473" w:rsidP="005D251E">
            <w:pPr>
              <w:pStyle w:val="Zkladntext"/>
              <w:ind w:firstLine="0"/>
              <w:rPr>
                <w:i/>
                <w:iCs/>
                <w:color w:val="0000FF"/>
                <w:sz w:val="20"/>
                <w:u w:val="single"/>
              </w:rPr>
            </w:pPr>
            <w:r w:rsidRPr="006A3473">
              <w:rPr>
                <w:bCs/>
                <w:i/>
                <w:iCs/>
                <w:color w:val="0000FF"/>
                <w:sz w:val="20"/>
                <w:u w:val="single"/>
              </w:rPr>
              <w:t>Na stavbách je přípustné</w:t>
            </w:r>
            <w:r w:rsidRPr="006A3473">
              <w:rPr>
                <w:i/>
                <w:iCs/>
                <w:color w:val="0000FF"/>
                <w:sz w:val="20"/>
                <w:u w:val="single"/>
              </w:rPr>
              <w:t xml:space="preserve"> umisťovat zařízení pro výrobu elektrické energie prostřednictvím fotovoltaických panelů, a to nejen pro vlastní potřebu, ale i pro možnost dodávání do sítě. </w:t>
            </w:r>
          </w:p>
          <w:p w14:paraId="5175C25A" w14:textId="77777777" w:rsidR="006A3473" w:rsidRPr="006A3473" w:rsidRDefault="006A3473" w:rsidP="005D251E">
            <w:pPr>
              <w:pStyle w:val="Zkladntext"/>
              <w:ind w:firstLine="0"/>
              <w:rPr>
                <w:bCs/>
                <w:i/>
                <w:iCs/>
                <w:color w:val="0000FF"/>
                <w:sz w:val="20"/>
                <w:u w:val="single"/>
              </w:rPr>
            </w:pPr>
            <w:r w:rsidRPr="006A3473">
              <w:rPr>
                <w:i/>
                <w:iCs/>
                <w:color w:val="0000FF"/>
                <w:sz w:val="20"/>
                <w:u w:val="single"/>
              </w:rPr>
              <w:t>Umístění větrných, vodních či jiných výroben elektrické energie není možné.</w:t>
            </w:r>
          </w:p>
          <w:p w14:paraId="2DADE511" w14:textId="77777777" w:rsidR="006A3473" w:rsidRPr="006A3473" w:rsidRDefault="006A3473" w:rsidP="005D251E">
            <w:pPr>
              <w:pStyle w:val="Zkladntext"/>
              <w:ind w:firstLine="0"/>
              <w:rPr>
                <w:bCs/>
                <w:i/>
                <w:iCs/>
                <w:color w:val="0000FF"/>
                <w:sz w:val="20"/>
                <w:u w:val="single"/>
              </w:rPr>
            </w:pPr>
            <w:r w:rsidRPr="006A3473">
              <w:rPr>
                <w:bCs/>
                <w:i/>
                <w:iCs/>
                <w:color w:val="0000FF"/>
                <w:sz w:val="20"/>
                <w:u w:val="single"/>
              </w:rPr>
              <w:t>Nepřípustné jsou ostatní účely využití.</w:t>
            </w:r>
          </w:p>
        </w:tc>
        <w:tc>
          <w:tcPr>
            <w:tcW w:w="1559" w:type="dxa"/>
          </w:tcPr>
          <w:p w14:paraId="03398603" w14:textId="77777777" w:rsidR="006A3473" w:rsidRPr="006A3473" w:rsidRDefault="006A3473" w:rsidP="005D251E">
            <w:pPr>
              <w:pStyle w:val="Zkladntext"/>
              <w:ind w:firstLine="0"/>
              <w:rPr>
                <w:bCs/>
                <w:i/>
                <w:iCs/>
                <w:color w:val="0000FF"/>
                <w:sz w:val="20"/>
                <w:u w:val="single"/>
              </w:rPr>
            </w:pPr>
          </w:p>
        </w:tc>
      </w:tr>
    </w:tbl>
    <w:p w14:paraId="2A91D9F9" w14:textId="77777777" w:rsidR="006A3473" w:rsidRPr="00A7554E" w:rsidRDefault="006A3473" w:rsidP="00042A9A">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rPr>
          <w:rFonts w:ascii="Times New Roman" w:hAnsi="Times New Roman"/>
          <w:bCs/>
          <w:sz w:val="16"/>
          <w:szCs w:val="16"/>
          <w:highlight w:val="yellow"/>
        </w:rPr>
      </w:pPr>
    </w:p>
    <w:p w14:paraId="4F0933A8" w14:textId="77777777" w:rsidR="005A4E76" w:rsidRPr="00E30F30" w:rsidRDefault="005A4E76" w:rsidP="00042A9A">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rPr>
          <w:rFonts w:ascii="Times New Roman" w:hAnsi="Times New Roman"/>
          <w:bCs/>
          <w:i/>
          <w:iCs/>
          <w:strike/>
          <w:color w:val="0000FF"/>
        </w:rPr>
      </w:pPr>
      <w:r w:rsidRPr="00E30F30">
        <w:rPr>
          <w:rFonts w:ascii="Times New Roman" w:hAnsi="Times New Roman"/>
          <w:bCs/>
          <w:i/>
          <w:iCs/>
          <w:strike/>
          <w:color w:val="0000FF"/>
        </w:rPr>
        <w:t>Plochy dopravní infrastruktury (DI)</w:t>
      </w: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6804"/>
        <w:gridCol w:w="1485"/>
      </w:tblGrid>
      <w:tr w:rsidR="005A4E76" w:rsidRPr="00E30F30" w14:paraId="7F0346F3" w14:textId="77777777" w:rsidTr="00397242">
        <w:tc>
          <w:tcPr>
            <w:tcW w:w="1488" w:type="dxa"/>
          </w:tcPr>
          <w:p w14:paraId="2F0F92BE" w14:textId="77777777" w:rsidR="005A4E76" w:rsidRPr="00E30F30" w:rsidRDefault="005A4E76" w:rsidP="00042A9A">
            <w:pPr>
              <w:pStyle w:val="Zkladntext"/>
              <w:ind w:firstLine="0"/>
              <w:rPr>
                <w:bCs/>
                <w:i/>
                <w:iCs/>
                <w:strike/>
                <w:color w:val="0000FF"/>
                <w:sz w:val="20"/>
              </w:rPr>
            </w:pPr>
            <w:r w:rsidRPr="00E30F30">
              <w:rPr>
                <w:bCs/>
                <w:i/>
                <w:iCs/>
                <w:strike/>
                <w:color w:val="0000FF"/>
                <w:sz w:val="20"/>
              </w:rPr>
              <w:t>(DI)</w:t>
            </w:r>
          </w:p>
          <w:p w14:paraId="037D4D48" w14:textId="77777777" w:rsidR="005A4E76" w:rsidRPr="00E30F30" w:rsidRDefault="005A4E76" w:rsidP="00042A9A">
            <w:pPr>
              <w:pStyle w:val="Zkladntext"/>
              <w:ind w:firstLine="0"/>
              <w:rPr>
                <w:bCs/>
                <w:i/>
                <w:iCs/>
                <w:strike/>
                <w:color w:val="0000FF"/>
                <w:sz w:val="20"/>
              </w:rPr>
            </w:pPr>
          </w:p>
        </w:tc>
        <w:tc>
          <w:tcPr>
            <w:tcW w:w="6804" w:type="dxa"/>
          </w:tcPr>
          <w:p w14:paraId="790A76DB" w14:textId="77777777" w:rsidR="005A4E76" w:rsidRPr="00E30F30" w:rsidRDefault="005A4E76" w:rsidP="00042A9A">
            <w:pPr>
              <w:pStyle w:val="Zkladntext"/>
              <w:ind w:firstLine="0"/>
              <w:rPr>
                <w:bCs/>
                <w:i/>
                <w:iCs/>
                <w:strike/>
                <w:color w:val="0000FF"/>
                <w:sz w:val="20"/>
              </w:rPr>
            </w:pPr>
            <w:r w:rsidRPr="00E30F30">
              <w:rPr>
                <w:bCs/>
                <w:i/>
                <w:iCs/>
                <w:strike/>
                <w:color w:val="0000FF"/>
                <w:sz w:val="20"/>
              </w:rPr>
              <w:t>Jsou určeny pro dopravní obslužná zařízení a koridory pro dopravní silniční síť.</w:t>
            </w:r>
          </w:p>
          <w:p w14:paraId="217E9623" w14:textId="77777777" w:rsidR="005A4E76" w:rsidRPr="00E30F30" w:rsidRDefault="005A4E76" w:rsidP="00042A9A">
            <w:pPr>
              <w:pStyle w:val="Zkladntext"/>
              <w:ind w:firstLine="0"/>
              <w:rPr>
                <w:bCs/>
                <w:i/>
                <w:iCs/>
                <w:strike/>
                <w:color w:val="0000FF"/>
                <w:sz w:val="20"/>
              </w:rPr>
            </w:pPr>
            <w:r w:rsidRPr="00E30F30">
              <w:rPr>
                <w:bCs/>
                <w:i/>
                <w:iCs/>
                <w:strike/>
                <w:color w:val="0000FF"/>
                <w:sz w:val="20"/>
              </w:rPr>
              <w:t>Přípustné jsou stavby pro dopravu, parkoviště, překladiště, veřejná prostranství, pěší komunikace, cyklistické stezky</w:t>
            </w:r>
          </w:p>
          <w:p w14:paraId="105289D2" w14:textId="77777777" w:rsidR="005A4E76" w:rsidRPr="00E30F30" w:rsidRDefault="005A4E76" w:rsidP="00042A9A">
            <w:pPr>
              <w:pStyle w:val="Zkladntext"/>
              <w:ind w:firstLine="0"/>
              <w:rPr>
                <w:bCs/>
                <w:i/>
                <w:iCs/>
                <w:strike/>
                <w:color w:val="0000FF"/>
                <w:sz w:val="20"/>
              </w:rPr>
            </w:pPr>
            <w:r w:rsidRPr="00E30F30">
              <w:rPr>
                <w:bCs/>
                <w:i/>
                <w:iCs/>
                <w:strike/>
                <w:color w:val="0000FF"/>
                <w:sz w:val="20"/>
              </w:rPr>
              <w:t>Nepřípustné jsou ostatní účely využití.</w:t>
            </w:r>
          </w:p>
        </w:tc>
        <w:tc>
          <w:tcPr>
            <w:tcW w:w="1485" w:type="dxa"/>
          </w:tcPr>
          <w:p w14:paraId="497DED3E" w14:textId="77777777" w:rsidR="005A4E76" w:rsidRPr="00E30F30" w:rsidRDefault="005A4E76" w:rsidP="00042A9A">
            <w:pPr>
              <w:pStyle w:val="Zkladntext"/>
              <w:ind w:firstLine="0"/>
              <w:rPr>
                <w:bCs/>
                <w:i/>
                <w:iCs/>
                <w:strike/>
                <w:color w:val="0000FF"/>
                <w:sz w:val="20"/>
              </w:rPr>
            </w:pPr>
          </w:p>
        </w:tc>
      </w:tr>
    </w:tbl>
    <w:p w14:paraId="3337DF12" w14:textId="77777777" w:rsidR="00B47B7B" w:rsidRDefault="00B47B7B" w:rsidP="00042A9A">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rPr>
          <w:rFonts w:ascii="Times New Roman" w:hAnsi="Times New Roman"/>
          <w:i/>
          <w:iCs/>
          <w:color w:val="0000FF"/>
          <w:u w:val="single"/>
        </w:rPr>
      </w:pPr>
      <w:bookmarkStart w:id="635" w:name="_Toc536577382"/>
    </w:p>
    <w:p w14:paraId="3045560D" w14:textId="6B478EA2" w:rsidR="005A4E76" w:rsidRPr="00E30F30" w:rsidRDefault="005A4E76" w:rsidP="00042A9A">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rPr>
          <w:rFonts w:ascii="Times New Roman" w:hAnsi="Times New Roman"/>
          <w:i/>
          <w:iCs/>
          <w:color w:val="0000FF"/>
          <w:u w:val="single"/>
        </w:rPr>
      </w:pPr>
      <w:r w:rsidRPr="00E30F30">
        <w:rPr>
          <w:rFonts w:ascii="Times New Roman" w:hAnsi="Times New Roman"/>
          <w:i/>
          <w:iCs/>
          <w:color w:val="0000FF"/>
          <w:u w:val="single"/>
        </w:rPr>
        <w:t xml:space="preserve">Doprava silniční (DS) </w:t>
      </w: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6804"/>
        <w:gridCol w:w="1485"/>
      </w:tblGrid>
      <w:tr w:rsidR="005A4E76" w:rsidRPr="00E30F30" w14:paraId="49F538B5" w14:textId="77777777" w:rsidTr="00397242">
        <w:tc>
          <w:tcPr>
            <w:tcW w:w="1488" w:type="dxa"/>
          </w:tcPr>
          <w:p w14:paraId="6F02F01C" w14:textId="77777777" w:rsidR="005A4E76" w:rsidRPr="00E30F30" w:rsidRDefault="005A4E76" w:rsidP="00042A9A">
            <w:pPr>
              <w:pStyle w:val="Zkladntext"/>
              <w:ind w:firstLine="0"/>
              <w:rPr>
                <w:i/>
                <w:iCs/>
                <w:color w:val="0000FF"/>
                <w:sz w:val="20"/>
                <w:u w:val="single"/>
              </w:rPr>
            </w:pPr>
            <w:r w:rsidRPr="00E30F30">
              <w:rPr>
                <w:i/>
                <w:iCs/>
                <w:color w:val="0000FF"/>
                <w:sz w:val="20"/>
                <w:u w:val="single"/>
              </w:rPr>
              <w:t>značka</w:t>
            </w:r>
          </w:p>
        </w:tc>
        <w:tc>
          <w:tcPr>
            <w:tcW w:w="6804" w:type="dxa"/>
          </w:tcPr>
          <w:p w14:paraId="5EC255A3" w14:textId="77777777" w:rsidR="005A4E76" w:rsidRPr="00E30F30" w:rsidRDefault="005A4E76" w:rsidP="00042A9A">
            <w:pPr>
              <w:pStyle w:val="Zkladntext"/>
              <w:ind w:firstLine="0"/>
              <w:rPr>
                <w:i/>
                <w:iCs/>
                <w:color w:val="0000FF"/>
                <w:sz w:val="20"/>
                <w:u w:val="single"/>
              </w:rPr>
            </w:pPr>
            <w:r w:rsidRPr="00E30F30">
              <w:rPr>
                <w:i/>
                <w:iCs/>
                <w:color w:val="0000FF"/>
                <w:sz w:val="20"/>
                <w:u w:val="single"/>
              </w:rPr>
              <w:t>využití</w:t>
            </w:r>
          </w:p>
        </w:tc>
        <w:tc>
          <w:tcPr>
            <w:tcW w:w="1485" w:type="dxa"/>
          </w:tcPr>
          <w:p w14:paraId="605C249B" w14:textId="77777777" w:rsidR="005A4E76" w:rsidRPr="00E30F30" w:rsidRDefault="005A4E76" w:rsidP="00042A9A">
            <w:pPr>
              <w:pStyle w:val="Zkladntext"/>
              <w:ind w:firstLine="0"/>
              <w:rPr>
                <w:i/>
                <w:iCs/>
                <w:color w:val="0000FF"/>
                <w:sz w:val="20"/>
                <w:u w:val="single"/>
              </w:rPr>
            </w:pPr>
            <w:r w:rsidRPr="00E30F30">
              <w:rPr>
                <w:i/>
                <w:iCs/>
                <w:color w:val="0000FF"/>
                <w:sz w:val="20"/>
                <w:u w:val="single"/>
              </w:rPr>
              <w:t>poznámka</w:t>
            </w:r>
          </w:p>
        </w:tc>
      </w:tr>
      <w:tr w:rsidR="005A4E76" w:rsidRPr="00E30F30" w14:paraId="07F87A88" w14:textId="77777777" w:rsidTr="00397242">
        <w:tc>
          <w:tcPr>
            <w:tcW w:w="1488" w:type="dxa"/>
          </w:tcPr>
          <w:p w14:paraId="5F8D4EE5" w14:textId="77777777" w:rsidR="005A4E76" w:rsidRPr="00E30F30" w:rsidRDefault="005A4E76" w:rsidP="00042A9A">
            <w:pPr>
              <w:pStyle w:val="Zkladntext"/>
              <w:ind w:firstLine="0"/>
              <w:rPr>
                <w:i/>
                <w:iCs/>
                <w:color w:val="0000FF"/>
                <w:sz w:val="20"/>
                <w:u w:val="single"/>
              </w:rPr>
            </w:pPr>
            <w:r w:rsidRPr="00E30F30">
              <w:rPr>
                <w:i/>
                <w:iCs/>
                <w:color w:val="0000FF"/>
                <w:sz w:val="20"/>
                <w:u w:val="single"/>
              </w:rPr>
              <w:t>(DS)</w:t>
            </w:r>
          </w:p>
          <w:p w14:paraId="4B188A8C" w14:textId="77777777" w:rsidR="005A4E76" w:rsidRPr="00E30F30" w:rsidRDefault="005A4E76" w:rsidP="00042A9A">
            <w:pPr>
              <w:pStyle w:val="Zkladntext"/>
              <w:ind w:firstLine="0"/>
              <w:rPr>
                <w:i/>
                <w:iCs/>
                <w:color w:val="0000FF"/>
                <w:sz w:val="20"/>
                <w:u w:val="single"/>
              </w:rPr>
            </w:pPr>
          </w:p>
        </w:tc>
        <w:tc>
          <w:tcPr>
            <w:tcW w:w="6804" w:type="dxa"/>
          </w:tcPr>
          <w:p w14:paraId="0787F128" w14:textId="77777777" w:rsidR="005A4E76" w:rsidRPr="00E30F30" w:rsidRDefault="005A4E76" w:rsidP="00042A9A">
            <w:pPr>
              <w:pStyle w:val="Zkladntext"/>
              <w:ind w:firstLine="0"/>
              <w:rPr>
                <w:i/>
                <w:iCs/>
                <w:color w:val="0000FF"/>
                <w:sz w:val="20"/>
                <w:u w:val="single"/>
              </w:rPr>
            </w:pPr>
            <w:r w:rsidRPr="00E30F30">
              <w:rPr>
                <w:i/>
                <w:iCs/>
                <w:color w:val="0000FF"/>
                <w:sz w:val="20"/>
                <w:u w:val="single"/>
              </w:rPr>
              <w:t>Jsou určeny pro dopravní obslužná zařízení a koridory pro dopravní silniční síť.</w:t>
            </w:r>
          </w:p>
          <w:p w14:paraId="053B4C46" w14:textId="77777777" w:rsidR="005A4E76" w:rsidRPr="00E30F30" w:rsidRDefault="005A4E76" w:rsidP="00042A9A">
            <w:pPr>
              <w:pStyle w:val="Zkladntext"/>
              <w:ind w:firstLine="0"/>
              <w:rPr>
                <w:i/>
                <w:iCs/>
                <w:color w:val="0000FF"/>
                <w:sz w:val="20"/>
                <w:u w:val="single"/>
              </w:rPr>
            </w:pPr>
            <w:r w:rsidRPr="00E30F30">
              <w:rPr>
                <w:i/>
                <w:iCs/>
                <w:color w:val="0000FF"/>
                <w:sz w:val="20"/>
                <w:u w:val="single"/>
              </w:rPr>
              <w:t>Přípustné jsou stavby pro dopravu, parkoviště, překladiště, veřejná prostranství, pěší komunikace, účelové komunikace a polní cesty, cyklistické stezky.</w:t>
            </w:r>
          </w:p>
          <w:p w14:paraId="4EE9CA82" w14:textId="77777777" w:rsidR="005A4E76" w:rsidRPr="00E30F30" w:rsidRDefault="005A4E76" w:rsidP="00042A9A">
            <w:pPr>
              <w:pStyle w:val="Zkladntext"/>
              <w:ind w:firstLine="0"/>
              <w:rPr>
                <w:i/>
                <w:iCs/>
                <w:color w:val="0000FF"/>
                <w:sz w:val="20"/>
                <w:u w:val="single"/>
              </w:rPr>
            </w:pPr>
            <w:r w:rsidRPr="00E30F30">
              <w:rPr>
                <w:i/>
                <w:iCs/>
                <w:color w:val="0000FF"/>
                <w:sz w:val="20"/>
                <w:u w:val="single"/>
              </w:rPr>
              <w:t>Nepřípustné jsou ostatní účely využití.</w:t>
            </w:r>
          </w:p>
        </w:tc>
        <w:tc>
          <w:tcPr>
            <w:tcW w:w="1485" w:type="dxa"/>
          </w:tcPr>
          <w:p w14:paraId="7A0AB617" w14:textId="77777777" w:rsidR="005A4E76" w:rsidRPr="00E30F30" w:rsidRDefault="005A4E76" w:rsidP="00042A9A">
            <w:pPr>
              <w:pStyle w:val="Zkladntext"/>
              <w:ind w:firstLine="0"/>
              <w:rPr>
                <w:i/>
                <w:iCs/>
                <w:color w:val="0000FF"/>
                <w:sz w:val="20"/>
                <w:u w:val="single"/>
              </w:rPr>
            </w:pPr>
          </w:p>
        </w:tc>
      </w:tr>
    </w:tbl>
    <w:p w14:paraId="628175B7" w14:textId="77777777" w:rsidR="005A4E76" w:rsidRPr="00A7554E" w:rsidRDefault="005A4E76" w:rsidP="00042A9A">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rPr>
          <w:rFonts w:ascii="Times New Roman" w:hAnsi="Times New Roman"/>
          <w:bCs/>
          <w:sz w:val="16"/>
          <w:szCs w:val="16"/>
          <w:highlight w:val="yellow"/>
        </w:rPr>
      </w:pPr>
    </w:p>
    <w:p w14:paraId="0228C334" w14:textId="77777777" w:rsidR="00B47B7B" w:rsidRDefault="00B47B7B" w:rsidP="00042A9A">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rPr>
          <w:rFonts w:ascii="Times New Roman" w:hAnsi="Times New Roman"/>
          <w:bCs/>
          <w:i/>
          <w:iCs/>
          <w:strike/>
          <w:color w:val="0000FF"/>
        </w:rPr>
      </w:pPr>
    </w:p>
    <w:p w14:paraId="1B8DE42B" w14:textId="4B1F1300" w:rsidR="005A4E76" w:rsidRPr="00E30F30" w:rsidRDefault="005A4E76" w:rsidP="00042A9A">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rPr>
          <w:rFonts w:ascii="Times New Roman" w:hAnsi="Times New Roman"/>
          <w:bCs/>
        </w:rPr>
      </w:pPr>
      <w:r w:rsidRPr="00E30F30">
        <w:rPr>
          <w:rFonts w:ascii="Times New Roman" w:hAnsi="Times New Roman"/>
          <w:bCs/>
          <w:i/>
          <w:iCs/>
          <w:strike/>
          <w:color w:val="0000FF"/>
        </w:rPr>
        <w:t>Plochy dopravní infrastruktury – specifické</w:t>
      </w:r>
      <w:r w:rsidRPr="00E30F30">
        <w:rPr>
          <w:rFonts w:ascii="Times New Roman" w:hAnsi="Times New Roman"/>
          <w:bCs/>
        </w:rPr>
        <w:t xml:space="preserve"> </w:t>
      </w:r>
      <w:r w:rsidRPr="00E30F30">
        <w:rPr>
          <w:rFonts w:ascii="Times New Roman" w:hAnsi="Times New Roman"/>
          <w:i/>
          <w:iCs/>
          <w:color w:val="0000FF"/>
          <w:u w:val="single"/>
        </w:rPr>
        <w:t>Doprava jiná</w:t>
      </w:r>
      <w:r w:rsidRPr="00E30F30">
        <w:rPr>
          <w:rFonts w:ascii="Times New Roman" w:hAnsi="Times New Roman"/>
          <w:bCs/>
        </w:rPr>
        <w:t xml:space="preserve"> (DX)</w:t>
      </w: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6804"/>
        <w:gridCol w:w="1485"/>
      </w:tblGrid>
      <w:tr w:rsidR="005A4E76" w:rsidRPr="00E30F30" w14:paraId="6569EBB4" w14:textId="77777777" w:rsidTr="00397242">
        <w:tc>
          <w:tcPr>
            <w:tcW w:w="1488" w:type="dxa"/>
          </w:tcPr>
          <w:p w14:paraId="2D7714AC" w14:textId="77777777" w:rsidR="005A4E76" w:rsidRPr="00E30F30" w:rsidRDefault="005A4E76" w:rsidP="00042A9A">
            <w:pPr>
              <w:pStyle w:val="Zkladntext"/>
              <w:ind w:firstLine="0"/>
              <w:rPr>
                <w:bCs/>
                <w:sz w:val="20"/>
              </w:rPr>
            </w:pPr>
            <w:r w:rsidRPr="00E30F30">
              <w:rPr>
                <w:i/>
                <w:iCs/>
                <w:color w:val="0000FF"/>
                <w:sz w:val="20"/>
                <w:u w:val="single"/>
              </w:rPr>
              <w:t>značka</w:t>
            </w:r>
          </w:p>
        </w:tc>
        <w:tc>
          <w:tcPr>
            <w:tcW w:w="6804" w:type="dxa"/>
          </w:tcPr>
          <w:p w14:paraId="4C60D629" w14:textId="77777777" w:rsidR="005A4E76" w:rsidRPr="00E30F30" w:rsidRDefault="005A4E76" w:rsidP="00042A9A">
            <w:pPr>
              <w:pStyle w:val="Zkladntext"/>
              <w:ind w:firstLine="0"/>
              <w:rPr>
                <w:bCs/>
                <w:sz w:val="20"/>
              </w:rPr>
            </w:pPr>
            <w:r w:rsidRPr="00E30F30">
              <w:rPr>
                <w:i/>
                <w:iCs/>
                <w:color w:val="0000FF"/>
                <w:sz w:val="20"/>
                <w:u w:val="single"/>
              </w:rPr>
              <w:t>využití</w:t>
            </w:r>
          </w:p>
        </w:tc>
        <w:tc>
          <w:tcPr>
            <w:tcW w:w="1485" w:type="dxa"/>
          </w:tcPr>
          <w:p w14:paraId="3A04CE44" w14:textId="77777777" w:rsidR="005A4E76" w:rsidRPr="00E30F30" w:rsidRDefault="005A4E76" w:rsidP="00042A9A">
            <w:pPr>
              <w:pStyle w:val="Zkladntext"/>
              <w:ind w:firstLine="0"/>
              <w:rPr>
                <w:bCs/>
                <w:sz w:val="20"/>
              </w:rPr>
            </w:pPr>
            <w:r w:rsidRPr="00E30F30">
              <w:rPr>
                <w:i/>
                <w:iCs/>
                <w:color w:val="0000FF"/>
                <w:sz w:val="20"/>
                <w:u w:val="single"/>
              </w:rPr>
              <w:t>poznámka</w:t>
            </w:r>
          </w:p>
        </w:tc>
      </w:tr>
      <w:tr w:rsidR="005A4E76" w:rsidRPr="00E30F30" w14:paraId="28E5BCD6" w14:textId="77777777" w:rsidTr="00397242">
        <w:tc>
          <w:tcPr>
            <w:tcW w:w="1488" w:type="dxa"/>
          </w:tcPr>
          <w:p w14:paraId="2B8452E6" w14:textId="77777777" w:rsidR="005A4E76" w:rsidRPr="00E30F30" w:rsidRDefault="005A4E76" w:rsidP="00042A9A">
            <w:pPr>
              <w:pStyle w:val="Zkladntext"/>
              <w:ind w:firstLine="0"/>
              <w:rPr>
                <w:bCs/>
                <w:sz w:val="20"/>
              </w:rPr>
            </w:pPr>
            <w:r w:rsidRPr="00E30F30">
              <w:rPr>
                <w:bCs/>
                <w:sz w:val="20"/>
              </w:rPr>
              <w:t>(DX)</w:t>
            </w:r>
          </w:p>
          <w:p w14:paraId="0E6D1AB9" w14:textId="77777777" w:rsidR="005A4E76" w:rsidRPr="00E30F30" w:rsidRDefault="005A4E76" w:rsidP="00042A9A">
            <w:pPr>
              <w:pStyle w:val="Zkladntext"/>
              <w:ind w:firstLine="0"/>
              <w:rPr>
                <w:bCs/>
                <w:sz w:val="20"/>
              </w:rPr>
            </w:pPr>
          </w:p>
        </w:tc>
        <w:tc>
          <w:tcPr>
            <w:tcW w:w="6804" w:type="dxa"/>
          </w:tcPr>
          <w:p w14:paraId="0AA6E488" w14:textId="77777777" w:rsidR="005A4E76" w:rsidRPr="00E30F30" w:rsidRDefault="005A4E76" w:rsidP="00042A9A">
            <w:pPr>
              <w:pStyle w:val="Zkladntext"/>
              <w:ind w:firstLine="0"/>
              <w:rPr>
                <w:bCs/>
                <w:sz w:val="20"/>
              </w:rPr>
            </w:pPr>
            <w:r w:rsidRPr="00E30F30">
              <w:rPr>
                <w:bCs/>
                <w:sz w:val="20"/>
              </w:rPr>
              <w:t>Jsou určeny pro koridory pro dopravní silniční síť související s obchvatem komunikace II. třídy.</w:t>
            </w:r>
          </w:p>
          <w:p w14:paraId="3F99E729" w14:textId="77777777" w:rsidR="005A4E76" w:rsidRPr="00E30F30" w:rsidRDefault="005A4E76" w:rsidP="00042A9A">
            <w:pPr>
              <w:pStyle w:val="Zkladntext"/>
              <w:ind w:firstLine="0"/>
              <w:rPr>
                <w:bCs/>
                <w:sz w:val="20"/>
              </w:rPr>
            </w:pPr>
            <w:r w:rsidRPr="00E30F30">
              <w:rPr>
                <w:bCs/>
                <w:sz w:val="20"/>
              </w:rPr>
              <w:t>Nepřípustné jsou ostatní účely využití.</w:t>
            </w:r>
          </w:p>
        </w:tc>
        <w:tc>
          <w:tcPr>
            <w:tcW w:w="1485" w:type="dxa"/>
          </w:tcPr>
          <w:p w14:paraId="0E45DAC0" w14:textId="77777777" w:rsidR="005A4E76" w:rsidRPr="00E30F30" w:rsidRDefault="005A4E76" w:rsidP="00042A9A">
            <w:pPr>
              <w:pStyle w:val="Zkladntext"/>
              <w:ind w:firstLine="0"/>
              <w:rPr>
                <w:bCs/>
                <w:sz w:val="20"/>
              </w:rPr>
            </w:pPr>
          </w:p>
        </w:tc>
      </w:tr>
    </w:tbl>
    <w:p w14:paraId="108A235B" w14:textId="77777777" w:rsidR="005A4E76" w:rsidRPr="00A7554E" w:rsidRDefault="005A4E76" w:rsidP="00042A9A">
      <w:pPr>
        <w:jc w:val="both"/>
        <w:rPr>
          <w:b/>
          <w:bCs/>
          <w:i/>
          <w:iCs/>
          <w:strike/>
          <w:color w:val="0000FF"/>
          <w:sz w:val="16"/>
          <w:szCs w:val="16"/>
        </w:rPr>
      </w:pPr>
    </w:p>
    <w:p w14:paraId="1E7B03B9" w14:textId="77777777" w:rsidR="005A4E76" w:rsidRPr="00E30F30" w:rsidRDefault="005A4E76" w:rsidP="00042A9A">
      <w:pPr>
        <w:jc w:val="both"/>
        <w:rPr>
          <w:b/>
          <w:bCs/>
          <w:sz w:val="20"/>
          <w:szCs w:val="20"/>
        </w:rPr>
      </w:pPr>
      <w:r w:rsidRPr="00E30F30">
        <w:rPr>
          <w:b/>
          <w:bCs/>
          <w:i/>
          <w:iCs/>
          <w:strike/>
          <w:color w:val="0000FF"/>
          <w:sz w:val="20"/>
          <w:szCs w:val="20"/>
        </w:rPr>
        <w:t xml:space="preserve">Plochy výroby a </w:t>
      </w:r>
      <w:proofErr w:type="gramStart"/>
      <w:r w:rsidRPr="00E30F30">
        <w:rPr>
          <w:b/>
          <w:bCs/>
          <w:i/>
          <w:iCs/>
          <w:strike/>
          <w:color w:val="0000FF"/>
          <w:sz w:val="20"/>
          <w:szCs w:val="20"/>
        </w:rPr>
        <w:t>skladování - drobná</w:t>
      </w:r>
      <w:proofErr w:type="gramEnd"/>
      <w:r w:rsidRPr="00E30F30">
        <w:rPr>
          <w:b/>
          <w:bCs/>
          <w:i/>
          <w:iCs/>
          <w:strike/>
          <w:color w:val="0000FF"/>
          <w:sz w:val="20"/>
          <w:szCs w:val="20"/>
        </w:rPr>
        <w:t xml:space="preserve"> a řemeslná</w:t>
      </w:r>
      <w:r w:rsidRPr="00E30F30">
        <w:rPr>
          <w:b/>
          <w:bCs/>
          <w:sz w:val="20"/>
          <w:szCs w:val="20"/>
        </w:rPr>
        <w:t xml:space="preserve"> </w:t>
      </w:r>
      <w:r w:rsidRPr="00E30F30">
        <w:rPr>
          <w:b/>
          <w:bCs/>
          <w:i/>
          <w:iCs/>
          <w:color w:val="0000FF"/>
          <w:sz w:val="20"/>
          <w:szCs w:val="20"/>
          <w:u w:val="single"/>
        </w:rPr>
        <w:t>Výroba drobná a služby</w:t>
      </w:r>
      <w:r w:rsidRPr="00E30F30">
        <w:rPr>
          <w:b/>
          <w:bCs/>
          <w:sz w:val="20"/>
          <w:szCs w:val="20"/>
        </w:rPr>
        <w:t xml:space="preserve"> (VD) </w:t>
      </w:r>
      <w:r w:rsidRPr="00E30F30">
        <w:rPr>
          <w:b/>
          <w:bCs/>
          <w:sz w:val="20"/>
          <w:szCs w:val="20"/>
        </w:rPr>
        <w:tab/>
      </w:r>
      <w:r w:rsidRPr="00E30F30">
        <w:rPr>
          <w:b/>
          <w:bCs/>
          <w:sz w:val="20"/>
          <w:szCs w:val="20"/>
        </w:rPr>
        <w:tab/>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6729"/>
        <w:gridCol w:w="1559"/>
      </w:tblGrid>
      <w:tr w:rsidR="005A4E76" w:rsidRPr="00E30F30" w14:paraId="6E940505" w14:textId="77777777" w:rsidTr="00BD4FD6">
        <w:tc>
          <w:tcPr>
            <w:tcW w:w="1488" w:type="dxa"/>
          </w:tcPr>
          <w:bookmarkEnd w:id="635"/>
          <w:p w14:paraId="704A8361" w14:textId="77777777" w:rsidR="005A4E76" w:rsidRPr="00E30F30" w:rsidRDefault="005A4E76" w:rsidP="00042A9A">
            <w:pPr>
              <w:pStyle w:val="Zkladntext"/>
              <w:ind w:firstLine="0"/>
              <w:rPr>
                <w:bCs/>
                <w:sz w:val="20"/>
              </w:rPr>
            </w:pPr>
            <w:r w:rsidRPr="00E30F30">
              <w:rPr>
                <w:i/>
                <w:iCs/>
                <w:color w:val="0000FF"/>
                <w:sz w:val="20"/>
                <w:u w:val="single"/>
              </w:rPr>
              <w:t>značka</w:t>
            </w:r>
          </w:p>
        </w:tc>
        <w:tc>
          <w:tcPr>
            <w:tcW w:w="6729" w:type="dxa"/>
          </w:tcPr>
          <w:p w14:paraId="759F22C3" w14:textId="77777777" w:rsidR="005A4E76" w:rsidRPr="00E30F30" w:rsidRDefault="005A4E76" w:rsidP="00042A9A">
            <w:pPr>
              <w:pStyle w:val="Zkladntext"/>
              <w:ind w:firstLine="0"/>
              <w:rPr>
                <w:bCs/>
                <w:sz w:val="20"/>
              </w:rPr>
            </w:pPr>
            <w:r w:rsidRPr="00E30F30">
              <w:rPr>
                <w:i/>
                <w:iCs/>
                <w:color w:val="0000FF"/>
                <w:sz w:val="20"/>
                <w:u w:val="single"/>
              </w:rPr>
              <w:t>využití</w:t>
            </w:r>
          </w:p>
        </w:tc>
        <w:tc>
          <w:tcPr>
            <w:tcW w:w="1559" w:type="dxa"/>
          </w:tcPr>
          <w:p w14:paraId="75057CDC" w14:textId="77777777" w:rsidR="005A4E76" w:rsidRPr="00E30F30" w:rsidRDefault="005A4E76" w:rsidP="00042A9A">
            <w:pPr>
              <w:pStyle w:val="Zkladntext"/>
              <w:ind w:firstLine="0"/>
              <w:rPr>
                <w:bCs/>
                <w:sz w:val="20"/>
              </w:rPr>
            </w:pPr>
            <w:r w:rsidRPr="00E30F30">
              <w:rPr>
                <w:i/>
                <w:iCs/>
                <w:color w:val="0000FF"/>
                <w:sz w:val="20"/>
                <w:u w:val="single"/>
              </w:rPr>
              <w:t>poznámka</w:t>
            </w:r>
          </w:p>
        </w:tc>
      </w:tr>
      <w:tr w:rsidR="005A4E76" w:rsidRPr="00E30F30" w14:paraId="1191822C" w14:textId="77777777" w:rsidTr="00BD4FD6">
        <w:tc>
          <w:tcPr>
            <w:tcW w:w="1488" w:type="dxa"/>
          </w:tcPr>
          <w:p w14:paraId="3F918FD2" w14:textId="77777777" w:rsidR="005A4E76" w:rsidRPr="00E30F30" w:rsidRDefault="005A4E76" w:rsidP="00042A9A">
            <w:pPr>
              <w:pStyle w:val="Zkladntext"/>
              <w:ind w:firstLine="0"/>
              <w:rPr>
                <w:bCs/>
                <w:sz w:val="20"/>
              </w:rPr>
            </w:pPr>
            <w:r w:rsidRPr="00E30F30">
              <w:rPr>
                <w:bCs/>
                <w:sz w:val="20"/>
              </w:rPr>
              <w:t>(VD)</w:t>
            </w:r>
          </w:p>
        </w:tc>
        <w:tc>
          <w:tcPr>
            <w:tcW w:w="6729" w:type="dxa"/>
          </w:tcPr>
          <w:p w14:paraId="4E4740A2" w14:textId="77777777" w:rsidR="005A4E76" w:rsidRPr="00E30F30" w:rsidRDefault="005A4E76" w:rsidP="00042A9A">
            <w:pPr>
              <w:pStyle w:val="Zkladntext"/>
              <w:ind w:firstLine="0"/>
              <w:rPr>
                <w:bCs/>
                <w:sz w:val="20"/>
              </w:rPr>
            </w:pPr>
            <w:r w:rsidRPr="00E30F30">
              <w:rPr>
                <w:bCs/>
                <w:sz w:val="20"/>
              </w:rPr>
              <w:t>Jsou určeny pro drobnou výrobu včetně výrobních i nevýrobních služeb, servisní provozy a sklady – převážně v objektech drobných měřítek.</w:t>
            </w:r>
          </w:p>
          <w:p w14:paraId="1E875C6C" w14:textId="77777777" w:rsidR="005A4E76" w:rsidRPr="00E30F30" w:rsidRDefault="005A4E76" w:rsidP="00042A9A">
            <w:pPr>
              <w:pStyle w:val="Zkladntext"/>
              <w:ind w:firstLine="0"/>
              <w:rPr>
                <w:bCs/>
                <w:sz w:val="20"/>
              </w:rPr>
            </w:pPr>
            <w:r w:rsidRPr="00E30F30">
              <w:rPr>
                <w:bCs/>
                <w:sz w:val="20"/>
              </w:rPr>
              <w:t xml:space="preserve">Přípustné jsou zde stavby pro administrativu, správu, vědu a výzkum, veřejné stravování, maloobchod, veřejné čerpací stanice pohonných hmot, areál požární stanice, areál technických služeb a byt správce (majitele) zařízení. </w:t>
            </w:r>
          </w:p>
          <w:p w14:paraId="49F15F58" w14:textId="77777777" w:rsidR="005A4E76" w:rsidRPr="00E30F30" w:rsidRDefault="005A4E76" w:rsidP="00042A9A">
            <w:pPr>
              <w:pStyle w:val="Zkladntext"/>
              <w:ind w:firstLine="0"/>
              <w:rPr>
                <w:bCs/>
                <w:sz w:val="20"/>
              </w:rPr>
            </w:pPr>
            <w:r w:rsidRPr="00E30F30">
              <w:rPr>
                <w:bCs/>
                <w:sz w:val="20"/>
              </w:rPr>
              <w:t xml:space="preserve">Negativní účinky a vlivy z provozování staveb a zařízení zhoršující kvalitu životního prostředí nad přípustnou míru se nesmějí projevit mimo hranice vymezené lokality. </w:t>
            </w:r>
          </w:p>
          <w:p w14:paraId="4BE39114" w14:textId="77777777" w:rsidR="005A4E76" w:rsidRPr="00E30F30" w:rsidRDefault="005A4E76" w:rsidP="00042A9A">
            <w:pPr>
              <w:pStyle w:val="Zkladntext"/>
              <w:ind w:firstLine="0"/>
              <w:rPr>
                <w:bCs/>
                <w:sz w:val="20"/>
              </w:rPr>
            </w:pPr>
            <w:r w:rsidRPr="00E30F30">
              <w:rPr>
                <w:bCs/>
                <w:sz w:val="20"/>
              </w:rPr>
              <w:t>Nepřípustné jsou ostatní účely využití.</w:t>
            </w:r>
          </w:p>
        </w:tc>
        <w:tc>
          <w:tcPr>
            <w:tcW w:w="1559" w:type="dxa"/>
          </w:tcPr>
          <w:p w14:paraId="74418B7F" w14:textId="77777777" w:rsidR="005A4E76" w:rsidRPr="00E30F30" w:rsidRDefault="005A4E76" w:rsidP="00042A9A">
            <w:pPr>
              <w:pStyle w:val="Zkladntext"/>
              <w:ind w:firstLine="0"/>
              <w:rPr>
                <w:bCs/>
                <w:sz w:val="20"/>
              </w:rPr>
            </w:pPr>
          </w:p>
        </w:tc>
      </w:tr>
    </w:tbl>
    <w:p w14:paraId="3A9746F1" w14:textId="77777777" w:rsidR="0095543C" w:rsidRDefault="0095543C" w:rsidP="00042A9A">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rPr>
          <w:rFonts w:ascii="Times New Roman" w:hAnsi="Times New Roman"/>
          <w:bCs/>
          <w:i/>
          <w:iCs/>
          <w:strike/>
          <w:color w:val="0000FF"/>
        </w:rPr>
      </w:pPr>
    </w:p>
    <w:p w14:paraId="05F74079" w14:textId="7369BD7D" w:rsidR="005A4E76" w:rsidRPr="00E30F30" w:rsidRDefault="005A4E76" w:rsidP="00042A9A">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rPr>
          <w:rFonts w:ascii="Times New Roman" w:hAnsi="Times New Roman"/>
          <w:bCs/>
        </w:rPr>
      </w:pPr>
      <w:r w:rsidRPr="00E30F30">
        <w:rPr>
          <w:rFonts w:ascii="Times New Roman" w:hAnsi="Times New Roman"/>
          <w:bCs/>
          <w:i/>
          <w:iCs/>
          <w:strike/>
          <w:color w:val="0000FF"/>
        </w:rPr>
        <w:t>Plochy výroby a skladování – výroba průmyslová</w:t>
      </w:r>
      <w:r w:rsidRPr="00E30F30">
        <w:rPr>
          <w:rFonts w:ascii="Times New Roman" w:hAnsi="Times New Roman"/>
          <w:bCs/>
        </w:rPr>
        <w:t xml:space="preserve"> </w:t>
      </w:r>
      <w:r w:rsidRPr="00E30F30">
        <w:rPr>
          <w:rFonts w:ascii="Times New Roman" w:hAnsi="Times New Roman"/>
          <w:i/>
          <w:iCs/>
          <w:color w:val="0000FF"/>
          <w:u w:val="single"/>
        </w:rPr>
        <w:t>Výroba lehká</w:t>
      </w:r>
      <w:r w:rsidRPr="00E30F30">
        <w:rPr>
          <w:rFonts w:ascii="Times New Roman" w:hAnsi="Times New Roman"/>
          <w:color w:val="000000"/>
        </w:rPr>
        <w:t xml:space="preserve"> </w:t>
      </w:r>
      <w:r w:rsidRPr="00E30F30">
        <w:rPr>
          <w:rFonts w:ascii="Times New Roman" w:hAnsi="Times New Roman"/>
          <w:i/>
          <w:iCs/>
          <w:strike/>
          <w:color w:val="0000FF"/>
        </w:rPr>
        <w:t>(VP)</w:t>
      </w:r>
      <w:r w:rsidRPr="00E30F30">
        <w:rPr>
          <w:rFonts w:ascii="Times New Roman" w:hAnsi="Times New Roman"/>
          <w:color w:val="000000"/>
        </w:rPr>
        <w:t xml:space="preserve"> </w:t>
      </w:r>
      <w:r w:rsidRPr="00E30F30">
        <w:rPr>
          <w:rFonts w:ascii="Times New Roman" w:hAnsi="Times New Roman"/>
          <w:i/>
          <w:iCs/>
          <w:color w:val="0000FF"/>
          <w:u w:val="single"/>
        </w:rPr>
        <w:t>(VL)</w:t>
      </w:r>
      <w:r w:rsidRPr="00E30F30">
        <w:rPr>
          <w:rFonts w:ascii="Times New Roman" w:hAnsi="Times New Roman"/>
          <w:bCs/>
        </w:rPr>
        <w:t xml:space="preserve"> </w:t>
      </w: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6379"/>
        <w:gridCol w:w="1910"/>
      </w:tblGrid>
      <w:tr w:rsidR="005A4E76" w:rsidRPr="00E30F30" w14:paraId="2967AAE6" w14:textId="77777777" w:rsidTr="00397242">
        <w:tc>
          <w:tcPr>
            <w:tcW w:w="1488" w:type="dxa"/>
          </w:tcPr>
          <w:p w14:paraId="79710E16" w14:textId="77777777" w:rsidR="005A4E76" w:rsidRPr="00E30F30" w:rsidRDefault="005A4E76" w:rsidP="00042A9A">
            <w:pPr>
              <w:pStyle w:val="Zkladntext"/>
              <w:ind w:firstLine="0"/>
              <w:rPr>
                <w:bCs/>
                <w:i/>
                <w:iCs/>
                <w:strike/>
                <w:color w:val="0000FF"/>
                <w:sz w:val="20"/>
              </w:rPr>
            </w:pPr>
            <w:r w:rsidRPr="00E30F30">
              <w:rPr>
                <w:i/>
                <w:iCs/>
                <w:color w:val="0000FF"/>
                <w:sz w:val="20"/>
                <w:u w:val="single"/>
              </w:rPr>
              <w:t>značka</w:t>
            </w:r>
          </w:p>
        </w:tc>
        <w:tc>
          <w:tcPr>
            <w:tcW w:w="6379" w:type="dxa"/>
          </w:tcPr>
          <w:p w14:paraId="013661AD" w14:textId="77777777" w:rsidR="005A4E76" w:rsidRPr="00E30F30" w:rsidRDefault="005A4E76" w:rsidP="00042A9A">
            <w:pPr>
              <w:pStyle w:val="Zkladntext"/>
              <w:ind w:firstLine="0"/>
              <w:rPr>
                <w:bCs/>
                <w:sz w:val="20"/>
              </w:rPr>
            </w:pPr>
            <w:r w:rsidRPr="00E30F30">
              <w:rPr>
                <w:i/>
                <w:iCs/>
                <w:color w:val="0000FF"/>
                <w:sz w:val="20"/>
                <w:u w:val="single"/>
              </w:rPr>
              <w:t>využití</w:t>
            </w:r>
          </w:p>
        </w:tc>
        <w:tc>
          <w:tcPr>
            <w:tcW w:w="1910" w:type="dxa"/>
          </w:tcPr>
          <w:p w14:paraId="1E4DCABE" w14:textId="77777777" w:rsidR="005A4E76" w:rsidRPr="00E30F30" w:rsidRDefault="005A4E76" w:rsidP="00042A9A">
            <w:pPr>
              <w:pStyle w:val="Zkladntext"/>
              <w:ind w:firstLine="0"/>
              <w:rPr>
                <w:bCs/>
                <w:sz w:val="20"/>
              </w:rPr>
            </w:pPr>
            <w:r w:rsidRPr="00E30F30">
              <w:rPr>
                <w:i/>
                <w:iCs/>
                <w:color w:val="0000FF"/>
                <w:sz w:val="20"/>
                <w:u w:val="single"/>
              </w:rPr>
              <w:t>poznámka</w:t>
            </w:r>
          </w:p>
        </w:tc>
      </w:tr>
      <w:tr w:rsidR="005A4E76" w:rsidRPr="00E30F30" w14:paraId="24EDFBAF" w14:textId="77777777" w:rsidTr="00397242">
        <w:tc>
          <w:tcPr>
            <w:tcW w:w="1488" w:type="dxa"/>
          </w:tcPr>
          <w:p w14:paraId="091410AA" w14:textId="77777777" w:rsidR="005A4E76" w:rsidRPr="00E30F30" w:rsidRDefault="005A4E76" w:rsidP="00042A9A">
            <w:pPr>
              <w:pStyle w:val="Zkladntext"/>
              <w:ind w:firstLine="0"/>
              <w:rPr>
                <w:bCs/>
                <w:i/>
                <w:iCs/>
                <w:strike/>
                <w:color w:val="0000FF"/>
                <w:sz w:val="20"/>
              </w:rPr>
            </w:pPr>
            <w:r w:rsidRPr="00E30F30">
              <w:rPr>
                <w:bCs/>
                <w:i/>
                <w:iCs/>
                <w:strike/>
                <w:color w:val="0000FF"/>
                <w:sz w:val="20"/>
              </w:rPr>
              <w:t>(VP)</w:t>
            </w:r>
            <w:r w:rsidRPr="00E30F30">
              <w:rPr>
                <w:bCs/>
                <w:i/>
                <w:iCs/>
                <w:color w:val="0000FF"/>
                <w:sz w:val="20"/>
              </w:rPr>
              <w:t xml:space="preserve"> </w:t>
            </w:r>
            <w:r w:rsidRPr="00E30F30">
              <w:rPr>
                <w:i/>
                <w:iCs/>
                <w:color w:val="0000FF"/>
                <w:sz w:val="20"/>
                <w:u w:val="single"/>
              </w:rPr>
              <w:t>(VL)</w:t>
            </w:r>
          </w:p>
        </w:tc>
        <w:tc>
          <w:tcPr>
            <w:tcW w:w="6379" w:type="dxa"/>
          </w:tcPr>
          <w:p w14:paraId="61CFF015" w14:textId="1ADCDA8B" w:rsidR="005A4E76" w:rsidRPr="00E30F30" w:rsidRDefault="005A4E76" w:rsidP="00042A9A">
            <w:pPr>
              <w:pStyle w:val="Zkladntext"/>
              <w:ind w:firstLine="0"/>
              <w:rPr>
                <w:bCs/>
                <w:sz w:val="20"/>
              </w:rPr>
            </w:pPr>
            <w:r w:rsidRPr="00E30F30">
              <w:rPr>
                <w:bCs/>
                <w:sz w:val="20"/>
              </w:rPr>
              <w:t xml:space="preserve">Jsou určeny pro plochy zařízení </w:t>
            </w:r>
            <w:r w:rsidRPr="00A66A5B">
              <w:rPr>
                <w:bCs/>
                <w:i/>
                <w:iCs/>
                <w:strike/>
                <w:color w:val="0000FF"/>
                <w:sz w:val="20"/>
              </w:rPr>
              <w:t>průmyslové</w:t>
            </w:r>
            <w:r w:rsidRPr="00E30F30">
              <w:rPr>
                <w:bCs/>
                <w:sz w:val="20"/>
              </w:rPr>
              <w:t xml:space="preserve"> </w:t>
            </w:r>
            <w:r w:rsidR="00A66A5B" w:rsidRPr="00A66A5B">
              <w:rPr>
                <w:bCs/>
                <w:i/>
                <w:iCs/>
                <w:color w:val="0000FF"/>
                <w:sz w:val="20"/>
                <w:u w:val="single"/>
              </w:rPr>
              <w:t>lehké</w:t>
            </w:r>
            <w:r w:rsidR="00A66A5B">
              <w:rPr>
                <w:bCs/>
                <w:sz w:val="20"/>
              </w:rPr>
              <w:t xml:space="preserve"> </w:t>
            </w:r>
            <w:r w:rsidRPr="00E30F30">
              <w:rPr>
                <w:bCs/>
                <w:sz w:val="20"/>
              </w:rPr>
              <w:t>výroby, skladů a ostatních výrobních odvětví s možností komerčních aktivit (nákupní centra), společné areály více firem s výrobní a skladovací funkcí.</w:t>
            </w:r>
          </w:p>
          <w:p w14:paraId="013A3F2B" w14:textId="77777777" w:rsidR="005A4E76" w:rsidRPr="00E30F30" w:rsidRDefault="005A4E76" w:rsidP="00042A9A">
            <w:pPr>
              <w:jc w:val="both"/>
              <w:rPr>
                <w:b/>
                <w:bCs/>
                <w:color w:val="000000"/>
                <w:sz w:val="20"/>
                <w:szCs w:val="20"/>
              </w:rPr>
            </w:pPr>
            <w:r w:rsidRPr="00E30F30">
              <w:rPr>
                <w:b/>
                <w:bCs/>
                <w:sz w:val="20"/>
                <w:szCs w:val="20"/>
              </w:rPr>
              <w:t xml:space="preserve">Z hlediska využití jsou přípustné aktivity montážních a skladovacích areálů, strojírenská, stavební, elektrotechnická, textilní, polygrafická, dřevozpracující a potravinářská výroba.  Dále je možné užití </w:t>
            </w:r>
            <w:proofErr w:type="gramStart"/>
            <w:r w:rsidRPr="00E30F30">
              <w:rPr>
                <w:b/>
                <w:bCs/>
                <w:sz w:val="20"/>
                <w:szCs w:val="20"/>
              </w:rPr>
              <w:t xml:space="preserve">pro </w:t>
            </w:r>
            <w:r w:rsidRPr="00E30F30">
              <w:rPr>
                <w:b/>
                <w:bCs/>
                <w:color w:val="000000"/>
                <w:sz w:val="20"/>
                <w:szCs w:val="20"/>
              </w:rPr>
              <w:t>- výzkumná</w:t>
            </w:r>
            <w:proofErr w:type="gramEnd"/>
            <w:r w:rsidRPr="00E30F30">
              <w:rPr>
                <w:b/>
                <w:bCs/>
                <w:color w:val="000000"/>
                <w:sz w:val="20"/>
                <w:szCs w:val="20"/>
              </w:rPr>
              <w:t xml:space="preserve"> zařízení, datové archivy, sklady a komerční zařízení prodejní.</w:t>
            </w:r>
          </w:p>
          <w:p w14:paraId="32961536" w14:textId="77777777" w:rsidR="005A4E76" w:rsidRPr="00E30F30" w:rsidRDefault="005A4E76" w:rsidP="00042A9A">
            <w:pPr>
              <w:pStyle w:val="Zkladntext"/>
              <w:ind w:firstLine="0"/>
              <w:rPr>
                <w:bCs/>
                <w:sz w:val="20"/>
              </w:rPr>
            </w:pPr>
            <w:r w:rsidRPr="00E30F30">
              <w:rPr>
                <w:bCs/>
                <w:sz w:val="20"/>
              </w:rPr>
              <w:t>Negativní účinky a vlivy z provozování staveb a zařízení zhoršující kvalitu životního prostředí nad přípustnou míru se nesmějí projevit mimo hranice vymezené lokality.</w:t>
            </w:r>
          </w:p>
          <w:p w14:paraId="42B88220" w14:textId="77777777" w:rsidR="005A4E76" w:rsidRPr="00E30F30" w:rsidRDefault="005A4E76" w:rsidP="00042A9A">
            <w:pPr>
              <w:pStyle w:val="Zkladntext"/>
              <w:ind w:firstLine="0"/>
              <w:rPr>
                <w:bCs/>
                <w:sz w:val="20"/>
              </w:rPr>
            </w:pPr>
            <w:r w:rsidRPr="00E30F30">
              <w:rPr>
                <w:bCs/>
                <w:sz w:val="20"/>
              </w:rPr>
              <w:t>Nepřípustné jsou ostatní účely využití.</w:t>
            </w:r>
          </w:p>
        </w:tc>
        <w:tc>
          <w:tcPr>
            <w:tcW w:w="1910" w:type="dxa"/>
          </w:tcPr>
          <w:p w14:paraId="3B64CBDF" w14:textId="77777777" w:rsidR="005A4E76" w:rsidRPr="00E30F30" w:rsidRDefault="005A4E76" w:rsidP="00042A9A">
            <w:pPr>
              <w:pStyle w:val="Zkladntext"/>
              <w:ind w:firstLine="0"/>
              <w:rPr>
                <w:bCs/>
                <w:sz w:val="20"/>
              </w:rPr>
            </w:pPr>
          </w:p>
        </w:tc>
      </w:tr>
    </w:tbl>
    <w:p w14:paraId="564FDBA0" w14:textId="77777777" w:rsidR="0095543C" w:rsidRDefault="0095543C" w:rsidP="00042A9A">
      <w:pPr>
        <w:pStyle w:val="Normal1"/>
        <w:spacing w:before="0" w:after="0"/>
        <w:rPr>
          <w:b/>
          <w:bCs/>
          <w:i/>
          <w:iCs/>
          <w:strike/>
          <w:color w:val="0000FF"/>
          <w:sz w:val="20"/>
        </w:rPr>
      </w:pPr>
    </w:p>
    <w:p w14:paraId="58DD41F6" w14:textId="589E91E5" w:rsidR="005A4E76" w:rsidRPr="00E30F30" w:rsidRDefault="005A4E76" w:rsidP="00042A9A">
      <w:pPr>
        <w:pStyle w:val="Normal1"/>
        <w:spacing w:before="0" w:after="0"/>
        <w:rPr>
          <w:b/>
          <w:bCs/>
          <w:sz w:val="20"/>
        </w:rPr>
      </w:pPr>
      <w:r w:rsidRPr="00E30F30">
        <w:rPr>
          <w:b/>
          <w:bCs/>
          <w:i/>
          <w:iCs/>
          <w:strike/>
          <w:color w:val="0000FF"/>
          <w:sz w:val="20"/>
        </w:rPr>
        <w:t>Plochy výroby a skladování – výroba specifická</w:t>
      </w:r>
      <w:r w:rsidRPr="00E30F30">
        <w:rPr>
          <w:b/>
          <w:bCs/>
          <w:sz w:val="20"/>
        </w:rPr>
        <w:t xml:space="preserve"> </w:t>
      </w:r>
      <w:r w:rsidRPr="00E30F30">
        <w:rPr>
          <w:b/>
          <w:bCs/>
          <w:i/>
          <w:iCs/>
          <w:color w:val="0000FF"/>
          <w:sz w:val="20"/>
          <w:u w:val="single"/>
        </w:rPr>
        <w:t>Výroba jiná</w:t>
      </w:r>
      <w:r w:rsidRPr="00E30F30">
        <w:rPr>
          <w:b/>
          <w:bCs/>
          <w:sz w:val="20"/>
        </w:rPr>
        <w:t xml:space="preserve"> (VX)</w:t>
      </w: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6379"/>
        <w:gridCol w:w="1910"/>
      </w:tblGrid>
      <w:tr w:rsidR="005A4E76" w:rsidRPr="00E30F30" w14:paraId="7D2B212B" w14:textId="77777777" w:rsidTr="00397242">
        <w:tc>
          <w:tcPr>
            <w:tcW w:w="1488" w:type="dxa"/>
          </w:tcPr>
          <w:p w14:paraId="3B386EF5" w14:textId="77777777" w:rsidR="005A4E76" w:rsidRPr="00E30F30" w:rsidRDefault="005A4E76" w:rsidP="00042A9A">
            <w:pPr>
              <w:pStyle w:val="Zkladntext"/>
              <w:ind w:firstLine="0"/>
              <w:rPr>
                <w:bCs/>
                <w:sz w:val="20"/>
              </w:rPr>
            </w:pPr>
            <w:r w:rsidRPr="00E30F30">
              <w:rPr>
                <w:bCs/>
                <w:sz w:val="20"/>
              </w:rPr>
              <w:t>značka</w:t>
            </w:r>
          </w:p>
        </w:tc>
        <w:tc>
          <w:tcPr>
            <w:tcW w:w="6379" w:type="dxa"/>
          </w:tcPr>
          <w:p w14:paraId="7F0578C1" w14:textId="77777777" w:rsidR="005A4E76" w:rsidRPr="00E30F30" w:rsidRDefault="005A4E76" w:rsidP="00042A9A">
            <w:pPr>
              <w:pStyle w:val="Zkladntext"/>
              <w:ind w:firstLine="0"/>
              <w:rPr>
                <w:bCs/>
                <w:sz w:val="20"/>
              </w:rPr>
            </w:pPr>
            <w:r w:rsidRPr="00E30F30">
              <w:rPr>
                <w:bCs/>
                <w:sz w:val="20"/>
              </w:rPr>
              <w:t>využití</w:t>
            </w:r>
          </w:p>
        </w:tc>
        <w:tc>
          <w:tcPr>
            <w:tcW w:w="1910" w:type="dxa"/>
          </w:tcPr>
          <w:p w14:paraId="0FF67675" w14:textId="77777777" w:rsidR="005A4E76" w:rsidRPr="00E30F30" w:rsidRDefault="005A4E76" w:rsidP="00042A9A">
            <w:pPr>
              <w:pStyle w:val="Zkladntext"/>
              <w:ind w:firstLine="0"/>
              <w:rPr>
                <w:bCs/>
                <w:sz w:val="20"/>
              </w:rPr>
            </w:pPr>
            <w:r w:rsidRPr="00E30F30">
              <w:rPr>
                <w:bCs/>
                <w:sz w:val="20"/>
              </w:rPr>
              <w:t>poznámka</w:t>
            </w:r>
          </w:p>
        </w:tc>
      </w:tr>
      <w:tr w:rsidR="005A4E76" w:rsidRPr="00E30F30" w14:paraId="594BF9CB" w14:textId="77777777" w:rsidTr="00397242">
        <w:tc>
          <w:tcPr>
            <w:tcW w:w="1488" w:type="dxa"/>
          </w:tcPr>
          <w:p w14:paraId="7AA47770" w14:textId="77777777" w:rsidR="005A4E76" w:rsidRPr="00E30F30" w:rsidRDefault="005A4E76" w:rsidP="00042A9A">
            <w:pPr>
              <w:pStyle w:val="Zkladntext"/>
              <w:ind w:firstLine="0"/>
              <w:rPr>
                <w:bCs/>
                <w:sz w:val="20"/>
              </w:rPr>
            </w:pPr>
            <w:r w:rsidRPr="00E30F30">
              <w:rPr>
                <w:bCs/>
                <w:sz w:val="20"/>
              </w:rPr>
              <w:t>(VX)</w:t>
            </w:r>
          </w:p>
        </w:tc>
        <w:tc>
          <w:tcPr>
            <w:tcW w:w="6379" w:type="dxa"/>
          </w:tcPr>
          <w:p w14:paraId="1286F79B" w14:textId="77777777" w:rsidR="005A4E76" w:rsidRPr="00E30F30" w:rsidRDefault="005A4E76" w:rsidP="00042A9A">
            <w:pPr>
              <w:pStyle w:val="Zkladntext"/>
              <w:ind w:firstLine="0"/>
              <w:rPr>
                <w:bCs/>
                <w:sz w:val="20"/>
              </w:rPr>
            </w:pPr>
            <w:r w:rsidRPr="00E30F30">
              <w:rPr>
                <w:bCs/>
                <w:sz w:val="20"/>
              </w:rPr>
              <w:t>Jsou určeny pro plochy zařízení zemědělské a drobné výroby, skladů.</w:t>
            </w:r>
          </w:p>
          <w:p w14:paraId="5ED5A8C8" w14:textId="77777777" w:rsidR="005A4E76" w:rsidRPr="00E30F30" w:rsidRDefault="005A4E76" w:rsidP="00042A9A">
            <w:pPr>
              <w:pStyle w:val="Zkladntext"/>
              <w:ind w:firstLine="0"/>
              <w:rPr>
                <w:bCs/>
                <w:sz w:val="20"/>
              </w:rPr>
            </w:pPr>
            <w:r w:rsidRPr="00E30F30">
              <w:rPr>
                <w:bCs/>
                <w:sz w:val="20"/>
              </w:rPr>
              <w:t xml:space="preserve">Přípustné jsou zde stavby pro živočišnou i rostlinnou výrobu, pro drobnou výrobu, servisní provozy a sklady, administrativu, správu, vědu a výzkum, veřejné stravování, areál požární stanice, areál technických služeb a byt správce (majitele) zařízení. </w:t>
            </w:r>
          </w:p>
          <w:p w14:paraId="45B8F8B1" w14:textId="77777777" w:rsidR="005A4E76" w:rsidRPr="00E30F30" w:rsidRDefault="005A4E76" w:rsidP="00042A9A">
            <w:pPr>
              <w:pStyle w:val="Zkladntext"/>
              <w:ind w:firstLine="0"/>
              <w:rPr>
                <w:bCs/>
                <w:sz w:val="20"/>
              </w:rPr>
            </w:pPr>
            <w:r w:rsidRPr="00E30F30">
              <w:rPr>
                <w:bCs/>
                <w:sz w:val="20"/>
              </w:rPr>
              <w:t xml:space="preserve">Negativní účinky a vlivy z provozování staveb a zařízení zhoršující kvalitu životního prostředí nad přípustnou míru se nesmějí projevit mimo hranice vymezené lokality. </w:t>
            </w:r>
          </w:p>
          <w:p w14:paraId="642977B0" w14:textId="77777777" w:rsidR="005A4E76" w:rsidRPr="00E30F30" w:rsidRDefault="005A4E76" w:rsidP="00042A9A">
            <w:pPr>
              <w:pStyle w:val="Zkladntext"/>
              <w:ind w:firstLine="0"/>
              <w:rPr>
                <w:bCs/>
                <w:sz w:val="20"/>
              </w:rPr>
            </w:pPr>
            <w:r w:rsidRPr="00E30F30">
              <w:rPr>
                <w:bCs/>
                <w:sz w:val="20"/>
              </w:rPr>
              <w:t>Nepřípustné jsou ostatní účely využití.</w:t>
            </w:r>
          </w:p>
        </w:tc>
        <w:tc>
          <w:tcPr>
            <w:tcW w:w="1910" w:type="dxa"/>
          </w:tcPr>
          <w:p w14:paraId="25E18F87" w14:textId="77777777" w:rsidR="005A4E76" w:rsidRPr="00E30F30" w:rsidRDefault="005A4E76" w:rsidP="00042A9A">
            <w:pPr>
              <w:pStyle w:val="Zkladntext"/>
              <w:ind w:firstLine="0"/>
              <w:rPr>
                <w:bCs/>
                <w:sz w:val="20"/>
              </w:rPr>
            </w:pPr>
          </w:p>
        </w:tc>
      </w:tr>
    </w:tbl>
    <w:p w14:paraId="52BAD316" w14:textId="77777777" w:rsidR="005A4E76" w:rsidRPr="00E30F30" w:rsidRDefault="005A4E76" w:rsidP="00042A9A">
      <w:pPr>
        <w:jc w:val="both"/>
        <w:rPr>
          <w:b/>
          <w:bCs/>
          <w:sz w:val="20"/>
          <w:szCs w:val="20"/>
          <w:highlight w:val="cyan"/>
        </w:rPr>
      </w:pPr>
    </w:p>
    <w:p w14:paraId="6440D3DF" w14:textId="77777777" w:rsidR="005A4E76" w:rsidRPr="00E30F30" w:rsidRDefault="005A4E76" w:rsidP="00042A9A">
      <w:pPr>
        <w:jc w:val="both"/>
        <w:rPr>
          <w:b/>
          <w:bCs/>
          <w:sz w:val="20"/>
          <w:szCs w:val="20"/>
        </w:rPr>
      </w:pPr>
      <w:r w:rsidRPr="00E30F30">
        <w:rPr>
          <w:b/>
          <w:bCs/>
          <w:i/>
          <w:iCs/>
          <w:strike/>
          <w:color w:val="0000FF"/>
          <w:sz w:val="20"/>
          <w:szCs w:val="20"/>
        </w:rPr>
        <w:t>Plochy občanského vybavení sportu</w:t>
      </w:r>
      <w:r w:rsidRPr="00E30F30">
        <w:rPr>
          <w:b/>
          <w:bCs/>
          <w:sz w:val="20"/>
          <w:szCs w:val="20"/>
        </w:rPr>
        <w:t xml:space="preserve"> </w:t>
      </w:r>
      <w:r w:rsidRPr="00E30F30">
        <w:rPr>
          <w:b/>
          <w:bCs/>
          <w:i/>
          <w:iCs/>
          <w:color w:val="0000FF"/>
          <w:sz w:val="20"/>
          <w:szCs w:val="20"/>
          <w:u w:val="single"/>
        </w:rPr>
        <w:t xml:space="preserve">Občanské </w:t>
      </w:r>
      <w:proofErr w:type="gramStart"/>
      <w:r w:rsidRPr="00E30F30">
        <w:rPr>
          <w:b/>
          <w:bCs/>
          <w:i/>
          <w:iCs/>
          <w:color w:val="0000FF"/>
          <w:sz w:val="20"/>
          <w:szCs w:val="20"/>
          <w:u w:val="single"/>
        </w:rPr>
        <w:t>vybavení - sport</w:t>
      </w:r>
      <w:proofErr w:type="gramEnd"/>
      <w:r w:rsidRPr="00E30F30">
        <w:rPr>
          <w:b/>
          <w:bCs/>
          <w:sz w:val="20"/>
          <w:szCs w:val="20"/>
          <w:u w:val="single"/>
        </w:rPr>
        <w:t xml:space="preserve"> </w:t>
      </w:r>
      <w:r w:rsidRPr="00E30F30">
        <w:rPr>
          <w:b/>
          <w:bCs/>
          <w:sz w:val="20"/>
          <w:szCs w:val="20"/>
        </w:rPr>
        <w:t>(OS)</w:t>
      </w: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6379"/>
        <w:gridCol w:w="1910"/>
      </w:tblGrid>
      <w:tr w:rsidR="005A4E76" w:rsidRPr="00E30F30" w14:paraId="77D45046" w14:textId="77777777" w:rsidTr="00397242">
        <w:tc>
          <w:tcPr>
            <w:tcW w:w="1488" w:type="dxa"/>
          </w:tcPr>
          <w:p w14:paraId="260D0CE5" w14:textId="77777777" w:rsidR="005A4E76" w:rsidRPr="00E30F30" w:rsidRDefault="005A4E76" w:rsidP="00042A9A">
            <w:pPr>
              <w:pStyle w:val="Zkladntext"/>
              <w:ind w:firstLine="0"/>
              <w:rPr>
                <w:bCs/>
                <w:sz w:val="20"/>
              </w:rPr>
            </w:pPr>
            <w:r w:rsidRPr="00E30F30">
              <w:rPr>
                <w:bCs/>
                <w:sz w:val="20"/>
              </w:rPr>
              <w:t>značka</w:t>
            </w:r>
          </w:p>
        </w:tc>
        <w:tc>
          <w:tcPr>
            <w:tcW w:w="6379" w:type="dxa"/>
          </w:tcPr>
          <w:p w14:paraId="5DB482D5" w14:textId="77777777" w:rsidR="005A4E76" w:rsidRPr="00E30F30" w:rsidRDefault="005A4E76" w:rsidP="00042A9A">
            <w:pPr>
              <w:pStyle w:val="Zkladntext"/>
              <w:ind w:firstLine="0"/>
              <w:rPr>
                <w:bCs/>
                <w:sz w:val="20"/>
              </w:rPr>
            </w:pPr>
            <w:r w:rsidRPr="00E30F30">
              <w:rPr>
                <w:bCs/>
                <w:sz w:val="20"/>
              </w:rPr>
              <w:t>využití</w:t>
            </w:r>
          </w:p>
        </w:tc>
        <w:tc>
          <w:tcPr>
            <w:tcW w:w="1910" w:type="dxa"/>
          </w:tcPr>
          <w:p w14:paraId="710C16D1" w14:textId="77777777" w:rsidR="005A4E76" w:rsidRPr="00E30F30" w:rsidRDefault="005A4E76" w:rsidP="00042A9A">
            <w:pPr>
              <w:pStyle w:val="Zkladntext"/>
              <w:ind w:firstLine="0"/>
              <w:rPr>
                <w:bCs/>
                <w:sz w:val="20"/>
              </w:rPr>
            </w:pPr>
            <w:r w:rsidRPr="00E30F30">
              <w:rPr>
                <w:bCs/>
                <w:sz w:val="20"/>
              </w:rPr>
              <w:t>poznámka</w:t>
            </w:r>
          </w:p>
        </w:tc>
      </w:tr>
      <w:tr w:rsidR="005A4E76" w:rsidRPr="00E30F30" w14:paraId="3F8439DA" w14:textId="77777777" w:rsidTr="00397242">
        <w:tc>
          <w:tcPr>
            <w:tcW w:w="1488" w:type="dxa"/>
          </w:tcPr>
          <w:p w14:paraId="2718937A" w14:textId="77777777" w:rsidR="005A4E76" w:rsidRPr="00E30F30" w:rsidRDefault="005A4E76" w:rsidP="00042A9A">
            <w:pPr>
              <w:pStyle w:val="Zkladntext"/>
              <w:ind w:firstLine="0"/>
              <w:rPr>
                <w:bCs/>
                <w:sz w:val="20"/>
              </w:rPr>
            </w:pPr>
            <w:r w:rsidRPr="00E30F30">
              <w:rPr>
                <w:bCs/>
                <w:sz w:val="20"/>
              </w:rPr>
              <w:t>(OS)</w:t>
            </w:r>
          </w:p>
          <w:p w14:paraId="74DE8782" w14:textId="77777777" w:rsidR="005A4E76" w:rsidRPr="00E30F30" w:rsidRDefault="005A4E76" w:rsidP="00042A9A">
            <w:pPr>
              <w:pStyle w:val="Zkladntext"/>
              <w:ind w:firstLine="0"/>
              <w:rPr>
                <w:bCs/>
                <w:sz w:val="20"/>
              </w:rPr>
            </w:pPr>
          </w:p>
          <w:p w14:paraId="18017E6A" w14:textId="77777777" w:rsidR="005A4E76" w:rsidRPr="00E30F30" w:rsidRDefault="005A4E76" w:rsidP="00042A9A">
            <w:pPr>
              <w:pStyle w:val="Zkladntext"/>
              <w:ind w:firstLine="0"/>
              <w:rPr>
                <w:bCs/>
                <w:sz w:val="20"/>
              </w:rPr>
            </w:pPr>
          </w:p>
        </w:tc>
        <w:tc>
          <w:tcPr>
            <w:tcW w:w="6379" w:type="dxa"/>
          </w:tcPr>
          <w:p w14:paraId="0C5B6979" w14:textId="77777777" w:rsidR="005A4E76" w:rsidRPr="00E30F30" w:rsidRDefault="005A4E76" w:rsidP="00042A9A">
            <w:pPr>
              <w:pStyle w:val="Zkladntext"/>
              <w:ind w:firstLine="0"/>
              <w:rPr>
                <w:bCs/>
                <w:sz w:val="20"/>
              </w:rPr>
            </w:pPr>
            <w:r w:rsidRPr="00E30F30">
              <w:rPr>
                <w:bCs/>
                <w:sz w:val="20"/>
              </w:rPr>
              <w:t>Jsou určeny pro sport – činnosti spojené s aktivní nebo pasivní regenerací lidského organismu ve sportovních zařízeních, pro hřiště sportovní haly, stadiony a bazény.</w:t>
            </w:r>
          </w:p>
          <w:p w14:paraId="29EA0CF1" w14:textId="77777777" w:rsidR="005A4E76" w:rsidRPr="00E30F30" w:rsidRDefault="005A4E76" w:rsidP="00042A9A">
            <w:pPr>
              <w:pStyle w:val="Zkladntext"/>
              <w:ind w:firstLine="0"/>
              <w:rPr>
                <w:bCs/>
                <w:sz w:val="20"/>
              </w:rPr>
            </w:pPr>
            <w:r w:rsidRPr="00E30F30">
              <w:rPr>
                <w:bCs/>
                <w:sz w:val="20"/>
              </w:rPr>
              <w:t xml:space="preserve">Přípustné je zde umisťovat stavby pro sport, klubovny, technické zázemí hřišť, střelnice a služby spojené se sportovními aktivitami. </w:t>
            </w:r>
          </w:p>
          <w:p w14:paraId="12FF460E" w14:textId="77777777" w:rsidR="005A4E76" w:rsidRPr="00E30F30" w:rsidRDefault="005A4E76" w:rsidP="00042A9A">
            <w:pPr>
              <w:pStyle w:val="Zkladntext"/>
              <w:ind w:firstLine="0"/>
              <w:rPr>
                <w:bCs/>
                <w:sz w:val="20"/>
              </w:rPr>
            </w:pPr>
            <w:r w:rsidRPr="00E30F30">
              <w:rPr>
                <w:bCs/>
                <w:sz w:val="20"/>
              </w:rPr>
              <w:t>Nepřípustné jsou ostatní účely využití.</w:t>
            </w:r>
          </w:p>
        </w:tc>
        <w:tc>
          <w:tcPr>
            <w:tcW w:w="1910" w:type="dxa"/>
          </w:tcPr>
          <w:p w14:paraId="662F4C05" w14:textId="77777777" w:rsidR="005A4E76" w:rsidRPr="00E30F30" w:rsidRDefault="005A4E76" w:rsidP="00042A9A">
            <w:pPr>
              <w:pStyle w:val="Zkladntext"/>
              <w:ind w:firstLine="0"/>
              <w:rPr>
                <w:bCs/>
                <w:sz w:val="20"/>
              </w:rPr>
            </w:pPr>
          </w:p>
        </w:tc>
      </w:tr>
    </w:tbl>
    <w:p w14:paraId="4EAC3876" w14:textId="77777777" w:rsidR="005A4E76" w:rsidRPr="00E30F30" w:rsidRDefault="005A4E76" w:rsidP="00042A9A">
      <w:pPr>
        <w:jc w:val="both"/>
        <w:rPr>
          <w:b/>
          <w:bCs/>
          <w:sz w:val="20"/>
          <w:szCs w:val="20"/>
          <w:highlight w:val="yellow"/>
        </w:rPr>
      </w:pPr>
    </w:p>
    <w:p w14:paraId="3FFEDFA8" w14:textId="77777777" w:rsidR="005A4E76" w:rsidRPr="00E30F30" w:rsidRDefault="005A4E76" w:rsidP="00042A9A">
      <w:pPr>
        <w:pStyle w:val="Nadpis5sloa"/>
        <w:keepNext w:val="0"/>
        <w:outlineLvl w:val="9"/>
        <w:rPr>
          <w:bCs/>
        </w:rPr>
      </w:pPr>
      <w:bookmarkStart w:id="636" w:name="_Toc530382017"/>
      <w:bookmarkStart w:id="637" w:name="_Toc530447447"/>
      <w:bookmarkStart w:id="638" w:name="_Toc531049572"/>
      <w:bookmarkStart w:id="639" w:name="_Toc531486017"/>
      <w:bookmarkStart w:id="640" w:name="_Toc536577394"/>
      <w:bookmarkEnd w:id="636"/>
      <w:bookmarkEnd w:id="637"/>
      <w:bookmarkEnd w:id="638"/>
      <w:bookmarkEnd w:id="639"/>
      <w:r w:rsidRPr="00E30F30">
        <w:rPr>
          <w:bCs/>
          <w:i/>
          <w:iCs/>
          <w:strike/>
          <w:color w:val="0000FF"/>
        </w:rPr>
        <w:t>Plochy</w:t>
      </w:r>
      <w:r w:rsidRPr="00E30F30">
        <w:rPr>
          <w:bCs/>
        </w:rPr>
        <w:t xml:space="preserve"> Rekreace individuální (RI)</w:t>
      </w: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6379"/>
        <w:gridCol w:w="1910"/>
      </w:tblGrid>
      <w:tr w:rsidR="005A4E76" w:rsidRPr="00E30F30" w14:paraId="7826CE4C" w14:textId="77777777" w:rsidTr="00397242">
        <w:tc>
          <w:tcPr>
            <w:tcW w:w="1488" w:type="dxa"/>
          </w:tcPr>
          <w:p w14:paraId="2FD7133D" w14:textId="77777777" w:rsidR="005A4E76" w:rsidRPr="00E30F30" w:rsidRDefault="005A4E76" w:rsidP="00042A9A">
            <w:pPr>
              <w:pStyle w:val="Zkladntext"/>
              <w:ind w:firstLine="0"/>
              <w:rPr>
                <w:bCs/>
                <w:sz w:val="20"/>
              </w:rPr>
            </w:pPr>
            <w:r w:rsidRPr="00E30F30">
              <w:rPr>
                <w:bCs/>
                <w:sz w:val="20"/>
              </w:rPr>
              <w:t>značka</w:t>
            </w:r>
          </w:p>
        </w:tc>
        <w:tc>
          <w:tcPr>
            <w:tcW w:w="6379" w:type="dxa"/>
          </w:tcPr>
          <w:p w14:paraId="6909D184" w14:textId="77777777" w:rsidR="005A4E76" w:rsidRPr="00E30F30" w:rsidRDefault="005A4E76" w:rsidP="00042A9A">
            <w:pPr>
              <w:pStyle w:val="Zkladntext"/>
              <w:ind w:firstLine="0"/>
              <w:rPr>
                <w:bCs/>
                <w:sz w:val="20"/>
              </w:rPr>
            </w:pPr>
            <w:r w:rsidRPr="00E30F30">
              <w:rPr>
                <w:bCs/>
                <w:sz w:val="20"/>
              </w:rPr>
              <w:t>využití</w:t>
            </w:r>
          </w:p>
        </w:tc>
        <w:tc>
          <w:tcPr>
            <w:tcW w:w="1910" w:type="dxa"/>
          </w:tcPr>
          <w:p w14:paraId="38B7A44C" w14:textId="77777777" w:rsidR="005A4E76" w:rsidRPr="00E30F30" w:rsidRDefault="005A4E76" w:rsidP="00042A9A">
            <w:pPr>
              <w:pStyle w:val="Zkladntext"/>
              <w:ind w:firstLine="0"/>
              <w:rPr>
                <w:bCs/>
                <w:sz w:val="20"/>
              </w:rPr>
            </w:pPr>
            <w:r w:rsidRPr="00E30F30">
              <w:rPr>
                <w:bCs/>
                <w:sz w:val="20"/>
              </w:rPr>
              <w:t>poznámka</w:t>
            </w:r>
          </w:p>
        </w:tc>
      </w:tr>
      <w:tr w:rsidR="005A4E76" w:rsidRPr="00E30F30" w14:paraId="71F8C3D4" w14:textId="77777777" w:rsidTr="00397242">
        <w:tc>
          <w:tcPr>
            <w:tcW w:w="1488" w:type="dxa"/>
          </w:tcPr>
          <w:p w14:paraId="03C53FE3" w14:textId="77777777" w:rsidR="005A4E76" w:rsidRPr="00E30F30" w:rsidRDefault="005A4E76" w:rsidP="00042A9A">
            <w:pPr>
              <w:pStyle w:val="Zkladntext"/>
              <w:ind w:firstLine="0"/>
              <w:rPr>
                <w:bCs/>
                <w:sz w:val="20"/>
              </w:rPr>
            </w:pPr>
            <w:r w:rsidRPr="00E30F30">
              <w:rPr>
                <w:bCs/>
                <w:sz w:val="20"/>
              </w:rPr>
              <w:t>(RI)</w:t>
            </w:r>
          </w:p>
          <w:p w14:paraId="413087C2" w14:textId="77777777" w:rsidR="005A4E76" w:rsidRPr="00E30F30" w:rsidRDefault="005A4E76" w:rsidP="00042A9A">
            <w:pPr>
              <w:pStyle w:val="Zkladntext"/>
              <w:ind w:firstLine="0"/>
              <w:rPr>
                <w:bCs/>
                <w:sz w:val="20"/>
              </w:rPr>
            </w:pPr>
          </w:p>
        </w:tc>
        <w:tc>
          <w:tcPr>
            <w:tcW w:w="6379" w:type="dxa"/>
          </w:tcPr>
          <w:p w14:paraId="7DD50254" w14:textId="77777777" w:rsidR="005A4E76" w:rsidRPr="00E30F30" w:rsidRDefault="005A4E76" w:rsidP="00042A9A">
            <w:pPr>
              <w:pStyle w:val="Zkladntext"/>
              <w:ind w:firstLine="0"/>
              <w:rPr>
                <w:bCs/>
                <w:sz w:val="20"/>
              </w:rPr>
            </w:pPr>
            <w:r w:rsidRPr="00E30F30">
              <w:rPr>
                <w:bCs/>
                <w:sz w:val="20"/>
              </w:rPr>
              <w:t>Jsou určeny pro rekreaci individuální.</w:t>
            </w:r>
          </w:p>
          <w:p w14:paraId="6FC73D16" w14:textId="77777777" w:rsidR="005A4E76" w:rsidRPr="00E30F30" w:rsidRDefault="005A4E76" w:rsidP="00042A9A">
            <w:pPr>
              <w:pStyle w:val="Zkladntext"/>
              <w:ind w:firstLine="0"/>
              <w:rPr>
                <w:bCs/>
                <w:sz w:val="20"/>
              </w:rPr>
            </w:pPr>
            <w:r w:rsidRPr="00E30F30">
              <w:rPr>
                <w:bCs/>
                <w:sz w:val="20"/>
              </w:rPr>
              <w:t xml:space="preserve">Přípustné je zde umisťovat objekty individuální rekreace v urbanizovaných </w:t>
            </w:r>
            <w:proofErr w:type="gramStart"/>
            <w:r w:rsidRPr="00E30F30">
              <w:rPr>
                <w:bCs/>
                <w:sz w:val="20"/>
              </w:rPr>
              <w:t>plochách,  chatové</w:t>
            </w:r>
            <w:proofErr w:type="gramEnd"/>
            <w:r w:rsidRPr="00E30F30">
              <w:rPr>
                <w:bCs/>
                <w:sz w:val="20"/>
              </w:rPr>
              <w:t xml:space="preserve"> lokality (osady).</w:t>
            </w:r>
          </w:p>
          <w:p w14:paraId="497F5679" w14:textId="77777777" w:rsidR="005A4E76" w:rsidRPr="00E30F30" w:rsidRDefault="005A4E76" w:rsidP="00042A9A">
            <w:pPr>
              <w:pStyle w:val="Zkladntext"/>
              <w:ind w:firstLine="0"/>
              <w:rPr>
                <w:bCs/>
                <w:sz w:val="20"/>
              </w:rPr>
            </w:pPr>
            <w:r w:rsidRPr="00E30F30">
              <w:rPr>
                <w:bCs/>
                <w:sz w:val="20"/>
              </w:rPr>
              <w:t>Nepřípustné jsou ostatní účely využití.</w:t>
            </w:r>
          </w:p>
        </w:tc>
        <w:tc>
          <w:tcPr>
            <w:tcW w:w="1910" w:type="dxa"/>
          </w:tcPr>
          <w:p w14:paraId="352545EF" w14:textId="77777777" w:rsidR="005A4E76" w:rsidRPr="00E30F30" w:rsidRDefault="005A4E76" w:rsidP="00042A9A">
            <w:pPr>
              <w:pStyle w:val="Zkladntext"/>
              <w:ind w:firstLine="0"/>
              <w:rPr>
                <w:bCs/>
                <w:sz w:val="20"/>
              </w:rPr>
            </w:pPr>
          </w:p>
        </w:tc>
      </w:tr>
    </w:tbl>
    <w:p w14:paraId="6F7D8C55" w14:textId="77777777" w:rsidR="005A4E76" w:rsidRPr="00E30F30" w:rsidRDefault="005A4E76" w:rsidP="00042A9A">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rPr>
          <w:rFonts w:ascii="Times New Roman" w:hAnsi="Times New Roman"/>
          <w:bCs/>
          <w:highlight w:val="yellow"/>
        </w:rPr>
      </w:pPr>
    </w:p>
    <w:p w14:paraId="51BB8AB4" w14:textId="77777777" w:rsidR="00655F9C" w:rsidRDefault="00655F9C" w:rsidP="00042A9A">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rPr>
          <w:rFonts w:ascii="Times New Roman" w:hAnsi="Times New Roman"/>
          <w:bCs/>
          <w:i/>
          <w:iCs/>
          <w:strike/>
          <w:color w:val="0000FF"/>
        </w:rPr>
      </w:pPr>
      <w:bookmarkStart w:id="641" w:name="_Toc530381999"/>
      <w:bookmarkStart w:id="642" w:name="_Toc530447429"/>
      <w:bookmarkStart w:id="643" w:name="_Toc531049554"/>
      <w:bookmarkStart w:id="644" w:name="_Toc531485999"/>
      <w:bookmarkStart w:id="645" w:name="_Toc531578426"/>
      <w:bookmarkStart w:id="646" w:name="_Toc531596706"/>
      <w:bookmarkStart w:id="647" w:name="_Toc536577371"/>
      <w:bookmarkStart w:id="648" w:name="_Toc530382025"/>
      <w:bookmarkStart w:id="649" w:name="_Toc530447455"/>
      <w:bookmarkEnd w:id="640"/>
      <w:bookmarkEnd w:id="641"/>
      <w:bookmarkEnd w:id="642"/>
      <w:bookmarkEnd w:id="643"/>
      <w:bookmarkEnd w:id="644"/>
      <w:bookmarkEnd w:id="645"/>
      <w:bookmarkEnd w:id="646"/>
      <w:bookmarkEnd w:id="647"/>
      <w:bookmarkEnd w:id="648"/>
      <w:bookmarkEnd w:id="649"/>
    </w:p>
    <w:p w14:paraId="3E7D7D82" w14:textId="1B060A08" w:rsidR="005A4E76" w:rsidRPr="00E30F30" w:rsidRDefault="005A4E76" w:rsidP="00042A9A">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rPr>
          <w:rFonts w:ascii="Times New Roman" w:hAnsi="Times New Roman"/>
          <w:bCs/>
        </w:rPr>
      </w:pPr>
      <w:r w:rsidRPr="00E30F30">
        <w:rPr>
          <w:rFonts w:ascii="Times New Roman" w:hAnsi="Times New Roman"/>
          <w:bCs/>
          <w:i/>
          <w:iCs/>
          <w:strike/>
          <w:color w:val="0000FF"/>
        </w:rPr>
        <w:t>Plochy veřejných prostranství zeleně sídelní</w:t>
      </w:r>
      <w:r w:rsidRPr="00E30F30">
        <w:rPr>
          <w:rFonts w:ascii="Times New Roman" w:hAnsi="Times New Roman"/>
          <w:bCs/>
        </w:rPr>
        <w:t xml:space="preserve"> </w:t>
      </w:r>
      <w:r w:rsidRPr="00E30F30">
        <w:rPr>
          <w:rFonts w:ascii="Times New Roman" w:hAnsi="Times New Roman"/>
          <w:i/>
          <w:iCs/>
          <w:color w:val="0000FF"/>
          <w:u w:val="single"/>
        </w:rPr>
        <w:t>Vybraná veřejná prostranství s převahou zeleně</w:t>
      </w:r>
      <w:r w:rsidRPr="00E30F30">
        <w:rPr>
          <w:rFonts w:ascii="Times New Roman" w:hAnsi="Times New Roman"/>
          <w:bCs/>
        </w:rPr>
        <w:t xml:space="preserve"> (PZ)</w:t>
      </w: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6379"/>
        <w:gridCol w:w="1910"/>
      </w:tblGrid>
      <w:tr w:rsidR="005A4E76" w:rsidRPr="00E30F30" w14:paraId="4EB233FF" w14:textId="77777777" w:rsidTr="00397242">
        <w:trPr>
          <w:trHeight w:val="158"/>
        </w:trPr>
        <w:tc>
          <w:tcPr>
            <w:tcW w:w="1488" w:type="dxa"/>
          </w:tcPr>
          <w:p w14:paraId="6F44BBF7" w14:textId="77777777" w:rsidR="005A4E76" w:rsidRPr="00E30F30" w:rsidRDefault="005A4E76" w:rsidP="00042A9A">
            <w:pPr>
              <w:pStyle w:val="Zkladntext"/>
              <w:ind w:firstLine="0"/>
              <w:rPr>
                <w:bCs/>
                <w:sz w:val="20"/>
              </w:rPr>
            </w:pPr>
            <w:r w:rsidRPr="00E30F30">
              <w:rPr>
                <w:bCs/>
                <w:sz w:val="20"/>
              </w:rPr>
              <w:t>značka</w:t>
            </w:r>
          </w:p>
        </w:tc>
        <w:tc>
          <w:tcPr>
            <w:tcW w:w="6379" w:type="dxa"/>
          </w:tcPr>
          <w:p w14:paraId="3AEBE778" w14:textId="77777777" w:rsidR="005A4E76" w:rsidRPr="00E30F30" w:rsidRDefault="005A4E76" w:rsidP="00042A9A">
            <w:pPr>
              <w:pStyle w:val="Zkladntext"/>
              <w:ind w:firstLine="0"/>
              <w:rPr>
                <w:bCs/>
                <w:sz w:val="20"/>
              </w:rPr>
            </w:pPr>
            <w:r w:rsidRPr="00E30F30">
              <w:rPr>
                <w:bCs/>
                <w:sz w:val="20"/>
              </w:rPr>
              <w:t>využití</w:t>
            </w:r>
          </w:p>
        </w:tc>
        <w:tc>
          <w:tcPr>
            <w:tcW w:w="1910" w:type="dxa"/>
          </w:tcPr>
          <w:p w14:paraId="071BC070" w14:textId="77777777" w:rsidR="005A4E76" w:rsidRPr="00E30F30" w:rsidRDefault="005A4E76" w:rsidP="00042A9A">
            <w:pPr>
              <w:pStyle w:val="Zkladntext"/>
              <w:ind w:firstLine="0"/>
              <w:rPr>
                <w:bCs/>
                <w:sz w:val="20"/>
              </w:rPr>
            </w:pPr>
            <w:r w:rsidRPr="00E30F30">
              <w:rPr>
                <w:bCs/>
                <w:sz w:val="20"/>
              </w:rPr>
              <w:t>poznámka</w:t>
            </w:r>
          </w:p>
        </w:tc>
      </w:tr>
      <w:tr w:rsidR="005A4E76" w:rsidRPr="00E30F30" w14:paraId="6C5FA166" w14:textId="77777777" w:rsidTr="00397242">
        <w:tc>
          <w:tcPr>
            <w:tcW w:w="1488" w:type="dxa"/>
          </w:tcPr>
          <w:p w14:paraId="25819707" w14:textId="77777777" w:rsidR="005A4E76" w:rsidRPr="00E30F30" w:rsidRDefault="005A4E76" w:rsidP="00042A9A">
            <w:pPr>
              <w:pStyle w:val="Zkladntext"/>
              <w:ind w:firstLine="0"/>
              <w:rPr>
                <w:bCs/>
                <w:sz w:val="20"/>
              </w:rPr>
            </w:pPr>
            <w:r w:rsidRPr="00E30F30">
              <w:rPr>
                <w:bCs/>
                <w:sz w:val="20"/>
              </w:rPr>
              <w:t>(PZ)</w:t>
            </w:r>
          </w:p>
        </w:tc>
        <w:tc>
          <w:tcPr>
            <w:tcW w:w="6379" w:type="dxa"/>
          </w:tcPr>
          <w:p w14:paraId="778BB5C4" w14:textId="77777777" w:rsidR="005A4E76" w:rsidRPr="00E30F30" w:rsidRDefault="005A4E76" w:rsidP="00042A9A">
            <w:pPr>
              <w:pStyle w:val="Zkladntext"/>
              <w:ind w:firstLine="0"/>
              <w:rPr>
                <w:bCs/>
                <w:sz w:val="20"/>
              </w:rPr>
            </w:pPr>
            <w:r w:rsidRPr="00E30F30">
              <w:rPr>
                <w:bCs/>
                <w:sz w:val="20"/>
              </w:rPr>
              <w:t>Jsou určeny pro nezastavitelné plochy sídelní zeleně včetně vodních ploch s funkcí okrasnou a relaxační.</w:t>
            </w:r>
          </w:p>
          <w:p w14:paraId="45C91252" w14:textId="77777777" w:rsidR="005A4E76" w:rsidRPr="00E30F30" w:rsidRDefault="005A4E76" w:rsidP="00042A9A">
            <w:pPr>
              <w:pStyle w:val="Zkladntext"/>
              <w:ind w:firstLine="0"/>
              <w:rPr>
                <w:bCs/>
                <w:sz w:val="20"/>
              </w:rPr>
            </w:pPr>
            <w:r w:rsidRPr="00E30F30">
              <w:rPr>
                <w:bCs/>
                <w:sz w:val="20"/>
              </w:rPr>
              <w:t>Na těchto plochách je přípustné umisťovat stavby doplňkových vybavení.</w:t>
            </w:r>
          </w:p>
          <w:p w14:paraId="4DD09FD7" w14:textId="77777777" w:rsidR="005A4E76" w:rsidRPr="00E30F30" w:rsidRDefault="005A4E76" w:rsidP="00042A9A">
            <w:pPr>
              <w:pStyle w:val="Zkladntext"/>
              <w:ind w:firstLine="0"/>
              <w:rPr>
                <w:bCs/>
                <w:sz w:val="20"/>
              </w:rPr>
            </w:pPr>
            <w:r w:rsidRPr="00E30F30">
              <w:rPr>
                <w:bCs/>
                <w:sz w:val="20"/>
              </w:rPr>
              <w:t>Nepřípustné jsou ostatní účely využití.</w:t>
            </w:r>
          </w:p>
        </w:tc>
        <w:tc>
          <w:tcPr>
            <w:tcW w:w="1910" w:type="dxa"/>
          </w:tcPr>
          <w:p w14:paraId="5790E2F4" w14:textId="77777777" w:rsidR="005A4E76" w:rsidRPr="00E30F30" w:rsidRDefault="005A4E76" w:rsidP="00042A9A">
            <w:pPr>
              <w:pStyle w:val="Zkladntext"/>
              <w:ind w:firstLine="0"/>
              <w:rPr>
                <w:bCs/>
                <w:sz w:val="20"/>
              </w:rPr>
            </w:pPr>
          </w:p>
        </w:tc>
      </w:tr>
    </w:tbl>
    <w:p w14:paraId="102EEDE9" w14:textId="77777777" w:rsidR="0095543C" w:rsidRDefault="0095543C" w:rsidP="00042A9A">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rPr>
          <w:rFonts w:ascii="Times New Roman" w:hAnsi="Times New Roman"/>
          <w:bCs/>
          <w:i/>
          <w:iCs/>
          <w:strike/>
          <w:color w:val="0000FF"/>
        </w:rPr>
      </w:pPr>
    </w:p>
    <w:p w14:paraId="2BBFC270" w14:textId="50A9765F" w:rsidR="005A4E76" w:rsidRPr="00E30F30" w:rsidRDefault="005A4E76" w:rsidP="00042A9A">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rPr>
          <w:rFonts w:ascii="Times New Roman" w:hAnsi="Times New Roman"/>
          <w:bCs/>
        </w:rPr>
      </w:pPr>
      <w:r w:rsidRPr="00E30F30">
        <w:rPr>
          <w:rFonts w:ascii="Times New Roman" w:hAnsi="Times New Roman"/>
          <w:bCs/>
          <w:i/>
          <w:iCs/>
          <w:strike/>
          <w:color w:val="0000FF"/>
        </w:rPr>
        <w:t>Plochy veřejných prostranství zeleně hřbitovů</w:t>
      </w:r>
      <w:r w:rsidRPr="00E30F30">
        <w:rPr>
          <w:rFonts w:ascii="Times New Roman" w:hAnsi="Times New Roman"/>
          <w:bCs/>
          <w:color w:val="000000"/>
        </w:rPr>
        <w:t xml:space="preserve"> </w:t>
      </w:r>
      <w:r w:rsidRPr="00E30F30">
        <w:rPr>
          <w:rFonts w:ascii="Times New Roman" w:hAnsi="Times New Roman"/>
          <w:i/>
          <w:iCs/>
          <w:color w:val="0000FF"/>
          <w:u w:val="single"/>
        </w:rPr>
        <w:t xml:space="preserve">Občanské </w:t>
      </w:r>
      <w:proofErr w:type="gramStart"/>
      <w:r w:rsidRPr="00E30F30">
        <w:rPr>
          <w:rFonts w:ascii="Times New Roman" w:hAnsi="Times New Roman"/>
          <w:i/>
          <w:iCs/>
          <w:color w:val="0000FF"/>
          <w:u w:val="single"/>
        </w:rPr>
        <w:t>vybavení - hřbitovy</w:t>
      </w:r>
      <w:proofErr w:type="gramEnd"/>
      <w:r w:rsidRPr="00E30F30">
        <w:rPr>
          <w:rFonts w:ascii="Times New Roman" w:hAnsi="Times New Roman"/>
          <w:color w:val="000000"/>
        </w:rPr>
        <w:tab/>
        <w:t xml:space="preserve"> </w:t>
      </w:r>
      <w:r w:rsidRPr="00E30F30">
        <w:rPr>
          <w:rFonts w:ascii="Times New Roman" w:hAnsi="Times New Roman"/>
          <w:i/>
          <w:iCs/>
          <w:strike/>
          <w:color w:val="0000FF"/>
        </w:rPr>
        <w:t>(PH)</w:t>
      </w:r>
      <w:r w:rsidRPr="00E30F30">
        <w:rPr>
          <w:rFonts w:ascii="Times New Roman" w:hAnsi="Times New Roman"/>
          <w:color w:val="000000"/>
        </w:rPr>
        <w:t xml:space="preserve"> </w:t>
      </w:r>
      <w:r w:rsidRPr="00E30F30">
        <w:rPr>
          <w:rFonts w:ascii="Times New Roman" w:hAnsi="Times New Roman"/>
          <w:i/>
          <w:iCs/>
          <w:color w:val="0000FF"/>
          <w:u w:val="single"/>
        </w:rPr>
        <w:t>(OH)</w:t>
      </w:r>
      <w:r w:rsidRPr="00E30F30">
        <w:rPr>
          <w:rFonts w:ascii="Times New Roman" w:hAnsi="Times New Roman"/>
          <w:bCs/>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6304"/>
        <w:gridCol w:w="1984"/>
      </w:tblGrid>
      <w:tr w:rsidR="005A4E76" w:rsidRPr="00E30F30" w14:paraId="47E49081" w14:textId="77777777" w:rsidTr="0095543C">
        <w:tc>
          <w:tcPr>
            <w:tcW w:w="1488" w:type="dxa"/>
          </w:tcPr>
          <w:p w14:paraId="76930A3E" w14:textId="77777777" w:rsidR="005A4E76" w:rsidRPr="00E30F30" w:rsidRDefault="005A4E76" w:rsidP="00042A9A">
            <w:pPr>
              <w:pStyle w:val="Zkladntext"/>
              <w:ind w:firstLine="0"/>
              <w:rPr>
                <w:bCs/>
                <w:sz w:val="20"/>
              </w:rPr>
            </w:pPr>
            <w:r w:rsidRPr="00E30F30">
              <w:rPr>
                <w:bCs/>
                <w:sz w:val="20"/>
              </w:rPr>
              <w:t>značka</w:t>
            </w:r>
          </w:p>
        </w:tc>
        <w:tc>
          <w:tcPr>
            <w:tcW w:w="6304" w:type="dxa"/>
          </w:tcPr>
          <w:p w14:paraId="01FCD846" w14:textId="77777777" w:rsidR="005A4E76" w:rsidRPr="00E30F30" w:rsidRDefault="005A4E76" w:rsidP="00042A9A">
            <w:pPr>
              <w:pStyle w:val="Zkladntext"/>
              <w:ind w:firstLine="0"/>
              <w:rPr>
                <w:bCs/>
                <w:sz w:val="20"/>
              </w:rPr>
            </w:pPr>
            <w:r w:rsidRPr="00E30F30">
              <w:rPr>
                <w:bCs/>
                <w:sz w:val="20"/>
              </w:rPr>
              <w:t>využití</w:t>
            </w:r>
          </w:p>
        </w:tc>
        <w:tc>
          <w:tcPr>
            <w:tcW w:w="1984" w:type="dxa"/>
          </w:tcPr>
          <w:p w14:paraId="5C01B0B2" w14:textId="77777777" w:rsidR="005A4E76" w:rsidRPr="00E30F30" w:rsidRDefault="005A4E76" w:rsidP="00042A9A">
            <w:pPr>
              <w:pStyle w:val="Zkladntext"/>
              <w:ind w:firstLine="0"/>
              <w:rPr>
                <w:bCs/>
                <w:sz w:val="20"/>
              </w:rPr>
            </w:pPr>
            <w:r w:rsidRPr="00E30F30">
              <w:rPr>
                <w:bCs/>
                <w:sz w:val="20"/>
              </w:rPr>
              <w:t>poznámka</w:t>
            </w:r>
          </w:p>
        </w:tc>
      </w:tr>
      <w:tr w:rsidR="005A4E76" w:rsidRPr="00E30F30" w14:paraId="56331CB7" w14:textId="77777777" w:rsidTr="0095543C">
        <w:tc>
          <w:tcPr>
            <w:tcW w:w="1488" w:type="dxa"/>
          </w:tcPr>
          <w:p w14:paraId="26888EAA" w14:textId="77777777" w:rsidR="005A4E76" w:rsidRPr="00E30F30" w:rsidRDefault="005A4E76" w:rsidP="00042A9A">
            <w:pPr>
              <w:pStyle w:val="Zkladntext"/>
              <w:ind w:firstLine="0"/>
              <w:rPr>
                <w:bCs/>
                <w:sz w:val="20"/>
              </w:rPr>
            </w:pPr>
            <w:r w:rsidRPr="00E30F30">
              <w:rPr>
                <w:bCs/>
                <w:i/>
                <w:iCs/>
                <w:strike/>
                <w:color w:val="0000FF"/>
                <w:sz w:val="20"/>
              </w:rPr>
              <w:t>(PH)</w:t>
            </w:r>
            <w:r w:rsidRPr="00E30F30">
              <w:rPr>
                <w:i/>
                <w:iCs/>
                <w:color w:val="0000FF"/>
                <w:sz w:val="20"/>
              </w:rPr>
              <w:t xml:space="preserve"> </w:t>
            </w:r>
            <w:r w:rsidRPr="00E30F30">
              <w:rPr>
                <w:i/>
                <w:iCs/>
                <w:color w:val="0000FF"/>
                <w:sz w:val="20"/>
                <w:u w:val="single"/>
              </w:rPr>
              <w:t>(OH)</w:t>
            </w:r>
          </w:p>
        </w:tc>
        <w:tc>
          <w:tcPr>
            <w:tcW w:w="6304" w:type="dxa"/>
          </w:tcPr>
          <w:p w14:paraId="5FD5D584" w14:textId="77777777" w:rsidR="005A4E76" w:rsidRPr="00E30F30" w:rsidRDefault="005A4E76" w:rsidP="00042A9A">
            <w:pPr>
              <w:pStyle w:val="Zkladntext"/>
              <w:ind w:firstLine="0"/>
              <w:rPr>
                <w:bCs/>
                <w:sz w:val="20"/>
              </w:rPr>
            </w:pPr>
            <w:r w:rsidRPr="00E30F30">
              <w:rPr>
                <w:bCs/>
                <w:sz w:val="20"/>
              </w:rPr>
              <w:t>Jsou určeny pro plochy zeleně hřbitovů – veřejná a vyhrazená pohřebiště.</w:t>
            </w:r>
          </w:p>
          <w:p w14:paraId="296D06EA" w14:textId="77777777" w:rsidR="005A4E76" w:rsidRPr="00E30F30" w:rsidRDefault="005A4E76" w:rsidP="00042A9A">
            <w:pPr>
              <w:pStyle w:val="Zkladntext"/>
              <w:ind w:firstLine="0"/>
              <w:rPr>
                <w:bCs/>
                <w:sz w:val="20"/>
              </w:rPr>
            </w:pPr>
            <w:r w:rsidRPr="00E30F30">
              <w:rPr>
                <w:bCs/>
                <w:sz w:val="20"/>
              </w:rPr>
              <w:t>Na těchto plochách je přípustné umisťovat stavby doplňkových vybavení.</w:t>
            </w:r>
          </w:p>
          <w:p w14:paraId="56AF104E" w14:textId="77777777" w:rsidR="005A4E76" w:rsidRPr="00E30F30" w:rsidRDefault="005A4E76" w:rsidP="00042A9A">
            <w:pPr>
              <w:pStyle w:val="Zkladntext"/>
              <w:ind w:firstLine="0"/>
              <w:rPr>
                <w:bCs/>
                <w:sz w:val="20"/>
              </w:rPr>
            </w:pPr>
            <w:r w:rsidRPr="00E30F30">
              <w:rPr>
                <w:bCs/>
                <w:sz w:val="20"/>
              </w:rPr>
              <w:t>Nepřípustné jsou ostatní účely využití.</w:t>
            </w:r>
          </w:p>
        </w:tc>
        <w:tc>
          <w:tcPr>
            <w:tcW w:w="1984" w:type="dxa"/>
          </w:tcPr>
          <w:p w14:paraId="15115D40" w14:textId="77777777" w:rsidR="005A4E76" w:rsidRPr="00E30F30" w:rsidRDefault="005A4E76" w:rsidP="00042A9A">
            <w:pPr>
              <w:pStyle w:val="Zkladntext"/>
              <w:ind w:firstLine="0"/>
              <w:rPr>
                <w:bCs/>
                <w:sz w:val="20"/>
              </w:rPr>
            </w:pPr>
          </w:p>
        </w:tc>
      </w:tr>
    </w:tbl>
    <w:p w14:paraId="2C397152" w14:textId="77777777" w:rsidR="0095543C" w:rsidRPr="00E30F30" w:rsidRDefault="0095543C" w:rsidP="00042A9A">
      <w:pPr>
        <w:ind w:left="600" w:hanging="240"/>
        <w:jc w:val="both"/>
        <w:rPr>
          <w:b/>
          <w:sz w:val="20"/>
          <w:szCs w:val="20"/>
          <w:highlight w:val="yellow"/>
        </w:rPr>
      </w:pPr>
    </w:p>
    <w:p w14:paraId="4446FECB" w14:textId="76B87C65" w:rsidR="005A4E76" w:rsidRPr="00E30F30" w:rsidRDefault="006A3473" w:rsidP="00042A9A">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rPr>
          <w:rFonts w:ascii="Times New Roman" w:hAnsi="Times New Roman"/>
          <w:i/>
          <w:iCs/>
          <w:color w:val="0000FF"/>
          <w:u w:val="single"/>
        </w:rPr>
      </w:pPr>
      <w:proofErr w:type="gramStart"/>
      <w:r>
        <w:rPr>
          <w:rFonts w:ascii="Times New Roman" w:hAnsi="Times New Roman"/>
          <w:i/>
          <w:iCs/>
          <w:color w:val="0000FF"/>
          <w:u w:val="single"/>
        </w:rPr>
        <w:t>Z</w:t>
      </w:r>
      <w:r w:rsidR="005A4E76" w:rsidRPr="00E30F30">
        <w:rPr>
          <w:rFonts w:ascii="Times New Roman" w:eastAsia="TimesNewRoman" w:hAnsi="Times New Roman"/>
          <w:i/>
          <w:iCs/>
          <w:color w:val="0000FF"/>
          <w:u w:val="single"/>
        </w:rPr>
        <w:t>ele</w:t>
      </w:r>
      <w:r>
        <w:rPr>
          <w:rFonts w:ascii="Times New Roman" w:eastAsia="TimesNewRoman" w:hAnsi="Times New Roman"/>
          <w:i/>
          <w:iCs/>
          <w:color w:val="0000FF"/>
          <w:u w:val="single"/>
        </w:rPr>
        <w:t>ň</w:t>
      </w:r>
      <w:r w:rsidR="005A4E76" w:rsidRPr="00E30F30">
        <w:rPr>
          <w:rFonts w:ascii="Times New Roman" w:eastAsia="TimesNewRoman" w:hAnsi="Times New Roman"/>
          <w:i/>
          <w:iCs/>
          <w:color w:val="0000FF"/>
          <w:u w:val="single"/>
        </w:rPr>
        <w:t xml:space="preserve"> - zahrady</w:t>
      </w:r>
      <w:proofErr w:type="gramEnd"/>
      <w:r w:rsidR="005A4E76" w:rsidRPr="00E30F30">
        <w:rPr>
          <w:rFonts w:ascii="Times New Roman" w:eastAsia="TimesNewRoman" w:hAnsi="Times New Roman"/>
          <w:i/>
          <w:iCs/>
          <w:color w:val="0000FF"/>
          <w:u w:val="single"/>
        </w:rPr>
        <w:t xml:space="preserve"> a sady </w:t>
      </w:r>
      <w:r w:rsidR="005A4E76" w:rsidRPr="00E30F30">
        <w:rPr>
          <w:rFonts w:ascii="Times New Roman" w:hAnsi="Times New Roman"/>
          <w:i/>
          <w:iCs/>
          <w:color w:val="0000FF"/>
          <w:u w:val="single"/>
        </w:rPr>
        <w:t>(ZZ)</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6304"/>
        <w:gridCol w:w="1984"/>
      </w:tblGrid>
      <w:tr w:rsidR="005A4E76" w:rsidRPr="00E30F30" w14:paraId="7EA9E431" w14:textId="77777777" w:rsidTr="0095543C">
        <w:tc>
          <w:tcPr>
            <w:tcW w:w="1488" w:type="dxa"/>
          </w:tcPr>
          <w:p w14:paraId="72A98691" w14:textId="77777777" w:rsidR="005A4E76" w:rsidRPr="00E30F30" w:rsidRDefault="005A4E76" w:rsidP="00042A9A">
            <w:pPr>
              <w:pStyle w:val="Zkladntext"/>
              <w:ind w:firstLine="0"/>
              <w:rPr>
                <w:i/>
                <w:iCs/>
                <w:color w:val="0000FF"/>
                <w:sz w:val="20"/>
                <w:u w:val="single"/>
              </w:rPr>
            </w:pPr>
            <w:r w:rsidRPr="00E30F30">
              <w:rPr>
                <w:i/>
                <w:iCs/>
                <w:color w:val="0000FF"/>
                <w:sz w:val="20"/>
                <w:u w:val="single"/>
              </w:rPr>
              <w:t>značka</w:t>
            </w:r>
          </w:p>
        </w:tc>
        <w:tc>
          <w:tcPr>
            <w:tcW w:w="6304" w:type="dxa"/>
          </w:tcPr>
          <w:p w14:paraId="6C9C4AD4" w14:textId="77777777" w:rsidR="005A4E76" w:rsidRPr="00E30F30" w:rsidRDefault="005A4E76" w:rsidP="00042A9A">
            <w:pPr>
              <w:pStyle w:val="Zkladntext"/>
              <w:ind w:firstLine="0"/>
              <w:rPr>
                <w:i/>
                <w:iCs/>
                <w:color w:val="0000FF"/>
                <w:sz w:val="20"/>
                <w:u w:val="single"/>
              </w:rPr>
            </w:pPr>
            <w:r w:rsidRPr="00E30F30">
              <w:rPr>
                <w:i/>
                <w:iCs/>
                <w:color w:val="0000FF"/>
                <w:sz w:val="20"/>
                <w:u w:val="single"/>
              </w:rPr>
              <w:t>využití</w:t>
            </w:r>
          </w:p>
        </w:tc>
        <w:tc>
          <w:tcPr>
            <w:tcW w:w="1984" w:type="dxa"/>
          </w:tcPr>
          <w:p w14:paraId="42EFA56B" w14:textId="77777777" w:rsidR="005A4E76" w:rsidRPr="00E30F30" w:rsidRDefault="005A4E76" w:rsidP="00042A9A">
            <w:pPr>
              <w:pStyle w:val="Zkladntext"/>
              <w:ind w:firstLine="0"/>
              <w:rPr>
                <w:i/>
                <w:iCs/>
                <w:color w:val="0000FF"/>
                <w:sz w:val="20"/>
                <w:u w:val="single"/>
              </w:rPr>
            </w:pPr>
            <w:r w:rsidRPr="00E30F30">
              <w:rPr>
                <w:i/>
                <w:iCs/>
                <w:color w:val="0000FF"/>
                <w:sz w:val="20"/>
                <w:u w:val="single"/>
              </w:rPr>
              <w:t>poznámka</w:t>
            </w:r>
          </w:p>
        </w:tc>
      </w:tr>
      <w:tr w:rsidR="005A4E76" w:rsidRPr="00E30F30" w14:paraId="3B9E3985" w14:textId="77777777" w:rsidTr="0095543C">
        <w:tc>
          <w:tcPr>
            <w:tcW w:w="1488" w:type="dxa"/>
            <w:shd w:val="clear" w:color="auto" w:fill="auto"/>
          </w:tcPr>
          <w:p w14:paraId="56A42256" w14:textId="77777777" w:rsidR="005A4E76" w:rsidRPr="00E30F30" w:rsidRDefault="005A4E76" w:rsidP="00042A9A">
            <w:pPr>
              <w:pStyle w:val="Zkladntext"/>
              <w:ind w:firstLine="0"/>
              <w:rPr>
                <w:i/>
                <w:iCs/>
                <w:color w:val="0000FF"/>
                <w:sz w:val="20"/>
                <w:u w:val="single"/>
              </w:rPr>
            </w:pPr>
            <w:r w:rsidRPr="00E30F30">
              <w:rPr>
                <w:i/>
                <w:iCs/>
                <w:color w:val="0000FF"/>
                <w:sz w:val="20"/>
                <w:u w:val="single"/>
              </w:rPr>
              <w:t>(ZZ)</w:t>
            </w:r>
          </w:p>
        </w:tc>
        <w:tc>
          <w:tcPr>
            <w:tcW w:w="6304" w:type="dxa"/>
            <w:shd w:val="clear" w:color="auto" w:fill="auto"/>
          </w:tcPr>
          <w:p w14:paraId="71C624DE" w14:textId="77777777" w:rsidR="005A4E76" w:rsidRPr="00E30F30" w:rsidRDefault="005A4E76" w:rsidP="00042A9A">
            <w:pPr>
              <w:pStyle w:val="Zkladntext"/>
              <w:ind w:firstLine="0"/>
              <w:rPr>
                <w:bCs/>
                <w:i/>
                <w:iCs/>
                <w:color w:val="0000FF"/>
                <w:sz w:val="20"/>
                <w:u w:val="single"/>
              </w:rPr>
            </w:pPr>
            <w:r w:rsidRPr="00E30F30">
              <w:rPr>
                <w:bCs/>
                <w:i/>
                <w:iCs/>
                <w:color w:val="0000FF"/>
                <w:sz w:val="20"/>
                <w:u w:val="single"/>
              </w:rPr>
              <w:t>Jsou určeny pro plochy zeleně v </w:t>
            </w:r>
            <w:proofErr w:type="gramStart"/>
            <w:r w:rsidRPr="00E30F30">
              <w:rPr>
                <w:bCs/>
                <w:i/>
                <w:iCs/>
                <w:color w:val="0000FF"/>
                <w:sz w:val="20"/>
                <w:u w:val="single"/>
              </w:rPr>
              <w:t>sídlech - zejména</w:t>
            </w:r>
            <w:proofErr w:type="gramEnd"/>
            <w:r w:rsidRPr="00E30F30">
              <w:rPr>
                <w:bCs/>
                <w:i/>
                <w:iCs/>
                <w:color w:val="0000FF"/>
                <w:sz w:val="20"/>
                <w:u w:val="single"/>
              </w:rPr>
              <w:t xml:space="preserve"> zahrady, obvykle oplocené, které v daném případě nemohou být součástí jiných typů ploch.</w:t>
            </w:r>
          </w:p>
          <w:p w14:paraId="59813A81" w14:textId="77777777" w:rsidR="005A4E76" w:rsidRPr="00E30F30" w:rsidRDefault="005A4E76" w:rsidP="00042A9A">
            <w:pPr>
              <w:pStyle w:val="Zkladntext"/>
              <w:ind w:firstLine="0"/>
              <w:rPr>
                <w:bCs/>
                <w:i/>
                <w:iCs/>
                <w:color w:val="0000FF"/>
                <w:sz w:val="20"/>
                <w:u w:val="single"/>
              </w:rPr>
            </w:pPr>
            <w:r w:rsidRPr="00E30F30">
              <w:rPr>
                <w:bCs/>
                <w:i/>
                <w:iCs/>
                <w:color w:val="0000FF"/>
                <w:sz w:val="20"/>
                <w:u w:val="single"/>
              </w:rPr>
              <w:t>Na těchto plochách je přípustné umisťovat pouze zahrádkářské chaty se zastavěnou plochou včetně verand, vstupů a podsklepených teras maximálně 25 m</w:t>
            </w:r>
            <w:r w:rsidRPr="00E30F30">
              <w:rPr>
                <w:bCs/>
                <w:i/>
                <w:iCs/>
                <w:color w:val="0000FF"/>
                <w:sz w:val="20"/>
                <w:u w:val="single"/>
                <w:vertAlign w:val="superscript"/>
              </w:rPr>
              <w:t>2</w:t>
            </w:r>
            <w:r w:rsidRPr="00E30F30">
              <w:rPr>
                <w:bCs/>
                <w:i/>
                <w:iCs/>
                <w:color w:val="0000FF"/>
                <w:sz w:val="20"/>
                <w:u w:val="single"/>
              </w:rPr>
              <w:t xml:space="preserve">, altány a doplňkové vybavení sloužící pro obsluhu vymezené lokality za předpokladu, dodržení pro plochu </w:t>
            </w:r>
            <w:proofErr w:type="spellStart"/>
            <w:r w:rsidRPr="00E30F30">
              <w:rPr>
                <w:bCs/>
                <w:i/>
                <w:iCs/>
                <w:color w:val="0000FF"/>
                <w:sz w:val="20"/>
                <w:u w:val="single"/>
              </w:rPr>
              <w:t>charakterického</w:t>
            </w:r>
            <w:proofErr w:type="spellEnd"/>
            <w:r w:rsidRPr="00E30F30">
              <w:rPr>
                <w:bCs/>
                <w:i/>
                <w:iCs/>
                <w:color w:val="0000FF"/>
                <w:sz w:val="20"/>
                <w:u w:val="single"/>
              </w:rPr>
              <w:t xml:space="preserve"> vysokého podílu zeleně.</w:t>
            </w:r>
          </w:p>
          <w:p w14:paraId="4DAE4965" w14:textId="77777777" w:rsidR="005A4E76" w:rsidRPr="00E30F30" w:rsidRDefault="005A4E76" w:rsidP="00042A9A">
            <w:pPr>
              <w:pStyle w:val="Zkladntext"/>
              <w:ind w:firstLine="0"/>
              <w:rPr>
                <w:bCs/>
                <w:i/>
                <w:iCs/>
                <w:color w:val="0000FF"/>
                <w:sz w:val="20"/>
                <w:u w:val="single"/>
              </w:rPr>
            </w:pPr>
            <w:r w:rsidRPr="00E30F30">
              <w:rPr>
                <w:bCs/>
                <w:i/>
                <w:iCs/>
                <w:color w:val="0000FF"/>
                <w:sz w:val="20"/>
                <w:u w:val="single"/>
              </w:rPr>
              <w:t>Nepřípustné jsou ostatní účely využití.</w:t>
            </w:r>
          </w:p>
        </w:tc>
        <w:tc>
          <w:tcPr>
            <w:tcW w:w="1984" w:type="dxa"/>
            <w:shd w:val="clear" w:color="auto" w:fill="auto"/>
          </w:tcPr>
          <w:p w14:paraId="32427C10" w14:textId="77777777" w:rsidR="005A4E76" w:rsidRPr="00E30F30" w:rsidRDefault="005A4E76" w:rsidP="00042A9A">
            <w:pPr>
              <w:pStyle w:val="Zkladntext"/>
              <w:ind w:firstLine="0"/>
              <w:rPr>
                <w:i/>
                <w:iCs/>
                <w:color w:val="0000FF"/>
                <w:sz w:val="20"/>
                <w:u w:val="single"/>
              </w:rPr>
            </w:pPr>
          </w:p>
        </w:tc>
      </w:tr>
    </w:tbl>
    <w:p w14:paraId="73350027" w14:textId="77777777" w:rsidR="0095543C" w:rsidRPr="00655F9C" w:rsidRDefault="0095543C" w:rsidP="0095543C">
      <w:pPr>
        <w:ind w:left="600"/>
        <w:jc w:val="both"/>
        <w:rPr>
          <w:sz w:val="20"/>
          <w:szCs w:val="20"/>
          <w:highlight w:val="yellow"/>
        </w:rPr>
      </w:pPr>
    </w:p>
    <w:p w14:paraId="072F32B6" w14:textId="77777777" w:rsidR="006A3473" w:rsidRPr="006A3473" w:rsidRDefault="006A3473" w:rsidP="006A3473">
      <w:pPr>
        <w:pStyle w:val="malakap"/>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uppressAutoHyphens w:val="0"/>
        <w:spacing w:line="240" w:lineRule="auto"/>
        <w:rPr>
          <w:rFonts w:ascii="Times New Roman" w:hAnsi="Times New Roman"/>
          <w:i/>
          <w:iCs/>
          <w:color w:val="0000FF"/>
          <w:u w:val="single"/>
        </w:rPr>
      </w:pPr>
      <w:r w:rsidRPr="006A3473">
        <w:rPr>
          <w:rFonts w:ascii="Times New Roman" w:hAnsi="Times New Roman"/>
          <w:i/>
          <w:iCs/>
          <w:color w:val="0000FF"/>
          <w:u w:val="single"/>
        </w:rPr>
        <w:t>Zeleň ochranná a izolační</w:t>
      </w:r>
      <w:r w:rsidRPr="006A3473">
        <w:rPr>
          <w:rFonts w:ascii="Times New Roman" w:eastAsia="TimesNewRoman" w:hAnsi="Times New Roman"/>
          <w:i/>
          <w:iCs/>
          <w:color w:val="0000FF"/>
          <w:sz w:val="22"/>
          <w:szCs w:val="22"/>
          <w:u w:val="single"/>
        </w:rPr>
        <w:t xml:space="preserve"> </w:t>
      </w:r>
      <w:r w:rsidRPr="006A3473">
        <w:rPr>
          <w:rFonts w:ascii="Times New Roman" w:hAnsi="Times New Roman"/>
          <w:i/>
          <w:iCs/>
          <w:color w:val="0000FF"/>
          <w:u w:val="single"/>
        </w:rPr>
        <w:t>(ZO)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6304"/>
        <w:gridCol w:w="1984"/>
      </w:tblGrid>
      <w:tr w:rsidR="006A3473" w:rsidRPr="006A3473" w14:paraId="3C19F0CC" w14:textId="77777777" w:rsidTr="0095543C">
        <w:tc>
          <w:tcPr>
            <w:tcW w:w="1488" w:type="dxa"/>
          </w:tcPr>
          <w:p w14:paraId="38B91EE0" w14:textId="77777777" w:rsidR="006A3473" w:rsidRPr="006A3473" w:rsidRDefault="006A3473" w:rsidP="005D251E">
            <w:pPr>
              <w:pStyle w:val="Zkladntext"/>
              <w:ind w:firstLine="0"/>
              <w:rPr>
                <w:i/>
                <w:iCs/>
                <w:color w:val="0000FF"/>
                <w:sz w:val="20"/>
                <w:u w:val="single"/>
              </w:rPr>
            </w:pPr>
            <w:r w:rsidRPr="006A3473">
              <w:rPr>
                <w:i/>
                <w:iCs/>
                <w:color w:val="0000FF"/>
                <w:sz w:val="20"/>
                <w:u w:val="single"/>
              </w:rPr>
              <w:t>značka</w:t>
            </w:r>
          </w:p>
        </w:tc>
        <w:tc>
          <w:tcPr>
            <w:tcW w:w="6304" w:type="dxa"/>
          </w:tcPr>
          <w:p w14:paraId="30E2380A" w14:textId="77777777" w:rsidR="006A3473" w:rsidRPr="006A3473" w:rsidRDefault="006A3473" w:rsidP="005D251E">
            <w:pPr>
              <w:pStyle w:val="Zkladntext"/>
              <w:ind w:firstLine="0"/>
              <w:rPr>
                <w:i/>
                <w:iCs/>
                <w:color w:val="0000FF"/>
                <w:sz w:val="20"/>
                <w:u w:val="single"/>
              </w:rPr>
            </w:pPr>
            <w:r w:rsidRPr="006A3473">
              <w:rPr>
                <w:i/>
                <w:iCs/>
                <w:color w:val="0000FF"/>
                <w:sz w:val="20"/>
                <w:u w:val="single"/>
              </w:rPr>
              <w:t>využití</w:t>
            </w:r>
          </w:p>
        </w:tc>
        <w:tc>
          <w:tcPr>
            <w:tcW w:w="1984" w:type="dxa"/>
          </w:tcPr>
          <w:p w14:paraId="718CA81A" w14:textId="77777777" w:rsidR="006A3473" w:rsidRPr="006A3473" w:rsidRDefault="006A3473" w:rsidP="005D251E">
            <w:pPr>
              <w:pStyle w:val="Zkladntext"/>
              <w:ind w:firstLine="0"/>
              <w:rPr>
                <w:i/>
                <w:iCs/>
                <w:color w:val="0000FF"/>
                <w:sz w:val="20"/>
                <w:u w:val="single"/>
              </w:rPr>
            </w:pPr>
            <w:r w:rsidRPr="006A3473">
              <w:rPr>
                <w:i/>
                <w:iCs/>
                <w:color w:val="0000FF"/>
                <w:sz w:val="20"/>
                <w:u w:val="single"/>
              </w:rPr>
              <w:t>poznámka</w:t>
            </w:r>
          </w:p>
        </w:tc>
      </w:tr>
      <w:tr w:rsidR="006A3473" w:rsidRPr="006A3473" w14:paraId="547DE6D9" w14:textId="77777777" w:rsidTr="0095543C">
        <w:tc>
          <w:tcPr>
            <w:tcW w:w="1488" w:type="dxa"/>
            <w:shd w:val="clear" w:color="auto" w:fill="auto"/>
          </w:tcPr>
          <w:p w14:paraId="4A37859F" w14:textId="77777777" w:rsidR="006A3473" w:rsidRPr="006A3473" w:rsidRDefault="006A3473" w:rsidP="005D251E">
            <w:pPr>
              <w:pStyle w:val="Zkladntext"/>
              <w:ind w:firstLine="0"/>
              <w:rPr>
                <w:i/>
                <w:iCs/>
                <w:color w:val="0000FF"/>
                <w:sz w:val="20"/>
                <w:u w:val="single"/>
              </w:rPr>
            </w:pPr>
            <w:r w:rsidRPr="006A3473">
              <w:rPr>
                <w:i/>
                <w:iCs/>
                <w:color w:val="0000FF"/>
                <w:sz w:val="20"/>
                <w:u w:val="single"/>
              </w:rPr>
              <w:t>(ZO)</w:t>
            </w:r>
          </w:p>
        </w:tc>
        <w:tc>
          <w:tcPr>
            <w:tcW w:w="6304" w:type="dxa"/>
            <w:shd w:val="clear" w:color="auto" w:fill="auto"/>
          </w:tcPr>
          <w:p w14:paraId="4F0DF17D" w14:textId="77777777" w:rsidR="006A3473" w:rsidRPr="006A3473" w:rsidRDefault="006A3473" w:rsidP="005D251E">
            <w:pPr>
              <w:pStyle w:val="Zkladntext"/>
              <w:ind w:firstLine="0"/>
              <w:rPr>
                <w:bCs/>
                <w:i/>
                <w:iCs/>
                <w:color w:val="0000FF"/>
                <w:sz w:val="20"/>
                <w:u w:val="single"/>
              </w:rPr>
            </w:pPr>
            <w:r w:rsidRPr="006A3473">
              <w:rPr>
                <w:bCs/>
                <w:i/>
                <w:iCs/>
                <w:color w:val="0000FF"/>
                <w:sz w:val="20"/>
                <w:u w:val="single"/>
              </w:rPr>
              <w:t xml:space="preserve">Jsou určeny pro plochy zeleně s izolační či ochrannou funkci, osázené hustým porostem smíšených dřevin. </w:t>
            </w:r>
          </w:p>
          <w:p w14:paraId="64F6223F" w14:textId="77777777" w:rsidR="006A3473" w:rsidRPr="006A3473" w:rsidRDefault="006A3473" w:rsidP="005D251E">
            <w:pPr>
              <w:pStyle w:val="Zkladntext"/>
              <w:ind w:firstLine="0"/>
              <w:rPr>
                <w:i/>
                <w:iCs/>
                <w:color w:val="0000FF"/>
                <w:sz w:val="22"/>
                <w:szCs w:val="22"/>
                <w:u w:val="single"/>
              </w:rPr>
            </w:pPr>
            <w:r w:rsidRPr="006A3473">
              <w:rPr>
                <w:bCs/>
                <w:i/>
                <w:iCs/>
                <w:color w:val="0000FF"/>
                <w:sz w:val="20"/>
                <w:u w:val="single"/>
              </w:rPr>
              <w:t>Cílem je plocha</w:t>
            </w:r>
            <w:r w:rsidRPr="006A3473">
              <w:rPr>
                <w:i/>
                <w:iCs/>
                <w:color w:val="0000FF"/>
                <w:sz w:val="22"/>
                <w:szCs w:val="22"/>
                <w:u w:val="single"/>
              </w:rPr>
              <w:t xml:space="preserve"> osázená vertikálně zapojeným a hloubkově členěným porostem smíšených dřevin (se stromy a keři o různé výšce) se zastoupením rostlinných druhů s vysokou schopností zachycovat na svém povrchu prachové částice (např. dub, bříza, topol, svída, šípek, trnka, hloh, bez, tavolník + jehličnany).</w:t>
            </w:r>
          </w:p>
          <w:p w14:paraId="518CC2EC" w14:textId="77777777" w:rsidR="006A3473" w:rsidRPr="006A3473" w:rsidRDefault="006A3473" w:rsidP="005D251E">
            <w:pPr>
              <w:pStyle w:val="Zkladntext"/>
              <w:ind w:firstLine="0"/>
              <w:rPr>
                <w:bCs/>
                <w:i/>
                <w:iCs/>
                <w:color w:val="0000FF"/>
                <w:sz w:val="20"/>
                <w:u w:val="single"/>
              </w:rPr>
            </w:pPr>
            <w:r w:rsidRPr="006A3473">
              <w:rPr>
                <w:bCs/>
                <w:i/>
                <w:iCs/>
                <w:color w:val="0000FF"/>
                <w:sz w:val="20"/>
                <w:u w:val="single"/>
              </w:rPr>
              <w:t>Nepřípustné jsou ostatní účely využití.</w:t>
            </w:r>
          </w:p>
        </w:tc>
        <w:tc>
          <w:tcPr>
            <w:tcW w:w="1984" w:type="dxa"/>
            <w:shd w:val="clear" w:color="auto" w:fill="auto"/>
          </w:tcPr>
          <w:p w14:paraId="201EB120" w14:textId="77777777" w:rsidR="006A3473" w:rsidRPr="006A3473" w:rsidRDefault="006A3473" w:rsidP="005D251E">
            <w:pPr>
              <w:pStyle w:val="Zkladntext"/>
              <w:ind w:firstLine="0"/>
              <w:rPr>
                <w:i/>
                <w:iCs/>
                <w:color w:val="0000FF"/>
                <w:sz w:val="20"/>
                <w:u w:val="single"/>
              </w:rPr>
            </w:pPr>
          </w:p>
        </w:tc>
      </w:tr>
    </w:tbl>
    <w:p w14:paraId="6F64A38C" w14:textId="77777777" w:rsidR="006A3473" w:rsidRDefault="006A3473" w:rsidP="00042A9A">
      <w:pPr>
        <w:ind w:left="600" w:hanging="240"/>
        <w:jc w:val="both"/>
        <w:rPr>
          <w:sz w:val="20"/>
          <w:szCs w:val="20"/>
          <w:highlight w:val="cyan"/>
        </w:rPr>
      </w:pPr>
    </w:p>
    <w:p w14:paraId="50638CD2" w14:textId="77777777" w:rsidR="00655F9C" w:rsidRPr="00E30F30" w:rsidRDefault="00655F9C" w:rsidP="00042A9A">
      <w:pPr>
        <w:ind w:left="600" w:hanging="240"/>
        <w:jc w:val="both"/>
        <w:rPr>
          <w:sz w:val="20"/>
          <w:szCs w:val="20"/>
          <w:highlight w:val="cyan"/>
        </w:rPr>
      </w:pPr>
    </w:p>
    <w:p w14:paraId="79012474" w14:textId="77777777" w:rsidR="005A4E76" w:rsidRPr="00E30F30" w:rsidRDefault="005A4E76" w:rsidP="00042A9A">
      <w:pPr>
        <w:jc w:val="both"/>
        <w:rPr>
          <w:i/>
          <w:sz w:val="20"/>
          <w:szCs w:val="20"/>
        </w:rPr>
      </w:pPr>
      <w:bookmarkStart w:id="650" w:name="_Toc184617631"/>
      <w:bookmarkStart w:id="651" w:name="_Toc219792820"/>
      <w:bookmarkStart w:id="652" w:name="_Toc397603072"/>
      <w:bookmarkStart w:id="653" w:name="_Toc398110341"/>
      <w:bookmarkStart w:id="654" w:name="_Toc398125283"/>
      <w:bookmarkStart w:id="655" w:name="_Toc398125457"/>
      <w:bookmarkStart w:id="656" w:name="_Toc398125631"/>
      <w:r w:rsidRPr="00E30F30">
        <w:rPr>
          <w:i/>
          <w:sz w:val="20"/>
          <w:szCs w:val="20"/>
        </w:rPr>
        <w:t>Změnou je dotčena kapitola A.6.1.2 strana 26-</w:t>
      </w:r>
      <w:proofErr w:type="gramStart"/>
      <w:r w:rsidRPr="00E30F30">
        <w:rPr>
          <w:i/>
          <w:sz w:val="20"/>
          <w:szCs w:val="20"/>
        </w:rPr>
        <w:t>28 :</w:t>
      </w:r>
      <w:proofErr w:type="gramEnd"/>
      <w:r w:rsidRPr="00E30F30">
        <w:rPr>
          <w:i/>
          <w:sz w:val="20"/>
          <w:szCs w:val="20"/>
        </w:rPr>
        <w:t xml:space="preserve"> </w:t>
      </w:r>
    </w:p>
    <w:p w14:paraId="3BE05CCB" w14:textId="77777777" w:rsidR="005A4E76" w:rsidRPr="00E30F30" w:rsidRDefault="005A4E76" w:rsidP="00E249CC">
      <w:pPr>
        <w:pStyle w:val="Nadpis3"/>
        <w:spacing w:before="0" w:beforeAutospacing="0" w:after="0" w:afterAutospacing="0"/>
        <w:ind w:left="284"/>
        <w:jc w:val="both"/>
        <w:rPr>
          <w:sz w:val="20"/>
          <w:szCs w:val="20"/>
        </w:rPr>
      </w:pPr>
      <w:r w:rsidRPr="00E30F30">
        <w:rPr>
          <w:sz w:val="20"/>
          <w:szCs w:val="20"/>
        </w:rPr>
        <w:t xml:space="preserve">A.6.1.3. </w:t>
      </w:r>
      <w:r w:rsidRPr="00E30F30">
        <w:rPr>
          <w:color w:val="000000"/>
          <w:sz w:val="20"/>
          <w:szCs w:val="20"/>
        </w:rPr>
        <w:t>Plochy s rozdílným způsobem využití v nezastavěném území</w:t>
      </w:r>
      <w:r w:rsidRPr="00E30F30">
        <w:rPr>
          <w:sz w:val="20"/>
          <w:szCs w:val="20"/>
        </w:rPr>
        <w:t xml:space="preserve"> </w:t>
      </w:r>
    </w:p>
    <w:bookmarkEnd w:id="650"/>
    <w:bookmarkEnd w:id="651"/>
    <w:bookmarkEnd w:id="652"/>
    <w:bookmarkEnd w:id="653"/>
    <w:bookmarkEnd w:id="654"/>
    <w:bookmarkEnd w:id="655"/>
    <w:bookmarkEnd w:id="656"/>
    <w:p w14:paraId="2954ABE4" w14:textId="1EC03297" w:rsidR="005A4E76" w:rsidRPr="00E30F30" w:rsidRDefault="005A4E76" w:rsidP="00042A9A">
      <w:pPr>
        <w:jc w:val="both"/>
        <w:rPr>
          <w:b/>
          <w:sz w:val="20"/>
          <w:szCs w:val="20"/>
        </w:rPr>
      </w:pPr>
      <w:r w:rsidRPr="00A061C0">
        <w:rPr>
          <w:b/>
          <w:i/>
          <w:iCs/>
          <w:strike/>
          <w:color w:val="0000FF"/>
          <w:sz w:val="20"/>
          <w:szCs w:val="20"/>
        </w:rPr>
        <w:t xml:space="preserve">Plochy </w:t>
      </w:r>
      <w:proofErr w:type="gramStart"/>
      <w:r w:rsidRPr="00A061C0">
        <w:rPr>
          <w:b/>
          <w:i/>
          <w:iCs/>
          <w:strike/>
          <w:color w:val="0000FF"/>
          <w:sz w:val="20"/>
          <w:szCs w:val="20"/>
        </w:rPr>
        <w:t>zemědělské - orná</w:t>
      </w:r>
      <w:proofErr w:type="gramEnd"/>
      <w:r w:rsidRPr="00A061C0">
        <w:rPr>
          <w:b/>
          <w:i/>
          <w:iCs/>
          <w:strike/>
          <w:color w:val="0000FF"/>
          <w:sz w:val="20"/>
          <w:szCs w:val="20"/>
        </w:rPr>
        <w:t xml:space="preserve"> půda</w:t>
      </w:r>
      <w:r w:rsidR="00A061C0" w:rsidRPr="00A061C0">
        <w:rPr>
          <w:color w:val="0000FF"/>
          <w:sz w:val="20"/>
          <w:szCs w:val="20"/>
        </w:rPr>
        <w:t xml:space="preserve"> </w:t>
      </w:r>
      <w:r w:rsidR="00A061C0" w:rsidRPr="00A061C0">
        <w:rPr>
          <w:b/>
          <w:bCs/>
          <w:i/>
          <w:iCs/>
          <w:color w:val="0000FF"/>
          <w:sz w:val="20"/>
          <w:szCs w:val="20"/>
          <w:u w:val="single"/>
        </w:rPr>
        <w:t>Pole (AP)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6304"/>
        <w:gridCol w:w="1984"/>
      </w:tblGrid>
      <w:tr w:rsidR="005A4E76" w:rsidRPr="00FF0306" w14:paraId="07ECB41F" w14:textId="77777777" w:rsidTr="0095543C">
        <w:tc>
          <w:tcPr>
            <w:tcW w:w="1488" w:type="dxa"/>
          </w:tcPr>
          <w:p w14:paraId="305322FE" w14:textId="77777777" w:rsidR="005A4E76" w:rsidRPr="00FF0306" w:rsidRDefault="005A4E76" w:rsidP="00042A9A">
            <w:pPr>
              <w:pStyle w:val="Zkladntext"/>
              <w:ind w:firstLine="0"/>
              <w:rPr>
                <w:bCs/>
                <w:sz w:val="20"/>
              </w:rPr>
            </w:pPr>
            <w:r w:rsidRPr="00FF0306">
              <w:rPr>
                <w:bCs/>
                <w:sz w:val="20"/>
              </w:rPr>
              <w:t xml:space="preserve">značka </w:t>
            </w:r>
          </w:p>
        </w:tc>
        <w:tc>
          <w:tcPr>
            <w:tcW w:w="6304" w:type="dxa"/>
          </w:tcPr>
          <w:p w14:paraId="007249F6" w14:textId="77777777" w:rsidR="005A4E76" w:rsidRPr="00FF0306" w:rsidRDefault="005A4E76" w:rsidP="00042A9A">
            <w:pPr>
              <w:pStyle w:val="Zkladntext"/>
              <w:ind w:firstLine="0"/>
              <w:rPr>
                <w:bCs/>
                <w:sz w:val="20"/>
              </w:rPr>
            </w:pPr>
            <w:r w:rsidRPr="00FF0306">
              <w:rPr>
                <w:bCs/>
                <w:sz w:val="20"/>
              </w:rPr>
              <w:t>charakteristika</w:t>
            </w:r>
          </w:p>
        </w:tc>
        <w:tc>
          <w:tcPr>
            <w:tcW w:w="1984" w:type="dxa"/>
          </w:tcPr>
          <w:p w14:paraId="3B8C141F" w14:textId="77777777" w:rsidR="005A4E76" w:rsidRPr="00FF0306" w:rsidRDefault="005A4E76" w:rsidP="00042A9A">
            <w:pPr>
              <w:pStyle w:val="Zkladntext"/>
              <w:ind w:firstLine="0"/>
              <w:rPr>
                <w:bCs/>
                <w:sz w:val="20"/>
              </w:rPr>
            </w:pPr>
            <w:r w:rsidRPr="00FF0306">
              <w:rPr>
                <w:bCs/>
                <w:sz w:val="20"/>
              </w:rPr>
              <w:t>poznámka</w:t>
            </w:r>
          </w:p>
        </w:tc>
      </w:tr>
      <w:tr w:rsidR="005A4E76" w:rsidRPr="00FF0306" w14:paraId="32B8F38D" w14:textId="77777777" w:rsidTr="0095543C">
        <w:tc>
          <w:tcPr>
            <w:tcW w:w="1488" w:type="dxa"/>
          </w:tcPr>
          <w:p w14:paraId="1EC6B373" w14:textId="28DB8B54" w:rsidR="005A4E76" w:rsidRPr="00FF0306" w:rsidRDefault="00A061C0" w:rsidP="00042A9A">
            <w:pPr>
              <w:pStyle w:val="Zkladntext"/>
              <w:ind w:firstLine="0"/>
              <w:rPr>
                <w:bCs/>
                <w:i/>
                <w:iCs/>
                <w:sz w:val="20"/>
                <w:u w:val="single"/>
              </w:rPr>
            </w:pPr>
            <w:r w:rsidRPr="00FF0306">
              <w:rPr>
                <w:bCs/>
                <w:i/>
                <w:iCs/>
                <w:color w:val="0000FF"/>
                <w:sz w:val="20"/>
                <w:u w:val="single"/>
              </w:rPr>
              <w:t>(AP)</w:t>
            </w:r>
          </w:p>
        </w:tc>
        <w:tc>
          <w:tcPr>
            <w:tcW w:w="6304" w:type="dxa"/>
          </w:tcPr>
          <w:p w14:paraId="47DF005E" w14:textId="77777777" w:rsidR="005A4E76" w:rsidRPr="00FF0306" w:rsidRDefault="005A4E76" w:rsidP="00042A9A">
            <w:pPr>
              <w:pStyle w:val="Zkladntext"/>
              <w:ind w:firstLine="0"/>
              <w:rPr>
                <w:bCs/>
                <w:sz w:val="20"/>
              </w:rPr>
            </w:pPr>
            <w:r w:rsidRPr="00FF0306">
              <w:rPr>
                <w:bCs/>
                <w:sz w:val="20"/>
              </w:rPr>
              <w:t>Jsou určeny pro pozemky zemědělského půdního fondu – převážně pro ornou půdu.</w:t>
            </w:r>
          </w:p>
          <w:p w14:paraId="511DFBD3" w14:textId="77777777" w:rsidR="005A4E76" w:rsidRPr="00FF0306" w:rsidRDefault="005A4E76" w:rsidP="00042A9A">
            <w:pPr>
              <w:pStyle w:val="Zkladntext"/>
              <w:ind w:firstLine="0"/>
              <w:rPr>
                <w:bCs/>
                <w:sz w:val="20"/>
              </w:rPr>
            </w:pPr>
            <w:r w:rsidRPr="00FF0306">
              <w:rPr>
                <w:bCs/>
                <w:sz w:val="20"/>
              </w:rPr>
              <w:t xml:space="preserve">V rámci zemědělského půdního fondu jsou přípustné změny druhu pozemku (kultury). </w:t>
            </w:r>
          </w:p>
          <w:p w14:paraId="0652BA27" w14:textId="77777777" w:rsidR="005A4E76" w:rsidRPr="00FF0306" w:rsidRDefault="005A4E76" w:rsidP="00042A9A">
            <w:pPr>
              <w:pStyle w:val="Zkladntext"/>
              <w:ind w:firstLine="0"/>
              <w:rPr>
                <w:bCs/>
                <w:sz w:val="20"/>
              </w:rPr>
            </w:pPr>
            <w:r w:rsidRPr="00FF0306">
              <w:rPr>
                <w:bCs/>
                <w:sz w:val="20"/>
              </w:rPr>
              <w:t>Na těchto plochách je přípustné umisťovat stavby doplňkových vybavení.</w:t>
            </w:r>
          </w:p>
          <w:p w14:paraId="2EBC1E3F" w14:textId="77777777" w:rsidR="005A4E76" w:rsidRPr="00FF0306" w:rsidRDefault="005A4E76" w:rsidP="00042A9A">
            <w:pPr>
              <w:pStyle w:val="Zkladntext"/>
              <w:ind w:firstLine="0"/>
              <w:rPr>
                <w:bCs/>
                <w:sz w:val="20"/>
              </w:rPr>
            </w:pPr>
            <w:r w:rsidRPr="00FF0306">
              <w:rPr>
                <w:bCs/>
                <w:sz w:val="20"/>
              </w:rPr>
              <w:t>Nepřípustné jsou ostatní účely využití.</w:t>
            </w:r>
          </w:p>
        </w:tc>
        <w:tc>
          <w:tcPr>
            <w:tcW w:w="1984" w:type="dxa"/>
          </w:tcPr>
          <w:p w14:paraId="01E11395" w14:textId="77777777" w:rsidR="005A4E76" w:rsidRPr="00FF0306" w:rsidRDefault="005A4E76" w:rsidP="00042A9A">
            <w:pPr>
              <w:pStyle w:val="Zkladntext"/>
              <w:ind w:firstLine="0"/>
              <w:rPr>
                <w:bCs/>
                <w:sz w:val="20"/>
              </w:rPr>
            </w:pPr>
          </w:p>
        </w:tc>
      </w:tr>
    </w:tbl>
    <w:p w14:paraId="3B66D638" w14:textId="77777777" w:rsidR="0095543C" w:rsidRPr="00655F9C" w:rsidRDefault="0095543C" w:rsidP="0095543C">
      <w:pPr>
        <w:ind w:left="600"/>
        <w:jc w:val="both"/>
        <w:rPr>
          <w:sz w:val="20"/>
          <w:szCs w:val="20"/>
          <w:highlight w:val="yellow"/>
        </w:rPr>
      </w:pPr>
    </w:p>
    <w:p w14:paraId="2BFCB75D" w14:textId="77777777" w:rsidR="005A4E76" w:rsidRPr="00A061C0" w:rsidRDefault="005A4E76" w:rsidP="00042A9A">
      <w:pPr>
        <w:jc w:val="both"/>
        <w:rPr>
          <w:b/>
          <w:i/>
          <w:iCs/>
          <w:strike/>
          <w:color w:val="0000FF"/>
          <w:sz w:val="20"/>
          <w:szCs w:val="20"/>
        </w:rPr>
      </w:pPr>
      <w:r w:rsidRPr="00A061C0">
        <w:rPr>
          <w:b/>
          <w:i/>
          <w:iCs/>
          <w:strike/>
          <w:color w:val="0000FF"/>
          <w:sz w:val="20"/>
          <w:szCs w:val="20"/>
        </w:rPr>
        <w:t xml:space="preserve">Plochy </w:t>
      </w:r>
      <w:proofErr w:type="gramStart"/>
      <w:r w:rsidRPr="00A061C0">
        <w:rPr>
          <w:b/>
          <w:i/>
          <w:iCs/>
          <w:strike/>
          <w:color w:val="0000FF"/>
          <w:sz w:val="20"/>
          <w:szCs w:val="20"/>
        </w:rPr>
        <w:t>zemědělské - zahrady</w:t>
      </w:r>
      <w:proofErr w:type="gramEnd"/>
      <w:r w:rsidRPr="00A061C0">
        <w:rPr>
          <w:b/>
          <w:i/>
          <w:iCs/>
          <w:strike/>
          <w:color w:val="0000FF"/>
          <w:sz w:val="20"/>
          <w:szCs w:val="20"/>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6304"/>
        <w:gridCol w:w="1984"/>
      </w:tblGrid>
      <w:tr w:rsidR="00A061C0" w:rsidRPr="00FF0306" w14:paraId="111BB644" w14:textId="77777777" w:rsidTr="0095543C">
        <w:tc>
          <w:tcPr>
            <w:tcW w:w="1488" w:type="dxa"/>
          </w:tcPr>
          <w:p w14:paraId="19132276" w14:textId="77777777" w:rsidR="005A4E76" w:rsidRPr="00FF0306" w:rsidRDefault="005A4E76" w:rsidP="00042A9A">
            <w:pPr>
              <w:pStyle w:val="Zkladntext"/>
              <w:ind w:firstLine="0"/>
              <w:rPr>
                <w:bCs/>
                <w:i/>
                <w:iCs/>
                <w:strike/>
                <w:color w:val="0000FF"/>
                <w:sz w:val="20"/>
              </w:rPr>
            </w:pPr>
            <w:r w:rsidRPr="00FF0306">
              <w:rPr>
                <w:bCs/>
                <w:i/>
                <w:iCs/>
                <w:strike/>
                <w:color w:val="0000FF"/>
                <w:sz w:val="20"/>
              </w:rPr>
              <w:t xml:space="preserve">lokalita </w:t>
            </w:r>
          </w:p>
        </w:tc>
        <w:tc>
          <w:tcPr>
            <w:tcW w:w="6304" w:type="dxa"/>
          </w:tcPr>
          <w:p w14:paraId="0E1DBAC6" w14:textId="77777777" w:rsidR="005A4E76" w:rsidRPr="00FF0306" w:rsidRDefault="005A4E76" w:rsidP="00042A9A">
            <w:pPr>
              <w:pStyle w:val="Zkladntext"/>
              <w:ind w:firstLine="0"/>
              <w:rPr>
                <w:bCs/>
                <w:i/>
                <w:iCs/>
                <w:strike/>
                <w:color w:val="0000FF"/>
                <w:sz w:val="20"/>
              </w:rPr>
            </w:pPr>
            <w:r w:rsidRPr="00FF0306">
              <w:rPr>
                <w:bCs/>
                <w:i/>
                <w:iCs/>
                <w:strike/>
                <w:color w:val="0000FF"/>
                <w:sz w:val="20"/>
              </w:rPr>
              <w:t>charakteristika</w:t>
            </w:r>
          </w:p>
        </w:tc>
        <w:tc>
          <w:tcPr>
            <w:tcW w:w="1984" w:type="dxa"/>
          </w:tcPr>
          <w:p w14:paraId="2592F05C" w14:textId="77777777" w:rsidR="005A4E76" w:rsidRPr="00FF0306" w:rsidRDefault="005A4E76" w:rsidP="00042A9A">
            <w:pPr>
              <w:pStyle w:val="Zkladntext"/>
              <w:ind w:firstLine="0"/>
              <w:rPr>
                <w:bCs/>
                <w:i/>
                <w:iCs/>
                <w:strike/>
                <w:color w:val="0000FF"/>
                <w:sz w:val="20"/>
              </w:rPr>
            </w:pPr>
            <w:r w:rsidRPr="00FF0306">
              <w:rPr>
                <w:bCs/>
                <w:i/>
                <w:iCs/>
                <w:strike/>
                <w:color w:val="0000FF"/>
                <w:sz w:val="20"/>
              </w:rPr>
              <w:t>poznámka</w:t>
            </w:r>
          </w:p>
        </w:tc>
      </w:tr>
      <w:tr w:rsidR="00A061C0" w:rsidRPr="00FF0306" w14:paraId="48797466" w14:textId="77777777" w:rsidTr="0095543C">
        <w:tc>
          <w:tcPr>
            <w:tcW w:w="1488" w:type="dxa"/>
          </w:tcPr>
          <w:p w14:paraId="6F2C150F" w14:textId="77777777" w:rsidR="005A4E76" w:rsidRPr="00FF0306" w:rsidRDefault="005A4E76" w:rsidP="00042A9A">
            <w:pPr>
              <w:pStyle w:val="Zkladntext"/>
              <w:ind w:firstLine="0"/>
              <w:rPr>
                <w:bCs/>
                <w:i/>
                <w:iCs/>
                <w:strike/>
                <w:color w:val="0000FF"/>
                <w:sz w:val="20"/>
              </w:rPr>
            </w:pPr>
          </w:p>
        </w:tc>
        <w:tc>
          <w:tcPr>
            <w:tcW w:w="6304" w:type="dxa"/>
          </w:tcPr>
          <w:p w14:paraId="0930CFCC" w14:textId="77777777" w:rsidR="005A4E76" w:rsidRPr="00FF0306" w:rsidRDefault="005A4E76" w:rsidP="00042A9A">
            <w:pPr>
              <w:pStyle w:val="Zkladntext"/>
              <w:ind w:firstLine="0"/>
              <w:rPr>
                <w:bCs/>
                <w:i/>
                <w:iCs/>
                <w:strike/>
                <w:color w:val="0000FF"/>
                <w:sz w:val="20"/>
              </w:rPr>
            </w:pPr>
            <w:r w:rsidRPr="00FF0306">
              <w:rPr>
                <w:bCs/>
                <w:i/>
                <w:iCs/>
                <w:strike/>
                <w:color w:val="0000FF"/>
                <w:sz w:val="20"/>
              </w:rPr>
              <w:t>Jsou určeny pro pozemky zemědělského půdního fondu – převážně pro zahrady.</w:t>
            </w:r>
          </w:p>
          <w:p w14:paraId="30A07597" w14:textId="77777777" w:rsidR="005A4E76" w:rsidRPr="00FF0306" w:rsidRDefault="005A4E76" w:rsidP="00042A9A">
            <w:pPr>
              <w:pStyle w:val="Zkladntext"/>
              <w:ind w:firstLine="0"/>
              <w:rPr>
                <w:bCs/>
                <w:i/>
                <w:iCs/>
                <w:strike/>
                <w:color w:val="0000FF"/>
                <w:sz w:val="20"/>
              </w:rPr>
            </w:pPr>
            <w:r w:rsidRPr="00FF0306">
              <w:rPr>
                <w:bCs/>
                <w:i/>
                <w:iCs/>
                <w:strike/>
                <w:color w:val="0000FF"/>
                <w:sz w:val="20"/>
              </w:rPr>
              <w:t xml:space="preserve">V rámci zemědělského půdního fondu jsou přípustné změny druhu pozemku (kultury). </w:t>
            </w:r>
          </w:p>
          <w:p w14:paraId="16CBE957" w14:textId="77777777" w:rsidR="005A4E76" w:rsidRPr="00FF0306" w:rsidRDefault="005A4E76" w:rsidP="00042A9A">
            <w:pPr>
              <w:pStyle w:val="Zkladntext"/>
              <w:ind w:firstLine="0"/>
              <w:rPr>
                <w:bCs/>
                <w:i/>
                <w:iCs/>
                <w:strike/>
                <w:color w:val="0000FF"/>
                <w:sz w:val="20"/>
              </w:rPr>
            </w:pPr>
            <w:r w:rsidRPr="00FF0306">
              <w:rPr>
                <w:bCs/>
                <w:i/>
                <w:iCs/>
                <w:strike/>
                <w:color w:val="0000FF"/>
                <w:sz w:val="20"/>
              </w:rPr>
              <w:t>Na těchto plochách je přípustné umisťovat stavby doplňkových vybavení.</w:t>
            </w:r>
          </w:p>
          <w:p w14:paraId="27C36D06" w14:textId="77777777" w:rsidR="005A4E76" w:rsidRPr="00FF0306" w:rsidRDefault="005A4E76" w:rsidP="00042A9A">
            <w:pPr>
              <w:pStyle w:val="Zkladntext"/>
              <w:ind w:firstLine="0"/>
              <w:rPr>
                <w:bCs/>
                <w:i/>
                <w:iCs/>
                <w:strike/>
                <w:color w:val="0000FF"/>
                <w:sz w:val="20"/>
              </w:rPr>
            </w:pPr>
            <w:r w:rsidRPr="00FF0306">
              <w:rPr>
                <w:bCs/>
                <w:i/>
                <w:iCs/>
                <w:strike/>
                <w:color w:val="0000FF"/>
                <w:sz w:val="20"/>
              </w:rPr>
              <w:t>Nepřípustné jsou ostatní účely využití.</w:t>
            </w:r>
          </w:p>
        </w:tc>
        <w:tc>
          <w:tcPr>
            <w:tcW w:w="1984" w:type="dxa"/>
          </w:tcPr>
          <w:p w14:paraId="0F3A3E6C" w14:textId="77777777" w:rsidR="005A4E76" w:rsidRPr="00FF0306" w:rsidRDefault="005A4E76" w:rsidP="00042A9A">
            <w:pPr>
              <w:pStyle w:val="Zkladntext"/>
              <w:ind w:firstLine="0"/>
              <w:rPr>
                <w:bCs/>
                <w:i/>
                <w:iCs/>
                <w:strike/>
                <w:color w:val="0000FF"/>
                <w:sz w:val="20"/>
              </w:rPr>
            </w:pPr>
          </w:p>
        </w:tc>
      </w:tr>
    </w:tbl>
    <w:p w14:paraId="29C9BD10" w14:textId="77777777" w:rsidR="0095543C" w:rsidRPr="00655F9C" w:rsidRDefault="0095543C" w:rsidP="0095543C">
      <w:pPr>
        <w:ind w:left="600"/>
        <w:jc w:val="both"/>
        <w:rPr>
          <w:sz w:val="20"/>
          <w:szCs w:val="20"/>
          <w:highlight w:val="yellow"/>
        </w:rPr>
      </w:pPr>
    </w:p>
    <w:p w14:paraId="7B67CE6D" w14:textId="77777777" w:rsidR="00655F9C" w:rsidRDefault="00655F9C" w:rsidP="00042A9A">
      <w:pPr>
        <w:jc w:val="both"/>
        <w:rPr>
          <w:b/>
          <w:bCs/>
          <w:i/>
          <w:iCs/>
          <w:strike/>
          <w:color w:val="0000FF"/>
          <w:sz w:val="20"/>
          <w:szCs w:val="20"/>
        </w:rPr>
      </w:pPr>
    </w:p>
    <w:p w14:paraId="4028A8B7" w14:textId="22C50544" w:rsidR="005A4E76" w:rsidRPr="00FF0306" w:rsidRDefault="005A4E76" w:rsidP="00042A9A">
      <w:pPr>
        <w:jc w:val="both"/>
        <w:rPr>
          <w:b/>
          <w:bCs/>
          <w:sz w:val="20"/>
          <w:szCs w:val="20"/>
        </w:rPr>
      </w:pPr>
      <w:r w:rsidRPr="00FF0306">
        <w:rPr>
          <w:b/>
          <w:bCs/>
          <w:i/>
          <w:iCs/>
          <w:strike/>
          <w:color w:val="0000FF"/>
          <w:sz w:val="20"/>
          <w:szCs w:val="20"/>
        </w:rPr>
        <w:t xml:space="preserve">Plochy </w:t>
      </w:r>
      <w:proofErr w:type="gramStart"/>
      <w:r w:rsidRPr="00FF0306">
        <w:rPr>
          <w:b/>
          <w:bCs/>
          <w:i/>
          <w:iCs/>
          <w:strike/>
          <w:color w:val="0000FF"/>
          <w:sz w:val="20"/>
          <w:szCs w:val="20"/>
        </w:rPr>
        <w:t>zemědělské - trvalý</w:t>
      </w:r>
      <w:proofErr w:type="gramEnd"/>
      <w:r w:rsidRPr="00FF0306">
        <w:rPr>
          <w:b/>
          <w:bCs/>
          <w:i/>
          <w:iCs/>
          <w:strike/>
          <w:color w:val="0000FF"/>
          <w:sz w:val="20"/>
          <w:szCs w:val="20"/>
        </w:rPr>
        <w:t xml:space="preserve"> travní porost</w:t>
      </w:r>
      <w:r w:rsidRPr="00FF0306">
        <w:rPr>
          <w:b/>
          <w:bCs/>
          <w:color w:val="0000FF"/>
          <w:sz w:val="20"/>
          <w:szCs w:val="20"/>
        </w:rPr>
        <w:t xml:space="preserve"> </w:t>
      </w:r>
      <w:r w:rsidR="00066B81" w:rsidRPr="00FF0306">
        <w:rPr>
          <w:b/>
          <w:bCs/>
          <w:i/>
          <w:iCs/>
          <w:color w:val="0000FF"/>
          <w:sz w:val="20"/>
          <w:szCs w:val="20"/>
          <w:u w:val="single"/>
        </w:rPr>
        <w:t>Louky a pastviny (AL)</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6304"/>
        <w:gridCol w:w="1984"/>
      </w:tblGrid>
      <w:tr w:rsidR="005A4E76" w:rsidRPr="00FF0306" w14:paraId="57418A51" w14:textId="77777777" w:rsidTr="0095543C">
        <w:tc>
          <w:tcPr>
            <w:tcW w:w="1488" w:type="dxa"/>
          </w:tcPr>
          <w:p w14:paraId="72DD56DC" w14:textId="77777777" w:rsidR="005A4E76" w:rsidRPr="00FF0306" w:rsidRDefault="005A4E76" w:rsidP="00042A9A">
            <w:pPr>
              <w:pStyle w:val="Zkladntext"/>
              <w:ind w:firstLine="0"/>
              <w:rPr>
                <w:bCs/>
                <w:sz w:val="20"/>
              </w:rPr>
            </w:pPr>
            <w:r w:rsidRPr="00FF0306">
              <w:rPr>
                <w:bCs/>
                <w:sz w:val="20"/>
              </w:rPr>
              <w:t xml:space="preserve">značka </w:t>
            </w:r>
          </w:p>
        </w:tc>
        <w:tc>
          <w:tcPr>
            <w:tcW w:w="6304" w:type="dxa"/>
          </w:tcPr>
          <w:p w14:paraId="305A22B8" w14:textId="77777777" w:rsidR="005A4E76" w:rsidRPr="00FF0306" w:rsidRDefault="005A4E76" w:rsidP="00042A9A">
            <w:pPr>
              <w:pStyle w:val="Zkladntext"/>
              <w:ind w:firstLine="0"/>
              <w:rPr>
                <w:bCs/>
                <w:sz w:val="20"/>
              </w:rPr>
            </w:pPr>
            <w:r w:rsidRPr="00FF0306">
              <w:rPr>
                <w:bCs/>
                <w:sz w:val="20"/>
              </w:rPr>
              <w:t>charakteristika</w:t>
            </w:r>
          </w:p>
        </w:tc>
        <w:tc>
          <w:tcPr>
            <w:tcW w:w="1984" w:type="dxa"/>
          </w:tcPr>
          <w:p w14:paraId="0CF2BCCC" w14:textId="77777777" w:rsidR="005A4E76" w:rsidRPr="00FF0306" w:rsidRDefault="005A4E76" w:rsidP="00042A9A">
            <w:pPr>
              <w:pStyle w:val="Zkladntext"/>
              <w:ind w:firstLine="0"/>
              <w:rPr>
                <w:bCs/>
                <w:sz w:val="20"/>
              </w:rPr>
            </w:pPr>
            <w:r w:rsidRPr="00FF0306">
              <w:rPr>
                <w:bCs/>
                <w:sz w:val="20"/>
              </w:rPr>
              <w:t>poznámka</w:t>
            </w:r>
          </w:p>
        </w:tc>
      </w:tr>
      <w:tr w:rsidR="005A4E76" w:rsidRPr="00FF0306" w14:paraId="1E4DE32C" w14:textId="77777777" w:rsidTr="0095543C">
        <w:tc>
          <w:tcPr>
            <w:tcW w:w="1488" w:type="dxa"/>
          </w:tcPr>
          <w:p w14:paraId="086425B6" w14:textId="631A8383" w:rsidR="005A4E76" w:rsidRPr="00FF0306" w:rsidRDefault="00066B81" w:rsidP="00042A9A">
            <w:pPr>
              <w:pStyle w:val="Zkladntext"/>
              <w:ind w:firstLine="0"/>
              <w:rPr>
                <w:bCs/>
                <w:i/>
                <w:iCs/>
                <w:sz w:val="20"/>
                <w:u w:val="single"/>
              </w:rPr>
            </w:pPr>
            <w:r w:rsidRPr="00FF0306">
              <w:rPr>
                <w:bCs/>
                <w:i/>
                <w:iCs/>
                <w:color w:val="0000FF"/>
                <w:sz w:val="20"/>
                <w:u w:val="single"/>
              </w:rPr>
              <w:t>(AL)</w:t>
            </w:r>
          </w:p>
        </w:tc>
        <w:tc>
          <w:tcPr>
            <w:tcW w:w="6304" w:type="dxa"/>
          </w:tcPr>
          <w:p w14:paraId="05077A42" w14:textId="77777777" w:rsidR="005A4E76" w:rsidRPr="00FF0306" w:rsidRDefault="005A4E76" w:rsidP="00042A9A">
            <w:pPr>
              <w:pStyle w:val="Zkladntext"/>
              <w:ind w:firstLine="0"/>
              <w:rPr>
                <w:bCs/>
                <w:sz w:val="20"/>
              </w:rPr>
            </w:pPr>
            <w:r w:rsidRPr="00FF0306">
              <w:rPr>
                <w:bCs/>
                <w:sz w:val="20"/>
              </w:rPr>
              <w:t>Jsou určeny pro pozemky zemědělského půdního fondu – převážně pro trvalý travní porost.</w:t>
            </w:r>
          </w:p>
          <w:p w14:paraId="0AE9DFDD" w14:textId="77777777" w:rsidR="005A4E76" w:rsidRPr="00FF0306" w:rsidRDefault="005A4E76" w:rsidP="00042A9A">
            <w:pPr>
              <w:pStyle w:val="Zkladntext"/>
              <w:ind w:firstLine="0"/>
              <w:rPr>
                <w:bCs/>
                <w:sz w:val="20"/>
              </w:rPr>
            </w:pPr>
            <w:r w:rsidRPr="00FF0306">
              <w:rPr>
                <w:bCs/>
                <w:sz w:val="20"/>
              </w:rPr>
              <w:t xml:space="preserve">V rámci zemědělského půdního fondu jsou přípustné změny druhu pozemku (kultury). </w:t>
            </w:r>
          </w:p>
          <w:p w14:paraId="493DE95E" w14:textId="77777777" w:rsidR="005A4E76" w:rsidRPr="00FF0306" w:rsidRDefault="005A4E76" w:rsidP="00042A9A">
            <w:pPr>
              <w:pStyle w:val="Zkladntext"/>
              <w:ind w:firstLine="0"/>
              <w:rPr>
                <w:bCs/>
                <w:sz w:val="20"/>
              </w:rPr>
            </w:pPr>
            <w:r w:rsidRPr="00FF0306">
              <w:rPr>
                <w:bCs/>
                <w:sz w:val="20"/>
              </w:rPr>
              <w:t>Na těchto plochách je přípustné umisťovat stavby doplňkových vybavení.</w:t>
            </w:r>
          </w:p>
          <w:p w14:paraId="672E8AF2" w14:textId="77777777" w:rsidR="005A4E76" w:rsidRPr="00FF0306" w:rsidRDefault="005A4E76" w:rsidP="00042A9A">
            <w:pPr>
              <w:pStyle w:val="Zkladntext"/>
              <w:ind w:firstLine="0"/>
              <w:rPr>
                <w:bCs/>
                <w:sz w:val="20"/>
              </w:rPr>
            </w:pPr>
            <w:r w:rsidRPr="00FF0306">
              <w:rPr>
                <w:bCs/>
                <w:sz w:val="20"/>
              </w:rPr>
              <w:t>Nepřípustné jsou ostatní účely využití.</w:t>
            </w:r>
          </w:p>
        </w:tc>
        <w:tc>
          <w:tcPr>
            <w:tcW w:w="1984" w:type="dxa"/>
          </w:tcPr>
          <w:p w14:paraId="7F9550E8" w14:textId="77777777" w:rsidR="005A4E76" w:rsidRPr="00FF0306" w:rsidRDefault="005A4E76" w:rsidP="00042A9A">
            <w:pPr>
              <w:pStyle w:val="Zkladntext"/>
              <w:ind w:firstLine="0"/>
              <w:rPr>
                <w:bCs/>
                <w:sz w:val="20"/>
              </w:rPr>
            </w:pPr>
          </w:p>
        </w:tc>
      </w:tr>
    </w:tbl>
    <w:p w14:paraId="2D10D172" w14:textId="77777777" w:rsidR="005A4E76" w:rsidRPr="0095543C" w:rsidRDefault="005A4E76" w:rsidP="00042A9A">
      <w:pPr>
        <w:jc w:val="both"/>
        <w:rPr>
          <w:b/>
          <w:bCs/>
          <w:sz w:val="16"/>
          <w:szCs w:val="16"/>
        </w:rPr>
      </w:pPr>
    </w:p>
    <w:p w14:paraId="793FE0AC" w14:textId="755C2D2E" w:rsidR="005A4E76" w:rsidRPr="00FF0306" w:rsidRDefault="005A4E76" w:rsidP="00042A9A">
      <w:pPr>
        <w:pStyle w:val="Normal1"/>
        <w:spacing w:before="0" w:after="0"/>
        <w:rPr>
          <w:b/>
          <w:bCs/>
          <w:sz w:val="20"/>
        </w:rPr>
      </w:pPr>
      <w:r w:rsidRPr="00FF0306">
        <w:rPr>
          <w:b/>
          <w:bCs/>
          <w:i/>
          <w:iCs/>
          <w:strike/>
          <w:color w:val="0000FF"/>
          <w:sz w:val="20"/>
        </w:rPr>
        <w:t xml:space="preserve">Plochy vodní a </w:t>
      </w:r>
      <w:proofErr w:type="gramStart"/>
      <w:r w:rsidRPr="00FF0306">
        <w:rPr>
          <w:b/>
          <w:bCs/>
          <w:i/>
          <w:iCs/>
          <w:strike/>
          <w:color w:val="0000FF"/>
          <w:sz w:val="20"/>
        </w:rPr>
        <w:t>vodohospodářské - vodoteč</w:t>
      </w:r>
      <w:proofErr w:type="gramEnd"/>
      <w:r w:rsidRPr="00FF0306">
        <w:rPr>
          <w:b/>
          <w:bCs/>
          <w:i/>
          <w:iCs/>
          <w:strike/>
          <w:color w:val="0000FF"/>
          <w:sz w:val="20"/>
        </w:rPr>
        <w:t>, vodní plocha, mokřina</w:t>
      </w:r>
      <w:r w:rsidR="00066B81" w:rsidRPr="00FF0306">
        <w:rPr>
          <w:b/>
          <w:bCs/>
          <w:color w:val="0000FF"/>
          <w:sz w:val="20"/>
        </w:rPr>
        <w:t xml:space="preserve"> </w:t>
      </w:r>
      <w:r w:rsidR="00066B81" w:rsidRPr="00FF0306">
        <w:rPr>
          <w:b/>
          <w:bCs/>
          <w:i/>
          <w:iCs/>
          <w:color w:val="0000FF"/>
          <w:sz w:val="20"/>
          <w:u w:val="single"/>
        </w:rPr>
        <w:t>Vodní plochy a toky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6304"/>
        <w:gridCol w:w="1984"/>
      </w:tblGrid>
      <w:tr w:rsidR="005A4E76" w:rsidRPr="00FF0306" w14:paraId="050D536E" w14:textId="77777777" w:rsidTr="0095543C">
        <w:tc>
          <w:tcPr>
            <w:tcW w:w="1488" w:type="dxa"/>
          </w:tcPr>
          <w:p w14:paraId="229B13A8" w14:textId="77777777" w:rsidR="005A4E76" w:rsidRPr="00FF0306" w:rsidRDefault="005A4E76" w:rsidP="00042A9A">
            <w:pPr>
              <w:pStyle w:val="Zkladntext"/>
              <w:ind w:firstLine="0"/>
              <w:rPr>
                <w:bCs/>
                <w:sz w:val="20"/>
              </w:rPr>
            </w:pPr>
            <w:r w:rsidRPr="00FF0306">
              <w:rPr>
                <w:bCs/>
                <w:sz w:val="20"/>
              </w:rPr>
              <w:t>značka</w:t>
            </w:r>
          </w:p>
        </w:tc>
        <w:tc>
          <w:tcPr>
            <w:tcW w:w="6304" w:type="dxa"/>
          </w:tcPr>
          <w:p w14:paraId="324DE089" w14:textId="77777777" w:rsidR="005A4E76" w:rsidRPr="00FF0306" w:rsidRDefault="005A4E76" w:rsidP="00042A9A">
            <w:pPr>
              <w:pStyle w:val="Zkladntext"/>
              <w:ind w:firstLine="0"/>
              <w:rPr>
                <w:bCs/>
                <w:sz w:val="20"/>
              </w:rPr>
            </w:pPr>
            <w:r w:rsidRPr="00FF0306">
              <w:rPr>
                <w:bCs/>
                <w:sz w:val="20"/>
              </w:rPr>
              <w:t>charakteristika</w:t>
            </w:r>
          </w:p>
        </w:tc>
        <w:tc>
          <w:tcPr>
            <w:tcW w:w="1984" w:type="dxa"/>
          </w:tcPr>
          <w:p w14:paraId="70ABACB3" w14:textId="77777777" w:rsidR="005A4E76" w:rsidRPr="00FF0306" w:rsidRDefault="005A4E76" w:rsidP="00042A9A">
            <w:pPr>
              <w:pStyle w:val="Zkladntext"/>
              <w:ind w:firstLine="0"/>
              <w:rPr>
                <w:bCs/>
                <w:sz w:val="20"/>
              </w:rPr>
            </w:pPr>
            <w:r w:rsidRPr="00FF0306">
              <w:rPr>
                <w:bCs/>
                <w:sz w:val="20"/>
              </w:rPr>
              <w:t>poznámka</w:t>
            </w:r>
          </w:p>
        </w:tc>
      </w:tr>
      <w:tr w:rsidR="005A4E76" w:rsidRPr="00FF0306" w14:paraId="63AFA0F8" w14:textId="77777777" w:rsidTr="0095543C">
        <w:tc>
          <w:tcPr>
            <w:tcW w:w="1488" w:type="dxa"/>
          </w:tcPr>
          <w:p w14:paraId="6B4654F0" w14:textId="723CD535" w:rsidR="005A4E76" w:rsidRPr="00FF0306" w:rsidRDefault="00066B81" w:rsidP="00042A9A">
            <w:pPr>
              <w:pStyle w:val="Zkladntext"/>
              <w:ind w:firstLine="0"/>
              <w:rPr>
                <w:bCs/>
                <w:i/>
                <w:iCs/>
                <w:sz w:val="20"/>
                <w:u w:val="single"/>
              </w:rPr>
            </w:pPr>
            <w:r w:rsidRPr="00FF0306">
              <w:rPr>
                <w:bCs/>
                <w:i/>
                <w:iCs/>
                <w:color w:val="0000FF"/>
                <w:sz w:val="20"/>
                <w:u w:val="single"/>
              </w:rPr>
              <w:t>(WT)</w:t>
            </w:r>
          </w:p>
        </w:tc>
        <w:tc>
          <w:tcPr>
            <w:tcW w:w="6304" w:type="dxa"/>
          </w:tcPr>
          <w:p w14:paraId="04355AF3" w14:textId="77777777" w:rsidR="005A4E76" w:rsidRPr="00FF0306" w:rsidRDefault="005A4E76" w:rsidP="00042A9A">
            <w:pPr>
              <w:pStyle w:val="Zkladntext"/>
              <w:ind w:firstLine="0"/>
              <w:rPr>
                <w:bCs/>
                <w:sz w:val="20"/>
              </w:rPr>
            </w:pPr>
            <w:r w:rsidRPr="00FF0306">
              <w:rPr>
                <w:bCs/>
                <w:sz w:val="20"/>
              </w:rPr>
              <w:t>Jsou určeny pro plochy vodní a vodohospodářské zahrnují pozemky vodních ploch (vodních nádrží, rybníků, přehrad), vodních toků, (vodotečí, potoků, řek) a mokřin.</w:t>
            </w:r>
          </w:p>
          <w:p w14:paraId="0DEED527" w14:textId="77777777" w:rsidR="005A4E76" w:rsidRPr="00FF0306" w:rsidRDefault="005A4E76" w:rsidP="00042A9A">
            <w:pPr>
              <w:pStyle w:val="Zkladntext"/>
              <w:ind w:firstLine="0"/>
              <w:rPr>
                <w:bCs/>
                <w:sz w:val="20"/>
              </w:rPr>
            </w:pPr>
            <w:r w:rsidRPr="00FF0306">
              <w:rPr>
                <w:bCs/>
                <w:sz w:val="20"/>
              </w:rPr>
              <w:t>Na těchto plochách je přípustné umisťovat stavby doplňkových vybavení.</w:t>
            </w:r>
          </w:p>
          <w:p w14:paraId="1E73E77A" w14:textId="77777777" w:rsidR="005A4E76" w:rsidRPr="00FF0306" w:rsidRDefault="005A4E76" w:rsidP="00042A9A">
            <w:pPr>
              <w:pStyle w:val="Zkladntext"/>
              <w:ind w:firstLine="0"/>
              <w:rPr>
                <w:bCs/>
                <w:sz w:val="20"/>
              </w:rPr>
            </w:pPr>
            <w:r w:rsidRPr="00FF0306">
              <w:rPr>
                <w:bCs/>
                <w:sz w:val="20"/>
              </w:rPr>
              <w:t>Nepřípustné jsou ostatní účely využití.</w:t>
            </w:r>
          </w:p>
        </w:tc>
        <w:tc>
          <w:tcPr>
            <w:tcW w:w="1984" w:type="dxa"/>
          </w:tcPr>
          <w:p w14:paraId="5F83F089" w14:textId="77777777" w:rsidR="005A4E76" w:rsidRPr="00FF0306" w:rsidRDefault="005A4E76" w:rsidP="00042A9A">
            <w:pPr>
              <w:pStyle w:val="Zkladntext"/>
              <w:ind w:firstLine="0"/>
              <w:rPr>
                <w:bCs/>
                <w:sz w:val="20"/>
                <w:highlight w:val="yellow"/>
              </w:rPr>
            </w:pPr>
          </w:p>
        </w:tc>
      </w:tr>
    </w:tbl>
    <w:p w14:paraId="63BF24D4" w14:textId="77777777" w:rsidR="005A4E76" w:rsidRPr="00FF0306" w:rsidRDefault="005A4E76" w:rsidP="00042A9A">
      <w:pPr>
        <w:ind w:left="600" w:hanging="240"/>
        <w:jc w:val="both"/>
        <w:rPr>
          <w:b/>
          <w:bCs/>
          <w:sz w:val="20"/>
          <w:szCs w:val="20"/>
          <w:highlight w:val="cyan"/>
        </w:rPr>
      </w:pPr>
    </w:p>
    <w:p w14:paraId="36F4D7F2" w14:textId="2CC4AE0B" w:rsidR="005A4E76" w:rsidRPr="00FF0306" w:rsidRDefault="005A4E76" w:rsidP="00042A9A">
      <w:pPr>
        <w:jc w:val="both"/>
        <w:rPr>
          <w:b/>
          <w:bCs/>
          <w:i/>
          <w:iCs/>
          <w:color w:val="0000FF"/>
          <w:sz w:val="20"/>
          <w:szCs w:val="20"/>
          <w:u w:val="single"/>
        </w:rPr>
      </w:pPr>
      <w:r w:rsidRPr="00FF0306">
        <w:rPr>
          <w:b/>
          <w:bCs/>
          <w:i/>
          <w:iCs/>
          <w:strike/>
          <w:color w:val="0000FF"/>
          <w:sz w:val="20"/>
          <w:szCs w:val="20"/>
        </w:rPr>
        <w:t>Plochy lesní</w:t>
      </w:r>
      <w:r w:rsidR="00066B81" w:rsidRPr="00FF0306">
        <w:rPr>
          <w:b/>
          <w:bCs/>
          <w:color w:val="0000FF"/>
          <w:sz w:val="20"/>
          <w:szCs w:val="20"/>
        </w:rPr>
        <w:t xml:space="preserve"> </w:t>
      </w:r>
      <w:proofErr w:type="spellStart"/>
      <w:r w:rsidR="00066B81" w:rsidRPr="00FF0306">
        <w:rPr>
          <w:b/>
          <w:bCs/>
          <w:i/>
          <w:iCs/>
          <w:color w:val="0000FF"/>
          <w:sz w:val="20"/>
          <w:szCs w:val="20"/>
          <w:u w:val="single"/>
        </w:rPr>
        <w:t>Lesní</w:t>
      </w:r>
      <w:proofErr w:type="spellEnd"/>
      <w:r w:rsidR="00066B81" w:rsidRPr="00FF0306">
        <w:rPr>
          <w:b/>
          <w:bCs/>
          <w:i/>
          <w:iCs/>
          <w:color w:val="0000FF"/>
          <w:sz w:val="20"/>
          <w:szCs w:val="20"/>
          <w:u w:val="single"/>
        </w:rPr>
        <w:t xml:space="preserve"> (LE)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6304"/>
        <w:gridCol w:w="1984"/>
      </w:tblGrid>
      <w:tr w:rsidR="005A4E76" w:rsidRPr="00FF0306" w14:paraId="13F0E026" w14:textId="77777777" w:rsidTr="0095543C">
        <w:tc>
          <w:tcPr>
            <w:tcW w:w="1488" w:type="dxa"/>
          </w:tcPr>
          <w:p w14:paraId="6A0D2D36" w14:textId="77777777" w:rsidR="005A4E76" w:rsidRPr="00FF0306" w:rsidRDefault="005A4E76" w:rsidP="00042A9A">
            <w:pPr>
              <w:pStyle w:val="Zkladntext"/>
              <w:ind w:firstLine="0"/>
              <w:rPr>
                <w:bCs/>
                <w:sz w:val="20"/>
              </w:rPr>
            </w:pPr>
            <w:r w:rsidRPr="00FF0306">
              <w:rPr>
                <w:bCs/>
                <w:sz w:val="20"/>
              </w:rPr>
              <w:t>značka</w:t>
            </w:r>
          </w:p>
        </w:tc>
        <w:tc>
          <w:tcPr>
            <w:tcW w:w="6304" w:type="dxa"/>
          </w:tcPr>
          <w:p w14:paraId="168C69B4" w14:textId="77777777" w:rsidR="005A4E76" w:rsidRPr="00FF0306" w:rsidRDefault="005A4E76" w:rsidP="00042A9A">
            <w:pPr>
              <w:pStyle w:val="Zkladntext"/>
              <w:ind w:firstLine="0"/>
              <w:rPr>
                <w:bCs/>
                <w:sz w:val="20"/>
              </w:rPr>
            </w:pPr>
            <w:r w:rsidRPr="00FF0306">
              <w:rPr>
                <w:bCs/>
                <w:sz w:val="20"/>
              </w:rPr>
              <w:t>charakteristika</w:t>
            </w:r>
          </w:p>
        </w:tc>
        <w:tc>
          <w:tcPr>
            <w:tcW w:w="1984" w:type="dxa"/>
          </w:tcPr>
          <w:p w14:paraId="23BFE640" w14:textId="77777777" w:rsidR="005A4E76" w:rsidRPr="00FF0306" w:rsidRDefault="005A4E76" w:rsidP="00042A9A">
            <w:pPr>
              <w:pStyle w:val="Zkladntext"/>
              <w:ind w:firstLine="0"/>
              <w:rPr>
                <w:bCs/>
                <w:sz w:val="20"/>
              </w:rPr>
            </w:pPr>
            <w:r w:rsidRPr="00FF0306">
              <w:rPr>
                <w:bCs/>
                <w:sz w:val="20"/>
              </w:rPr>
              <w:t>poznámka</w:t>
            </w:r>
          </w:p>
        </w:tc>
      </w:tr>
      <w:tr w:rsidR="005A4E76" w:rsidRPr="00FF0306" w14:paraId="3817B8B4" w14:textId="77777777" w:rsidTr="0095543C">
        <w:tc>
          <w:tcPr>
            <w:tcW w:w="1488" w:type="dxa"/>
          </w:tcPr>
          <w:p w14:paraId="1AD3BC71" w14:textId="1AFA3A42" w:rsidR="005A4E76" w:rsidRPr="00FF0306" w:rsidRDefault="00066B81" w:rsidP="00042A9A">
            <w:pPr>
              <w:pStyle w:val="Zkladntext"/>
              <w:ind w:firstLine="0"/>
              <w:rPr>
                <w:bCs/>
                <w:i/>
                <w:iCs/>
                <w:sz w:val="20"/>
                <w:u w:val="single"/>
              </w:rPr>
            </w:pPr>
            <w:r w:rsidRPr="00FF0306">
              <w:rPr>
                <w:bCs/>
                <w:i/>
                <w:iCs/>
                <w:color w:val="0000FF"/>
                <w:sz w:val="20"/>
                <w:u w:val="single"/>
              </w:rPr>
              <w:t>(LE)</w:t>
            </w:r>
          </w:p>
        </w:tc>
        <w:tc>
          <w:tcPr>
            <w:tcW w:w="6304" w:type="dxa"/>
          </w:tcPr>
          <w:p w14:paraId="47F0FC17" w14:textId="77777777" w:rsidR="005A4E76" w:rsidRPr="00FF0306" w:rsidRDefault="005A4E76" w:rsidP="00042A9A">
            <w:pPr>
              <w:pStyle w:val="Zkladntext"/>
              <w:ind w:firstLine="0"/>
              <w:rPr>
                <w:bCs/>
                <w:sz w:val="20"/>
              </w:rPr>
            </w:pPr>
            <w:r w:rsidRPr="00FF0306">
              <w:rPr>
                <w:bCs/>
                <w:sz w:val="20"/>
              </w:rPr>
              <w:t xml:space="preserve">Jsou určeny k plnění funkcí lesa. </w:t>
            </w:r>
          </w:p>
          <w:p w14:paraId="0303CB50" w14:textId="77777777" w:rsidR="005A4E76" w:rsidRPr="00FF0306" w:rsidRDefault="005A4E76" w:rsidP="00042A9A">
            <w:pPr>
              <w:pStyle w:val="Zkladntext"/>
              <w:ind w:firstLine="0"/>
              <w:rPr>
                <w:bCs/>
                <w:sz w:val="20"/>
              </w:rPr>
            </w:pPr>
            <w:r w:rsidRPr="00FF0306">
              <w:rPr>
                <w:bCs/>
                <w:sz w:val="20"/>
              </w:rPr>
              <w:t>Na těchto plochách je přípustné umisťovat stavby doplňkových vybavení.</w:t>
            </w:r>
          </w:p>
          <w:p w14:paraId="439B5E14" w14:textId="77777777" w:rsidR="005A4E76" w:rsidRPr="00FF0306" w:rsidRDefault="005A4E76" w:rsidP="00042A9A">
            <w:pPr>
              <w:pStyle w:val="Zkladntext"/>
              <w:ind w:firstLine="0"/>
              <w:rPr>
                <w:bCs/>
                <w:sz w:val="20"/>
                <w:highlight w:val="yellow"/>
              </w:rPr>
            </w:pPr>
            <w:r w:rsidRPr="00FF0306">
              <w:rPr>
                <w:bCs/>
                <w:sz w:val="20"/>
              </w:rPr>
              <w:t>Nepřípustné jsou ostatní účely využití.</w:t>
            </w:r>
          </w:p>
        </w:tc>
        <w:tc>
          <w:tcPr>
            <w:tcW w:w="1984" w:type="dxa"/>
          </w:tcPr>
          <w:p w14:paraId="3A7510F1" w14:textId="77777777" w:rsidR="005A4E76" w:rsidRPr="00FF0306" w:rsidRDefault="005A4E76" w:rsidP="00042A9A">
            <w:pPr>
              <w:pStyle w:val="Zkladntext"/>
              <w:ind w:firstLine="0"/>
              <w:rPr>
                <w:bCs/>
                <w:sz w:val="20"/>
                <w:highlight w:val="yellow"/>
              </w:rPr>
            </w:pPr>
          </w:p>
        </w:tc>
      </w:tr>
    </w:tbl>
    <w:p w14:paraId="0115B25A" w14:textId="77777777" w:rsidR="005A4E76" w:rsidRDefault="005A4E76" w:rsidP="00042A9A">
      <w:pPr>
        <w:ind w:left="600" w:hanging="240"/>
        <w:jc w:val="both"/>
        <w:rPr>
          <w:b/>
          <w:bCs/>
          <w:sz w:val="20"/>
          <w:szCs w:val="20"/>
          <w:highlight w:val="cyan"/>
        </w:rPr>
      </w:pPr>
    </w:p>
    <w:p w14:paraId="716BE058" w14:textId="77777777" w:rsidR="00FF0306" w:rsidRPr="00FF0306" w:rsidRDefault="00FF0306" w:rsidP="00FF0306">
      <w:pPr>
        <w:rPr>
          <w:b/>
          <w:i/>
          <w:iCs/>
          <w:color w:val="0000FF"/>
          <w:sz w:val="20"/>
          <w:szCs w:val="20"/>
          <w:u w:val="single"/>
        </w:rPr>
      </w:pPr>
      <w:r w:rsidRPr="00FF0306">
        <w:rPr>
          <w:b/>
          <w:i/>
          <w:iCs/>
          <w:color w:val="0000FF"/>
          <w:sz w:val="20"/>
          <w:szCs w:val="20"/>
          <w:u w:val="single"/>
        </w:rPr>
        <w:t xml:space="preserve">Přírodní (NP)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6304"/>
        <w:gridCol w:w="1984"/>
      </w:tblGrid>
      <w:tr w:rsidR="00FF0306" w:rsidRPr="00FF0306" w14:paraId="5D65DCC3" w14:textId="77777777" w:rsidTr="0095543C">
        <w:tc>
          <w:tcPr>
            <w:tcW w:w="1488" w:type="dxa"/>
          </w:tcPr>
          <w:p w14:paraId="528A7AE4" w14:textId="77777777" w:rsidR="00FF0306" w:rsidRPr="00FF0306" w:rsidRDefault="00FF0306" w:rsidP="005D251E">
            <w:pPr>
              <w:pStyle w:val="Zkladntext"/>
              <w:ind w:firstLine="0"/>
              <w:rPr>
                <w:i/>
                <w:iCs/>
                <w:color w:val="0000FF"/>
                <w:sz w:val="20"/>
                <w:u w:val="single"/>
              </w:rPr>
            </w:pPr>
            <w:r w:rsidRPr="00FF0306">
              <w:rPr>
                <w:i/>
                <w:iCs/>
                <w:color w:val="0000FF"/>
                <w:sz w:val="20"/>
                <w:u w:val="single"/>
              </w:rPr>
              <w:t xml:space="preserve">značka </w:t>
            </w:r>
          </w:p>
        </w:tc>
        <w:tc>
          <w:tcPr>
            <w:tcW w:w="6304" w:type="dxa"/>
          </w:tcPr>
          <w:p w14:paraId="25995E76" w14:textId="77777777" w:rsidR="00FF0306" w:rsidRPr="00FF0306" w:rsidRDefault="00FF0306" w:rsidP="005D251E">
            <w:pPr>
              <w:pStyle w:val="Zkladntext"/>
              <w:ind w:firstLine="0"/>
              <w:rPr>
                <w:i/>
                <w:iCs/>
                <w:color w:val="0000FF"/>
                <w:sz w:val="20"/>
                <w:u w:val="single"/>
              </w:rPr>
            </w:pPr>
            <w:r w:rsidRPr="00FF0306">
              <w:rPr>
                <w:i/>
                <w:iCs/>
                <w:color w:val="0000FF"/>
                <w:sz w:val="20"/>
                <w:u w:val="single"/>
              </w:rPr>
              <w:t>charakteristika</w:t>
            </w:r>
          </w:p>
        </w:tc>
        <w:tc>
          <w:tcPr>
            <w:tcW w:w="1984" w:type="dxa"/>
          </w:tcPr>
          <w:p w14:paraId="07C9A259" w14:textId="77777777" w:rsidR="00FF0306" w:rsidRPr="00FF0306" w:rsidRDefault="00FF0306" w:rsidP="005D251E">
            <w:pPr>
              <w:pStyle w:val="Zkladntext"/>
              <w:ind w:firstLine="0"/>
              <w:rPr>
                <w:i/>
                <w:iCs/>
                <w:color w:val="0000FF"/>
                <w:sz w:val="20"/>
                <w:u w:val="single"/>
              </w:rPr>
            </w:pPr>
            <w:r w:rsidRPr="00FF0306">
              <w:rPr>
                <w:i/>
                <w:iCs/>
                <w:color w:val="0000FF"/>
                <w:sz w:val="20"/>
                <w:u w:val="single"/>
              </w:rPr>
              <w:t>poznámka</w:t>
            </w:r>
          </w:p>
        </w:tc>
      </w:tr>
      <w:tr w:rsidR="00FF0306" w:rsidRPr="00FF0306" w14:paraId="73573FB0" w14:textId="77777777" w:rsidTr="0095543C">
        <w:tc>
          <w:tcPr>
            <w:tcW w:w="1488" w:type="dxa"/>
          </w:tcPr>
          <w:p w14:paraId="27D31A08" w14:textId="77777777" w:rsidR="00FF0306" w:rsidRPr="00FF0306" w:rsidRDefault="00FF0306" w:rsidP="005D251E">
            <w:pPr>
              <w:pStyle w:val="Zkladntext"/>
              <w:ind w:firstLine="0"/>
              <w:rPr>
                <w:i/>
                <w:iCs/>
                <w:color w:val="0000FF"/>
                <w:sz w:val="20"/>
                <w:u w:val="single"/>
              </w:rPr>
            </w:pPr>
            <w:r w:rsidRPr="00FF0306">
              <w:rPr>
                <w:i/>
                <w:iCs/>
                <w:color w:val="0000FF"/>
                <w:sz w:val="20"/>
                <w:u w:val="single"/>
              </w:rPr>
              <w:t>(NP)</w:t>
            </w:r>
          </w:p>
        </w:tc>
        <w:tc>
          <w:tcPr>
            <w:tcW w:w="6304" w:type="dxa"/>
          </w:tcPr>
          <w:p w14:paraId="689A5BAD" w14:textId="77777777" w:rsidR="00FF0306" w:rsidRPr="00FF0306" w:rsidRDefault="00FF0306" w:rsidP="005D251E">
            <w:pPr>
              <w:pStyle w:val="Zkladntext"/>
              <w:ind w:firstLine="0"/>
              <w:rPr>
                <w:i/>
                <w:iCs/>
                <w:color w:val="0000FF"/>
                <w:sz w:val="20"/>
                <w:u w:val="single"/>
              </w:rPr>
            </w:pPr>
            <w:r w:rsidRPr="00FF0306">
              <w:rPr>
                <w:i/>
                <w:iCs/>
                <w:color w:val="0000FF"/>
                <w:sz w:val="20"/>
                <w:u w:val="single"/>
              </w:rPr>
              <w:t xml:space="preserve">Jsou určeny pro plochy s převažující přírodní </w:t>
            </w:r>
            <w:proofErr w:type="gramStart"/>
            <w:r w:rsidRPr="00FF0306">
              <w:rPr>
                <w:i/>
                <w:iCs/>
                <w:color w:val="0000FF"/>
                <w:sz w:val="20"/>
                <w:u w:val="single"/>
              </w:rPr>
              <w:t>funkcí - vymezené</w:t>
            </w:r>
            <w:proofErr w:type="gramEnd"/>
            <w:r w:rsidRPr="00FF0306">
              <w:rPr>
                <w:i/>
                <w:iCs/>
                <w:color w:val="0000FF"/>
                <w:sz w:val="20"/>
                <w:u w:val="single"/>
              </w:rPr>
              <w:t xml:space="preserve"> za účelem stabilizace krajiny, popřípadě zajištění podmínek pro ochranu přírody a krajiny, zahrnující mimo jiné zvláště chráněné plochy, plochy evropsky významných lokalit, pozemky smluvně chráněné, prvky</w:t>
            </w:r>
            <w:r w:rsidRPr="00FF0306">
              <w:rPr>
                <w:i/>
                <w:iCs/>
                <w:color w:val="0000FF"/>
                <w:sz w:val="20"/>
                <w:u w:val="single"/>
                <w:shd w:val="clear" w:color="auto" w:fill="FFFFFF"/>
              </w:rPr>
              <w:t xml:space="preserve"> </w:t>
            </w:r>
            <w:r w:rsidRPr="00FF0306">
              <w:rPr>
                <w:i/>
                <w:iCs/>
                <w:color w:val="0000FF"/>
                <w:sz w:val="20"/>
                <w:u w:val="single"/>
              </w:rPr>
              <w:t xml:space="preserve">ÚSES apod. (např. pozemky I. a II. zóny CHKO Slavkovský les, pozemky </w:t>
            </w:r>
            <w:r w:rsidRPr="00FF0306">
              <w:rPr>
                <w:i/>
                <w:iCs/>
                <w:color w:val="0000FF"/>
                <w:sz w:val="20"/>
                <w:u w:val="single"/>
                <w:shd w:val="clear" w:color="auto" w:fill="FFFFFF"/>
              </w:rPr>
              <w:t>maloplošných zvláště chráněných území</w:t>
            </w:r>
            <w:r w:rsidRPr="00FF0306">
              <w:rPr>
                <w:i/>
                <w:iCs/>
                <w:color w:val="0000FF"/>
                <w:sz w:val="20"/>
                <w:u w:val="single"/>
              </w:rPr>
              <w:t xml:space="preserve">, pozemky evropsky významné lokality </w:t>
            </w:r>
            <w:r w:rsidRPr="00FF0306">
              <w:rPr>
                <w:i/>
                <w:iCs/>
                <w:color w:val="0000FF"/>
                <w:sz w:val="20"/>
                <w:u w:val="single"/>
                <w:shd w:val="clear" w:color="auto" w:fill="FFFFFF"/>
              </w:rPr>
              <w:t>soustavy Natura 2000,</w:t>
            </w:r>
            <w:r w:rsidRPr="00FF0306">
              <w:rPr>
                <w:i/>
                <w:iCs/>
                <w:color w:val="0000FF"/>
                <w:sz w:val="20"/>
                <w:u w:val="single"/>
              </w:rPr>
              <w:t xml:space="preserve"> pozemky biocenter ÚSES a</w:t>
            </w:r>
            <w:r w:rsidRPr="00FF0306">
              <w:rPr>
                <w:i/>
                <w:iCs/>
                <w:color w:val="0000FF"/>
                <w:sz w:val="20"/>
                <w:u w:val="single"/>
                <w:shd w:val="clear" w:color="auto" w:fill="FFFFFF"/>
              </w:rPr>
              <w:t xml:space="preserve"> lokality cenných biotopů</w:t>
            </w:r>
            <w:r w:rsidRPr="00FF0306">
              <w:rPr>
                <w:i/>
                <w:iCs/>
                <w:color w:val="0000FF"/>
                <w:sz w:val="20"/>
                <w:u w:val="single"/>
              </w:rPr>
              <w:t xml:space="preserve">). </w:t>
            </w:r>
          </w:p>
          <w:p w14:paraId="04BBF396" w14:textId="77777777" w:rsidR="00FF0306" w:rsidRPr="00FF0306" w:rsidRDefault="00FF0306" w:rsidP="005D251E">
            <w:pPr>
              <w:pStyle w:val="Zkladntext"/>
              <w:ind w:firstLine="0"/>
              <w:rPr>
                <w:i/>
                <w:iCs/>
                <w:color w:val="0000FF"/>
                <w:sz w:val="20"/>
                <w:u w:val="single"/>
                <w:shd w:val="clear" w:color="auto" w:fill="FFFFFF"/>
              </w:rPr>
            </w:pPr>
            <w:r w:rsidRPr="00FF0306">
              <w:rPr>
                <w:i/>
                <w:iCs/>
                <w:color w:val="0000FF"/>
                <w:sz w:val="20"/>
                <w:u w:val="single"/>
                <w:shd w:val="clear" w:color="auto" w:fill="FFFFFF"/>
              </w:rPr>
              <w:t>V těchto plochách je přípustné realizovat pouze stavby, zařízení a opatření související se stávající technickou infrastrukturou včetně možnosti jejích oprav, rekonstrukcí a zkapacitnění a dále záměry technické infrastruktury převzaté z nadřazené územně plánovací dokumentace vydané krajem (ZÚR) včetně jejich aktualizace.</w:t>
            </w:r>
          </w:p>
          <w:p w14:paraId="397C7F02" w14:textId="77777777" w:rsidR="00FF0306" w:rsidRPr="00FF0306" w:rsidRDefault="00FF0306" w:rsidP="005D251E">
            <w:pPr>
              <w:pStyle w:val="Zkladntext"/>
              <w:ind w:firstLine="0"/>
              <w:rPr>
                <w:i/>
                <w:iCs/>
                <w:color w:val="0000FF"/>
                <w:sz w:val="20"/>
                <w:u w:val="single"/>
              </w:rPr>
            </w:pPr>
            <w:r w:rsidRPr="00FF0306">
              <w:rPr>
                <w:i/>
                <w:iCs/>
                <w:color w:val="0000FF"/>
                <w:sz w:val="20"/>
                <w:u w:val="single"/>
              </w:rPr>
              <w:t>Nepřípustné jsou ostatní účely využití.</w:t>
            </w:r>
          </w:p>
        </w:tc>
        <w:tc>
          <w:tcPr>
            <w:tcW w:w="1984" w:type="dxa"/>
          </w:tcPr>
          <w:p w14:paraId="78214E6F" w14:textId="77777777" w:rsidR="00FF0306" w:rsidRPr="00FF0306" w:rsidRDefault="00FF0306" w:rsidP="005D251E">
            <w:pPr>
              <w:pStyle w:val="Zkladntext"/>
              <w:ind w:firstLine="0"/>
              <w:rPr>
                <w:i/>
                <w:iCs/>
                <w:color w:val="0000FF"/>
                <w:sz w:val="20"/>
                <w:u w:val="single"/>
              </w:rPr>
            </w:pPr>
          </w:p>
          <w:p w14:paraId="30CAE8F1" w14:textId="77777777" w:rsidR="00FF0306" w:rsidRPr="00FF0306" w:rsidRDefault="00FF0306" w:rsidP="005D251E">
            <w:pPr>
              <w:pStyle w:val="Zkladntext"/>
              <w:ind w:firstLine="0"/>
              <w:rPr>
                <w:i/>
                <w:iCs/>
                <w:color w:val="0000FF"/>
                <w:sz w:val="20"/>
                <w:u w:val="single"/>
              </w:rPr>
            </w:pPr>
          </w:p>
        </w:tc>
      </w:tr>
    </w:tbl>
    <w:p w14:paraId="7533307B" w14:textId="77777777" w:rsidR="00FF0306" w:rsidRPr="0024116B" w:rsidRDefault="00FF0306" w:rsidP="00FF0306">
      <w:pPr>
        <w:ind w:left="600" w:hanging="240"/>
        <w:jc w:val="both"/>
        <w:rPr>
          <w:sz w:val="20"/>
          <w:szCs w:val="20"/>
          <w:highlight w:val="yellow"/>
        </w:rPr>
      </w:pPr>
    </w:p>
    <w:p w14:paraId="3867DBD2" w14:textId="77777777" w:rsidR="005A4E76" w:rsidRPr="00E30F30" w:rsidRDefault="005A4E76" w:rsidP="00042A9A">
      <w:pPr>
        <w:pStyle w:val="Zkladntext"/>
        <w:rPr>
          <w:b w:val="0"/>
          <w:bCs/>
          <w:sz w:val="20"/>
        </w:rPr>
      </w:pPr>
      <w:r w:rsidRPr="00E30F30">
        <w:rPr>
          <w:b w:val="0"/>
          <w:bCs/>
          <w:sz w:val="20"/>
        </w:rPr>
        <w:t>Nezastavěným územím se rozumí území, která nelze zastavět vůbec, nebo která lze zastavět výjimečně a za zvláštních podmínek stanovených pro takový účel obecně závaznými právními předpisy nebo územně plánovací dokumentací. V nezastavěných územích není dovoleno umisťovat stavby s výjimkou doplňkového vybavení, které je určeno pro funkční využití těchto ploch s rozdílným způsobem využití a dále staveb drah a na dráze, pozemních komunikací, liniových staveb technického vybavení včetně příslušných stanic (trafostanice, regulační stanice, čerpací stanice kanalizace apod.), meliorací zemědělské a lesní půdy a úprav vodních toků.</w:t>
      </w:r>
    </w:p>
    <w:p w14:paraId="0368D8D1" w14:textId="77777777" w:rsidR="005A4E76" w:rsidRPr="00E30F30" w:rsidRDefault="005A4E76" w:rsidP="00042A9A">
      <w:pPr>
        <w:ind w:firstLine="600"/>
        <w:jc w:val="both"/>
        <w:rPr>
          <w:i/>
          <w:iCs/>
          <w:color w:val="0000FF"/>
          <w:sz w:val="20"/>
          <w:szCs w:val="20"/>
          <w:u w:val="single"/>
          <w:shd w:val="clear" w:color="auto" w:fill="FFFFFF"/>
        </w:rPr>
      </w:pPr>
      <w:r w:rsidRPr="00E30F30">
        <w:rPr>
          <w:i/>
          <w:iCs/>
          <w:color w:val="0000FF"/>
          <w:sz w:val="20"/>
          <w:szCs w:val="20"/>
          <w:u w:val="single"/>
          <w:shd w:val="clear" w:color="auto" w:fill="FFFFFF"/>
        </w:rPr>
        <w:t>Na území I. a II. zóny CHKO, maloplošných zvláště chráněných území, evropsky významných lokalit soustavy Natura 2000, biocenter ÚSES a lokalit cenných biotopů jsou stavby a zařízení a jiná opatření pro zemědělství, lesnictví, těžbu nerostů, pro veřejnou a dopravní infrastrukturu, technická opatření a stavby pro zlepšení podmínek pro účely cestovního ruchu (hygienická zařízení, ekologická a informační centra) vyloučeny. V těchto plochách je možnost realizovat pouze stavby, zařízení a opatření související se stávající technickou infrastrukturou včetně možnosti jejích oprav, rekonstrukcí a zkapacitnění a dále záměry technické infrastruktury převzaté z nadřazené územně plánovací dokumentace vydané krajem (ZÚR) včetně jejich aktualizace.</w:t>
      </w:r>
    </w:p>
    <w:p w14:paraId="23FC702B" w14:textId="2667E2F6" w:rsidR="000768BB" w:rsidRPr="000768BB" w:rsidRDefault="000768BB" w:rsidP="000768BB">
      <w:pPr>
        <w:shd w:val="clear" w:color="auto" w:fill="FFFFFF"/>
        <w:ind w:firstLine="600"/>
        <w:jc w:val="both"/>
        <w:rPr>
          <w:i/>
          <w:iCs/>
          <w:color w:val="0000FF"/>
          <w:sz w:val="20"/>
          <w:szCs w:val="20"/>
          <w:u w:val="single"/>
        </w:rPr>
      </w:pPr>
      <w:r w:rsidRPr="000768BB">
        <w:rPr>
          <w:i/>
          <w:iCs/>
          <w:color w:val="0000FF"/>
          <w:sz w:val="20"/>
          <w:szCs w:val="20"/>
          <w:u w:val="single"/>
        </w:rPr>
        <w:t>V nezastavěných územích je vyloučeno umisťovat stavby a plochy pro výrobu elektřiny, plynu a tepla včetně ploch pro výrobu z obnovitelných zdrojů. </w:t>
      </w:r>
      <w:r w:rsidRPr="000768BB">
        <w:rPr>
          <w:i/>
          <w:iCs/>
          <w:color w:val="0000FF"/>
          <w:sz w:val="20"/>
          <w:u w:val="single"/>
          <w:shd w:val="clear" w:color="auto" w:fill="FFFFFF"/>
        </w:rPr>
        <w:t xml:space="preserve">Tyto stavby a plochy jsou vyloučeny z důvodu veřejného zájmu, převážně </w:t>
      </w:r>
      <w:r w:rsidRPr="000768BB">
        <w:rPr>
          <w:i/>
          <w:iCs/>
          <w:color w:val="0000FF"/>
          <w:sz w:val="20"/>
          <w:u w:val="single"/>
        </w:rPr>
        <w:t>z hlediska vlivů na životní prostředí a ochrany chráněných přírodních území vyskytujících se v řešeném území (CHKO, NATURA 2000, národní přírodní rezervace atd.).</w:t>
      </w:r>
    </w:p>
    <w:p w14:paraId="3F318F22" w14:textId="77777777" w:rsidR="005A4E76" w:rsidRPr="00E30F30" w:rsidRDefault="005A4E76" w:rsidP="00042A9A">
      <w:pPr>
        <w:ind w:left="600" w:hanging="240"/>
        <w:jc w:val="both"/>
        <w:rPr>
          <w:sz w:val="20"/>
          <w:szCs w:val="20"/>
          <w:highlight w:val="cyan"/>
        </w:rPr>
      </w:pPr>
    </w:p>
    <w:p w14:paraId="0402A30E" w14:textId="3ED91931" w:rsidR="00B3636C" w:rsidRPr="00E30F30" w:rsidRDefault="00B3636C" w:rsidP="00E249CC">
      <w:pPr>
        <w:pStyle w:val="Nadpis4"/>
        <w:spacing w:before="0" w:beforeAutospacing="0" w:after="0" w:afterAutospacing="0"/>
        <w:ind w:left="284"/>
        <w:jc w:val="both"/>
        <w:rPr>
          <w:sz w:val="20"/>
          <w:szCs w:val="20"/>
        </w:rPr>
      </w:pPr>
      <w:bookmarkStart w:id="657" w:name="_Toc219792821"/>
      <w:bookmarkStart w:id="658" w:name="_Toc397603073"/>
      <w:bookmarkStart w:id="659" w:name="_Toc398110342"/>
      <w:bookmarkStart w:id="660" w:name="_Toc398125458"/>
      <w:bookmarkStart w:id="661" w:name="_Toc398125632"/>
      <w:bookmarkStart w:id="662" w:name="_Toc144197734"/>
      <w:r w:rsidRPr="00E30F30">
        <w:rPr>
          <w:sz w:val="20"/>
          <w:szCs w:val="20"/>
        </w:rPr>
        <w:lastRenderedPageBreak/>
        <w:t>A.6.1.4 Definice některých použitých pojmů</w:t>
      </w:r>
      <w:bookmarkEnd w:id="657"/>
      <w:bookmarkEnd w:id="658"/>
      <w:bookmarkEnd w:id="659"/>
      <w:bookmarkEnd w:id="660"/>
      <w:bookmarkEnd w:id="661"/>
      <w:bookmarkEnd w:id="662"/>
    </w:p>
    <w:p w14:paraId="743606EE" w14:textId="77777777" w:rsidR="00B3636C" w:rsidRPr="00E30F30" w:rsidRDefault="00B3636C" w:rsidP="00042A9A">
      <w:pPr>
        <w:pStyle w:val="Zkladntext"/>
        <w:numPr>
          <w:ilvl w:val="0"/>
          <w:numId w:val="145"/>
        </w:numPr>
        <w:tabs>
          <w:tab w:val="clear" w:pos="1065"/>
          <w:tab w:val="num" w:pos="709"/>
        </w:tabs>
        <w:spacing w:line="240" w:lineRule="auto"/>
        <w:ind w:left="709"/>
        <w:rPr>
          <w:b w:val="0"/>
          <w:sz w:val="20"/>
        </w:rPr>
      </w:pPr>
      <w:r w:rsidRPr="00E30F30">
        <w:rPr>
          <w:b w:val="0"/>
          <w:sz w:val="20"/>
        </w:rPr>
        <w:t xml:space="preserve">Drobnou výrobou se rozumí objekty výrobního zařízení malého rozsahu co do zastavění pozemku, počtu zaměstnanců a objemu přepravy. V územích výrobních (VD, VZ a VX) je objekt drobné výroby zařízení, jehož zastavěná plocha nepřesahuje </w:t>
      </w:r>
      <w:smartTag w:uri="urn:schemas-microsoft-com:office:smarttags" w:element="metricconverter">
        <w:smartTagPr>
          <w:attr w:name="ProductID" w:val="400 m2"/>
        </w:smartTagPr>
        <w:r w:rsidRPr="00E30F30">
          <w:rPr>
            <w:b w:val="0"/>
            <w:sz w:val="20"/>
          </w:rPr>
          <w:t>400 m</w:t>
        </w:r>
        <w:r w:rsidRPr="00E30F30">
          <w:rPr>
            <w:b w:val="0"/>
            <w:sz w:val="20"/>
            <w:vertAlign w:val="superscript"/>
          </w:rPr>
          <w:t>2</w:t>
        </w:r>
      </w:smartTag>
      <w:r w:rsidRPr="00E30F30">
        <w:rPr>
          <w:b w:val="0"/>
          <w:sz w:val="20"/>
        </w:rPr>
        <w:t xml:space="preserve">. V ostatních územích (BM, BV, SV) je objekt drobné výroby zařízení, jehož plocha celkem ve všech podlažích nepřesahuje </w:t>
      </w:r>
      <w:smartTag w:uri="urn:schemas-microsoft-com:office:smarttags" w:element="metricconverter">
        <w:smartTagPr>
          <w:attr w:name="ProductID" w:val="150 m2"/>
        </w:smartTagPr>
        <w:r w:rsidRPr="00E30F30">
          <w:rPr>
            <w:b w:val="0"/>
            <w:sz w:val="20"/>
          </w:rPr>
          <w:t>150 m</w:t>
        </w:r>
        <w:r w:rsidRPr="00E30F30">
          <w:rPr>
            <w:b w:val="0"/>
            <w:sz w:val="20"/>
            <w:vertAlign w:val="superscript"/>
          </w:rPr>
          <w:t>2</w:t>
        </w:r>
      </w:smartTag>
      <w:r w:rsidRPr="00E30F30">
        <w:rPr>
          <w:b w:val="0"/>
          <w:sz w:val="20"/>
        </w:rPr>
        <w:t>, v těchto územích je možno umisťovat zařízení pro výrobu elektrické energie sloužící pouze pro vlastní spotřebu, pokud negativní účinky a vlivy na okolí nepřekročí přípustnou míru.</w:t>
      </w:r>
    </w:p>
    <w:p w14:paraId="57B4D72A" w14:textId="77777777" w:rsidR="00B3636C" w:rsidRPr="00E30F30" w:rsidRDefault="00B3636C" w:rsidP="00042A9A">
      <w:pPr>
        <w:pStyle w:val="Zkladntext"/>
        <w:numPr>
          <w:ilvl w:val="0"/>
          <w:numId w:val="145"/>
        </w:numPr>
        <w:tabs>
          <w:tab w:val="clear" w:pos="1065"/>
          <w:tab w:val="num" w:pos="709"/>
        </w:tabs>
        <w:spacing w:line="240" w:lineRule="auto"/>
        <w:ind w:left="709"/>
        <w:rPr>
          <w:b w:val="0"/>
          <w:sz w:val="20"/>
        </w:rPr>
      </w:pPr>
      <w:proofErr w:type="gramStart"/>
      <w:r w:rsidRPr="00E30F30">
        <w:rPr>
          <w:b w:val="0"/>
          <w:sz w:val="20"/>
        </w:rPr>
        <w:t>Služby - Službami</w:t>
      </w:r>
      <w:proofErr w:type="gramEnd"/>
      <w:r w:rsidRPr="00E30F30">
        <w:rPr>
          <w:b w:val="0"/>
          <w:sz w:val="20"/>
        </w:rPr>
        <w:t xml:space="preserve"> se rozumí stavby a zařízení nevýrobního charakteru, jejichž zastavěná plocha nepřesahuje </w:t>
      </w:r>
      <w:smartTag w:uri="urn:schemas-microsoft-com:office:smarttags" w:element="metricconverter">
        <w:smartTagPr>
          <w:attr w:name="ProductID" w:val="400 m2"/>
        </w:smartTagPr>
        <w:r w:rsidRPr="00E30F30">
          <w:rPr>
            <w:b w:val="0"/>
            <w:sz w:val="20"/>
          </w:rPr>
          <w:t>400 m</w:t>
        </w:r>
        <w:r w:rsidRPr="00E30F30">
          <w:rPr>
            <w:b w:val="0"/>
            <w:sz w:val="20"/>
            <w:vertAlign w:val="superscript"/>
          </w:rPr>
          <w:t>2</w:t>
        </w:r>
      </w:smartTag>
      <w:r w:rsidRPr="00E30F30">
        <w:rPr>
          <w:b w:val="0"/>
          <w:sz w:val="20"/>
        </w:rPr>
        <w:t>.</w:t>
      </w:r>
    </w:p>
    <w:p w14:paraId="4FAF4617" w14:textId="77777777" w:rsidR="00B3636C" w:rsidRPr="00E30F30" w:rsidRDefault="00B3636C" w:rsidP="00042A9A">
      <w:pPr>
        <w:pStyle w:val="Zkladntext"/>
        <w:numPr>
          <w:ilvl w:val="0"/>
          <w:numId w:val="145"/>
        </w:numPr>
        <w:tabs>
          <w:tab w:val="clear" w:pos="1065"/>
          <w:tab w:val="num" w:pos="709"/>
        </w:tabs>
        <w:spacing w:line="240" w:lineRule="auto"/>
        <w:ind w:left="709"/>
        <w:rPr>
          <w:b w:val="0"/>
          <w:sz w:val="20"/>
        </w:rPr>
      </w:pPr>
      <w:r w:rsidRPr="00E30F30">
        <w:rPr>
          <w:b w:val="0"/>
          <w:sz w:val="20"/>
        </w:rPr>
        <w:t xml:space="preserve">Veřejné </w:t>
      </w:r>
      <w:proofErr w:type="gramStart"/>
      <w:r w:rsidRPr="00E30F30">
        <w:rPr>
          <w:b w:val="0"/>
          <w:sz w:val="20"/>
        </w:rPr>
        <w:t>ubytování - Veřejným</w:t>
      </w:r>
      <w:proofErr w:type="gramEnd"/>
      <w:r w:rsidRPr="00E30F30">
        <w:rPr>
          <w:b w:val="0"/>
          <w:sz w:val="20"/>
        </w:rPr>
        <w:t xml:space="preserve"> ubytováním se rozumí stavby pro přechodné ubytování se souvisejícími službami v hotelech, motelech a v penzionech, s výjimkou ubytování ve stanových a chatových táborech a v autokempech.</w:t>
      </w:r>
    </w:p>
    <w:p w14:paraId="1220C669" w14:textId="77777777" w:rsidR="00B3636C" w:rsidRPr="00E30F30" w:rsidRDefault="00B3636C" w:rsidP="00042A9A">
      <w:pPr>
        <w:pStyle w:val="Zkladntext"/>
        <w:numPr>
          <w:ilvl w:val="0"/>
          <w:numId w:val="145"/>
        </w:numPr>
        <w:tabs>
          <w:tab w:val="clear" w:pos="1065"/>
          <w:tab w:val="num" w:pos="709"/>
        </w:tabs>
        <w:spacing w:line="240" w:lineRule="auto"/>
        <w:ind w:left="709"/>
        <w:rPr>
          <w:b w:val="0"/>
          <w:sz w:val="20"/>
        </w:rPr>
      </w:pPr>
      <w:proofErr w:type="gramStart"/>
      <w:r w:rsidRPr="00E30F30">
        <w:rPr>
          <w:b w:val="0"/>
          <w:sz w:val="20"/>
        </w:rPr>
        <w:t>Administrativa - Administrativou</w:t>
      </w:r>
      <w:proofErr w:type="gramEnd"/>
      <w:r w:rsidRPr="00E30F30">
        <w:rPr>
          <w:b w:val="0"/>
          <w:sz w:val="20"/>
        </w:rPr>
        <w:t xml:space="preserve"> se rozumí objekty pro nevýrobní služby administrativního charakteru poskytované obyvatelům a návštěvníkům, včetně administrativy správní, jehož zastavěná plocha nepřesahuje </w:t>
      </w:r>
      <w:smartTag w:uri="urn:schemas-microsoft-com:office:smarttags" w:element="metricconverter">
        <w:smartTagPr>
          <w:attr w:name="ProductID" w:val="400 m2"/>
        </w:smartTagPr>
        <w:r w:rsidRPr="00E30F30">
          <w:rPr>
            <w:b w:val="0"/>
            <w:sz w:val="20"/>
          </w:rPr>
          <w:t>400 m</w:t>
        </w:r>
        <w:r w:rsidRPr="00E30F30">
          <w:rPr>
            <w:b w:val="0"/>
            <w:sz w:val="20"/>
            <w:vertAlign w:val="superscript"/>
          </w:rPr>
          <w:t>2</w:t>
        </w:r>
      </w:smartTag>
      <w:r w:rsidRPr="00E30F30">
        <w:rPr>
          <w:b w:val="0"/>
          <w:sz w:val="20"/>
        </w:rPr>
        <w:t xml:space="preserve"> a s parkováním na vlastním pozemku. V územích VP není max. zastavěná plocha omezená.</w:t>
      </w:r>
    </w:p>
    <w:p w14:paraId="0E686CC2" w14:textId="77777777" w:rsidR="00B3636C" w:rsidRPr="00E30F30" w:rsidRDefault="00B3636C" w:rsidP="00042A9A">
      <w:pPr>
        <w:pStyle w:val="Zkladntext"/>
        <w:numPr>
          <w:ilvl w:val="0"/>
          <w:numId w:val="145"/>
        </w:numPr>
        <w:tabs>
          <w:tab w:val="clear" w:pos="1065"/>
          <w:tab w:val="num" w:pos="709"/>
        </w:tabs>
        <w:spacing w:line="240" w:lineRule="auto"/>
        <w:ind w:left="709"/>
        <w:rPr>
          <w:b w:val="0"/>
          <w:sz w:val="20"/>
        </w:rPr>
      </w:pPr>
      <w:r w:rsidRPr="00E30F30">
        <w:rPr>
          <w:b w:val="0"/>
          <w:sz w:val="20"/>
        </w:rPr>
        <w:t xml:space="preserve">Správa (veřejná </w:t>
      </w:r>
      <w:proofErr w:type="gramStart"/>
      <w:r w:rsidRPr="00E30F30">
        <w:rPr>
          <w:b w:val="0"/>
          <w:sz w:val="20"/>
        </w:rPr>
        <w:t>správa)  -</w:t>
      </w:r>
      <w:proofErr w:type="gramEnd"/>
      <w:r w:rsidRPr="00E30F30">
        <w:rPr>
          <w:b w:val="0"/>
          <w:sz w:val="20"/>
        </w:rPr>
        <w:t xml:space="preserve"> Správou se rozumí objekty pro veřejnou administrativu správní (např. radnice, policie, vojenská správa, celní úřad a pošta).</w:t>
      </w:r>
    </w:p>
    <w:p w14:paraId="5721144F" w14:textId="77777777" w:rsidR="00B3636C" w:rsidRPr="00E30F30" w:rsidRDefault="00B3636C" w:rsidP="00042A9A">
      <w:pPr>
        <w:pStyle w:val="Zkladntext"/>
        <w:numPr>
          <w:ilvl w:val="0"/>
          <w:numId w:val="145"/>
        </w:numPr>
        <w:tabs>
          <w:tab w:val="clear" w:pos="1065"/>
          <w:tab w:val="num" w:pos="709"/>
        </w:tabs>
        <w:spacing w:line="240" w:lineRule="auto"/>
        <w:ind w:left="709"/>
        <w:rPr>
          <w:b w:val="0"/>
          <w:sz w:val="20"/>
        </w:rPr>
      </w:pPr>
      <w:r w:rsidRPr="00E30F30">
        <w:rPr>
          <w:b w:val="0"/>
          <w:sz w:val="20"/>
        </w:rPr>
        <w:t xml:space="preserve">zařízení a stavba sloužící pro obsluhu vymezené </w:t>
      </w:r>
      <w:proofErr w:type="gramStart"/>
      <w:r w:rsidRPr="00E30F30">
        <w:rPr>
          <w:b w:val="0"/>
          <w:sz w:val="20"/>
        </w:rPr>
        <w:t>lokality - Zařízením</w:t>
      </w:r>
      <w:proofErr w:type="gramEnd"/>
      <w:r w:rsidRPr="00E30F30">
        <w:rPr>
          <w:b w:val="0"/>
          <w:sz w:val="20"/>
        </w:rPr>
        <w:t xml:space="preserve"> a stavbou sloužící pro obsluhu vymezené lokality se rozumí taková zařízení a stavby, jejichž kapacity svým rozsahem podstatně nepřesahují potřeby trvale bydlících obyvatel lokality, ve které jsou umístěny.</w:t>
      </w:r>
    </w:p>
    <w:p w14:paraId="2B14FFA1" w14:textId="77777777" w:rsidR="00B3636C" w:rsidRPr="00E30F30" w:rsidRDefault="00B3636C" w:rsidP="00042A9A">
      <w:pPr>
        <w:pStyle w:val="Zkladntext"/>
        <w:numPr>
          <w:ilvl w:val="0"/>
          <w:numId w:val="145"/>
        </w:numPr>
        <w:tabs>
          <w:tab w:val="clear" w:pos="1065"/>
          <w:tab w:val="num" w:pos="709"/>
        </w:tabs>
        <w:spacing w:line="240" w:lineRule="auto"/>
        <w:ind w:left="709"/>
        <w:rPr>
          <w:b w:val="0"/>
          <w:sz w:val="20"/>
        </w:rPr>
      </w:pPr>
      <w:r w:rsidRPr="00E30F30">
        <w:rPr>
          <w:b w:val="0"/>
          <w:sz w:val="20"/>
        </w:rPr>
        <w:t xml:space="preserve">Doplňkové </w:t>
      </w:r>
      <w:proofErr w:type="gramStart"/>
      <w:r w:rsidRPr="00E30F30">
        <w:rPr>
          <w:b w:val="0"/>
          <w:sz w:val="20"/>
        </w:rPr>
        <w:t>vybavení - Doplňkovým</w:t>
      </w:r>
      <w:proofErr w:type="gramEnd"/>
      <w:r w:rsidRPr="00E30F30">
        <w:rPr>
          <w:b w:val="0"/>
          <w:sz w:val="20"/>
        </w:rPr>
        <w:t xml:space="preserve"> vybavením se rozumí stavby a zařízení, které slouží jako doplněk pro využití hlavní funkce vymezené lokality, jako např. WC, altány, vyhlídky, pomníky, márnice, lyžařské vleky apod. Altán je stavba, která slouží pouze k ochraně osob před povětrnostními vlivy.</w:t>
      </w:r>
    </w:p>
    <w:p w14:paraId="5F9F90AA" w14:textId="77777777" w:rsidR="00B3636C" w:rsidRPr="00E30F30" w:rsidRDefault="00B3636C" w:rsidP="00042A9A">
      <w:pPr>
        <w:pStyle w:val="Zkladntext"/>
        <w:numPr>
          <w:ilvl w:val="0"/>
          <w:numId w:val="145"/>
        </w:numPr>
        <w:tabs>
          <w:tab w:val="clear" w:pos="1065"/>
          <w:tab w:val="num" w:pos="709"/>
        </w:tabs>
        <w:spacing w:line="240" w:lineRule="auto"/>
        <w:ind w:left="709"/>
        <w:rPr>
          <w:b w:val="0"/>
          <w:sz w:val="20"/>
        </w:rPr>
      </w:pPr>
      <w:r w:rsidRPr="00E30F30">
        <w:rPr>
          <w:b w:val="0"/>
          <w:sz w:val="20"/>
        </w:rPr>
        <w:t>Areál je část pozemku, pozemek, nebo soubor pozemků sloužící jednomu funkčnímu využití. Do ploch areálu se zahrnují plochy dotčené stávajícími i navrženými stavbami bez pozemků dotčených pouze inženýrskými sítěmi. Není nutno vlastnictví všech pozemků v areálu. U samostatně stojících objektů v území bez podrobnějšího rozdělení katastrálních hranic pozemků mezi objekty (např. sídliště), je areálem celé území náležející ke společnému pozemku.</w:t>
      </w:r>
    </w:p>
    <w:p w14:paraId="077DA70C" w14:textId="77777777" w:rsidR="00B3636C" w:rsidRPr="00E30F30" w:rsidRDefault="00B3636C" w:rsidP="00042A9A">
      <w:pPr>
        <w:pStyle w:val="Zkladntext"/>
        <w:numPr>
          <w:ilvl w:val="0"/>
          <w:numId w:val="145"/>
        </w:numPr>
        <w:tabs>
          <w:tab w:val="clear" w:pos="1065"/>
          <w:tab w:val="num" w:pos="709"/>
        </w:tabs>
        <w:spacing w:line="240" w:lineRule="auto"/>
        <w:ind w:left="709"/>
        <w:rPr>
          <w:b w:val="0"/>
          <w:sz w:val="20"/>
        </w:rPr>
      </w:pPr>
      <w:r w:rsidRPr="00E30F30">
        <w:rPr>
          <w:b w:val="0"/>
          <w:sz w:val="20"/>
        </w:rPr>
        <w:t xml:space="preserve">Nákupním centrem se rozumí samostatné obchodní zařízení, objekt s celkovou zastavěnou plochou nad </w:t>
      </w:r>
      <w:smartTag w:uri="urn:schemas-microsoft-com:office:smarttags" w:element="metricconverter">
        <w:smartTagPr>
          <w:attr w:name="ProductID" w:val="200 m2"/>
        </w:smartTagPr>
        <w:r w:rsidRPr="00E30F30">
          <w:rPr>
            <w:b w:val="0"/>
            <w:sz w:val="20"/>
          </w:rPr>
          <w:t>200 m</w:t>
        </w:r>
        <w:r w:rsidRPr="00E30F30">
          <w:rPr>
            <w:b w:val="0"/>
            <w:sz w:val="20"/>
            <w:vertAlign w:val="superscript"/>
          </w:rPr>
          <w:t>2</w:t>
        </w:r>
      </w:smartTag>
      <w:r w:rsidRPr="00E30F30">
        <w:rPr>
          <w:b w:val="0"/>
          <w:sz w:val="20"/>
        </w:rPr>
        <w:t xml:space="preserve"> nebo s nezbytnými parkovacími plochami nad 20 míst. V území </w:t>
      </w:r>
      <w:proofErr w:type="spellStart"/>
      <w:r w:rsidRPr="00E30F30">
        <w:rPr>
          <w:b w:val="0"/>
          <w:sz w:val="20"/>
        </w:rPr>
        <w:t>Sm</w:t>
      </w:r>
      <w:proofErr w:type="spellEnd"/>
      <w:r w:rsidRPr="00E30F30">
        <w:rPr>
          <w:b w:val="0"/>
          <w:sz w:val="20"/>
        </w:rPr>
        <w:t xml:space="preserve"> s parkováním na vlastním pozemku.</w:t>
      </w:r>
    </w:p>
    <w:p w14:paraId="7A7E304D" w14:textId="77777777" w:rsidR="00B3636C" w:rsidRPr="00E30F30" w:rsidRDefault="00B3636C" w:rsidP="00042A9A">
      <w:pPr>
        <w:pStyle w:val="Zkladntext"/>
        <w:numPr>
          <w:ilvl w:val="0"/>
          <w:numId w:val="145"/>
        </w:numPr>
        <w:tabs>
          <w:tab w:val="clear" w:pos="1065"/>
          <w:tab w:val="num" w:pos="709"/>
        </w:tabs>
        <w:spacing w:line="240" w:lineRule="auto"/>
        <w:ind w:left="709"/>
        <w:rPr>
          <w:b w:val="0"/>
          <w:sz w:val="20"/>
        </w:rPr>
      </w:pPr>
      <w:r w:rsidRPr="00E30F30">
        <w:rPr>
          <w:b w:val="0"/>
          <w:sz w:val="20"/>
        </w:rPr>
        <w:t xml:space="preserve">Maloobchodem se rozumí obchodní zařízení, objekt, které slouží k obchodu s max. zastavěnou plochou </w:t>
      </w:r>
      <w:smartTag w:uri="urn:schemas-microsoft-com:office:smarttags" w:element="metricconverter">
        <w:smartTagPr>
          <w:attr w:name="ProductID" w:val="200 m2"/>
        </w:smartTagPr>
        <w:r w:rsidRPr="00E30F30">
          <w:rPr>
            <w:b w:val="0"/>
            <w:sz w:val="20"/>
          </w:rPr>
          <w:t>200 m</w:t>
        </w:r>
        <w:r w:rsidRPr="00E30F30">
          <w:rPr>
            <w:b w:val="0"/>
            <w:sz w:val="20"/>
            <w:vertAlign w:val="superscript"/>
          </w:rPr>
          <w:t>2</w:t>
        </w:r>
      </w:smartTag>
      <w:r w:rsidRPr="00E30F30">
        <w:rPr>
          <w:b w:val="0"/>
          <w:sz w:val="20"/>
        </w:rPr>
        <w:t xml:space="preserve"> včetně provozně souvisejících zařízení (s výjimkou tržišť a čerpacích stanic).</w:t>
      </w:r>
    </w:p>
    <w:p w14:paraId="560FFBF9" w14:textId="77777777" w:rsidR="00B3636C" w:rsidRPr="00E30F30" w:rsidRDefault="00B3636C" w:rsidP="00042A9A">
      <w:pPr>
        <w:pStyle w:val="Zkladntext"/>
        <w:numPr>
          <w:ilvl w:val="0"/>
          <w:numId w:val="145"/>
        </w:numPr>
        <w:tabs>
          <w:tab w:val="clear" w:pos="1065"/>
          <w:tab w:val="num" w:pos="709"/>
        </w:tabs>
        <w:spacing w:line="240" w:lineRule="auto"/>
        <w:ind w:left="709"/>
        <w:rPr>
          <w:b w:val="0"/>
          <w:sz w:val="20"/>
        </w:rPr>
      </w:pPr>
      <w:r w:rsidRPr="00E30F30">
        <w:rPr>
          <w:b w:val="0"/>
          <w:sz w:val="20"/>
        </w:rPr>
        <w:t>Přípustnou mírou se rozumí hranice standardů určené obecně platnými předpisy (jako např. hygienické normy, občanský zákoník apod.).</w:t>
      </w:r>
    </w:p>
    <w:p w14:paraId="3E425EFE" w14:textId="77777777" w:rsidR="00B3636C" w:rsidRPr="00E30F30" w:rsidRDefault="00B3636C" w:rsidP="00042A9A">
      <w:pPr>
        <w:pStyle w:val="Zkladntext"/>
        <w:numPr>
          <w:ilvl w:val="0"/>
          <w:numId w:val="145"/>
        </w:numPr>
        <w:tabs>
          <w:tab w:val="clear" w:pos="1065"/>
          <w:tab w:val="num" w:pos="709"/>
        </w:tabs>
        <w:spacing w:line="240" w:lineRule="auto"/>
        <w:ind w:left="709"/>
        <w:rPr>
          <w:b w:val="0"/>
          <w:sz w:val="20"/>
        </w:rPr>
      </w:pPr>
      <w:r w:rsidRPr="00E30F30">
        <w:rPr>
          <w:b w:val="0"/>
          <w:sz w:val="20"/>
        </w:rPr>
        <w:t xml:space="preserve">Zahrádkářská </w:t>
      </w:r>
      <w:proofErr w:type="gramStart"/>
      <w:r w:rsidRPr="00E30F30">
        <w:rPr>
          <w:b w:val="0"/>
          <w:sz w:val="20"/>
        </w:rPr>
        <w:t>chata - Zahrádkářské</w:t>
      </w:r>
      <w:proofErr w:type="gramEnd"/>
      <w:r w:rsidRPr="00E30F30">
        <w:rPr>
          <w:b w:val="0"/>
          <w:sz w:val="20"/>
        </w:rPr>
        <w:t xml:space="preserve"> chaty se umisťují především v zahrádkářských osadách. Zahrádkářské chaty nesmějí mít zastavěnou plochu včetně verand, vstupů a podsklepených teras větší než </w:t>
      </w:r>
      <w:smartTag w:uri="urn:schemas-microsoft-com:office:smarttags" w:element="metricconverter">
        <w:smartTagPr>
          <w:attr w:name="ProductID" w:val="25 m2"/>
        </w:smartTagPr>
        <w:r w:rsidRPr="00E30F30">
          <w:rPr>
            <w:b w:val="0"/>
            <w:sz w:val="20"/>
          </w:rPr>
          <w:t>25 m</w:t>
        </w:r>
        <w:r w:rsidRPr="00E30F30">
          <w:rPr>
            <w:b w:val="0"/>
            <w:sz w:val="20"/>
            <w:vertAlign w:val="superscript"/>
          </w:rPr>
          <w:t>2</w:t>
        </w:r>
      </w:smartTag>
      <w:r w:rsidRPr="00E30F30">
        <w:rPr>
          <w:b w:val="0"/>
          <w:sz w:val="20"/>
        </w:rPr>
        <w:t>.</w:t>
      </w:r>
    </w:p>
    <w:p w14:paraId="13430075" w14:textId="77777777" w:rsidR="00B3636C" w:rsidRPr="00E30F30" w:rsidRDefault="00B3636C" w:rsidP="00042A9A">
      <w:pPr>
        <w:pStyle w:val="Zkladntext"/>
        <w:numPr>
          <w:ilvl w:val="0"/>
          <w:numId w:val="145"/>
        </w:numPr>
        <w:tabs>
          <w:tab w:val="clear" w:pos="1065"/>
          <w:tab w:val="num" w:pos="709"/>
        </w:tabs>
        <w:spacing w:line="240" w:lineRule="auto"/>
        <w:ind w:left="709"/>
        <w:rPr>
          <w:b w:val="0"/>
          <w:sz w:val="20"/>
        </w:rPr>
      </w:pPr>
      <w:r w:rsidRPr="00E30F30">
        <w:rPr>
          <w:b w:val="0"/>
          <w:sz w:val="20"/>
        </w:rPr>
        <w:t xml:space="preserve">Bytem správce (majitele) se rozumí byt, který je součástí objektu sloužícího předepsané funkci, který zaujímá max. </w:t>
      </w:r>
      <w:proofErr w:type="gramStart"/>
      <w:r w:rsidRPr="00E30F30">
        <w:rPr>
          <w:b w:val="0"/>
          <w:sz w:val="20"/>
        </w:rPr>
        <w:t>40%</w:t>
      </w:r>
      <w:proofErr w:type="gramEnd"/>
      <w:r w:rsidRPr="00E30F30">
        <w:rPr>
          <w:b w:val="0"/>
          <w:sz w:val="20"/>
        </w:rPr>
        <w:t xml:space="preserve"> tohoto objektu.</w:t>
      </w:r>
    </w:p>
    <w:p w14:paraId="0C75353D" w14:textId="77777777" w:rsidR="00B3636C" w:rsidRPr="00E30F30" w:rsidRDefault="00B3636C" w:rsidP="00042A9A">
      <w:pPr>
        <w:pStyle w:val="Zkladntext"/>
        <w:numPr>
          <w:ilvl w:val="0"/>
          <w:numId w:val="145"/>
        </w:numPr>
        <w:tabs>
          <w:tab w:val="clear" w:pos="1065"/>
          <w:tab w:val="num" w:pos="709"/>
        </w:tabs>
        <w:spacing w:line="240" w:lineRule="auto"/>
        <w:ind w:left="709"/>
        <w:rPr>
          <w:b w:val="0"/>
          <w:sz w:val="20"/>
        </w:rPr>
      </w:pPr>
      <w:r w:rsidRPr="00E30F30">
        <w:rPr>
          <w:b w:val="0"/>
          <w:sz w:val="20"/>
        </w:rPr>
        <w:t>Střední podíl hospodářské složky je omezen objemem výroby, která nepřekračuje samozásobení.</w:t>
      </w:r>
    </w:p>
    <w:p w14:paraId="07882980" w14:textId="77777777" w:rsidR="00B3636C" w:rsidRPr="00E30F30" w:rsidRDefault="00B3636C" w:rsidP="00042A9A">
      <w:pPr>
        <w:pStyle w:val="Zkladntext"/>
        <w:numPr>
          <w:ilvl w:val="0"/>
          <w:numId w:val="145"/>
        </w:numPr>
        <w:tabs>
          <w:tab w:val="clear" w:pos="1065"/>
          <w:tab w:val="num" w:pos="709"/>
        </w:tabs>
        <w:spacing w:line="240" w:lineRule="auto"/>
        <w:ind w:left="709"/>
        <w:rPr>
          <w:b w:val="0"/>
          <w:sz w:val="20"/>
        </w:rPr>
      </w:pPr>
      <w:r w:rsidRPr="00E30F30">
        <w:rPr>
          <w:b w:val="0"/>
          <w:sz w:val="20"/>
        </w:rPr>
        <w:t xml:space="preserve">Komerční vybavenost může přesahovat zastavěnou plochou „maloobchod“. Součástí mohou být tržiště. Tržištěm se rozumí obchodní zařízení, jednopodlažní objekt, který má formu stánkového prodeje se sdruženým sociálním zařízením, nebo seskupení více než 3 stánků, kde jednotlivé obchodní prostory nejsou trvale uzavřené. </w:t>
      </w:r>
    </w:p>
    <w:p w14:paraId="0DACB9CB" w14:textId="77777777" w:rsidR="00B3636C" w:rsidRPr="00185399" w:rsidRDefault="00B3636C" w:rsidP="00042A9A">
      <w:pPr>
        <w:pStyle w:val="Zkladntext"/>
        <w:ind w:left="349" w:firstLine="0"/>
        <w:rPr>
          <w:sz w:val="16"/>
          <w:szCs w:val="16"/>
        </w:rPr>
      </w:pPr>
    </w:p>
    <w:p w14:paraId="36604D41" w14:textId="412ED2E9" w:rsidR="00B3636C" w:rsidRPr="00E30F30" w:rsidRDefault="00B3636C" w:rsidP="00E249CC">
      <w:pPr>
        <w:pStyle w:val="Nadpis3"/>
        <w:spacing w:before="0" w:beforeAutospacing="0" w:after="0" w:afterAutospacing="0"/>
        <w:ind w:left="284"/>
        <w:jc w:val="both"/>
        <w:rPr>
          <w:sz w:val="20"/>
          <w:szCs w:val="20"/>
        </w:rPr>
      </w:pPr>
      <w:bookmarkStart w:id="663" w:name="_Toc122102042"/>
      <w:bookmarkStart w:id="664" w:name="_Toc219792822"/>
      <w:bookmarkStart w:id="665" w:name="_Toc397603074"/>
      <w:bookmarkStart w:id="666" w:name="_Toc398110343"/>
      <w:bookmarkStart w:id="667" w:name="_Toc398125459"/>
      <w:bookmarkStart w:id="668" w:name="_Toc398125633"/>
      <w:bookmarkStart w:id="669" w:name="_Toc144197735"/>
      <w:r w:rsidRPr="00E30F30">
        <w:rPr>
          <w:sz w:val="20"/>
          <w:szCs w:val="20"/>
        </w:rPr>
        <w:t xml:space="preserve">A.6.2. Regulace </w:t>
      </w:r>
      <w:bookmarkEnd w:id="663"/>
      <w:r w:rsidRPr="00E30F30">
        <w:rPr>
          <w:sz w:val="20"/>
          <w:szCs w:val="20"/>
        </w:rPr>
        <w:t>ploch s rozdílným způsobem využití území</w:t>
      </w:r>
      <w:bookmarkEnd w:id="664"/>
      <w:bookmarkEnd w:id="665"/>
      <w:bookmarkEnd w:id="666"/>
      <w:bookmarkEnd w:id="667"/>
      <w:bookmarkEnd w:id="668"/>
      <w:bookmarkEnd w:id="669"/>
    </w:p>
    <w:p w14:paraId="27808C68" w14:textId="77777777" w:rsidR="00B3636C" w:rsidRPr="00E30F30" w:rsidRDefault="00B3636C" w:rsidP="00042A9A">
      <w:pPr>
        <w:pStyle w:val="Zkladntext"/>
        <w:outlineLvl w:val="0"/>
        <w:rPr>
          <w:b w:val="0"/>
          <w:bCs/>
          <w:sz w:val="20"/>
        </w:rPr>
      </w:pPr>
      <w:bookmarkStart w:id="670" w:name="_Toc122102043"/>
      <w:r w:rsidRPr="00E30F30">
        <w:rPr>
          <w:b w:val="0"/>
          <w:bCs/>
          <w:sz w:val="20"/>
        </w:rPr>
        <w:t>Na pozemcích, v zařízeních a objektech je možno dále provozovat stávající funkce, i když nejsou v souladu s požadavky této závazné části, pokud nebudou negativně ovlivňovat základní funkci území nebo plochy nad přípustnou míru a nejsou vyvolány důvody pro opatření podle zákona.</w:t>
      </w:r>
    </w:p>
    <w:p w14:paraId="09974ACD" w14:textId="77777777" w:rsidR="00B3636C" w:rsidRPr="00E30F30" w:rsidRDefault="00B3636C" w:rsidP="00042A9A">
      <w:pPr>
        <w:pStyle w:val="Zkladntext"/>
        <w:outlineLvl w:val="0"/>
        <w:rPr>
          <w:b w:val="0"/>
          <w:bCs/>
          <w:sz w:val="20"/>
        </w:rPr>
      </w:pPr>
      <w:r w:rsidRPr="00E30F30">
        <w:rPr>
          <w:b w:val="0"/>
          <w:bCs/>
          <w:sz w:val="20"/>
        </w:rPr>
        <w:t>Stavby a zařízení umisťovat (to znamená povolovat novostavby, změny staveb a povolovat změny jejich užívání) a rozhodovat o změně využití území je možno jen v souladu s požadavky této textové části.</w:t>
      </w:r>
    </w:p>
    <w:p w14:paraId="0C1D45DC" w14:textId="77777777" w:rsidR="00B3636C" w:rsidRDefault="00B3636C" w:rsidP="00042A9A">
      <w:pPr>
        <w:pStyle w:val="Zkladntext"/>
        <w:rPr>
          <w:b w:val="0"/>
          <w:bCs/>
          <w:sz w:val="20"/>
        </w:rPr>
      </w:pPr>
      <w:r w:rsidRPr="00E30F30">
        <w:rPr>
          <w:b w:val="0"/>
          <w:bCs/>
          <w:sz w:val="20"/>
        </w:rPr>
        <w:t>V případě stavební úpravy objektu (stavby), který není v souladu s navrženou charakteristikou plochy s rozdílným způsobem využití, je přípustné měnit v části stavby účel užívání (rozšiřovat) pouze ve stávajícím užívání (funkci) objektu.</w:t>
      </w:r>
    </w:p>
    <w:p w14:paraId="5A0DC2EA" w14:textId="77777777" w:rsidR="00B3636C" w:rsidRPr="00E30F30" w:rsidRDefault="00B3636C" w:rsidP="00042A9A">
      <w:pPr>
        <w:pStyle w:val="Zkladntext"/>
        <w:outlineLvl w:val="0"/>
        <w:rPr>
          <w:b w:val="0"/>
          <w:bCs/>
          <w:sz w:val="20"/>
        </w:rPr>
      </w:pPr>
      <w:r w:rsidRPr="00E30F30">
        <w:rPr>
          <w:b w:val="0"/>
          <w:bCs/>
          <w:sz w:val="20"/>
        </w:rPr>
        <w:t>Umisťování zařízení technické a dopravní infrastruktury, sloužících pro obsluhu jednotlivých ploch s rozdílným způsobem využití, je přípustné, pokud případné nežádoucí vlivy na základní funkci nepřekročí přípustnou míru.</w:t>
      </w:r>
    </w:p>
    <w:p w14:paraId="5CFB7B79" w14:textId="77777777" w:rsidR="00B3636C" w:rsidRPr="00E30F30" w:rsidRDefault="00B3636C" w:rsidP="00042A9A">
      <w:pPr>
        <w:pStyle w:val="Zkladntext"/>
        <w:outlineLvl w:val="0"/>
        <w:rPr>
          <w:b w:val="0"/>
          <w:bCs/>
          <w:sz w:val="20"/>
        </w:rPr>
      </w:pPr>
      <w:r w:rsidRPr="00E30F30">
        <w:rPr>
          <w:b w:val="0"/>
          <w:bCs/>
          <w:sz w:val="20"/>
        </w:rPr>
        <w:t xml:space="preserve">Umisťování parkovišť a odstavných míst pro osobní vozidla, která slouží pro obsluhu ploch s rozdílným způsobem využití, je přípustné, pokud případné nežádoucí vlivy na základní funkci nepřekročí přípustnou míru. </w:t>
      </w:r>
    </w:p>
    <w:p w14:paraId="02A2DB3D" w14:textId="77777777" w:rsidR="00B3636C" w:rsidRPr="00E30F30" w:rsidRDefault="00B3636C" w:rsidP="00042A9A">
      <w:pPr>
        <w:pStyle w:val="Zkladntext"/>
        <w:ind w:left="142" w:firstLine="425"/>
        <w:outlineLvl w:val="0"/>
        <w:rPr>
          <w:b w:val="0"/>
          <w:bCs/>
          <w:sz w:val="20"/>
        </w:rPr>
      </w:pPr>
      <w:r w:rsidRPr="00E30F30">
        <w:rPr>
          <w:b w:val="0"/>
          <w:bCs/>
          <w:sz w:val="20"/>
        </w:rPr>
        <w:t>Ve všech zastavěných územích a zastavitelných plochách je přípustné umisťovat:</w:t>
      </w:r>
    </w:p>
    <w:p w14:paraId="3CC15913" w14:textId="77777777" w:rsidR="00B3636C" w:rsidRPr="00E30F30" w:rsidRDefault="00B3636C" w:rsidP="00042A9A">
      <w:pPr>
        <w:pStyle w:val="Zkladntext"/>
        <w:numPr>
          <w:ilvl w:val="0"/>
          <w:numId w:val="142"/>
        </w:numPr>
        <w:spacing w:line="240" w:lineRule="auto"/>
        <w:rPr>
          <w:b w:val="0"/>
          <w:bCs/>
          <w:sz w:val="20"/>
        </w:rPr>
      </w:pPr>
      <w:r w:rsidRPr="00E30F30">
        <w:rPr>
          <w:b w:val="0"/>
          <w:bCs/>
          <w:sz w:val="20"/>
        </w:rPr>
        <w:t>komunikace vozidlové sloužící pro obsluhu tohoto území a plochy pěšího provozu</w:t>
      </w:r>
    </w:p>
    <w:p w14:paraId="6083044C" w14:textId="77777777" w:rsidR="00B3636C" w:rsidRPr="00E30F30" w:rsidRDefault="00B3636C" w:rsidP="00042A9A">
      <w:pPr>
        <w:pStyle w:val="Zkladntext"/>
        <w:numPr>
          <w:ilvl w:val="0"/>
          <w:numId w:val="142"/>
        </w:numPr>
        <w:spacing w:line="240" w:lineRule="auto"/>
        <w:rPr>
          <w:b w:val="0"/>
          <w:bCs/>
          <w:sz w:val="20"/>
        </w:rPr>
      </w:pPr>
      <w:r w:rsidRPr="00E30F30">
        <w:rPr>
          <w:b w:val="0"/>
          <w:bCs/>
          <w:sz w:val="20"/>
        </w:rPr>
        <w:t>zeleň</w:t>
      </w:r>
    </w:p>
    <w:p w14:paraId="1D48B2A6" w14:textId="77777777" w:rsidR="00B3636C" w:rsidRPr="00E30F30" w:rsidRDefault="00B3636C" w:rsidP="00042A9A">
      <w:pPr>
        <w:pStyle w:val="Zkladntext"/>
        <w:numPr>
          <w:ilvl w:val="0"/>
          <w:numId w:val="142"/>
        </w:numPr>
        <w:spacing w:line="240" w:lineRule="auto"/>
        <w:rPr>
          <w:b w:val="0"/>
          <w:bCs/>
          <w:sz w:val="20"/>
        </w:rPr>
      </w:pPr>
      <w:r w:rsidRPr="00E30F30">
        <w:rPr>
          <w:b w:val="0"/>
          <w:bCs/>
          <w:sz w:val="20"/>
        </w:rPr>
        <w:t>liniové stavby technické infrastruktury včetně příslušných stanic (trafostanice, regulační stanice, čerpací stanice kanalizace apod.)</w:t>
      </w:r>
    </w:p>
    <w:p w14:paraId="071D656C" w14:textId="37A8E11D" w:rsidR="00B3636C" w:rsidRPr="00E30F30" w:rsidRDefault="00B3636C" w:rsidP="00E249CC">
      <w:pPr>
        <w:pStyle w:val="Nadpis3"/>
        <w:spacing w:before="0" w:beforeAutospacing="0" w:after="0" w:afterAutospacing="0"/>
        <w:ind w:left="284"/>
        <w:jc w:val="both"/>
        <w:rPr>
          <w:sz w:val="20"/>
          <w:szCs w:val="20"/>
        </w:rPr>
      </w:pPr>
      <w:bookmarkStart w:id="671" w:name="_Toc219792823"/>
      <w:bookmarkStart w:id="672" w:name="_Toc397603075"/>
      <w:bookmarkStart w:id="673" w:name="_Toc398110344"/>
      <w:bookmarkStart w:id="674" w:name="_Toc398125460"/>
      <w:bookmarkStart w:id="675" w:name="_Toc398125634"/>
      <w:bookmarkStart w:id="676" w:name="_Toc144197736"/>
      <w:r w:rsidRPr="00E30F30">
        <w:rPr>
          <w:sz w:val="20"/>
          <w:szCs w:val="20"/>
        </w:rPr>
        <w:lastRenderedPageBreak/>
        <w:t>A.6.3. Regulace prostorového využití území</w:t>
      </w:r>
      <w:bookmarkEnd w:id="670"/>
      <w:bookmarkEnd w:id="671"/>
      <w:bookmarkEnd w:id="672"/>
      <w:bookmarkEnd w:id="673"/>
      <w:bookmarkEnd w:id="674"/>
      <w:bookmarkEnd w:id="675"/>
      <w:bookmarkEnd w:id="676"/>
    </w:p>
    <w:p w14:paraId="0DC88E18" w14:textId="77777777" w:rsidR="00B3636C" w:rsidRPr="00E30F30" w:rsidRDefault="00B3636C" w:rsidP="00042A9A">
      <w:pPr>
        <w:pStyle w:val="Zkladntext"/>
        <w:outlineLvl w:val="0"/>
        <w:rPr>
          <w:b w:val="0"/>
          <w:bCs/>
          <w:sz w:val="20"/>
        </w:rPr>
      </w:pPr>
      <w:r w:rsidRPr="00E30F30">
        <w:rPr>
          <w:b w:val="0"/>
          <w:bCs/>
          <w:sz w:val="20"/>
        </w:rPr>
        <w:t>Objekty je možno stavět, přistavovat a nastavovat jen v takovém objemu a hmotě, aby nebyla narušena urbanistická hmotová struktura okolí.</w:t>
      </w:r>
    </w:p>
    <w:p w14:paraId="61FFE87D" w14:textId="77777777" w:rsidR="00B3636C" w:rsidRPr="00E30F30" w:rsidRDefault="00B3636C" w:rsidP="00042A9A">
      <w:pPr>
        <w:pStyle w:val="Zkladntext"/>
        <w:rPr>
          <w:b w:val="0"/>
          <w:bCs/>
          <w:sz w:val="20"/>
        </w:rPr>
      </w:pPr>
      <w:r w:rsidRPr="00E30F30">
        <w:rPr>
          <w:b w:val="0"/>
          <w:bCs/>
          <w:sz w:val="20"/>
        </w:rPr>
        <w:t xml:space="preserve">Jednotlivé veřejné společensky významné objekty (čímž se rozumí pouze radnice, kostel, vyhlídková věž a vyznačené dominanty) mohou být </w:t>
      </w:r>
      <w:proofErr w:type="gramStart"/>
      <w:r w:rsidRPr="00E30F30">
        <w:rPr>
          <w:b w:val="0"/>
          <w:bCs/>
          <w:sz w:val="20"/>
        </w:rPr>
        <w:t>vyšší</w:t>
      </w:r>
      <w:proofErr w:type="gramEnd"/>
      <w:r w:rsidRPr="00E30F30">
        <w:rPr>
          <w:b w:val="0"/>
          <w:bCs/>
          <w:sz w:val="20"/>
        </w:rPr>
        <w:t xml:space="preserve"> než je stanoveno regulativy (= max. podlažnost) o těchto případech rozhoduje stavební úřad. </w:t>
      </w:r>
    </w:p>
    <w:p w14:paraId="3186DEF9" w14:textId="77777777" w:rsidR="00B3636C" w:rsidRPr="00E30F30" w:rsidRDefault="00B3636C" w:rsidP="00042A9A">
      <w:pPr>
        <w:pStyle w:val="Zkladntext"/>
        <w:rPr>
          <w:b w:val="0"/>
          <w:bCs/>
          <w:sz w:val="20"/>
        </w:rPr>
      </w:pPr>
      <w:r w:rsidRPr="00E30F30">
        <w:rPr>
          <w:b w:val="0"/>
          <w:bCs/>
          <w:sz w:val="20"/>
        </w:rPr>
        <w:t xml:space="preserve">Jednotlivé dominantní části staveb (čímž se rozumí pouze část průčelí nebo nároží v průhledech) mohou být </w:t>
      </w:r>
      <w:proofErr w:type="gramStart"/>
      <w:r w:rsidRPr="00E30F30">
        <w:rPr>
          <w:b w:val="0"/>
          <w:bCs/>
          <w:sz w:val="20"/>
        </w:rPr>
        <w:t>vyšší</w:t>
      </w:r>
      <w:proofErr w:type="gramEnd"/>
      <w:r w:rsidRPr="00E30F30">
        <w:rPr>
          <w:b w:val="0"/>
          <w:bCs/>
          <w:sz w:val="20"/>
        </w:rPr>
        <w:t xml:space="preserve"> než je stanoveno regulativy (= max. podlažnost). O možnosti takového zvýšení </w:t>
      </w:r>
      <w:proofErr w:type="gramStart"/>
      <w:r w:rsidRPr="00E30F30">
        <w:rPr>
          <w:b w:val="0"/>
          <w:bCs/>
          <w:sz w:val="20"/>
        </w:rPr>
        <w:t>rozhoduje - s</w:t>
      </w:r>
      <w:proofErr w:type="gramEnd"/>
      <w:r w:rsidRPr="00E30F30">
        <w:rPr>
          <w:b w:val="0"/>
          <w:bCs/>
          <w:sz w:val="20"/>
        </w:rPr>
        <w:t xml:space="preserve"> přihlédnutím k místním podmínkám a ke každému jednotlivému případu zvlášť - stavební úřad.</w:t>
      </w:r>
    </w:p>
    <w:p w14:paraId="1E24CEF3" w14:textId="77777777" w:rsidR="00B3636C" w:rsidRPr="00E30F30" w:rsidRDefault="00B3636C" w:rsidP="00042A9A">
      <w:pPr>
        <w:pStyle w:val="Zkladntext"/>
        <w:outlineLvl w:val="0"/>
        <w:rPr>
          <w:b w:val="0"/>
          <w:bCs/>
          <w:sz w:val="20"/>
        </w:rPr>
      </w:pPr>
      <w:r w:rsidRPr="00E30F30">
        <w:rPr>
          <w:b w:val="0"/>
          <w:bCs/>
          <w:sz w:val="20"/>
        </w:rPr>
        <w:t>Požadovaný počet odstavných a parkovacích stání musí být zajištěn prioritně v rámci vlastního území (pozemku) stavby.</w:t>
      </w:r>
    </w:p>
    <w:p w14:paraId="2AD40F26" w14:textId="77777777" w:rsidR="00B3636C" w:rsidRPr="00E30F30" w:rsidRDefault="00B3636C" w:rsidP="00042A9A">
      <w:pPr>
        <w:ind w:left="600" w:hanging="240"/>
        <w:jc w:val="both"/>
        <w:rPr>
          <w:sz w:val="20"/>
          <w:szCs w:val="20"/>
          <w:highlight w:val="cyan"/>
        </w:rPr>
      </w:pPr>
    </w:p>
    <w:p w14:paraId="0106EEB5" w14:textId="77777777" w:rsidR="005A4E76" w:rsidRPr="00E30F30" w:rsidRDefault="005A4E76" w:rsidP="00E249CC">
      <w:pPr>
        <w:pStyle w:val="Nadpis3"/>
        <w:spacing w:before="0" w:beforeAutospacing="0" w:after="0" w:afterAutospacing="0"/>
        <w:ind w:left="284"/>
        <w:jc w:val="both"/>
        <w:rPr>
          <w:sz w:val="20"/>
          <w:szCs w:val="20"/>
        </w:rPr>
      </w:pPr>
      <w:r w:rsidRPr="00E30F30">
        <w:rPr>
          <w:sz w:val="20"/>
          <w:szCs w:val="20"/>
        </w:rPr>
        <w:t xml:space="preserve">A.6.4. </w:t>
      </w:r>
      <w:bookmarkStart w:id="677" w:name="_Toc219792824"/>
      <w:bookmarkStart w:id="678" w:name="_Toc397603076"/>
      <w:bookmarkStart w:id="679" w:name="_Toc398110345"/>
      <w:bookmarkStart w:id="680" w:name="_Toc398125287"/>
      <w:bookmarkStart w:id="681" w:name="_Toc398125461"/>
      <w:bookmarkStart w:id="682" w:name="_Toc398125635"/>
      <w:r w:rsidRPr="00E30F30">
        <w:rPr>
          <w:sz w:val="20"/>
          <w:szCs w:val="20"/>
        </w:rPr>
        <w:t>Regulativy prostorového využití</w:t>
      </w:r>
      <w:bookmarkEnd w:id="677"/>
      <w:bookmarkEnd w:id="678"/>
      <w:bookmarkEnd w:id="679"/>
      <w:bookmarkEnd w:id="680"/>
      <w:bookmarkEnd w:id="681"/>
      <w:bookmarkEnd w:id="682"/>
      <w:r w:rsidRPr="00E30F30">
        <w:rPr>
          <w:sz w:val="20"/>
          <w:szCs w:val="20"/>
        </w:rPr>
        <w:t xml:space="preserve">  </w:t>
      </w:r>
    </w:p>
    <w:p w14:paraId="0200517A" w14:textId="77777777" w:rsidR="005A4E76" w:rsidRPr="00E30F30" w:rsidRDefault="005A4E76" w:rsidP="00042A9A">
      <w:pPr>
        <w:pStyle w:val="Zkladntext"/>
        <w:rPr>
          <w:b w:val="0"/>
          <w:bCs/>
          <w:sz w:val="20"/>
        </w:rPr>
      </w:pPr>
      <w:r w:rsidRPr="00E30F30">
        <w:rPr>
          <w:b w:val="0"/>
          <w:bCs/>
          <w:sz w:val="20"/>
        </w:rPr>
        <w:t>Pro regulaci prostorového využití území jsou stanoveny tyto regulativy prostorového využití území:</w:t>
      </w:r>
    </w:p>
    <w:p w14:paraId="61425FE1" w14:textId="77777777" w:rsidR="005A4E76" w:rsidRPr="00E30F30" w:rsidRDefault="005A4E76" w:rsidP="00185399">
      <w:pPr>
        <w:pStyle w:val="Zkladntext"/>
        <w:numPr>
          <w:ilvl w:val="0"/>
          <w:numId w:val="20"/>
        </w:numPr>
        <w:tabs>
          <w:tab w:val="clear" w:pos="1065"/>
          <w:tab w:val="num" w:pos="851"/>
        </w:tabs>
        <w:spacing w:line="240" w:lineRule="auto"/>
        <w:ind w:left="851" w:hanging="284"/>
        <w:rPr>
          <w:b w:val="0"/>
          <w:bCs/>
          <w:sz w:val="20"/>
        </w:rPr>
      </w:pPr>
      <w:r w:rsidRPr="00E30F30">
        <w:rPr>
          <w:b w:val="0"/>
          <w:bCs/>
          <w:sz w:val="20"/>
        </w:rPr>
        <w:t xml:space="preserve">maximální procento zastavění </w:t>
      </w:r>
      <w:proofErr w:type="gramStart"/>
      <w:r w:rsidRPr="00E30F30">
        <w:rPr>
          <w:b w:val="0"/>
          <w:bCs/>
          <w:sz w:val="20"/>
        </w:rPr>
        <w:t>pozemku - udává</w:t>
      </w:r>
      <w:proofErr w:type="gramEnd"/>
      <w:r w:rsidRPr="00E30F30">
        <w:rPr>
          <w:b w:val="0"/>
          <w:bCs/>
          <w:sz w:val="20"/>
        </w:rPr>
        <w:t xml:space="preserve"> maximální procentní podíl zastavěné plochy všech objektů k celkové ploše pozemku nebo pozemků areálu.</w:t>
      </w:r>
    </w:p>
    <w:p w14:paraId="4A6526AB" w14:textId="77777777" w:rsidR="005A4E76" w:rsidRPr="00E30F30" w:rsidRDefault="005A4E76" w:rsidP="00185399">
      <w:pPr>
        <w:pStyle w:val="Zkladntext"/>
        <w:numPr>
          <w:ilvl w:val="0"/>
          <w:numId w:val="20"/>
        </w:numPr>
        <w:tabs>
          <w:tab w:val="clear" w:pos="1065"/>
          <w:tab w:val="num" w:pos="851"/>
        </w:tabs>
        <w:spacing w:line="240" w:lineRule="auto"/>
        <w:ind w:left="851" w:hanging="284"/>
        <w:rPr>
          <w:b w:val="0"/>
          <w:bCs/>
          <w:sz w:val="20"/>
        </w:rPr>
      </w:pPr>
      <w:r w:rsidRPr="00E30F30">
        <w:rPr>
          <w:b w:val="0"/>
          <w:bCs/>
          <w:sz w:val="20"/>
        </w:rPr>
        <w:t xml:space="preserve">minimální procento ozelenění </w:t>
      </w:r>
      <w:proofErr w:type="gramStart"/>
      <w:r w:rsidRPr="00E30F30">
        <w:rPr>
          <w:b w:val="0"/>
          <w:bCs/>
          <w:sz w:val="20"/>
        </w:rPr>
        <w:t>pozemku - udává</w:t>
      </w:r>
      <w:proofErr w:type="gramEnd"/>
      <w:r w:rsidRPr="00E30F30">
        <w:rPr>
          <w:b w:val="0"/>
          <w:bCs/>
          <w:sz w:val="20"/>
        </w:rPr>
        <w:t xml:space="preserve"> minimální procentní podíl nezpevněných ploch zeleně k celkové ploše pozemku nebo pozemků areálu.</w:t>
      </w:r>
    </w:p>
    <w:p w14:paraId="25895D3E" w14:textId="77777777" w:rsidR="005A4E76" w:rsidRDefault="005A4E76" w:rsidP="00185399">
      <w:pPr>
        <w:pStyle w:val="Zkladntext"/>
        <w:numPr>
          <w:ilvl w:val="0"/>
          <w:numId w:val="20"/>
        </w:numPr>
        <w:tabs>
          <w:tab w:val="clear" w:pos="1065"/>
          <w:tab w:val="num" w:pos="851"/>
        </w:tabs>
        <w:spacing w:line="240" w:lineRule="auto"/>
        <w:ind w:left="851" w:hanging="284"/>
        <w:rPr>
          <w:b w:val="0"/>
          <w:bCs/>
          <w:sz w:val="20"/>
        </w:rPr>
      </w:pPr>
      <w:r w:rsidRPr="00E30F30">
        <w:rPr>
          <w:b w:val="0"/>
          <w:bCs/>
          <w:sz w:val="20"/>
        </w:rPr>
        <w:t xml:space="preserve">maximální </w:t>
      </w:r>
      <w:proofErr w:type="gramStart"/>
      <w:r w:rsidRPr="00E30F30">
        <w:rPr>
          <w:b w:val="0"/>
          <w:bCs/>
          <w:sz w:val="20"/>
        </w:rPr>
        <w:t>podlažnost - udává</w:t>
      </w:r>
      <w:proofErr w:type="gramEnd"/>
      <w:r w:rsidRPr="00E30F30">
        <w:rPr>
          <w:b w:val="0"/>
          <w:bCs/>
          <w:sz w:val="20"/>
        </w:rPr>
        <w:t xml:space="preserve"> maximální počet nadzemních podlaží objektu, přičemž výška podlaží je stanovena max. </w:t>
      </w:r>
      <w:smartTag w:uri="urn:schemas-microsoft-com:office:smarttags" w:element="metricconverter">
        <w:smartTagPr>
          <w:attr w:name="ProductID" w:val="4,2 m"/>
        </w:smartTagPr>
        <w:r w:rsidRPr="00E30F30">
          <w:rPr>
            <w:b w:val="0"/>
            <w:bCs/>
            <w:sz w:val="20"/>
          </w:rPr>
          <w:t>4,2 m</w:t>
        </w:r>
      </w:smartTag>
      <w:r w:rsidRPr="00E30F30">
        <w:rPr>
          <w:b w:val="0"/>
          <w:bCs/>
          <w:sz w:val="20"/>
        </w:rPr>
        <w:t xml:space="preserve">. </w:t>
      </w:r>
    </w:p>
    <w:p w14:paraId="35AE4FF3" w14:textId="5BE2EC55" w:rsidR="00DD548C" w:rsidRPr="00DD548C" w:rsidRDefault="00DD548C" w:rsidP="00185399">
      <w:pPr>
        <w:pStyle w:val="Zkladntext"/>
        <w:numPr>
          <w:ilvl w:val="0"/>
          <w:numId w:val="20"/>
        </w:numPr>
        <w:tabs>
          <w:tab w:val="clear" w:pos="1065"/>
          <w:tab w:val="num" w:pos="851"/>
        </w:tabs>
        <w:spacing w:line="240" w:lineRule="auto"/>
        <w:ind w:left="851" w:hanging="284"/>
        <w:rPr>
          <w:b w:val="0"/>
          <w:bCs/>
          <w:i/>
          <w:iCs/>
          <w:color w:val="0000FF"/>
          <w:sz w:val="20"/>
          <w:u w:val="single"/>
        </w:rPr>
      </w:pPr>
      <w:r w:rsidRPr="00DD548C">
        <w:rPr>
          <w:b w:val="0"/>
          <w:bCs/>
          <w:i/>
          <w:iCs/>
          <w:color w:val="0000FF"/>
          <w:sz w:val="20"/>
          <w:u w:val="single"/>
        </w:rPr>
        <w:t>minimální podlažnost – udává minimální počet nadzemních podlaží objektu.</w:t>
      </w:r>
    </w:p>
    <w:p w14:paraId="6BDB51A9" w14:textId="77777777" w:rsidR="00185399" w:rsidRPr="00185399" w:rsidRDefault="00185399" w:rsidP="00185399">
      <w:pPr>
        <w:pStyle w:val="Normal1"/>
        <w:spacing w:before="0" w:after="0"/>
        <w:rPr>
          <w:sz w:val="16"/>
          <w:szCs w:val="16"/>
        </w:rPr>
      </w:pPr>
    </w:p>
    <w:p w14:paraId="21CAD550" w14:textId="50282607" w:rsidR="005A4E76" w:rsidRPr="00E30F30" w:rsidRDefault="005A4E76" w:rsidP="00042A9A">
      <w:pPr>
        <w:pStyle w:val="Zkladntext"/>
        <w:rPr>
          <w:b w:val="0"/>
          <w:bCs/>
          <w:sz w:val="20"/>
        </w:rPr>
      </w:pPr>
      <w:r w:rsidRPr="00E30F30">
        <w:rPr>
          <w:b w:val="0"/>
          <w:bCs/>
          <w:sz w:val="20"/>
        </w:rPr>
        <w:t>Pro účely stanovení maximálního procenta zastavění a minimálního procenta ozelenění pozemku určeného pro výstavbu se rozlišuje:</w:t>
      </w:r>
    </w:p>
    <w:p w14:paraId="7D6623F8" w14:textId="77777777" w:rsidR="005A4E76" w:rsidRPr="00E30F30" w:rsidRDefault="005A4E76" w:rsidP="00185399">
      <w:pPr>
        <w:pStyle w:val="Normal1"/>
        <w:widowControl w:val="0"/>
        <w:numPr>
          <w:ilvl w:val="0"/>
          <w:numId w:val="21"/>
        </w:numPr>
        <w:tabs>
          <w:tab w:val="clear" w:pos="680"/>
          <w:tab w:val="clear" w:pos="720"/>
          <w:tab w:val="num" w:pos="851"/>
        </w:tabs>
        <w:suppressAutoHyphens w:val="0"/>
        <w:spacing w:before="0" w:after="0"/>
        <w:ind w:left="851" w:hanging="284"/>
        <w:rPr>
          <w:sz w:val="20"/>
        </w:rPr>
      </w:pPr>
      <w:r w:rsidRPr="00E30F30">
        <w:rPr>
          <w:sz w:val="20"/>
        </w:rPr>
        <w:t>zastavěná část pozemku</w:t>
      </w:r>
    </w:p>
    <w:p w14:paraId="527ECCFD" w14:textId="77777777" w:rsidR="005A4E76" w:rsidRPr="00E30F30" w:rsidRDefault="005A4E76" w:rsidP="00185399">
      <w:pPr>
        <w:pStyle w:val="Normal1"/>
        <w:widowControl w:val="0"/>
        <w:numPr>
          <w:ilvl w:val="0"/>
          <w:numId w:val="21"/>
        </w:numPr>
        <w:tabs>
          <w:tab w:val="clear" w:pos="680"/>
          <w:tab w:val="clear" w:pos="720"/>
          <w:tab w:val="num" w:pos="851"/>
        </w:tabs>
        <w:suppressAutoHyphens w:val="0"/>
        <w:spacing w:before="0" w:after="0"/>
        <w:ind w:left="851" w:hanging="284"/>
        <w:rPr>
          <w:sz w:val="20"/>
        </w:rPr>
      </w:pPr>
      <w:r w:rsidRPr="00E30F30">
        <w:rPr>
          <w:sz w:val="20"/>
        </w:rPr>
        <w:t>ozeleněná část pozemku</w:t>
      </w:r>
    </w:p>
    <w:p w14:paraId="658AF554" w14:textId="77777777" w:rsidR="005A4E76" w:rsidRPr="00E30F30" w:rsidRDefault="005A4E76" w:rsidP="00185399">
      <w:pPr>
        <w:pStyle w:val="Normal1"/>
        <w:widowControl w:val="0"/>
        <w:numPr>
          <w:ilvl w:val="0"/>
          <w:numId w:val="21"/>
        </w:numPr>
        <w:tabs>
          <w:tab w:val="clear" w:pos="680"/>
          <w:tab w:val="clear" w:pos="720"/>
          <w:tab w:val="num" w:pos="851"/>
        </w:tabs>
        <w:suppressAutoHyphens w:val="0"/>
        <w:spacing w:before="0" w:after="0"/>
        <w:ind w:left="851" w:hanging="284"/>
        <w:rPr>
          <w:sz w:val="20"/>
        </w:rPr>
      </w:pPr>
      <w:r w:rsidRPr="00E30F30">
        <w:rPr>
          <w:sz w:val="20"/>
        </w:rPr>
        <w:t>ostatní nezastavěná část pozemku (např. zpevněná plocha, odstavné stání, vodní plocha, manipulační plocha atd.)</w:t>
      </w:r>
    </w:p>
    <w:p w14:paraId="495A0E8A" w14:textId="77777777" w:rsidR="00DD548C" w:rsidRPr="00185399" w:rsidRDefault="00DD548C" w:rsidP="00042A9A">
      <w:pPr>
        <w:pStyle w:val="Normal1"/>
        <w:spacing w:before="0" w:after="0"/>
        <w:rPr>
          <w:sz w:val="16"/>
          <w:szCs w:val="16"/>
        </w:rPr>
      </w:pPr>
    </w:p>
    <w:p w14:paraId="2A14281B" w14:textId="1809DB0C" w:rsidR="00DD548C" w:rsidRPr="00DD548C" w:rsidRDefault="00DD548C" w:rsidP="00DD548C">
      <w:pPr>
        <w:pStyle w:val="Zkladntext"/>
        <w:rPr>
          <w:bCs/>
          <w:i/>
          <w:iCs/>
          <w:strike/>
          <w:color w:val="0000FF"/>
          <w:sz w:val="20"/>
        </w:rPr>
      </w:pPr>
      <w:r w:rsidRPr="00DD548C">
        <w:rPr>
          <w:bCs/>
          <w:i/>
          <w:iCs/>
          <w:strike/>
          <w:color w:val="0000FF"/>
          <w:sz w:val="20"/>
        </w:rPr>
        <w:t>Pro jednotlivé druhy území se stanoví:</w:t>
      </w:r>
    </w:p>
    <w:p w14:paraId="625365A1" w14:textId="29D79DD7" w:rsidR="00DD548C" w:rsidRPr="00DD548C" w:rsidRDefault="00DD548C" w:rsidP="00DD548C">
      <w:pPr>
        <w:pStyle w:val="Zkladntext"/>
        <w:ind w:firstLine="0"/>
        <w:rPr>
          <w:b w:val="0"/>
          <w:bCs/>
          <w:i/>
          <w:iCs/>
          <w:strike/>
          <w:color w:val="0000FF"/>
          <w:sz w:val="20"/>
        </w:rPr>
      </w:pPr>
      <w:r w:rsidRPr="00DD548C">
        <w:rPr>
          <w:b w:val="0"/>
          <w:bCs/>
          <w:i/>
          <w:iCs/>
          <w:strike/>
          <w:color w:val="0000FF"/>
          <w:sz w:val="20"/>
        </w:rPr>
        <w:t>Plochy</w:t>
      </w:r>
      <w:r w:rsidRPr="00DD548C">
        <w:rPr>
          <w:b w:val="0"/>
          <w:bCs/>
          <w:i/>
          <w:iCs/>
          <w:strike/>
          <w:color w:val="0000FF"/>
          <w:sz w:val="20"/>
        </w:rPr>
        <w:tab/>
      </w:r>
      <w:r w:rsidRPr="00DD548C">
        <w:rPr>
          <w:b w:val="0"/>
          <w:bCs/>
          <w:i/>
          <w:iCs/>
          <w:strike/>
          <w:color w:val="0000FF"/>
          <w:sz w:val="20"/>
        </w:rPr>
        <w:tab/>
      </w:r>
      <w:r w:rsidRPr="00DD548C">
        <w:rPr>
          <w:b w:val="0"/>
          <w:bCs/>
          <w:i/>
          <w:iCs/>
          <w:strike/>
          <w:color w:val="0000FF"/>
          <w:sz w:val="20"/>
        </w:rPr>
        <w:tab/>
      </w:r>
      <w:r w:rsidRPr="00DD548C">
        <w:rPr>
          <w:b w:val="0"/>
          <w:bCs/>
          <w:i/>
          <w:iCs/>
          <w:strike/>
          <w:color w:val="0000FF"/>
          <w:sz w:val="20"/>
        </w:rPr>
        <w:tab/>
        <w:t>Maximální %</w:t>
      </w:r>
      <w:r w:rsidRPr="00DD548C">
        <w:rPr>
          <w:b w:val="0"/>
          <w:bCs/>
          <w:i/>
          <w:iCs/>
          <w:strike/>
          <w:color w:val="0000FF"/>
          <w:sz w:val="20"/>
        </w:rPr>
        <w:tab/>
      </w:r>
      <w:r w:rsidRPr="00DD548C">
        <w:rPr>
          <w:b w:val="0"/>
          <w:bCs/>
          <w:i/>
          <w:iCs/>
          <w:strike/>
          <w:color w:val="0000FF"/>
          <w:sz w:val="20"/>
        </w:rPr>
        <w:tab/>
      </w:r>
      <w:r w:rsidRPr="00DD548C">
        <w:rPr>
          <w:b w:val="0"/>
          <w:bCs/>
          <w:i/>
          <w:iCs/>
          <w:strike/>
          <w:color w:val="0000FF"/>
          <w:sz w:val="20"/>
        </w:rPr>
        <w:tab/>
        <w:t>Minimální%</w:t>
      </w:r>
      <w:r w:rsidRPr="00DD548C">
        <w:rPr>
          <w:b w:val="0"/>
          <w:bCs/>
          <w:i/>
          <w:iCs/>
          <w:strike/>
          <w:color w:val="0000FF"/>
          <w:sz w:val="20"/>
        </w:rPr>
        <w:tab/>
      </w:r>
      <w:r w:rsidRPr="00DD548C">
        <w:rPr>
          <w:b w:val="0"/>
          <w:bCs/>
          <w:i/>
          <w:iCs/>
          <w:strike/>
          <w:color w:val="0000FF"/>
          <w:sz w:val="20"/>
        </w:rPr>
        <w:tab/>
        <w:t xml:space="preserve">Maximální </w:t>
      </w:r>
    </w:p>
    <w:p w14:paraId="346EB8D1" w14:textId="35737837" w:rsidR="00DD548C" w:rsidRPr="00DD548C" w:rsidRDefault="00DD548C" w:rsidP="00DD548C">
      <w:pPr>
        <w:pStyle w:val="Zkladntext"/>
        <w:ind w:firstLine="0"/>
        <w:rPr>
          <w:b w:val="0"/>
          <w:bCs/>
          <w:i/>
          <w:iCs/>
          <w:strike/>
          <w:color w:val="0000FF"/>
          <w:sz w:val="20"/>
        </w:rPr>
      </w:pPr>
      <w:r w:rsidRPr="00DD548C">
        <w:rPr>
          <w:b w:val="0"/>
          <w:bCs/>
          <w:i/>
          <w:iCs/>
          <w:strike/>
          <w:color w:val="0000FF"/>
          <w:sz w:val="20"/>
        </w:rPr>
        <w:t>s rozdílným</w:t>
      </w:r>
      <w:r w:rsidRPr="00DD548C">
        <w:rPr>
          <w:b w:val="0"/>
          <w:bCs/>
          <w:i/>
          <w:iCs/>
          <w:strike/>
          <w:color w:val="0000FF"/>
          <w:sz w:val="20"/>
        </w:rPr>
        <w:tab/>
      </w:r>
      <w:r w:rsidRPr="00DD548C">
        <w:rPr>
          <w:b w:val="0"/>
          <w:bCs/>
          <w:i/>
          <w:iCs/>
          <w:strike/>
          <w:color w:val="0000FF"/>
          <w:sz w:val="20"/>
        </w:rPr>
        <w:tab/>
      </w:r>
      <w:r w:rsidRPr="00DD548C">
        <w:rPr>
          <w:b w:val="0"/>
          <w:bCs/>
          <w:i/>
          <w:iCs/>
          <w:strike/>
          <w:color w:val="0000FF"/>
          <w:sz w:val="20"/>
        </w:rPr>
        <w:tab/>
        <w:t>zastavění</w:t>
      </w:r>
      <w:r w:rsidRPr="00DD548C">
        <w:rPr>
          <w:b w:val="0"/>
          <w:bCs/>
          <w:i/>
          <w:iCs/>
          <w:strike/>
          <w:color w:val="0000FF"/>
          <w:sz w:val="20"/>
        </w:rPr>
        <w:tab/>
      </w:r>
      <w:r w:rsidRPr="00DD548C">
        <w:rPr>
          <w:b w:val="0"/>
          <w:bCs/>
          <w:i/>
          <w:iCs/>
          <w:strike/>
          <w:color w:val="0000FF"/>
          <w:sz w:val="20"/>
        </w:rPr>
        <w:tab/>
      </w:r>
      <w:r w:rsidRPr="00DD548C">
        <w:rPr>
          <w:b w:val="0"/>
          <w:bCs/>
          <w:i/>
          <w:iCs/>
          <w:strike/>
          <w:color w:val="0000FF"/>
          <w:sz w:val="20"/>
        </w:rPr>
        <w:tab/>
        <w:t>ozelenění</w:t>
      </w:r>
      <w:r w:rsidRPr="00DD548C">
        <w:rPr>
          <w:b w:val="0"/>
          <w:bCs/>
          <w:i/>
          <w:iCs/>
          <w:strike/>
          <w:color w:val="0000FF"/>
          <w:sz w:val="20"/>
        </w:rPr>
        <w:tab/>
      </w:r>
      <w:r w:rsidRPr="00DD548C">
        <w:rPr>
          <w:b w:val="0"/>
          <w:bCs/>
          <w:i/>
          <w:iCs/>
          <w:strike/>
          <w:color w:val="0000FF"/>
          <w:sz w:val="20"/>
        </w:rPr>
        <w:tab/>
        <w:t>podlažnost</w:t>
      </w:r>
    </w:p>
    <w:p w14:paraId="16B4EFE9" w14:textId="2ED82796" w:rsidR="00DD548C" w:rsidRPr="00DD548C" w:rsidRDefault="00DD548C" w:rsidP="00DD548C">
      <w:pPr>
        <w:pStyle w:val="Zkladntext"/>
        <w:ind w:firstLine="0"/>
        <w:rPr>
          <w:b w:val="0"/>
          <w:bCs/>
          <w:i/>
          <w:iCs/>
          <w:strike/>
          <w:color w:val="0000FF"/>
          <w:sz w:val="20"/>
        </w:rPr>
      </w:pPr>
      <w:r w:rsidRPr="00DD548C">
        <w:rPr>
          <w:b w:val="0"/>
          <w:bCs/>
          <w:i/>
          <w:iCs/>
          <w:strike/>
          <w:color w:val="0000FF"/>
          <w:sz w:val="20"/>
        </w:rPr>
        <w:t>způsobem využití</w:t>
      </w:r>
      <w:r w:rsidRPr="00DD548C">
        <w:rPr>
          <w:b w:val="0"/>
          <w:bCs/>
          <w:i/>
          <w:iCs/>
          <w:strike/>
          <w:color w:val="0000FF"/>
          <w:sz w:val="20"/>
        </w:rPr>
        <w:tab/>
      </w:r>
      <w:r w:rsidRPr="00DD548C">
        <w:rPr>
          <w:b w:val="0"/>
          <w:bCs/>
          <w:i/>
          <w:iCs/>
          <w:strike/>
          <w:color w:val="0000FF"/>
          <w:sz w:val="20"/>
        </w:rPr>
        <w:tab/>
      </w:r>
      <w:r>
        <w:rPr>
          <w:b w:val="0"/>
          <w:bCs/>
          <w:i/>
          <w:iCs/>
          <w:strike/>
          <w:color w:val="0000FF"/>
          <w:sz w:val="20"/>
        </w:rPr>
        <w:tab/>
      </w:r>
      <w:r w:rsidRPr="00DD548C">
        <w:rPr>
          <w:b w:val="0"/>
          <w:bCs/>
          <w:i/>
          <w:iCs/>
          <w:strike/>
          <w:color w:val="0000FF"/>
          <w:sz w:val="20"/>
        </w:rPr>
        <w:t>pozemku</w:t>
      </w:r>
      <w:r w:rsidRPr="00DD548C">
        <w:rPr>
          <w:b w:val="0"/>
          <w:bCs/>
          <w:i/>
          <w:iCs/>
          <w:strike/>
          <w:color w:val="0000FF"/>
          <w:sz w:val="20"/>
        </w:rPr>
        <w:tab/>
      </w:r>
      <w:r w:rsidRPr="00DD548C">
        <w:rPr>
          <w:b w:val="0"/>
          <w:bCs/>
          <w:i/>
          <w:iCs/>
          <w:strike/>
          <w:color w:val="0000FF"/>
          <w:sz w:val="20"/>
        </w:rPr>
        <w:tab/>
      </w:r>
      <w:r w:rsidRPr="00DD548C">
        <w:rPr>
          <w:b w:val="0"/>
          <w:bCs/>
          <w:i/>
          <w:iCs/>
          <w:strike/>
          <w:color w:val="0000FF"/>
          <w:sz w:val="20"/>
        </w:rPr>
        <w:tab/>
      </w:r>
      <w:r>
        <w:rPr>
          <w:b w:val="0"/>
          <w:bCs/>
          <w:i/>
          <w:iCs/>
          <w:strike/>
          <w:color w:val="0000FF"/>
          <w:sz w:val="20"/>
        </w:rPr>
        <w:tab/>
      </w:r>
      <w:proofErr w:type="spellStart"/>
      <w:r w:rsidRPr="00DD548C">
        <w:rPr>
          <w:b w:val="0"/>
          <w:bCs/>
          <w:i/>
          <w:iCs/>
          <w:strike/>
          <w:color w:val="0000FF"/>
          <w:sz w:val="20"/>
        </w:rPr>
        <w:t>pozemku</w:t>
      </w:r>
      <w:proofErr w:type="spellEnd"/>
      <w:r w:rsidRPr="00DD548C">
        <w:rPr>
          <w:b w:val="0"/>
          <w:bCs/>
          <w:i/>
          <w:iCs/>
          <w:strike/>
          <w:color w:val="0000FF"/>
          <w:sz w:val="20"/>
        </w:rPr>
        <w:tab/>
      </w:r>
    </w:p>
    <w:p w14:paraId="36648A26" w14:textId="52A65CFF" w:rsidR="00DD548C" w:rsidRPr="00DD548C" w:rsidRDefault="00DD548C" w:rsidP="00DD548C">
      <w:pPr>
        <w:ind w:firstLine="567"/>
        <w:rPr>
          <w:i/>
          <w:iCs/>
          <w:strike/>
          <w:color w:val="0000FF"/>
          <w:sz w:val="20"/>
          <w:szCs w:val="20"/>
        </w:rPr>
      </w:pPr>
      <w:r w:rsidRPr="00DD548C">
        <w:rPr>
          <w:i/>
          <w:iCs/>
          <w:strike/>
          <w:color w:val="0000FF"/>
          <w:sz w:val="20"/>
          <w:szCs w:val="20"/>
        </w:rPr>
        <w:t>BV</w:t>
      </w:r>
      <w:r w:rsidRPr="00DD548C">
        <w:rPr>
          <w:i/>
          <w:iCs/>
          <w:strike/>
          <w:color w:val="0000FF"/>
          <w:sz w:val="20"/>
          <w:szCs w:val="20"/>
        </w:rPr>
        <w:tab/>
      </w:r>
      <w:r w:rsidRPr="00DD548C">
        <w:rPr>
          <w:i/>
          <w:iCs/>
          <w:strike/>
          <w:color w:val="0000FF"/>
          <w:sz w:val="20"/>
          <w:szCs w:val="20"/>
        </w:rPr>
        <w:tab/>
      </w:r>
      <w:r w:rsidRPr="00DD548C">
        <w:rPr>
          <w:i/>
          <w:iCs/>
          <w:strike/>
          <w:color w:val="0000FF"/>
          <w:sz w:val="20"/>
          <w:szCs w:val="20"/>
        </w:rPr>
        <w:tab/>
        <w:t>30</w:t>
      </w:r>
      <w:r w:rsidRPr="00DD548C">
        <w:rPr>
          <w:i/>
          <w:iCs/>
          <w:strike/>
          <w:color w:val="0000FF"/>
          <w:sz w:val="20"/>
          <w:szCs w:val="20"/>
        </w:rPr>
        <w:tab/>
      </w:r>
      <w:r w:rsidRPr="00DD548C">
        <w:rPr>
          <w:i/>
          <w:iCs/>
          <w:strike/>
          <w:color w:val="0000FF"/>
          <w:sz w:val="20"/>
          <w:szCs w:val="20"/>
        </w:rPr>
        <w:tab/>
      </w:r>
      <w:r w:rsidRPr="00DD548C">
        <w:rPr>
          <w:i/>
          <w:iCs/>
          <w:strike/>
          <w:color w:val="0000FF"/>
          <w:sz w:val="20"/>
          <w:szCs w:val="20"/>
        </w:rPr>
        <w:tab/>
      </w:r>
      <w:r w:rsidRPr="00DD548C">
        <w:rPr>
          <w:i/>
          <w:iCs/>
          <w:strike/>
          <w:color w:val="0000FF"/>
          <w:sz w:val="20"/>
          <w:szCs w:val="20"/>
        </w:rPr>
        <w:tab/>
        <w:t>60</w:t>
      </w:r>
      <w:r w:rsidRPr="00DD548C">
        <w:rPr>
          <w:i/>
          <w:iCs/>
          <w:strike/>
          <w:color w:val="0000FF"/>
          <w:sz w:val="20"/>
          <w:szCs w:val="20"/>
        </w:rPr>
        <w:tab/>
      </w:r>
      <w:r w:rsidRPr="00DD548C">
        <w:rPr>
          <w:i/>
          <w:iCs/>
          <w:strike/>
          <w:color w:val="0000FF"/>
          <w:sz w:val="20"/>
          <w:szCs w:val="20"/>
        </w:rPr>
        <w:tab/>
      </w:r>
      <w:r w:rsidRPr="00DD548C">
        <w:rPr>
          <w:i/>
          <w:iCs/>
          <w:strike/>
          <w:color w:val="0000FF"/>
          <w:sz w:val="20"/>
          <w:szCs w:val="20"/>
        </w:rPr>
        <w:tab/>
        <w:t>2+p</w:t>
      </w:r>
    </w:p>
    <w:p w14:paraId="4A1498BD" w14:textId="77777777" w:rsidR="00DD548C" w:rsidRPr="00185399" w:rsidRDefault="00DD548C" w:rsidP="00DD548C">
      <w:pPr>
        <w:rPr>
          <w:i/>
          <w:iCs/>
          <w:strike/>
          <w:color w:val="0000FF"/>
          <w:sz w:val="16"/>
          <w:szCs w:val="16"/>
        </w:rPr>
      </w:pPr>
    </w:p>
    <w:p w14:paraId="133468B3" w14:textId="6D9E6E95" w:rsidR="00DD548C" w:rsidRPr="00DD548C" w:rsidRDefault="00DD548C" w:rsidP="00DD548C">
      <w:pPr>
        <w:ind w:firstLine="567"/>
        <w:rPr>
          <w:i/>
          <w:iCs/>
          <w:strike/>
          <w:color w:val="0000FF"/>
          <w:sz w:val="20"/>
          <w:szCs w:val="20"/>
        </w:rPr>
      </w:pPr>
      <w:r w:rsidRPr="00DD548C">
        <w:rPr>
          <w:i/>
          <w:iCs/>
          <w:strike/>
          <w:color w:val="0000FF"/>
          <w:sz w:val="20"/>
          <w:szCs w:val="20"/>
        </w:rPr>
        <w:t>SV</w:t>
      </w:r>
      <w:r w:rsidRPr="00DD548C">
        <w:rPr>
          <w:i/>
          <w:iCs/>
          <w:strike/>
          <w:color w:val="0000FF"/>
          <w:sz w:val="20"/>
          <w:szCs w:val="20"/>
        </w:rPr>
        <w:tab/>
      </w:r>
      <w:r w:rsidRPr="00DD548C">
        <w:rPr>
          <w:i/>
          <w:iCs/>
          <w:strike/>
          <w:color w:val="0000FF"/>
          <w:sz w:val="20"/>
          <w:szCs w:val="20"/>
        </w:rPr>
        <w:tab/>
      </w:r>
      <w:r w:rsidRPr="00DD548C">
        <w:rPr>
          <w:i/>
          <w:iCs/>
          <w:strike/>
          <w:color w:val="0000FF"/>
          <w:sz w:val="20"/>
          <w:szCs w:val="20"/>
        </w:rPr>
        <w:tab/>
        <w:t>40</w:t>
      </w:r>
      <w:r w:rsidRPr="00DD548C">
        <w:rPr>
          <w:i/>
          <w:iCs/>
          <w:strike/>
          <w:color w:val="0000FF"/>
          <w:sz w:val="20"/>
          <w:szCs w:val="20"/>
        </w:rPr>
        <w:tab/>
      </w:r>
      <w:r w:rsidRPr="00DD548C">
        <w:rPr>
          <w:i/>
          <w:iCs/>
          <w:strike/>
          <w:color w:val="0000FF"/>
          <w:sz w:val="20"/>
          <w:szCs w:val="20"/>
        </w:rPr>
        <w:tab/>
      </w:r>
      <w:r w:rsidRPr="00DD548C">
        <w:rPr>
          <w:i/>
          <w:iCs/>
          <w:strike/>
          <w:color w:val="0000FF"/>
          <w:sz w:val="20"/>
          <w:szCs w:val="20"/>
        </w:rPr>
        <w:tab/>
      </w:r>
      <w:r w:rsidRPr="00DD548C">
        <w:rPr>
          <w:i/>
          <w:iCs/>
          <w:strike/>
          <w:color w:val="0000FF"/>
          <w:sz w:val="20"/>
          <w:szCs w:val="20"/>
        </w:rPr>
        <w:tab/>
        <w:t>50</w:t>
      </w:r>
      <w:r w:rsidRPr="00DD548C">
        <w:rPr>
          <w:i/>
          <w:iCs/>
          <w:strike/>
          <w:color w:val="0000FF"/>
          <w:sz w:val="20"/>
          <w:szCs w:val="20"/>
        </w:rPr>
        <w:tab/>
      </w:r>
      <w:r w:rsidRPr="00DD548C">
        <w:rPr>
          <w:i/>
          <w:iCs/>
          <w:strike/>
          <w:color w:val="0000FF"/>
          <w:sz w:val="20"/>
          <w:szCs w:val="20"/>
        </w:rPr>
        <w:tab/>
      </w:r>
      <w:r w:rsidRPr="00DD548C">
        <w:rPr>
          <w:i/>
          <w:iCs/>
          <w:strike/>
          <w:color w:val="0000FF"/>
          <w:sz w:val="20"/>
          <w:szCs w:val="20"/>
        </w:rPr>
        <w:tab/>
        <w:t>2+p</w:t>
      </w:r>
    </w:p>
    <w:p w14:paraId="62D68CF5" w14:textId="77777777" w:rsidR="00185399" w:rsidRPr="00185399" w:rsidRDefault="00185399" w:rsidP="00185399">
      <w:pPr>
        <w:rPr>
          <w:i/>
          <w:iCs/>
          <w:strike/>
          <w:color w:val="0000FF"/>
          <w:sz w:val="16"/>
          <w:szCs w:val="16"/>
        </w:rPr>
      </w:pPr>
    </w:p>
    <w:p w14:paraId="33111F41" w14:textId="77777777" w:rsidR="00DD548C" w:rsidRPr="00DD548C" w:rsidRDefault="00DD548C" w:rsidP="00DD548C">
      <w:pPr>
        <w:ind w:firstLine="567"/>
        <w:rPr>
          <w:i/>
          <w:iCs/>
          <w:strike/>
          <w:color w:val="0000FF"/>
          <w:sz w:val="20"/>
          <w:szCs w:val="20"/>
        </w:rPr>
      </w:pPr>
      <w:r w:rsidRPr="00DD548C">
        <w:rPr>
          <w:i/>
          <w:iCs/>
          <w:strike/>
          <w:color w:val="0000FF"/>
          <w:sz w:val="20"/>
          <w:szCs w:val="20"/>
        </w:rPr>
        <w:t>OV</w:t>
      </w:r>
      <w:r w:rsidRPr="00DD548C">
        <w:rPr>
          <w:i/>
          <w:iCs/>
          <w:strike/>
          <w:color w:val="0000FF"/>
          <w:sz w:val="20"/>
          <w:szCs w:val="20"/>
        </w:rPr>
        <w:tab/>
      </w:r>
      <w:r w:rsidRPr="00DD548C">
        <w:rPr>
          <w:i/>
          <w:iCs/>
          <w:strike/>
          <w:color w:val="0000FF"/>
          <w:sz w:val="20"/>
          <w:szCs w:val="20"/>
        </w:rPr>
        <w:tab/>
      </w:r>
      <w:r w:rsidRPr="00DD548C">
        <w:rPr>
          <w:i/>
          <w:iCs/>
          <w:strike/>
          <w:color w:val="0000FF"/>
          <w:sz w:val="20"/>
          <w:szCs w:val="20"/>
        </w:rPr>
        <w:tab/>
        <w:t>40</w:t>
      </w:r>
      <w:r w:rsidRPr="00DD548C">
        <w:rPr>
          <w:i/>
          <w:iCs/>
          <w:strike/>
          <w:color w:val="0000FF"/>
          <w:sz w:val="20"/>
          <w:szCs w:val="20"/>
        </w:rPr>
        <w:tab/>
      </w:r>
      <w:r w:rsidRPr="00DD548C">
        <w:rPr>
          <w:i/>
          <w:iCs/>
          <w:strike/>
          <w:color w:val="0000FF"/>
          <w:sz w:val="20"/>
          <w:szCs w:val="20"/>
        </w:rPr>
        <w:tab/>
      </w:r>
      <w:r w:rsidRPr="00DD548C">
        <w:rPr>
          <w:i/>
          <w:iCs/>
          <w:strike/>
          <w:color w:val="0000FF"/>
          <w:sz w:val="20"/>
          <w:szCs w:val="20"/>
        </w:rPr>
        <w:tab/>
      </w:r>
      <w:r w:rsidRPr="00DD548C">
        <w:rPr>
          <w:i/>
          <w:iCs/>
          <w:strike/>
          <w:color w:val="0000FF"/>
          <w:sz w:val="20"/>
          <w:szCs w:val="20"/>
        </w:rPr>
        <w:tab/>
        <w:t>40</w:t>
      </w:r>
      <w:r w:rsidRPr="00DD548C">
        <w:rPr>
          <w:i/>
          <w:iCs/>
          <w:strike/>
          <w:color w:val="0000FF"/>
          <w:sz w:val="20"/>
          <w:szCs w:val="20"/>
        </w:rPr>
        <w:tab/>
      </w:r>
      <w:r w:rsidRPr="00DD548C">
        <w:rPr>
          <w:i/>
          <w:iCs/>
          <w:strike/>
          <w:color w:val="0000FF"/>
          <w:sz w:val="20"/>
          <w:szCs w:val="20"/>
        </w:rPr>
        <w:tab/>
      </w:r>
      <w:r w:rsidRPr="00DD548C">
        <w:rPr>
          <w:i/>
          <w:iCs/>
          <w:strike/>
          <w:color w:val="0000FF"/>
          <w:sz w:val="20"/>
          <w:szCs w:val="20"/>
        </w:rPr>
        <w:tab/>
        <w:t>3+p</w:t>
      </w:r>
    </w:p>
    <w:p w14:paraId="32E8BD75" w14:textId="77777777" w:rsidR="00DD548C" w:rsidRPr="00DD548C" w:rsidRDefault="00DD548C" w:rsidP="00DD548C">
      <w:pPr>
        <w:ind w:firstLine="567"/>
        <w:rPr>
          <w:i/>
          <w:iCs/>
          <w:strike/>
          <w:color w:val="0000FF"/>
          <w:sz w:val="20"/>
          <w:szCs w:val="20"/>
        </w:rPr>
      </w:pPr>
      <w:r w:rsidRPr="00DD548C">
        <w:rPr>
          <w:i/>
          <w:iCs/>
          <w:strike/>
          <w:color w:val="0000FF"/>
          <w:sz w:val="20"/>
          <w:szCs w:val="20"/>
        </w:rPr>
        <w:t>OK</w:t>
      </w:r>
      <w:r w:rsidRPr="00DD548C">
        <w:rPr>
          <w:i/>
          <w:iCs/>
          <w:strike/>
          <w:color w:val="0000FF"/>
          <w:sz w:val="20"/>
          <w:szCs w:val="20"/>
        </w:rPr>
        <w:tab/>
      </w:r>
      <w:r w:rsidRPr="00DD548C">
        <w:rPr>
          <w:i/>
          <w:iCs/>
          <w:strike/>
          <w:color w:val="0000FF"/>
          <w:sz w:val="20"/>
          <w:szCs w:val="20"/>
        </w:rPr>
        <w:tab/>
      </w:r>
      <w:r w:rsidRPr="00DD548C">
        <w:rPr>
          <w:i/>
          <w:iCs/>
          <w:strike/>
          <w:color w:val="0000FF"/>
          <w:sz w:val="20"/>
          <w:szCs w:val="20"/>
        </w:rPr>
        <w:tab/>
        <w:t>40</w:t>
      </w:r>
      <w:r w:rsidRPr="00DD548C">
        <w:rPr>
          <w:i/>
          <w:iCs/>
          <w:strike/>
          <w:color w:val="0000FF"/>
          <w:sz w:val="20"/>
          <w:szCs w:val="20"/>
        </w:rPr>
        <w:tab/>
      </w:r>
      <w:r w:rsidRPr="00DD548C">
        <w:rPr>
          <w:i/>
          <w:iCs/>
          <w:strike/>
          <w:color w:val="0000FF"/>
          <w:sz w:val="20"/>
          <w:szCs w:val="20"/>
        </w:rPr>
        <w:tab/>
      </w:r>
      <w:r w:rsidRPr="00DD548C">
        <w:rPr>
          <w:i/>
          <w:iCs/>
          <w:strike/>
          <w:color w:val="0000FF"/>
          <w:sz w:val="20"/>
          <w:szCs w:val="20"/>
        </w:rPr>
        <w:tab/>
      </w:r>
      <w:r w:rsidRPr="00DD548C">
        <w:rPr>
          <w:i/>
          <w:iCs/>
          <w:strike/>
          <w:color w:val="0000FF"/>
          <w:sz w:val="20"/>
          <w:szCs w:val="20"/>
        </w:rPr>
        <w:tab/>
        <w:t>40</w:t>
      </w:r>
      <w:r w:rsidRPr="00DD548C">
        <w:rPr>
          <w:i/>
          <w:iCs/>
          <w:strike/>
          <w:color w:val="0000FF"/>
          <w:sz w:val="20"/>
          <w:szCs w:val="20"/>
        </w:rPr>
        <w:tab/>
      </w:r>
      <w:r w:rsidRPr="00DD548C">
        <w:rPr>
          <w:i/>
          <w:iCs/>
          <w:strike/>
          <w:color w:val="0000FF"/>
          <w:sz w:val="20"/>
          <w:szCs w:val="20"/>
        </w:rPr>
        <w:tab/>
      </w:r>
      <w:r w:rsidRPr="00DD548C">
        <w:rPr>
          <w:i/>
          <w:iCs/>
          <w:strike/>
          <w:color w:val="0000FF"/>
          <w:sz w:val="20"/>
          <w:szCs w:val="20"/>
        </w:rPr>
        <w:tab/>
        <w:t>3+p</w:t>
      </w:r>
    </w:p>
    <w:p w14:paraId="5BEA8994" w14:textId="77777777" w:rsidR="00185399" w:rsidRPr="00185399" w:rsidRDefault="00185399" w:rsidP="00185399">
      <w:pPr>
        <w:rPr>
          <w:i/>
          <w:iCs/>
          <w:strike/>
          <w:color w:val="0000FF"/>
          <w:sz w:val="16"/>
          <w:szCs w:val="16"/>
        </w:rPr>
      </w:pPr>
    </w:p>
    <w:p w14:paraId="4409A244" w14:textId="77777777" w:rsidR="00DD548C" w:rsidRPr="00DD548C" w:rsidRDefault="00DD548C" w:rsidP="00DD548C">
      <w:pPr>
        <w:ind w:firstLine="567"/>
        <w:rPr>
          <w:i/>
          <w:iCs/>
          <w:strike/>
          <w:color w:val="0000FF"/>
          <w:sz w:val="20"/>
          <w:szCs w:val="20"/>
        </w:rPr>
      </w:pPr>
      <w:r w:rsidRPr="00DD548C">
        <w:rPr>
          <w:i/>
          <w:iCs/>
          <w:strike/>
          <w:color w:val="0000FF"/>
          <w:sz w:val="20"/>
          <w:szCs w:val="20"/>
        </w:rPr>
        <w:t>TI</w:t>
      </w:r>
      <w:r w:rsidRPr="00DD548C">
        <w:rPr>
          <w:i/>
          <w:iCs/>
          <w:strike/>
          <w:color w:val="0000FF"/>
          <w:sz w:val="20"/>
          <w:szCs w:val="20"/>
        </w:rPr>
        <w:tab/>
      </w:r>
      <w:r w:rsidRPr="00DD548C">
        <w:rPr>
          <w:i/>
          <w:iCs/>
          <w:strike/>
          <w:color w:val="0000FF"/>
          <w:sz w:val="20"/>
          <w:szCs w:val="20"/>
        </w:rPr>
        <w:tab/>
      </w:r>
      <w:r w:rsidRPr="00DD548C">
        <w:rPr>
          <w:i/>
          <w:iCs/>
          <w:strike/>
          <w:color w:val="0000FF"/>
          <w:sz w:val="20"/>
          <w:szCs w:val="20"/>
        </w:rPr>
        <w:tab/>
        <w:t>60</w:t>
      </w:r>
      <w:r w:rsidRPr="00DD548C">
        <w:rPr>
          <w:i/>
          <w:iCs/>
          <w:strike/>
          <w:color w:val="0000FF"/>
          <w:sz w:val="20"/>
          <w:szCs w:val="20"/>
        </w:rPr>
        <w:tab/>
      </w:r>
      <w:r w:rsidRPr="00DD548C">
        <w:rPr>
          <w:i/>
          <w:iCs/>
          <w:strike/>
          <w:color w:val="0000FF"/>
          <w:sz w:val="20"/>
          <w:szCs w:val="20"/>
        </w:rPr>
        <w:tab/>
      </w:r>
      <w:r w:rsidRPr="00DD548C">
        <w:rPr>
          <w:i/>
          <w:iCs/>
          <w:strike/>
          <w:color w:val="0000FF"/>
          <w:sz w:val="20"/>
          <w:szCs w:val="20"/>
        </w:rPr>
        <w:tab/>
      </w:r>
      <w:r w:rsidRPr="00DD548C">
        <w:rPr>
          <w:i/>
          <w:iCs/>
          <w:strike/>
          <w:color w:val="0000FF"/>
          <w:sz w:val="20"/>
          <w:szCs w:val="20"/>
        </w:rPr>
        <w:tab/>
        <w:t>10</w:t>
      </w:r>
      <w:r w:rsidRPr="00DD548C">
        <w:rPr>
          <w:i/>
          <w:iCs/>
          <w:strike/>
          <w:color w:val="0000FF"/>
          <w:sz w:val="20"/>
          <w:szCs w:val="20"/>
        </w:rPr>
        <w:tab/>
      </w:r>
      <w:r w:rsidRPr="00DD548C">
        <w:rPr>
          <w:i/>
          <w:iCs/>
          <w:strike/>
          <w:color w:val="0000FF"/>
          <w:sz w:val="20"/>
          <w:szCs w:val="20"/>
        </w:rPr>
        <w:tab/>
      </w:r>
      <w:r w:rsidRPr="00DD548C">
        <w:rPr>
          <w:i/>
          <w:iCs/>
          <w:strike/>
          <w:color w:val="0000FF"/>
          <w:sz w:val="20"/>
          <w:szCs w:val="20"/>
        </w:rPr>
        <w:tab/>
        <w:t>2+p</w:t>
      </w:r>
    </w:p>
    <w:p w14:paraId="40A2E165" w14:textId="77777777" w:rsidR="00DD548C" w:rsidRPr="00DD548C" w:rsidRDefault="00DD548C" w:rsidP="00DD548C">
      <w:pPr>
        <w:ind w:firstLine="567"/>
        <w:rPr>
          <w:i/>
          <w:iCs/>
          <w:strike/>
          <w:color w:val="0000FF"/>
          <w:sz w:val="20"/>
          <w:szCs w:val="20"/>
        </w:rPr>
      </w:pPr>
      <w:r w:rsidRPr="00DD548C">
        <w:rPr>
          <w:i/>
          <w:iCs/>
          <w:strike/>
          <w:color w:val="0000FF"/>
          <w:sz w:val="20"/>
          <w:szCs w:val="20"/>
        </w:rPr>
        <w:t>DI</w:t>
      </w:r>
      <w:r w:rsidRPr="00DD548C">
        <w:rPr>
          <w:i/>
          <w:iCs/>
          <w:strike/>
          <w:color w:val="0000FF"/>
          <w:sz w:val="20"/>
          <w:szCs w:val="20"/>
        </w:rPr>
        <w:tab/>
      </w:r>
      <w:r w:rsidRPr="00DD548C">
        <w:rPr>
          <w:i/>
          <w:iCs/>
          <w:strike/>
          <w:color w:val="0000FF"/>
          <w:sz w:val="20"/>
          <w:szCs w:val="20"/>
        </w:rPr>
        <w:tab/>
      </w:r>
      <w:r w:rsidRPr="00DD548C">
        <w:rPr>
          <w:i/>
          <w:iCs/>
          <w:strike/>
          <w:color w:val="0000FF"/>
          <w:sz w:val="20"/>
          <w:szCs w:val="20"/>
        </w:rPr>
        <w:tab/>
        <w:t>30</w:t>
      </w:r>
      <w:r w:rsidRPr="00DD548C">
        <w:rPr>
          <w:i/>
          <w:iCs/>
          <w:strike/>
          <w:color w:val="0000FF"/>
          <w:sz w:val="20"/>
          <w:szCs w:val="20"/>
        </w:rPr>
        <w:tab/>
      </w:r>
      <w:r w:rsidRPr="00DD548C">
        <w:rPr>
          <w:i/>
          <w:iCs/>
          <w:strike/>
          <w:color w:val="0000FF"/>
          <w:sz w:val="20"/>
          <w:szCs w:val="20"/>
        </w:rPr>
        <w:tab/>
      </w:r>
      <w:r w:rsidRPr="00DD548C">
        <w:rPr>
          <w:i/>
          <w:iCs/>
          <w:strike/>
          <w:color w:val="0000FF"/>
          <w:sz w:val="20"/>
          <w:szCs w:val="20"/>
        </w:rPr>
        <w:tab/>
      </w:r>
      <w:r w:rsidRPr="00DD548C">
        <w:rPr>
          <w:i/>
          <w:iCs/>
          <w:strike/>
          <w:color w:val="0000FF"/>
          <w:sz w:val="20"/>
          <w:szCs w:val="20"/>
        </w:rPr>
        <w:tab/>
        <w:t>0</w:t>
      </w:r>
      <w:r w:rsidRPr="00DD548C">
        <w:rPr>
          <w:i/>
          <w:iCs/>
          <w:strike/>
          <w:color w:val="0000FF"/>
          <w:sz w:val="20"/>
          <w:szCs w:val="20"/>
        </w:rPr>
        <w:tab/>
      </w:r>
      <w:r w:rsidRPr="00DD548C">
        <w:rPr>
          <w:i/>
          <w:iCs/>
          <w:strike/>
          <w:color w:val="0000FF"/>
          <w:sz w:val="20"/>
          <w:szCs w:val="20"/>
        </w:rPr>
        <w:tab/>
      </w:r>
      <w:r w:rsidRPr="00DD548C">
        <w:rPr>
          <w:i/>
          <w:iCs/>
          <w:strike/>
          <w:color w:val="0000FF"/>
          <w:sz w:val="20"/>
          <w:szCs w:val="20"/>
        </w:rPr>
        <w:tab/>
        <w:t>1+p</w:t>
      </w:r>
    </w:p>
    <w:p w14:paraId="4FACCA95" w14:textId="77777777" w:rsidR="00185399" w:rsidRPr="00185399" w:rsidRDefault="00185399" w:rsidP="00185399">
      <w:pPr>
        <w:rPr>
          <w:i/>
          <w:iCs/>
          <w:strike/>
          <w:color w:val="0000FF"/>
          <w:sz w:val="16"/>
          <w:szCs w:val="16"/>
        </w:rPr>
      </w:pPr>
    </w:p>
    <w:p w14:paraId="7B9C3D99" w14:textId="77777777" w:rsidR="00DD548C" w:rsidRPr="00DD548C" w:rsidRDefault="00DD548C" w:rsidP="00DD548C">
      <w:pPr>
        <w:ind w:firstLine="567"/>
        <w:rPr>
          <w:i/>
          <w:iCs/>
          <w:strike/>
          <w:color w:val="0000FF"/>
          <w:sz w:val="20"/>
          <w:szCs w:val="20"/>
        </w:rPr>
      </w:pPr>
      <w:r w:rsidRPr="00DD548C">
        <w:rPr>
          <w:i/>
          <w:iCs/>
          <w:strike/>
          <w:color w:val="0000FF"/>
          <w:sz w:val="20"/>
          <w:szCs w:val="20"/>
        </w:rPr>
        <w:t>VD</w:t>
      </w:r>
      <w:r w:rsidRPr="00DD548C">
        <w:rPr>
          <w:i/>
          <w:iCs/>
          <w:strike/>
          <w:color w:val="0000FF"/>
          <w:sz w:val="20"/>
          <w:szCs w:val="20"/>
        </w:rPr>
        <w:tab/>
      </w:r>
      <w:r w:rsidRPr="00DD548C">
        <w:rPr>
          <w:i/>
          <w:iCs/>
          <w:strike/>
          <w:color w:val="0000FF"/>
          <w:sz w:val="20"/>
          <w:szCs w:val="20"/>
        </w:rPr>
        <w:tab/>
      </w:r>
      <w:r w:rsidRPr="00DD548C">
        <w:rPr>
          <w:i/>
          <w:iCs/>
          <w:strike/>
          <w:color w:val="0000FF"/>
          <w:sz w:val="20"/>
          <w:szCs w:val="20"/>
        </w:rPr>
        <w:tab/>
        <w:t>70</w:t>
      </w:r>
      <w:r w:rsidRPr="00DD548C">
        <w:rPr>
          <w:i/>
          <w:iCs/>
          <w:strike/>
          <w:color w:val="0000FF"/>
          <w:sz w:val="20"/>
          <w:szCs w:val="20"/>
        </w:rPr>
        <w:tab/>
      </w:r>
      <w:r w:rsidRPr="00DD548C">
        <w:rPr>
          <w:i/>
          <w:iCs/>
          <w:strike/>
          <w:color w:val="0000FF"/>
          <w:sz w:val="20"/>
          <w:szCs w:val="20"/>
        </w:rPr>
        <w:tab/>
      </w:r>
      <w:r w:rsidRPr="00DD548C">
        <w:rPr>
          <w:i/>
          <w:iCs/>
          <w:strike/>
          <w:color w:val="0000FF"/>
          <w:sz w:val="20"/>
          <w:szCs w:val="20"/>
        </w:rPr>
        <w:tab/>
      </w:r>
      <w:r w:rsidRPr="00DD548C">
        <w:rPr>
          <w:i/>
          <w:iCs/>
          <w:strike/>
          <w:color w:val="0000FF"/>
          <w:sz w:val="20"/>
          <w:szCs w:val="20"/>
        </w:rPr>
        <w:tab/>
        <w:t>30</w:t>
      </w:r>
      <w:r w:rsidRPr="00DD548C">
        <w:rPr>
          <w:i/>
          <w:iCs/>
          <w:strike/>
          <w:color w:val="0000FF"/>
          <w:sz w:val="20"/>
          <w:szCs w:val="20"/>
        </w:rPr>
        <w:tab/>
      </w:r>
      <w:r w:rsidRPr="00DD548C">
        <w:rPr>
          <w:i/>
          <w:iCs/>
          <w:strike/>
          <w:color w:val="0000FF"/>
          <w:sz w:val="20"/>
          <w:szCs w:val="20"/>
        </w:rPr>
        <w:tab/>
      </w:r>
      <w:r w:rsidRPr="00DD548C">
        <w:rPr>
          <w:i/>
          <w:iCs/>
          <w:strike/>
          <w:color w:val="0000FF"/>
          <w:sz w:val="20"/>
          <w:szCs w:val="20"/>
        </w:rPr>
        <w:tab/>
        <w:t>2</w:t>
      </w:r>
    </w:p>
    <w:p w14:paraId="33F421CD" w14:textId="77777777" w:rsidR="00DD548C" w:rsidRPr="00DD548C" w:rsidRDefault="00DD548C" w:rsidP="00DD548C">
      <w:pPr>
        <w:ind w:firstLine="567"/>
        <w:rPr>
          <w:i/>
          <w:iCs/>
          <w:strike/>
          <w:color w:val="0000FF"/>
          <w:sz w:val="20"/>
          <w:szCs w:val="20"/>
        </w:rPr>
      </w:pPr>
      <w:r w:rsidRPr="00DD548C">
        <w:rPr>
          <w:i/>
          <w:iCs/>
          <w:strike/>
          <w:color w:val="0000FF"/>
          <w:sz w:val="20"/>
          <w:szCs w:val="20"/>
        </w:rPr>
        <w:t>VP</w:t>
      </w:r>
      <w:r w:rsidRPr="00DD548C">
        <w:rPr>
          <w:i/>
          <w:iCs/>
          <w:strike/>
          <w:color w:val="0000FF"/>
          <w:sz w:val="20"/>
          <w:szCs w:val="20"/>
        </w:rPr>
        <w:tab/>
      </w:r>
      <w:r w:rsidRPr="00DD548C">
        <w:rPr>
          <w:i/>
          <w:iCs/>
          <w:strike/>
          <w:color w:val="0000FF"/>
          <w:sz w:val="20"/>
          <w:szCs w:val="20"/>
        </w:rPr>
        <w:tab/>
      </w:r>
      <w:r w:rsidRPr="00DD548C">
        <w:rPr>
          <w:i/>
          <w:iCs/>
          <w:strike/>
          <w:color w:val="0000FF"/>
          <w:sz w:val="20"/>
          <w:szCs w:val="20"/>
        </w:rPr>
        <w:tab/>
        <w:t>80</w:t>
      </w:r>
      <w:r w:rsidRPr="00DD548C">
        <w:rPr>
          <w:i/>
          <w:iCs/>
          <w:strike/>
          <w:color w:val="0000FF"/>
          <w:sz w:val="20"/>
          <w:szCs w:val="20"/>
        </w:rPr>
        <w:tab/>
      </w:r>
      <w:r w:rsidRPr="00DD548C">
        <w:rPr>
          <w:i/>
          <w:iCs/>
          <w:strike/>
          <w:color w:val="0000FF"/>
          <w:sz w:val="20"/>
          <w:szCs w:val="20"/>
        </w:rPr>
        <w:tab/>
      </w:r>
      <w:r w:rsidRPr="00DD548C">
        <w:rPr>
          <w:i/>
          <w:iCs/>
          <w:strike/>
          <w:color w:val="0000FF"/>
          <w:sz w:val="20"/>
          <w:szCs w:val="20"/>
        </w:rPr>
        <w:tab/>
      </w:r>
      <w:r w:rsidRPr="00DD548C">
        <w:rPr>
          <w:i/>
          <w:iCs/>
          <w:strike/>
          <w:color w:val="0000FF"/>
          <w:sz w:val="20"/>
          <w:szCs w:val="20"/>
        </w:rPr>
        <w:tab/>
        <w:t>20</w:t>
      </w:r>
      <w:r w:rsidRPr="00DD548C">
        <w:rPr>
          <w:i/>
          <w:iCs/>
          <w:strike/>
          <w:color w:val="0000FF"/>
          <w:sz w:val="20"/>
          <w:szCs w:val="20"/>
        </w:rPr>
        <w:tab/>
      </w:r>
      <w:r w:rsidRPr="00DD548C">
        <w:rPr>
          <w:i/>
          <w:iCs/>
          <w:strike/>
          <w:color w:val="0000FF"/>
          <w:sz w:val="20"/>
          <w:szCs w:val="20"/>
        </w:rPr>
        <w:tab/>
      </w:r>
      <w:r w:rsidRPr="00DD548C">
        <w:rPr>
          <w:i/>
          <w:iCs/>
          <w:strike/>
          <w:color w:val="0000FF"/>
          <w:sz w:val="20"/>
          <w:szCs w:val="20"/>
        </w:rPr>
        <w:tab/>
        <w:t>2</w:t>
      </w:r>
    </w:p>
    <w:p w14:paraId="37C17BD5" w14:textId="77777777" w:rsidR="00DD548C" w:rsidRPr="00DD548C" w:rsidRDefault="00DD548C" w:rsidP="00DD548C">
      <w:pPr>
        <w:ind w:firstLine="567"/>
        <w:rPr>
          <w:i/>
          <w:iCs/>
          <w:strike/>
          <w:color w:val="0000FF"/>
          <w:sz w:val="20"/>
          <w:szCs w:val="20"/>
        </w:rPr>
      </w:pPr>
      <w:r w:rsidRPr="00DD548C">
        <w:rPr>
          <w:i/>
          <w:iCs/>
          <w:strike/>
          <w:color w:val="0000FF"/>
          <w:sz w:val="20"/>
          <w:szCs w:val="20"/>
        </w:rPr>
        <w:t>VX</w:t>
      </w:r>
      <w:r w:rsidRPr="00DD548C">
        <w:rPr>
          <w:i/>
          <w:iCs/>
          <w:strike/>
          <w:color w:val="0000FF"/>
          <w:sz w:val="20"/>
          <w:szCs w:val="20"/>
        </w:rPr>
        <w:tab/>
      </w:r>
      <w:r w:rsidRPr="00DD548C">
        <w:rPr>
          <w:i/>
          <w:iCs/>
          <w:strike/>
          <w:color w:val="0000FF"/>
          <w:sz w:val="20"/>
          <w:szCs w:val="20"/>
        </w:rPr>
        <w:tab/>
      </w:r>
      <w:r w:rsidRPr="00DD548C">
        <w:rPr>
          <w:i/>
          <w:iCs/>
          <w:strike/>
          <w:color w:val="0000FF"/>
          <w:sz w:val="20"/>
          <w:szCs w:val="20"/>
        </w:rPr>
        <w:tab/>
        <w:t>70</w:t>
      </w:r>
      <w:r w:rsidRPr="00DD548C">
        <w:rPr>
          <w:i/>
          <w:iCs/>
          <w:strike/>
          <w:color w:val="0000FF"/>
          <w:sz w:val="20"/>
          <w:szCs w:val="20"/>
        </w:rPr>
        <w:tab/>
      </w:r>
      <w:r w:rsidRPr="00DD548C">
        <w:rPr>
          <w:i/>
          <w:iCs/>
          <w:strike/>
          <w:color w:val="0000FF"/>
          <w:sz w:val="20"/>
          <w:szCs w:val="20"/>
        </w:rPr>
        <w:tab/>
      </w:r>
      <w:r w:rsidRPr="00DD548C">
        <w:rPr>
          <w:i/>
          <w:iCs/>
          <w:strike/>
          <w:color w:val="0000FF"/>
          <w:sz w:val="20"/>
          <w:szCs w:val="20"/>
        </w:rPr>
        <w:tab/>
      </w:r>
      <w:r w:rsidRPr="00DD548C">
        <w:rPr>
          <w:i/>
          <w:iCs/>
          <w:strike/>
          <w:color w:val="0000FF"/>
          <w:sz w:val="20"/>
          <w:szCs w:val="20"/>
        </w:rPr>
        <w:tab/>
        <w:t>30</w:t>
      </w:r>
      <w:r w:rsidRPr="00DD548C">
        <w:rPr>
          <w:i/>
          <w:iCs/>
          <w:strike/>
          <w:color w:val="0000FF"/>
          <w:sz w:val="20"/>
          <w:szCs w:val="20"/>
        </w:rPr>
        <w:tab/>
      </w:r>
      <w:r w:rsidRPr="00DD548C">
        <w:rPr>
          <w:i/>
          <w:iCs/>
          <w:strike/>
          <w:color w:val="0000FF"/>
          <w:sz w:val="20"/>
          <w:szCs w:val="20"/>
        </w:rPr>
        <w:tab/>
      </w:r>
      <w:r w:rsidRPr="00DD548C">
        <w:rPr>
          <w:i/>
          <w:iCs/>
          <w:strike/>
          <w:color w:val="0000FF"/>
          <w:sz w:val="20"/>
          <w:szCs w:val="20"/>
        </w:rPr>
        <w:tab/>
        <w:t>2</w:t>
      </w:r>
    </w:p>
    <w:p w14:paraId="32E48B79" w14:textId="77777777" w:rsidR="00185399" w:rsidRPr="00185399" w:rsidRDefault="00185399" w:rsidP="00185399">
      <w:pPr>
        <w:rPr>
          <w:i/>
          <w:iCs/>
          <w:strike/>
          <w:color w:val="0000FF"/>
          <w:sz w:val="16"/>
          <w:szCs w:val="16"/>
        </w:rPr>
      </w:pPr>
    </w:p>
    <w:p w14:paraId="00C8971E" w14:textId="77777777" w:rsidR="00DD548C" w:rsidRPr="00DD548C" w:rsidRDefault="00DD548C" w:rsidP="00DD548C">
      <w:pPr>
        <w:ind w:firstLine="567"/>
        <w:rPr>
          <w:i/>
          <w:iCs/>
          <w:strike/>
          <w:color w:val="0000FF"/>
          <w:sz w:val="20"/>
          <w:szCs w:val="20"/>
        </w:rPr>
      </w:pPr>
      <w:r w:rsidRPr="00DD548C">
        <w:rPr>
          <w:i/>
          <w:iCs/>
          <w:strike/>
          <w:color w:val="0000FF"/>
          <w:sz w:val="20"/>
          <w:szCs w:val="20"/>
        </w:rPr>
        <w:t>OS</w:t>
      </w:r>
      <w:r w:rsidRPr="00DD548C">
        <w:rPr>
          <w:i/>
          <w:iCs/>
          <w:strike/>
          <w:color w:val="0000FF"/>
          <w:sz w:val="20"/>
          <w:szCs w:val="20"/>
        </w:rPr>
        <w:tab/>
      </w:r>
      <w:r w:rsidRPr="00DD548C">
        <w:rPr>
          <w:i/>
          <w:iCs/>
          <w:strike/>
          <w:color w:val="0000FF"/>
          <w:sz w:val="20"/>
          <w:szCs w:val="20"/>
        </w:rPr>
        <w:tab/>
      </w:r>
      <w:r w:rsidRPr="00DD548C">
        <w:rPr>
          <w:i/>
          <w:iCs/>
          <w:strike/>
          <w:color w:val="0000FF"/>
          <w:sz w:val="20"/>
          <w:szCs w:val="20"/>
        </w:rPr>
        <w:tab/>
        <w:t>20</w:t>
      </w:r>
      <w:r w:rsidRPr="00DD548C">
        <w:rPr>
          <w:i/>
          <w:iCs/>
          <w:strike/>
          <w:color w:val="0000FF"/>
          <w:sz w:val="20"/>
          <w:szCs w:val="20"/>
        </w:rPr>
        <w:tab/>
      </w:r>
      <w:r w:rsidRPr="00DD548C">
        <w:rPr>
          <w:i/>
          <w:iCs/>
          <w:strike/>
          <w:color w:val="0000FF"/>
          <w:sz w:val="20"/>
          <w:szCs w:val="20"/>
        </w:rPr>
        <w:tab/>
      </w:r>
      <w:r w:rsidRPr="00DD548C">
        <w:rPr>
          <w:i/>
          <w:iCs/>
          <w:strike/>
          <w:color w:val="0000FF"/>
          <w:sz w:val="20"/>
          <w:szCs w:val="20"/>
        </w:rPr>
        <w:tab/>
      </w:r>
      <w:r w:rsidRPr="00DD548C">
        <w:rPr>
          <w:i/>
          <w:iCs/>
          <w:strike/>
          <w:color w:val="0000FF"/>
          <w:sz w:val="20"/>
          <w:szCs w:val="20"/>
        </w:rPr>
        <w:tab/>
        <w:t>60</w:t>
      </w:r>
      <w:r w:rsidRPr="00DD548C">
        <w:rPr>
          <w:i/>
          <w:iCs/>
          <w:strike/>
          <w:color w:val="0000FF"/>
          <w:sz w:val="20"/>
          <w:szCs w:val="20"/>
        </w:rPr>
        <w:tab/>
      </w:r>
      <w:r w:rsidRPr="00DD548C">
        <w:rPr>
          <w:i/>
          <w:iCs/>
          <w:strike/>
          <w:color w:val="0000FF"/>
          <w:sz w:val="20"/>
          <w:szCs w:val="20"/>
        </w:rPr>
        <w:tab/>
      </w:r>
      <w:r w:rsidRPr="00DD548C">
        <w:rPr>
          <w:i/>
          <w:iCs/>
          <w:strike/>
          <w:color w:val="0000FF"/>
          <w:sz w:val="20"/>
          <w:szCs w:val="20"/>
        </w:rPr>
        <w:tab/>
        <w:t>2</w:t>
      </w:r>
    </w:p>
    <w:p w14:paraId="2A5A1372" w14:textId="720538DF" w:rsidR="00DD548C" w:rsidRPr="00DD548C" w:rsidRDefault="00DD548C" w:rsidP="00DD548C">
      <w:pPr>
        <w:ind w:firstLine="567"/>
        <w:rPr>
          <w:i/>
          <w:iCs/>
          <w:strike/>
          <w:color w:val="0000FF"/>
          <w:sz w:val="20"/>
          <w:szCs w:val="20"/>
        </w:rPr>
      </w:pPr>
      <w:r w:rsidRPr="00DD548C">
        <w:rPr>
          <w:i/>
          <w:iCs/>
          <w:strike/>
          <w:color w:val="0000FF"/>
          <w:sz w:val="20"/>
          <w:szCs w:val="20"/>
        </w:rPr>
        <w:t>RI</w:t>
      </w:r>
      <w:r w:rsidRPr="00DD548C">
        <w:rPr>
          <w:i/>
          <w:iCs/>
          <w:strike/>
          <w:color w:val="0000FF"/>
          <w:sz w:val="20"/>
          <w:szCs w:val="20"/>
        </w:rPr>
        <w:tab/>
      </w:r>
      <w:r w:rsidRPr="00DD548C">
        <w:rPr>
          <w:i/>
          <w:iCs/>
          <w:strike/>
          <w:color w:val="0000FF"/>
          <w:sz w:val="20"/>
          <w:szCs w:val="20"/>
        </w:rPr>
        <w:tab/>
      </w:r>
      <w:r w:rsidRPr="00DD548C">
        <w:rPr>
          <w:i/>
          <w:iCs/>
          <w:strike/>
          <w:color w:val="0000FF"/>
          <w:sz w:val="20"/>
          <w:szCs w:val="20"/>
        </w:rPr>
        <w:tab/>
        <w:t>20</w:t>
      </w:r>
      <w:r w:rsidRPr="00DD548C">
        <w:rPr>
          <w:i/>
          <w:iCs/>
          <w:strike/>
          <w:color w:val="0000FF"/>
          <w:sz w:val="20"/>
          <w:szCs w:val="20"/>
        </w:rPr>
        <w:tab/>
      </w:r>
      <w:r w:rsidRPr="00DD548C">
        <w:rPr>
          <w:i/>
          <w:iCs/>
          <w:strike/>
          <w:color w:val="0000FF"/>
          <w:sz w:val="20"/>
          <w:szCs w:val="20"/>
        </w:rPr>
        <w:tab/>
      </w:r>
      <w:r w:rsidRPr="00DD548C">
        <w:rPr>
          <w:i/>
          <w:iCs/>
          <w:strike/>
          <w:color w:val="0000FF"/>
          <w:sz w:val="20"/>
          <w:szCs w:val="20"/>
        </w:rPr>
        <w:tab/>
      </w:r>
      <w:r w:rsidRPr="00DD548C">
        <w:rPr>
          <w:i/>
          <w:iCs/>
          <w:strike/>
          <w:color w:val="0000FF"/>
          <w:sz w:val="20"/>
          <w:szCs w:val="20"/>
        </w:rPr>
        <w:tab/>
        <w:t>70</w:t>
      </w:r>
      <w:r w:rsidRPr="00DD548C">
        <w:rPr>
          <w:i/>
          <w:iCs/>
          <w:strike/>
          <w:color w:val="0000FF"/>
          <w:sz w:val="20"/>
          <w:szCs w:val="20"/>
        </w:rPr>
        <w:tab/>
      </w:r>
      <w:r w:rsidRPr="00DD548C">
        <w:rPr>
          <w:i/>
          <w:iCs/>
          <w:strike/>
          <w:color w:val="0000FF"/>
          <w:sz w:val="20"/>
          <w:szCs w:val="20"/>
        </w:rPr>
        <w:tab/>
      </w:r>
      <w:r w:rsidRPr="00DD548C">
        <w:rPr>
          <w:i/>
          <w:iCs/>
          <w:strike/>
          <w:color w:val="0000FF"/>
          <w:sz w:val="20"/>
          <w:szCs w:val="20"/>
        </w:rPr>
        <w:tab/>
        <w:t>1+p</w:t>
      </w:r>
    </w:p>
    <w:p w14:paraId="5CA8C312" w14:textId="77777777" w:rsidR="00DD548C" w:rsidRPr="002A0AF5" w:rsidRDefault="00DD548C" w:rsidP="00DD548C">
      <w:pPr>
        <w:ind w:firstLine="567"/>
        <w:rPr>
          <w:sz w:val="20"/>
          <w:szCs w:val="20"/>
          <w:highlight w:val="yellow"/>
        </w:rPr>
      </w:pPr>
    </w:p>
    <w:p w14:paraId="17611B03" w14:textId="4D63AED5" w:rsidR="00DD548C" w:rsidRPr="00DD548C" w:rsidRDefault="00DD548C" w:rsidP="00DD548C">
      <w:pPr>
        <w:pStyle w:val="Zkladntext"/>
        <w:rPr>
          <w:i/>
          <w:iCs/>
          <w:color w:val="0000FF"/>
          <w:sz w:val="20"/>
          <w:u w:val="single"/>
        </w:rPr>
      </w:pPr>
      <w:r w:rsidRPr="00DD548C">
        <w:rPr>
          <w:i/>
          <w:iCs/>
          <w:color w:val="0000FF"/>
          <w:sz w:val="20"/>
          <w:u w:val="single"/>
        </w:rPr>
        <w:t>Pro jednotlivé druhy území se stanoví:</w:t>
      </w:r>
    </w:p>
    <w:p w14:paraId="03560D3F" w14:textId="066FD3BE" w:rsidR="00DD548C" w:rsidRPr="00DD548C" w:rsidRDefault="00DD548C" w:rsidP="00DD548C">
      <w:pPr>
        <w:rPr>
          <w:i/>
          <w:iCs/>
          <w:color w:val="0000FF"/>
          <w:sz w:val="20"/>
          <w:szCs w:val="20"/>
          <w:u w:val="single"/>
        </w:rPr>
      </w:pPr>
      <w:r w:rsidRPr="00DD548C">
        <w:rPr>
          <w:bCs/>
          <w:i/>
          <w:iCs/>
          <w:color w:val="0000FF"/>
          <w:sz w:val="20"/>
          <w:u w:val="single"/>
        </w:rPr>
        <w:t>Plochy</w:t>
      </w:r>
      <w:r w:rsidRPr="00DD548C">
        <w:rPr>
          <w:bCs/>
          <w:i/>
          <w:iCs/>
          <w:color w:val="0000FF"/>
          <w:sz w:val="20"/>
          <w:u w:val="single"/>
        </w:rPr>
        <w:tab/>
      </w:r>
      <w:r w:rsidRPr="00DD548C">
        <w:rPr>
          <w:i/>
          <w:iCs/>
          <w:color w:val="0000FF"/>
          <w:sz w:val="20"/>
          <w:szCs w:val="20"/>
          <w:u w:val="single"/>
        </w:rPr>
        <w:tab/>
      </w:r>
      <w:r w:rsidRPr="00DD548C">
        <w:rPr>
          <w:i/>
          <w:iCs/>
          <w:color w:val="0000FF"/>
          <w:sz w:val="20"/>
          <w:szCs w:val="20"/>
          <w:u w:val="single"/>
        </w:rPr>
        <w:tab/>
        <w:t>Maximální %</w:t>
      </w:r>
      <w:r w:rsidRPr="00DD548C">
        <w:rPr>
          <w:i/>
          <w:iCs/>
          <w:color w:val="0000FF"/>
          <w:sz w:val="20"/>
          <w:szCs w:val="20"/>
          <w:u w:val="single"/>
        </w:rPr>
        <w:tab/>
      </w:r>
      <w:r w:rsidRPr="00DD548C">
        <w:rPr>
          <w:i/>
          <w:iCs/>
          <w:color w:val="0000FF"/>
          <w:sz w:val="20"/>
          <w:szCs w:val="20"/>
          <w:u w:val="single"/>
        </w:rPr>
        <w:tab/>
        <w:t>Minimální%</w:t>
      </w:r>
      <w:r w:rsidRPr="00DD548C">
        <w:rPr>
          <w:i/>
          <w:iCs/>
          <w:color w:val="0000FF"/>
          <w:sz w:val="20"/>
          <w:szCs w:val="20"/>
          <w:u w:val="single"/>
        </w:rPr>
        <w:tab/>
      </w:r>
      <w:r w:rsidRPr="00DD548C">
        <w:rPr>
          <w:i/>
          <w:iCs/>
          <w:color w:val="0000FF"/>
          <w:sz w:val="20"/>
          <w:u w:val="single"/>
        </w:rPr>
        <w:t>Minimální</w:t>
      </w:r>
      <w:r w:rsidRPr="00DD548C">
        <w:rPr>
          <w:i/>
          <w:iCs/>
          <w:color w:val="0000FF"/>
          <w:sz w:val="20"/>
          <w:szCs w:val="20"/>
          <w:u w:val="single"/>
        </w:rPr>
        <w:t xml:space="preserve"> </w:t>
      </w:r>
      <w:r w:rsidRPr="00DD548C">
        <w:rPr>
          <w:i/>
          <w:iCs/>
          <w:color w:val="0000FF"/>
          <w:sz w:val="20"/>
          <w:szCs w:val="20"/>
          <w:u w:val="single"/>
        </w:rPr>
        <w:tab/>
      </w:r>
      <w:r w:rsidRPr="00DD548C">
        <w:rPr>
          <w:i/>
          <w:iCs/>
          <w:color w:val="0000FF"/>
          <w:sz w:val="20"/>
          <w:szCs w:val="20"/>
          <w:u w:val="single"/>
        </w:rPr>
        <w:tab/>
        <w:t xml:space="preserve">Maximální </w:t>
      </w:r>
    </w:p>
    <w:p w14:paraId="1746E47C" w14:textId="77777777" w:rsidR="00DD548C" w:rsidRPr="00DD548C" w:rsidRDefault="00DD548C" w:rsidP="00DD548C">
      <w:pPr>
        <w:rPr>
          <w:i/>
          <w:iCs/>
          <w:color w:val="0000FF"/>
          <w:sz w:val="20"/>
          <w:szCs w:val="20"/>
          <w:u w:val="single"/>
        </w:rPr>
      </w:pPr>
      <w:r w:rsidRPr="00DD548C">
        <w:rPr>
          <w:bCs/>
          <w:i/>
          <w:iCs/>
          <w:color w:val="0000FF"/>
          <w:sz w:val="20"/>
          <w:u w:val="single"/>
        </w:rPr>
        <w:t>s rozdílným</w:t>
      </w:r>
      <w:r w:rsidRPr="00DD548C">
        <w:rPr>
          <w:i/>
          <w:iCs/>
          <w:color w:val="0000FF"/>
          <w:sz w:val="20"/>
          <w:szCs w:val="20"/>
          <w:u w:val="single"/>
        </w:rPr>
        <w:tab/>
      </w:r>
      <w:r w:rsidRPr="00DD548C">
        <w:rPr>
          <w:i/>
          <w:iCs/>
          <w:color w:val="0000FF"/>
          <w:sz w:val="20"/>
          <w:szCs w:val="20"/>
          <w:u w:val="single"/>
        </w:rPr>
        <w:tab/>
        <w:t>zastavění</w:t>
      </w:r>
      <w:r w:rsidRPr="00DD548C">
        <w:rPr>
          <w:i/>
          <w:iCs/>
          <w:color w:val="0000FF"/>
          <w:sz w:val="20"/>
          <w:szCs w:val="20"/>
          <w:u w:val="single"/>
        </w:rPr>
        <w:tab/>
      </w:r>
      <w:r w:rsidRPr="00DD548C">
        <w:rPr>
          <w:i/>
          <w:iCs/>
          <w:color w:val="0000FF"/>
          <w:sz w:val="20"/>
          <w:szCs w:val="20"/>
          <w:u w:val="single"/>
        </w:rPr>
        <w:tab/>
        <w:t>ozelenění</w:t>
      </w:r>
      <w:r w:rsidRPr="00DD548C">
        <w:rPr>
          <w:i/>
          <w:iCs/>
          <w:color w:val="0000FF"/>
          <w:sz w:val="20"/>
          <w:szCs w:val="20"/>
          <w:u w:val="single"/>
        </w:rPr>
        <w:tab/>
        <w:t>podlažnost</w:t>
      </w:r>
      <w:r w:rsidRPr="00DD548C">
        <w:rPr>
          <w:i/>
          <w:iCs/>
          <w:color w:val="0000FF"/>
          <w:sz w:val="20"/>
          <w:szCs w:val="20"/>
          <w:u w:val="single"/>
        </w:rPr>
        <w:tab/>
      </w:r>
      <w:r w:rsidRPr="00DD548C">
        <w:rPr>
          <w:i/>
          <w:iCs/>
          <w:color w:val="0000FF"/>
          <w:sz w:val="20"/>
          <w:szCs w:val="20"/>
          <w:u w:val="single"/>
        </w:rPr>
        <w:tab/>
      </w:r>
      <w:proofErr w:type="spellStart"/>
      <w:r w:rsidRPr="00DD548C">
        <w:rPr>
          <w:i/>
          <w:iCs/>
          <w:color w:val="0000FF"/>
          <w:sz w:val="20"/>
          <w:szCs w:val="20"/>
          <w:u w:val="single"/>
        </w:rPr>
        <w:t>podlažnost</w:t>
      </w:r>
      <w:proofErr w:type="spellEnd"/>
    </w:p>
    <w:p w14:paraId="15B81E2D" w14:textId="15194B70" w:rsidR="00DD548C" w:rsidRPr="00DD548C" w:rsidRDefault="00DD548C" w:rsidP="00DD548C">
      <w:pPr>
        <w:rPr>
          <w:b/>
          <w:i/>
          <w:iCs/>
          <w:color w:val="0000FF"/>
          <w:sz w:val="20"/>
          <w:szCs w:val="20"/>
          <w:u w:val="single"/>
        </w:rPr>
      </w:pPr>
      <w:r w:rsidRPr="00DD548C">
        <w:rPr>
          <w:bCs/>
          <w:i/>
          <w:iCs/>
          <w:color w:val="0000FF"/>
          <w:sz w:val="20"/>
          <w:u w:val="single"/>
        </w:rPr>
        <w:t>způsobem využití</w:t>
      </w:r>
      <w:r w:rsidRPr="00DD548C">
        <w:rPr>
          <w:i/>
          <w:iCs/>
          <w:color w:val="0000FF"/>
          <w:sz w:val="20"/>
          <w:szCs w:val="20"/>
          <w:u w:val="single"/>
        </w:rPr>
        <w:tab/>
      </w:r>
      <w:r>
        <w:rPr>
          <w:i/>
          <w:iCs/>
          <w:color w:val="0000FF"/>
          <w:sz w:val="20"/>
          <w:szCs w:val="20"/>
          <w:u w:val="single"/>
        </w:rPr>
        <w:tab/>
      </w:r>
      <w:r w:rsidRPr="00DD548C">
        <w:rPr>
          <w:i/>
          <w:iCs/>
          <w:color w:val="0000FF"/>
          <w:sz w:val="20"/>
          <w:szCs w:val="20"/>
          <w:u w:val="single"/>
        </w:rPr>
        <w:t>pozemku</w:t>
      </w:r>
      <w:r w:rsidRPr="00DD548C">
        <w:rPr>
          <w:i/>
          <w:iCs/>
          <w:color w:val="0000FF"/>
          <w:sz w:val="20"/>
          <w:szCs w:val="20"/>
          <w:u w:val="single"/>
        </w:rPr>
        <w:tab/>
      </w:r>
      <w:r w:rsidRPr="00DD548C">
        <w:rPr>
          <w:i/>
          <w:iCs/>
          <w:color w:val="0000FF"/>
          <w:sz w:val="20"/>
          <w:szCs w:val="20"/>
          <w:u w:val="single"/>
        </w:rPr>
        <w:tab/>
      </w:r>
      <w:r>
        <w:rPr>
          <w:i/>
          <w:iCs/>
          <w:color w:val="0000FF"/>
          <w:sz w:val="20"/>
          <w:szCs w:val="20"/>
          <w:u w:val="single"/>
        </w:rPr>
        <w:tab/>
      </w:r>
      <w:proofErr w:type="spellStart"/>
      <w:r w:rsidRPr="00DD548C">
        <w:rPr>
          <w:i/>
          <w:iCs/>
          <w:color w:val="0000FF"/>
          <w:sz w:val="20"/>
          <w:szCs w:val="20"/>
          <w:u w:val="single"/>
        </w:rPr>
        <w:t>pozemku</w:t>
      </w:r>
      <w:proofErr w:type="spellEnd"/>
      <w:r w:rsidRPr="00DD548C">
        <w:rPr>
          <w:i/>
          <w:iCs/>
          <w:color w:val="0000FF"/>
          <w:sz w:val="20"/>
          <w:szCs w:val="20"/>
          <w:u w:val="single"/>
        </w:rPr>
        <w:tab/>
      </w:r>
    </w:p>
    <w:p w14:paraId="536A4F81" w14:textId="214A2EFD" w:rsidR="00DD548C" w:rsidRPr="00DD548C" w:rsidRDefault="00DD548C" w:rsidP="00DD548C">
      <w:pPr>
        <w:ind w:left="567"/>
        <w:rPr>
          <w:i/>
          <w:iCs/>
          <w:color w:val="0000FF"/>
          <w:sz w:val="20"/>
          <w:szCs w:val="20"/>
          <w:u w:val="single"/>
        </w:rPr>
      </w:pPr>
      <w:r w:rsidRPr="00DD548C">
        <w:rPr>
          <w:i/>
          <w:iCs/>
          <w:color w:val="0000FF"/>
          <w:sz w:val="20"/>
          <w:szCs w:val="20"/>
          <w:u w:val="single"/>
        </w:rPr>
        <w:t>BV</w:t>
      </w:r>
      <w:r w:rsidRPr="00DD548C">
        <w:rPr>
          <w:i/>
          <w:iCs/>
          <w:color w:val="0000FF"/>
          <w:sz w:val="20"/>
          <w:szCs w:val="20"/>
          <w:u w:val="single"/>
        </w:rPr>
        <w:tab/>
      </w:r>
      <w:r w:rsidRPr="00DD548C">
        <w:rPr>
          <w:i/>
          <w:iCs/>
          <w:color w:val="0000FF"/>
          <w:sz w:val="20"/>
          <w:szCs w:val="20"/>
          <w:u w:val="single"/>
        </w:rPr>
        <w:tab/>
        <w:t>30</w:t>
      </w:r>
      <w:r w:rsidRPr="00DD548C">
        <w:rPr>
          <w:i/>
          <w:iCs/>
          <w:color w:val="0000FF"/>
          <w:sz w:val="20"/>
          <w:szCs w:val="20"/>
          <w:u w:val="single"/>
        </w:rPr>
        <w:tab/>
      </w:r>
      <w:r w:rsidRPr="00DD548C">
        <w:rPr>
          <w:i/>
          <w:iCs/>
          <w:color w:val="0000FF"/>
          <w:sz w:val="20"/>
          <w:szCs w:val="20"/>
          <w:u w:val="single"/>
        </w:rPr>
        <w:tab/>
      </w:r>
      <w:r w:rsidRPr="00DD548C">
        <w:rPr>
          <w:i/>
          <w:iCs/>
          <w:color w:val="0000FF"/>
          <w:sz w:val="20"/>
          <w:szCs w:val="20"/>
          <w:u w:val="single"/>
        </w:rPr>
        <w:tab/>
        <w:t>60</w:t>
      </w:r>
      <w:r w:rsidRPr="00DD548C">
        <w:rPr>
          <w:i/>
          <w:iCs/>
          <w:color w:val="0000FF"/>
          <w:sz w:val="20"/>
          <w:szCs w:val="20"/>
          <w:u w:val="single"/>
        </w:rPr>
        <w:tab/>
      </w:r>
      <w:r w:rsidRPr="00DD548C">
        <w:rPr>
          <w:i/>
          <w:iCs/>
          <w:color w:val="0000FF"/>
          <w:sz w:val="20"/>
          <w:szCs w:val="20"/>
          <w:u w:val="single"/>
        </w:rPr>
        <w:tab/>
        <w:t>1 s podkrovím</w:t>
      </w:r>
      <w:r w:rsidRPr="00DD548C">
        <w:rPr>
          <w:i/>
          <w:iCs/>
          <w:color w:val="0000FF"/>
          <w:sz w:val="20"/>
          <w:szCs w:val="20"/>
          <w:u w:val="single"/>
        </w:rPr>
        <w:tab/>
      </w:r>
      <w:r w:rsidRPr="00DD548C">
        <w:rPr>
          <w:i/>
          <w:iCs/>
          <w:color w:val="0000FF"/>
          <w:sz w:val="20"/>
          <w:szCs w:val="20"/>
          <w:u w:val="single"/>
        </w:rPr>
        <w:tab/>
        <w:t>2 s podkrovím</w:t>
      </w:r>
    </w:p>
    <w:p w14:paraId="3078F9AE" w14:textId="0B1AE184" w:rsidR="00DD548C" w:rsidRPr="00DD548C" w:rsidRDefault="00DD548C" w:rsidP="00DD548C">
      <w:pPr>
        <w:ind w:left="567"/>
        <w:rPr>
          <w:i/>
          <w:iCs/>
          <w:color w:val="0000FF"/>
          <w:sz w:val="20"/>
          <w:szCs w:val="20"/>
          <w:u w:val="single"/>
        </w:rPr>
      </w:pPr>
      <w:r w:rsidRPr="00DD548C">
        <w:rPr>
          <w:i/>
          <w:iCs/>
          <w:color w:val="0000FF"/>
          <w:sz w:val="20"/>
          <w:szCs w:val="20"/>
          <w:u w:val="single"/>
        </w:rPr>
        <w:t>BV1</w:t>
      </w:r>
      <w:r w:rsidRPr="00DD548C">
        <w:rPr>
          <w:i/>
          <w:iCs/>
          <w:color w:val="0000FF"/>
          <w:sz w:val="20"/>
          <w:szCs w:val="20"/>
          <w:u w:val="single"/>
        </w:rPr>
        <w:tab/>
      </w:r>
      <w:r w:rsidRPr="00DD548C">
        <w:rPr>
          <w:i/>
          <w:iCs/>
          <w:color w:val="0000FF"/>
          <w:sz w:val="20"/>
          <w:szCs w:val="20"/>
          <w:u w:val="single"/>
        </w:rPr>
        <w:tab/>
        <w:t>30</w:t>
      </w:r>
      <w:r w:rsidRPr="00DD548C">
        <w:rPr>
          <w:i/>
          <w:iCs/>
          <w:color w:val="0000FF"/>
          <w:sz w:val="20"/>
          <w:szCs w:val="20"/>
          <w:u w:val="single"/>
        </w:rPr>
        <w:tab/>
      </w:r>
      <w:r w:rsidRPr="00DD548C">
        <w:rPr>
          <w:i/>
          <w:iCs/>
          <w:color w:val="0000FF"/>
          <w:sz w:val="20"/>
          <w:szCs w:val="20"/>
          <w:u w:val="single"/>
        </w:rPr>
        <w:tab/>
      </w:r>
      <w:r w:rsidRPr="00DD548C">
        <w:rPr>
          <w:i/>
          <w:iCs/>
          <w:color w:val="0000FF"/>
          <w:sz w:val="20"/>
          <w:szCs w:val="20"/>
          <w:u w:val="single"/>
        </w:rPr>
        <w:tab/>
        <w:t>60</w:t>
      </w:r>
      <w:r w:rsidRPr="00DD548C">
        <w:rPr>
          <w:i/>
          <w:iCs/>
          <w:color w:val="0000FF"/>
          <w:sz w:val="20"/>
          <w:szCs w:val="20"/>
          <w:u w:val="single"/>
        </w:rPr>
        <w:tab/>
      </w:r>
      <w:r w:rsidRPr="00DD548C">
        <w:rPr>
          <w:i/>
          <w:iCs/>
          <w:color w:val="0000FF"/>
          <w:sz w:val="20"/>
          <w:szCs w:val="20"/>
          <w:u w:val="single"/>
        </w:rPr>
        <w:tab/>
        <w:t>1 s podkrovím</w:t>
      </w:r>
      <w:r w:rsidRPr="00DD548C">
        <w:rPr>
          <w:i/>
          <w:iCs/>
          <w:color w:val="0000FF"/>
          <w:sz w:val="20"/>
          <w:szCs w:val="20"/>
          <w:u w:val="single"/>
        </w:rPr>
        <w:tab/>
      </w:r>
      <w:r w:rsidRPr="00DD548C">
        <w:rPr>
          <w:i/>
          <w:iCs/>
          <w:color w:val="0000FF"/>
          <w:sz w:val="20"/>
          <w:szCs w:val="20"/>
          <w:u w:val="single"/>
        </w:rPr>
        <w:tab/>
        <w:t>2 s podkrovím</w:t>
      </w:r>
    </w:p>
    <w:p w14:paraId="04C77687" w14:textId="77777777" w:rsidR="00185399" w:rsidRPr="00185399" w:rsidRDefault="00185399" w:rsidP="00185399">
      <w:pPr>
        <w:rPr>
          <w:i/>
          <w:iCs/>
          <w:strike/>
          <w:color w:val="0000FF"/>
          <w:sz w:val="16"/>
          <w:szCs w:val="16"/>
        </w:rPr>
      </w:pPr>
    </w:p>
    <w:p w14:paraId="64B00436" w14:textId="1E260B40" w:rsidR="00DD548C" w:rsidRPr="00DD548C" w:rsidRDefault="00DD548C" w:rsidP="00DD548C">
      <w:pPr>
        <w:ind w:left="567"/>
        <w:rPr>
          <w:i/>
          <w:iCs/>
          <w:color w:val="0000FF"/>
          <w:sz w:val="20"/>
          <w:szCs w:val="20"/>
          <w:u w:val="single"/>
        </w:rPr>
      </w:pPr>
      <w:r w:rsidRPr="00DD548C">
        <w:rPr>
          <w:i/>
          <w:iCs/>
          <w:color w:val="0000FF"/>
          <w:sz w:val="20"/>
          <w:szCs w:val="20"/>
          <w:u w:val="single"/>
        </w:rPr>
        <w:t>SV</w:t>
      </w:r>
      <w:r w:rsidRPr="00DD548C">
        <w:rPr>
          <w:i/>
          <w:iCs/>
          <w:color w:val="0000FF"/>
          <w:sz w:val="20"/>
          <w:szCs w:val="20"/>
          <w:u w:val="single"/>
        </w:rPr>
        <w:tab/>
      </w:r>
      <w:r w:rsidRPr="00DD548C">
        <w:rPr>
          <w:i/>
          <w:iCs/>
          <w:color w:val="0000FF"/>
          <w:sz w:val="20"/>
          <w:szCs w:val="20"/>
          <w:u w:val="single"/>
        </w:rPr>
        <w:tab/>
        <w:t>40</w:t>
      </w:r>
      <w:r w:rsidRPr="00DD548C">
        <w:rPr>
          <w:i/>
          <w:iCs/>
          <w:color w:val="0000FF"/>
          <w:sz w:val="20"/>
          <w:szCs w:val="20"/>
          <w:u w:val="single"/>
        </w:rPr>
        <w:tab/>
      </w:r>
      <w:r w:rsidRPr="00DD548C">
        <w:rPr>
          <w:i/>
          <w:iCs/>
          <w:color w:val="0000FF"/>
          <w:sz w:val="20"/>
          <w:szCs w:val="20"/>
          <w:u w:val="single"/>
        </w:rPr>
        <w:tab/>
      </w:r>
      <w:r w:rsidRPr="00DD548C">
        <w:rPr>
          <w:i/>
          <w:iCs/>
          <w:color w:val="0000FF"/>
          <w:sz w:val="20"/>
          <w:szCs w:val="20"/>
          <w:u w:val="single"/>
        </w:rPr>
        <w:tab/>
        <w:t>50</w:t>
      </w:r>
      <w:r w:rsidRPr="00DD548C">
        <w:rPr>
          <w:i/>
          <w:iCs/>
          <w:color w:val="0000FF"/>
          <w:sz w:val="20"/>
          <w:szCs w:val="20"/>
          <w:u w:val="single"/>
        </w:rPr>
        <w:tab/>
      </w:r>
      <w:r w:rsidRPr="00DD548C">
        <w:rPr>
          <w:i/>
          <w:iCs/>
          <w:color w:val="0000FF"/>
          <w:sz w:val="20"/>
          <w:szCs w:val="20"/>
          <w:u w:val="single"/>
        </w:rPr>
        <w:tab/>
        <w:t xml:space="preserve">1 s podkrovím </w:t>
      </w:r>
      <w:r w:rsidRPr="00DD548C">
        <w:rPr>
          <w:i/>
          <w:iCs/>
          <w:color w:val="0000FF"/>
          <w:sz w:val="20"/>
          <w:szCs w:val="20"/>
          <w:u w:val="single"/>
        </w:rPr>
        <w:tab/>
      </w:r>
      <w:r w:rsidRPr="00DD548C">
        <w:rPr>
          <w:i/>
          <w:iCs/>
          <w:color w:val="0000FF"/>
          <w:sz w:val="20"/>
          <w:szCs w:val="20"/>
          <w:u w:val="single"/>
        </w:rPr>
        <w:tab/>
        <w:t>2</w:t>
      </w:r>
      <w:r w:rsidR="00016099" w:rsidRPr="00016099">
        <w:rPr>
          <w:i/>
          <w:iCs/>
          <w:color w:val="0000FF"/>
          <w:sz w:val="20"/>
          <w:szCs w:val="20"/>
          <w:u w:val="single"/>
        </w:rPr>
        <w:t xml:space="preserve"> </w:t>
      </w:r>
      <w:r w:rsidR="00016099" w:rsidRPr="00DD548C">
        <w:rPr>
          <w:i/>
          <w:iCs/>
          <w:color w:val="0000FF"/>
          <w:sz w:val="20"/>
          <w:szCs w:val="20"/>
          <w:u w:val="single"/>
        </w:rPr>
        <w:t>s podkrovím</w:t>
      </w:r>
    </w:p>
    <w:p w14:paraId="4F9E8500" w14:textId="501A4C50" w:rsidR="00DD548C" w:rsidRPr="00DD548C" w:rsidRDefault="00DD548C" w:rsidP="00DD548C">
      <w:pPr>
        <w:ind w:left="567"/>
        <w:rPr>
          <w:i/>
          <w:iCs/>
          <w:color w:val="0000FF"/>
          <w:sz w:val="20"/>
          <w:szCs w:val="20"/>
          <w:u w:val="single"/>
        </w:rPr>
      </w:pPr>
      <w:r w:rsidRPr="00DD548C">
        <w:rPr>
          <w:i/>
          <w:iCs/>
          <w:color w:val="0000FF"/>
          <w:sz w:val="20"/>
          <w:szCs w:val="20"/>
          <w:u w:val="single"/>
        </w:rPr>
        <w:t>SV1</w:t>
      </w:r>
      <w:r w:rsidRPr="00DD548C">
        <w:rPr>
          <w:i/>
          <w:iCs/>
          <w:color w:val="0000FF"/>
          <w:sz w:val="20"/>
          <w:szCs w:val="20"/>
          <w:u w:val="single"/>
        </w:rPr>
        <w:tab/>
      </w:r>
      <w:r w:rsidRPr="00DD548C">
        <w:rPr>
          <w:i/>
          <w:iCs/>
          <w:color w:val="0000FF"/>
          <w:sz w:val="20"/>
          <w:szCs w:val="20"/>
          <w:u w:val="single"/>
        </w:rPr>
        <w:tab/>
        <w:t>40</w:t>
      </w:r>
      <w:r w:rsidRPr="00DD548C">
        <w:rPr>
          <w:i/>
          <w:iCs/>
          <w:color w:val="0000FF"/>
          <w:sz w:val="20"/>
          <w:szCs w:val="20"/>
          <w:u w:val="single"/>
        </w:rPr>
        <w:tab/>
      </w:r>
      <w:r w:rsidRPr="00DD548C">
        <w:rPr>
          <w:i/>
          <w:iCs/>
          <w:color w:val="0000FF"/>
          <w:sz w:val="20"/>
          <w:szCs w:val="20"/>
          <w:u w:val="single"/>
        </w:rPr>
        <w:tab/>
      </w:r>
      <w:r w:rsidRPr="00DD548C">
        <w:rPr>
          <w:i/>
          <w:iCs/>
          <w:color w:val="0000FF"/>
          <w:sz w:val="20"/>
          <w:szCs w:val="20"/>
          <w:u w:val="single"/>
        </w:rPr>
        <w:tab/>
        <w:t>50</w:t>
      </w:r>
      <w:r w:rsidRPr="00DD548C">
        <w:rPr>
          <w:i/>
          <w:iCs/>
          <w:color w:val="0000FF"/>
          <w:sz w:val="20"/>
          <w:szCs w:val="20"/>
          <w:u w:val="single"/>
        </w:rPr>
        <w:tab/>
      </w:r>
      <w:r w:rsidRPr="00DD548C">
        <w:rPr>
          <w:i/>
          <w:iCs/>
          <w:color w:val="0000FF"/>
          <w:sz w:val="20"/>
          <w:szCs w:val="20"/>
          <w:u w:val="single"/>
        </w:rPr>
        <w:tab/>
        <w:t xml:space="preserve">1 s podkrovím </w:t>
      </w:r>
      <w:r w:rsidRPr="00DD548C">
        <w:rPr>
          <w:i/>
          <w:iCs/>
          <w:color w:val="0000FF"/>
          <w:sz w:val="20"/>
          <w:szCs w:val="20"/>
          <w:u w:val="single"/>
        </w:rPr>
        <w:tab/>
      </w:r>
      <w:r w:rsidRPr="00DD548C">
        <w:rPr>
          <w:i/>
          <w:iCs/>
          <w:color w:val="0000FF"/>
          <w:sz w:val="20"/>
          <w:szCs w:val="20"/>
          <w:u w:val="single"/>
        </w:rPr>
        <w:tab/>
        <w:t>2</w:t>
      </w:r>
      <w:r w:rsidR="00016099" w:rsidRPr="00016099">
        <w:rPr>
          <w:i/>
          <w:iCs/>
          <w:color w:val="0000FF"/>
          <w:sz w:val="20"/>
          <w:szCs w:val="20"/>
          <w:u w:val="single"/>
        </w:rPr>
        <w:t xml:space="preserve"> </w:t>
      </w:r>
      <w:r w:rsidR="00016099" w:rsidRPr="00DD548C">
        <w:rPr>
          <w:i/>
          <w:iCs/>
          <w:color w:val="0000FF"/>
          <w:sz w:val="20"/>
          <w:szCs w:val="20"/>
          <w:u w:val="single"/>
        </w:rPr>
        <w:t>s podkrovím</w:t>
      </w:r>
    </w:p>
    <w:p w14:paraId="731ADD26" w14:textId="77777777" w:rsidR="00185399" w:rsidRPr="00185399" w:rsidRDefault="00185399" w:rsidP="00185399">
      <w:pPr>
        <w:rPr>
          <w:i/>
          <w:iCs/>
          <w:strike/>
          <w:color w:val="0000FF"/>
          <w:sz w:val="16"/>
          <w:szCs w:val="16"/>
        </w:rPr>
      </w:pPr>
    </w:p>
    <w:p w14:paraId="1F30BAB5" w14:textId="77777777" w:rsidR="00DD548C" w:rsidRPr="00DD548C" w:rsidRDefault="00DD548C" w:rsidP="00DD548C">
      <w:pPr>
        <w:ind w:left="567"/>
        <w:rPr>
          <w:i/>
          <w:iCs/>
          <w:color w:val="0000FF"/>
          <w:sz w:val="20"/>
          <w:szCs w:val="20"/>
          <w:u w:val="single"/>
        </w:rPr>
      </w:pPr>
      <w:r w:rsidRPr="00DD548C">
        <w:rPr>
          <w:i/>
          <w:iCs/>
          <w:color w:val="0000FF"/>
          <w:sz w:val="20"/>
          <w:szCs w:val="20"/>
          <w:u w:val="single"/>
        </w:rPr>
        <w:t>OV</w:t>
      </w:r>
      <w:r w:rsidRPr="00DD548C">
        <w:rPr>
          <w:i/>
          <w:iCs/>
          <w:color w:val="0000FF"/>
          <w:sz w:val="20"/>
          <w:szCs w:val="20"/>
          <w:u w:val="single"/>
        </w:rPr>
        <w:tab/>
      </w:r>
      <w:r w:rsidRPr="00DD548C">
        <w:rPr>
          <w:i/>
          <w:iCs/>
          <w:color w:val="0000FF"/>
          <w:sz w:val="20"/>
          <w:szCs w:val="20"/>
          <w:u w:val="single"/>
        </w:rPr>
        <w:tab/>
        <w:t>40</w:t>
      </w:r>
      <w:r w:rsidRPr="00DD548C">
        <w:rPr>
          <w:i/>
          <w:iCs/>
          <w:color w:val="0000FF"/>
          <w:sz w:val="20"/>
          <w:szCs w:val="20"/>
          <w:u w:val="single"/>
        </w:rPr>
        <w:tab/>
      </w:r>
      <w:r w:rsidRPr="00DD548C">
        <w:rPr>
          <w:i/>
          <w:iCs/>
          <w:color w:val="0000FF"/>
          <w:sz w:val="20"/>
          <w:szCs w:val="20"/>
          <w:u w:val="single"/>
        </w:rPr>
        <w:tab/>
      </w:r>
      <w:r w:rsidRPr="00DD548C">
        <w:rPr>
          <w:i/>
          <w:iCs/>
          <w:color w:val="0000FF"/>
          <w:sz w:val="20"/>
          <w:szCs w:val="20"/>
          <w:u w:val="single"/>
        </w:rPr>
        <w:tab/>
        <w:t>40</w:t>
      </w:r>
      <w:r w:rsidRPr="00DD548C">
        <w:rPr>
          <w:i/>
          <w:iCs/>
          <w:color w:val="0000FF"/>
          <w:sz w:val="20"/>
          <w:szCs w:val="20"/>
          <w:u w:val="single"/>
        </w:rPr>
        <w:tab/>
      </w:r>
      <w:r w:rsidRPr="00DD548C">
        <w:rPr>
          <w:i/>
          <w:iCs/>
          <w:color w:val="0000FF"/>
          <w:sz w:val="20"/>
          <w:szCs w:val="20"/>
          <w:u w:val="single"/>
        </w:rPr>
        <w:tab/>
        <w:t xml:space="preserve">není stanovena </w:t>
      </w:r>
      <w:r w:rsidRPr="00DD548C">
        <w:rPr>
          <w:i/>
          <w:iCs/>
          <w:color w:val="0000FF"/>
          <w:sz w:val="20"/>
          <w:szCs w:val="20"/>
          <w:u w:val="single"/>
        </w:rPr>
        <w:tab/>
      </w:r>
      <w:r w:rsidRPr="00DD548C">
        <w:rPr>
          <w:i/>
          <w:iCs/>
          <w:color w:val="0000FF"/>
          <w:sz w:val="20"/>
          <w:szCs w:val="20"/>
          <w:u w:val="single"/>
        </w:rPr>
        <w:tab/>
        <w:t>3+p</w:t>
      </w:r>
    </w:p>
    <w:p w14:paraId="2B778440" w14:textId="77777777" w:rsidR="00DD548C" w:rsidRPr="00DD548C" w:rsidRDefault="00DD548C" w:rsidP="00DD548C">
      <w:pPr>
        <w:ind w:left="567"/>
        <w:rPr>
          <w:i/>
          <w:iCs/>
          <w:color w:val="0000FF"/>
          <w:sz w:val="20"/>
          <w:szCs w:val="20"/>
          <w:u w:val="single"/>
        </w:rPr>
      </w:pPr>
      <w:r w:rsidRPr="00DD548C">
        <w:rPr>
          <w:i/>
          <w:iCs/>
          <w:color w:val="0000FF"/>
          <w:sz w:val="20"/>
          <w:szCs w:val="20"/>
          <w:u w:val="single"/>
        </w:rPr>
        <w:t>OK</w:t>
      </w:r>
      <w:r w:rsidRPr="00DD548C">
        <w:rPr>
          <w:i/>
          <w:iCs/>
          <w:color w:val="0000FF"/>
          <w:sz w:val="20"/>
          <w:szCs w:val="20"/>
          <w:u w:val="single"/>
        </w:rPr>
        <w:tab/>
      </w:r>
      <w:r w:rsidRPr="00DD548C">
        <w:rPr>
          <w:i/>
          <w:iCs/>
          <w:color w:val="0000FF"/>
          <w:sz w:val="20"/>
          <w:szCs w:val="20"/>
          <w:u w:val="single"/>
        </w:rPr>
        <w:tab/>
        <w:t>40</w:t>
      </w:r>
      <w:r w:rsidRPr="00DD548C">
        <w:rPr>
          <w:i/>
          <w:iCs/>
          <w:color w:val="0000FF"/>
          <w:sz w:val="20"/>
          <w:szCs w:val="20"/>
          <w:u w:val="single"/>
        </w:rPr>
        <w:tab/>
      </w:r>
      <w:r w:rsidRPr="00DD548C">
        <w:rPr>
          <w:i/>
          <w:iCs/>
          <w:color w:val="0000FF"/>
          <w:sz w:val="20"/>
          <w:szCs w:val="20"/>
          <w:u w:val="single"/>
        </w:rPr>
        <w:tab/>
      </w:r>
      <w:r w:rsidRPr="00DD548C">
        <w:rPr>
          <w:i/>
          <w:iCs/>
          <w:color w:val="0000FF"/>
          <w:sz w:val="20"/>
          <w:szCs w:val="20"/>
          <w:u w:val="single"/>
        </w:rPr>
        <w:tab/>
        <w:t>40</w:t>
      </w:r>
      <w:r w:rsidRPr="00DD548C">
        <w:rPr>
          <w:i/>
          <w:iCs/>
          <w:color w:val="0000FF"/>
          <w:sz w:val="20"/>
          <w:szCs w:val="20"/>
          <w:u w:val="single"/>
        </w:rPr>
        <w:tab/>
      </w:r>
      <w:r w:rsidRPr="00DD548C">
        <w:rPr>
          <w:i/>
          <w:iCs/>
          <w:color w:val="0000FF"/>
          <w:sz w:val="20"/>
          <w:szCs w:val="20"/>
          <w:u w:val="single"/>
        </w:rPr>
        <w:tab/>
        <w:t xml:space="preserve">není stanovena </w:t>
      </w:r>
      <w:r w:rsidRPr="00DD548C">
        <w:rPr>
          <w:i/>
          <w:iCs/>
          <w:color w:val="0000FF"/>
          <w:sz w:val="20"/>
          <w:szCs w:val="20"/>
          <w:u w:val="single"/>
        </w:rPr>
        <w:tab/>
      </w:r>
      <w:r w:rsidRPr="00DD548C">
        <w:rPr>
          <w:i/>
          <w:iCs/>
          <w:color w:val="0000FF"/>
          <w:sz w:val="20"/>
          <w:szCs w:val="20"/>
          <w:u w:val="single"/>
        </w:rPr>
        <w:tab/>
        <w:t>3+p</w:t>
      </w:r>
    </w:p>
    <w:p w14:paraId="68A2FF47" w14:textId="77777777" w:rsidR="00185399" w:rsidRPr="00185399" w:rsidRDefault="00185399" w:rsidP="00185399">
      <w:pPr>
        <w:rPr>
          <w:i/>
          <w:iCs/>
          <w:strike/>
          <w:color w:val="0000FF"/>
          <w:sz w:val="16"/>
          <w:szCs w:val="16"/>
        </w:rPr>
      </w:pPr>
    </w:p>
    <w:p w14:paraId="2033D5EF" w14:textId="77777777" w:rsidR="00DD548C" w:rsidRPr="00DD548C" w:rsidRDefault="00DD548C" w:rsidP="00DD548C">
      <w:pPr>
        <w:ind w:left="567"/>
        <w:rPr>
          <w:i/>
          <w:iCs/>
          <w:color w:val="0000FF"/>
          <w:sz w:val="20"/>
          <w:szCs w:val="20"/>
          <w:u w:val="single"/>
        </w:rPr>
      </w:pPr>
      <w:r w:rsidRPr="00DD548C">
        <w:rPr>
          <w:i/>
          <w:iCs/>
          <w:color w:val="0000FF"/>
          <w:sz w:val="20"/>
          <w:szCs w:val="20"/>
          <w:u w:val="single"/>
        </w:rPr>
        <w:t>TI</w:t>
      </w:r>
      <w:r w:rsidRPr="00DD548C">
        <w:rPr>
          <w:i/>
          <w:iCs/>
          <w:color w:val="0000FF"/>
          <w:sz w:val="20"/>
          <w:szCs w:val="20"/>
          <w:u w:val="single"/>
        </w:rPr>
        <w:tab/>
      </w:r>
      <w:r w:rsidRPr="00DD548C">
        <w:rPr>
          <w:i/>
          <w:iCs/>
          <w:color w:val="0000FF"/>
          <w:sz w:val="20"/>
          <w:szCs w:val="20"/>
          <w:u w:val="single"/>
        </w:rPr>
        <w:tab/>
        <w:t>60</w:t>
      </w:r>
      <w:r w:rsidRPr="00DD548C">
        <w:rPr>
          <w:i/>
          <w:iCs/>
          <w:color w:val="0000FF"/>
          <w:sz w:val="20"/>
          <w:szCs w:val="20"/>
          <w:u w:val="single"/>
        </w:rPr>
        <w:tab/>
      </w:r>
      <w:r w:rsidRPr="00DD548C">
        <w:rPr>
          <w:i/>
          <w:iCs/>
          <w:color w:val="0000FF"/>
          <w:sz w:val="20"/>
          <w:szCs w:val="20"/>
          <w:u w:val="single"/>
        </w:rPr>
        <w:tab/>
      </w:r>
      <w:r w:rsidRPr="00DD548C">
        <w:rPr>
          <w:i/>
          <w:iCs/>
          <w:color w:val="0000FF"/>
          <w:sz w:val="20"/>
          <w:szCs w:val="20"/>
          <w:u w:val="single"/>
        </w:rPr>
        <w:tab/>
        <w:t>10</w:t>
      </w:r>
      <w:r w:rsidRPr="00DD548C">
        <w:rPr>
          <w:i/>
          <w:iCs/>
          <w:color w:val="0000FF"/>
          <w:sz w:val="20"/>
          <w:szCs w:val="20"/>
          <w:u w:val="single"/>
        </w:rPr>
        <w:tab/>
      </w:r>
      <w:r w:rsidRPr="00DD548C">
        <w:rPr>
          <w:i/>
          <w:iCs/>
          <w:color w:val="0000FF"/>
          <w:sz w:val="20"/>
          <w:szCs w:val="20"/>
          <w:u w:val="single"/>
        </w:rPr>
        <w:tab/>
        <w:t>není stanovena</w:t>
      </w:r>
      <w:r w:rsidRPr="00DD548C">
        <w:rPr>
          <w:i/>
          <w:iCs/>
          <w:color w:val="0000FF"/>
          <w:sz w:val="20"/>
          <w:szCs w:val="20"/>
          <w:u w:val="single"/>
        </w:rPr>
        <w:tab/>
      </w:r>
      <w:r w:rsidRPr="00DD548C">
        <w:rPr>
          <w:i/>
          <w:iCs/>
          <w:color w:val="0000FF"/>
          <w:sz w:val="20"/>
          <w:szCs w:val="20"/>
          <w:u w:val="single"/>
        </w:rPr>
        <w:tab/>
        <w:t>2+p</w:t>
      </w:r>
    </w:p>
    <w:p w14:paraId="7FA301B2" w14:textId="77777777" w:rsidR="00DD548C" w:rsidRPr="00DD548C" w:rsidRDefault="00DD548C" w:rsidP="00DD548C">
      <w:pPr>
        <w:ind w:left="567"/>
        <w:rPr>
          <w:i/>
          <w:iCs/>
          <w:color w:val="0000FF"/>
          <w:sz w:val="20"/>
          <w:szCs w:val="20"/>
          <w:u w:val="single"/>
        </w:rPr>
      </w:pPr>
      <w:r w:rsidRPr="00DD548C">
        <w:rPr>
          <w:i/>
          <w:iCs/>
          <w:color w:val="0000FF"/>
          <w:sz w:val="20"/>
          <w:szCs w:val="20"/>
          <w:u w:val="single"/>
        </w:rPr>
        <w:t>DI</w:t>
      </w:r>
      <w:r w:rsidRPr="00DD548C">
        <w:rPr>
          <w:i/>
          <w:iCs/>
          <w:color w:val="0000FF"/>
          <w:sz w:val="20"/>
          <w:szCs w:val="20"/>
          <w:u w:val="single"/>
        </w:rPr>
        <w:tab/>
      </w:r>
      <w:r w:rsidRPr="00DD548C">
        <w:rPr>
          <w:i/>
          <w:iCs/>
          <w:color w:val="0000FF"/>
          <w:sz w:val="20"/>
          <w:szCs w:val="20"/>
          <w:u w:val="single"/>
        </w:rPr>
        <w:tab/>
        <w:t>30</w:t>
      </w:r>
      <w:r w:rsidRPr="00DD548C">
        <w:rPr>
          <w:i/>
          <w:iCs/>
          <w:color w:val="0000FF"/>
          <w:sz w:val="20"/>
          <w:szCs w:val="20"/>
          <w:u w:val="single"/>
        </w:rPr>
        <w:tab/>
      </w:r>
      <w:r w:rsidRPr="00DD548C">
        <w:rPr>
          <w:i/>
          <w:iCs/>
          <w:color w:val="0000FF"/>
          <w:sz w:val="20"/>
          <w:szCs w:val="20"/>
          <w:u w:val="single"/>
        </w:rPr>
        <w:tab/>
      </w:r>
      <w:r w:rsidRPr="00DD548C">
        <w:rPr>
          <w:i/>
          <w:iCs/>
          <w:color w:val="0000FF"/>
          <w:sz w:val="20"/>
          <w:szCs w:val="20"/>
          <w:u w:val="single"/>
        </w:rPr>
        <w:tab/>
        <w:t>0</w:t>
      </w:r>
      <w:r w:rsidRPr="00DD548C">
        <w:rPr>
          <w:i/>
          <w:iCs/>
          <w:color w:val="0000FF"/>
          <w:sz w:val="20"/>
          <w:szCs w:val="20"/>
          <w:u w:val="single"/>
        </w:rPr>
        <w:tab/>
      </w:r>
      <w:r w:rsidRPr="00DD548C">
        <w:rPr>
          <w:i/>
          <w:iCs/>
          <w:color w:val="0000FF"/>
          <w:sz w:val="20"/>
          <w:szCs w:val="20"/>
          <w:u w:val="single"/>
        </w:rPr>
        <w:tab/>
        <w:t>není stanovena</w:t>
      </w:r>
      <w:r w:rsidRPr="00DD548C">
        <w:rPr>
          <w:i/>
          <w:iCs/>
          <w:color w:val="0000FF"/>
          <w:sz w:val="20"/>
          <w:szCs w:val="20"/>
          <w:u w:val="single"/>
        </w:rPr>
        <w:tab/>
      </w:r>
      <w:r w:rsidRPr="00DD548C">
        <w:rPr>
          <w:i/>
          <w:iCs/>
          <w:color w:val="0000FF"/>
          <w:sz w:val="20"/>
          <w:szCs w:val="20"/>
          <w:u w:val="single"/>
        </w:rPr>
        <w:tab/>
        <w:t>1+p</w:t>
      </w:r>
    </w:p>
    <w:p w14:paraId="6DC5CF2B" w14:textId="77777777" w:rsidR="00185399" w:rsidRDefault="00185399" w:rsidP="00DD548C">
      <w:pPr>
        <w:ind w:left="567"/>
        <w:rPr>
          <w:i/>
          <w:iCs/>
          <w:color w:val="0000FF"/>
          <w:sz w:val="20"/>
          <w:szCs w:val="20"/>
          <w:u w:val="single"/>
        </w:rPr>
      </w:pPr>
    </w:p>
    <w:p w14:paraId="27B633F8" w14:textId="515966B3" w:rsidR="00DD548C" w:rsidRPr="00DD548C" w:rsidRDefault="00DD548C" w:rsidP="00DD548C">
      <w:pPr>
        <w:ind w:left="567"/>
        <w:rPr>
          <w:i/>
          <w:iCs/>
          <w:color w:val="0000FF"/>
          <w:sz w:val="20"/>
          <w:szCs w:val="20"/>
          <w:u w:val="single"/>
        </w:rPr>
      </w:pPr>
      <w:r w:rsidRPr="00DD548C">
        <w:rPr>
          <w:i/>
          <w:iCs/>
          <w:color w:val="0000FF"/>
          <w:sz w:val="20"/>
          <w:szCs w:val="20"/>
          <w:u w:val="single"/>
        </w:rPr>
        <w:t>VD</w:t>
      </w:r>
      <w:r w:rsidRPr="00DD548C">
        <w:rPr>
          <w:i/>
          <w:iCs/>
          <w:color w:val="0000FF"/>
          <w:sz w:val="20"/>
          <w:szCs w:val="20"/>
          <w:u w:val="single"/>
        </w:rPr>
        <w:tab/>
      </w:r>
      <w:r w:rsidRPr="00DD548C">
        <w:rPr>
          <w:i/>
          <w:iCs/>
          <w:color w:val="0000FF"/>
          <w:sz w:val="20"/>
          <w:szCs w:val="20"/>
          <w:u w:val="single"/>
        </w:rPr>
        <w:tab/>
        <w:t>70</w:t>
      </w:r>
      <w:r w:rsidRPr="00DD548C">
        <w:rPr>
          <w:i/>
          <w:iCs/>
          <w:color w:val="0000FF"/>
          <w:sz w:val="20"/>
          <w:szCs w:val="20"/>
          <w:u w:val="single"/>
        </w:rPr>
        <w:tab/>
      </w:r>
      <w:r w:rsidRPr="00DD548C">
        <w:rPr>
          <w:i/>
          <w:iCs/>
          <w:color w:val="0000FF"/>
          <w:sz w:val="20"/>
          <w:szCs w:val="20"/>
          <w:u w:val="single"/>
        </w:rPr>
        <w:tab/>
      </w:r>
      <w:r w:rsidRPr="00DD548C">
        <w:rPr>
          <w:i/>
          <w:iCs/>
          <w:color w:val="0000FF"/>
          <w:sz w:val="20"/>
          <w:szCs w:val="20"/>
          <w:u w:val="single"/>
        </w:rPr>
        <w:tab/>
        <w:t>30</w:t>
      </w:r>
      <w:r w:rsidRPr="00DD548C">
        <w:rPr>
          <w:i/>
          <w:iCs/>
          <w:color w:val="0000FF"/>
          <w:sz w:val="20"/>
          <w:szCs w:val="20"/>
          <w:u w:val="single"/>
        </w:rPr>
        <w:tab/>
      </w:r>
      <w:r w:rsidRPr="00DD548C">
        <w:rPr>
          <w:i/>
          <w:iCs/>
          <w:color w:val="0000FF"/>
          <w:sz w:val="20"/>
          <w:szCs w:val="20"/>
          <w:u w:val="single"/>
        </w:rPr>
        <w:tab/>
        <w:t>není stanovena</w:t>
      </w:r>
      <w:r w:rsidRPr="00DD548C">
        <w:rPr>
          <w:i/>
          <w:iCs/>
          <w:color w:val="0000FF"/>
          <w:sz w:val="20"/>
          <w:szCs w:val="20"/>
          <w:u w:val="single"/>
        </w:rPr>
        <w:tab/>
      </w:r>
      <w:r w:rsidRPr="00DD548C">
        <w:rPr>
          <w:i/>
          <w:iCs/>
          <w:color w:val="0000FF"/>
          <w:sz w:val="20"/>
          <w:szCs w:val="20"/>
          <w:u w:val="single"/>
        </w:rPr>
        <w:tab/>
        <w:t>2</w:t>
      </w:r>
    </w:p>
    <w:p w14:paraId="13F47AD4" w14:textId="77777777" w:rsidR="00DD548C" w:rsidRPr="00DD548C" w:rsidRDefault="00DD548C" w:rsidP="00DD548C">
      <w:pPr>
        <w:ind w:left="567"/>
        <w:rPr>
          <w:i/>
          <w:iCs/>
          <w:color w:val="0000FF"/>
          <w:sz w:val="20"/>
          <w:szCs w:val="20"/>
          <w:u w:val="single"/>
        </w:rPr>
      </w:pPr>
      <w:r w:rsidRPr="00DD548C">
        <w:rPr>
          <w:i/>
          <w:iCs/>
          <w:color w:val="0000FF"/>
          <w:sz w:val="20"/>
          <w:szCs w:val="20"/>
          <w:u w:val="single"/>
        </w:rPr>
        <w:t>VP</w:t>
      </w:r>
      <w:r w:rsidRPr="00DD548C">
        <w:rPr>
          <w:i/>
          <w:iCs/>
          <w:color w:val="0000FF"/>
          <w:sz w:val="20"/>
          <w:szCs w:val="20"/>
          <w:u w:val="single"/>
        </w:rPr>
        <w:tab/>
      </w:r>
      <w:r w:rsidRPr="00DD548C">
        <w:rPr>
          <w:i/>
          <w:iCs/>
          <w:color w:val="0000FF"/>
          <w:sz w:val="20"/>
          <w:szCs w:val="20"/>
          <w:u w:val="single"/>
        </w:rPr>
        <w:tab/>
        <w:t>80</w:t>
      </w:r>
      <w:r w:rsidRPr="00DD548C">
        <w:rPr>
          <w:i/>
          <w:iCs/>
          <w:color w:val="0000FF"/>
          <w:sz w:val="20"/>
          <w:szCs w:val="20"/>
          <w:u w:val="single"/>
        </w:rPr>
        <w:tab/>
      </w:r>
      <w:r w:rsidRPr="00DD548C">
        <w:rPr>
          <w:i/>
          <w:iCs/>
          <w:color w:val="0000FF"/>
          <w:sz w:val="20"/>
          <w:szCs w:val="20"/>
          <w:u w:val="single"/>
        </w:rPr>
        <w:tab/>
      </w:r>
      <w:r w:rsidRPr="00DD548C">
        <w:rPr>
          <w:i/>
          <w:iCs/>
          <w:color w:val="0000FF"/>
          <w:sz w:val="20"/>
          <w:szCs w:val="20"/>
          <w:u w:val="single"/>
        </w:rPr>
        <w:tab/>
        <w:t>20</w:t>
      </w:r>
      <w:r w:rsidRPr="00DD548C">
        <w:rPr>
          <w:i/>
          <w:iCs/>
          <w:color w:val="0000FF"/>
          <w:sz w:val="20"/>
          <w:szCs w:val="20"/>
          <w:u w:val="single"/>
        </w:rPr>
        <w:tab/>
      </w:r>
      <w:r w:rsidRPr="00DD548C">
        <w:rPr>
          <w:i/>
          <w:iCs/>
          <w:color w:val="0000FF"/>
          <w:sz w:val="20"/>
          <w:szCs w:val="20"/>
          <w:u w:val="single"/>
        </w:rPr>
        <w:tab/>
        <w:t>není stanovena</w:t>
      </w:r>
      <w:r w:rsidRPr="00DD548C">
        <w:rPr>
          <w:i/>
          <w:iCs/>
          <w:color w:val="0000FF"/>
          <w:sz w:val="20"/>
          <w:szCs w:val="20"/>
          <w:u w:val="single"/>
        </w:rPr>
        <w:tab/>
      </w:r>
      <w:r w:rsidRPr="00DD548C">
        <w:rPr>
          <w:i/>
          <w:iCs/>
          <w:color w:val="0000FF"/>
          <w:sz w:val="20"/>
          <w:szCs w:val="20"/>
          <w:u w:val="single"/>
        </w:rPr>
        <w:tab/>
        <w:t>2</w:t>
      </w:r>
    </w:p>
    <w:p w14:paraId="2518C04E" w14:textId="77777777" w:rsidR="00DD548C" w:rsidRPr="00DD548C" w:rsidRDefault="00DD548C" w:rsidP="00DD548C">
      <w:pPr>
        <w:ind w:left="567"/>
        <w:rPr>
          <w:i/>
          <w:iCs/>
          <w:color w:val="0000FF"/>
          <w:sz w:val="20"/>
          <w:szCs w:val="20"/>
          <w:u w:val="single"/>
        </w:rPr>
      </w:pPr>
      <w:r w:rsidRPr="00DD548C">
        <w:rPr>
          <w:i/>
          <w:iCs/>
          <w:color w:val="0000FF"/>
          <w:sz w:val="20"/>
          <w:szCs w:val="20"/>
          <w:u w:val="single"/>
        </w:rPr>
        <w:t>VX</w:t>
      </w:r>
      <w:r w:rsidRPr="00DD548C">
        <w:rPr>
          <w:i/>
          <w:iCs/>
          <w:color w:val="0000FF"/>
          <w:sz w:val="20"/>
          <w:szCs w:val="20"/>
          <w:u w:val="single"/>
        </w:rPr>
        <w:tab/>
      </w:r>
      <w:r w:rsidRPr="00DD548C">
        <w:rPr>
          <w:i/>
          <w:iCs/>
          <w:color w:val="0000FF"/>
          <w:sz w:val="20"/>
          <w:szCs w:val="20"/>
          <w:u w:val="single"/>
        </w:rPr>
        <w:tab/>
        <w:t>70</w:t>
      </w:r>
      <w:r w:rsidRPr="00DD548C">
        <w:rPr>
          <w:i/>
          <w:iCs/>
          <w:color w:val="0000FF"/>
          <w:sz w:val="20"/>
          <w:szCs w:val="20"/>
          <w:u w:val="single"/>
        </w:rPr>
        <w:tab/>
      </w:r>
      <w:r w:rsidRPr="00DD548C">
        <w:rPr>
          <w:i/>
          <w:iCs/>
          <w:color w:val="0000FF"/>
          <w:sz w:val="20"/>
          <w:szCs w:val="20"/>
          <w:u w:val="single"/>
        </w:rPr>
        <w:tab/>
      </w:r>
      <w:r w:rsidRPr="00DD548C">
        <w:rPr>
          <w:i/>
          <w:iCs/>
          <w:color w:val="0000FF"/>
          <w:sz w:val="20"/>
          <w:szCs w:val="20"/>
          <w:u w:val="single"/>
        </w:rPr>
        <w:tab/>
        <w:t>30</w:t>
      </w:r>
      <w:r w:rsidRPr="00DD548C">
        <w:rPr>
          <w:i/>
          <w:iCs/>
          <w:color w:val="0000FF"/>
          <w:sz w:val="20"/>
          <w:szCs w:val="20"/>
          <w:u w:val="single"/>
        </w:rPr>
        <w:tab/>
      </w:r>
      <w:r w:rsidRPr="00DD548C">
        <w:rPr>
          <w:i/>
          <w:iCs/>
          <w:color w:val="0000FF"/>
          <w:sz w:val="20"/>
          <w:szCs w:val="20"/>
          <w:u w:val="single"/>
        </w:rPr>
        <w:tab/>
        <w:t>není stanovena</w:t>
      </w:r>
      <w:r w:rsidRPr="00DD548C">
        <w:rPr>
          <w:i/>
          <w:iCs/>
          <w:color w:val="0000FF"/>
          <w:sz w:val="20"/>
          <w:szCs w:val="20"/>
          <w:u w:val="single"/>
        </w:rPr>
        <w:tab/>
      </w:r>
      <w:r w:rsidRPr="00DD548C">
        <w:rPr>
          <w:i/>
          <w:iCs/>
          <w:color w:val="0000FF"/>
          <w:sz w:val="20"/>
          <w:szCs w:val="20"/>
          <w:u w:val="single"/>
        </w:rPr>
        <w:tab/>
        <w:t>2</w:t>
      </w:r>
    </w:p>
    <w:p w14:paraId="41962709" w14:textId="77777777" w:rsidR="00DD548C" w:rsidRPr="00185399" w:rsidRDefault="00DD548C" w:rsidP="00DD548C">
      <w:pPr>
        <w:ind w:left="567"/>
        <w:rPr>
          <w:i/>
          <w:iCs/>
          <w:color w:val="0000FF"/>
          <w:sz w:val="16"/>
          <w:szCs w:val="16"/>
          <w:u w:val="single"/>
        </w:rPr>
      </w:pPr>
    </w:p>
    <w:p w14:paraId="38644EAD" w14:textId="77777777" w:rsidR="00DD548C" w:rsidRPr="00DD548C" w:rsidRDefault="00DD548C" w:rsidP="00DD548C">
      <w:pPr>
        <w:ind w:left="567"/>
        <w:rPr>
          <w:i/>
          <w:iCs/>
          <w:color w:val="0000FF"/>
          <w:sz w:val="20"/>
          <w:szCs w:val="20"/>
          <w:u w:val="single"/>
        </w:rPr>
      </w:pPr>
      <w:r w:rsidRPr="00DD548C">
        <w:rPr>
          <w:i/>
          <w:iCs/>
          <w:color w:val="0000FF"/>
          <w:sz w:val="20"/>
          <w:szCs w:val="20"/>
          <w:u w:val="single"/>
        </w:rPr>
        <w:t>OS</w:t>
      </w:r>
      <w:r w:rsidRPr="00DD548C">
        <w:rPr>
          <w:i/>
          <w:iCs/>
          <w:color w:val="0000FF"/>
          <w:sz w:val="20"/>
          <w:szCs w:val="20"/>
          <w:u w:val="single"/>
        </w:rPr>
        <w:tab/>
      </w:r>
      <w:r w:rsidRPr="00DD548C">
        <w:rPr>
          <w:i/>
          <w:iCs/>
          <w:color w:val="0000FF"/>
          <w:sz w:val="20"/>
          <w:szCs w:val="20"/>
          <w:u w:val="single"/>
        </w:rPr>
        <w:tab/>
        <w:t>20</w:t>
      </w:r>
      <w:r w:rsidRPr="00DD548C">
        <w:rPr>
          <w:i/>
          <w:iCs/>
          <w:color w:val="0000FF"/>
          <w:sz w:val="20"/>
          <w:szCs w:val="20"/>
          <w:u w:val="single"/>
        </w:rPr>
        <w:tab/>
      </w:r>
      <w:r w:rsidRPr="00DD548C">
        <w:rPr>
          <w:i/>
          <w:iCs/>
          <w:color w:val="0000FF"/>
          <w:sz w:val="20"/>
          <w:szCs w:val="20"/>
          <w:u w:val="single"/>
        </w:rPr>
        <w:tab/>
      </w:r>
      <w:r w:rsidRPr="00DD548C">
        <w:rPr>
          <w:i/>
          <w:iCs/>
          <w:color w:val="0000FF"/>
          <w:sz w:val="20"/>
          <w:szCs w:val="20"/>
          <w:u w:val="single"/>
        </w:rPr>
        <w:tab/>
        <w:t>60</w:t>
      </w:r>
      <w:r w:rsidRPr="00DD548C">
        <w:rPr>
          <w:i/>
          <w:iCs/>
          <w:color w:val="0000FF"/>
          <w:sz w:val="20"/>
          <w:szCs w:val="20"/>
          <w:u w:val="single"/>
        </w:rPr>
        <w:tab/>
      </w:r>
      <w:r w:rsidRPr="00DD548C">
        <w:rPr>
          <w:i/>
          <w:iCs/>
          <w:color w:val="0000FF"/>
          <w:sz w:val="20"/>
          <w:szCs w:val="20"/>
          <w:u w:val="single"/>
        </w:rPr>
        <w:tab/>
        <w:t>není stanovena</w:t>
      </w:r>
      <w:r w:rsidRPr="00DD548C">
        <w:rPr>
          <w:i/>
          <w:iCs/>
          <w:color w:val="0000FF"/>
          <w:sz w:val="20"/>
          <w:szCs w:val="20"/>
          <w:u w:val="single"/>
        </w:rPr>
        <w:tab/>
      </w:r>
      <w:r w:rsidRPr="00DD548C">
        <w:rPr>
          <w:i/>
          <w:iCs/>
          <w:color w:val="0000FF"/>
          <w:sz w:val="20"/>
          <w:szCs w:val="20"/>
          <w:u w:val="single"/>
        </w:rPr>
        <w:tab/>
        <w:t>2</w:t>
      </w:r>
    </w:p>
    <w:p w14:paraId="7B2B047B" w14:textId="77777777" w:rsidR="00DD548C" w:rsidRPr="00DD548C" w:rsidRDefault="00DD548C" w:rsidP="00DD548C">
      <w:pPr>
        <w:ind w:left="567"/>
        <w:rPr>
          <w:i/>
          <w:iCs/>
          <w:color w:val="0000FF"/>
          <w:sz w:val="20"/>
          <w:szCs w:val="20"/>
          <w:u w:val="single"/>
        </w:rPr>
      </w:pPr>
      <w:r w:rsidRPr="00DD548C">
        <w:rPr>
          <w:i/>
          <w:iCs/>
          <w:color w:val="0000FF"/>
          <w:sz w:val="20"/>
          <w:szCs w:val="20"/>
          <w:u w:val="single"/>
        </w:rPr>
        <w:t>RI</w:t>
      </w:r>
      <w:r w:rsidRPr="00DD548C">
        <w:rPr>
          <w:i/>
          <w:iCs/>
          <w:color w:val="0000FF"/>
          <w:sz w:val="20"/>
          <w:szCs w:val="20"/>
          <w:u w:val="single"/>
        </w:rPr>
        <w:tab/>
      </w:r>
      <w:r w:rsidRPr="00DD548C">
        <w:rPr>
          <w:i/>
          <w:iCs/>
          <w:color w:val="0000FF"/>
          <w:sz w:val="20"/>
          <w:szCs w:val="20"/>
          <w:u w:val="single"/>
        </w:rPr>
        <w:tab/>
        <w:t>20</w:t>
      </w:r>
      <w:r w:rsidRPr="00DD548C">
        <w:rPr>
          <w:i/>
          <w:iCs/>
          <w:color w:val="0000FF"/>
          <w:sz w:val="20"/>
          <w:szCs w:val="20"/>
          <w:u w:val="single"/>
        </w:rPr>
        <w:tab/>
      </w:r>
      <w:r w:rsidRPr="00DD548C">
        <w:rPr>
          <w:i/>
          <w:iCs/>
          <w:color w:val="0000FF"/>
          <w:sz w:val="20"/>
          <w:szCs w:val="20"/>
          <w:u w:val="single"/>
        </w:rPr>
        <w:tab/>
      </w:r>
      <w:r w:rsidRPr="00DD548C">
        <w:rPr>
          <w:i/>
          <w:iCs/>
          <w:color w:val="0000FF"/>
          <w:sz w:val="20"/>
          <w:szCs w:val="20"/>
          <w:u w:val="single"/>
        </w:rPr>
        <w:tab/>
        <w:t>70</w:t>
      </w:r>
      <w:r w:rsidRPr="00DD548C">
        <w:rPr>
          <w:i/>
          <w:iCs/>
          <w:color w:val="0000FF"/>
          <w:sz w:val="20"/>
          <w:szCs w:val="20"/>
          <w:u w:val="single"/>
        </w:rPr>
        <w:tab/>
      </w:r>
      <w:r w:rsidRPr="00DD548C">
        <w:rPr>
          <w:i/>
          <w:iCs/>
          <w:color w:val="0000FF"/>
          <w:sz w:val="20"/>
          <w:szCs w:val="20"/>
          <w:u w:val="single"/>
        </w:rPr>
        <w:tab/>
        <w:t>1 s podkrovím</w:t>
      </w:r>
      <w:r w:rsidRPr="00DD548C">
        <w:rPr>
          <w:i/>
          <w:iCs/>
          <w:color w:val="0000FF"/>
          <w:sz w:val="20"/>
          <w:szCs w:val="20"/>
          <w:u w:val="single"/>
        </w:rPr>
        <w:tab/>
      </w:r>
      <w:r w:rsidRPr="00DD548C">
        <w:rPr>
          <w:i/>
          <w:iCs/>
          <w:color w:val="0000FF"/>
          <w:sz w:val="20"/>
          <w:szCs w:val="20"/>
          <w:u w:val="single"/>
        </w:rPr>
        <w:tab/>
        <w:t>1 s podkrovím</w:t>
      </w:r>
    </w:p>
    <w:p w14:paraId="3C57E762" w14:textId="77777777" w:rsidR="00DD548C" w:rsidRPr="00DD548C" w:rsidRDefault="00DD548C" w:rsidP="00DD548C">
      <w:pPr>
        <w:ind w:left="567"/>
        <w:rPr>
          <w:i/>
          <w:iCs/>
          <w:color w:val="0000FF"/>
          <w:sz w:val="20"/>
          <w:szCs w:val="20"/>
          <w:u w:val="single"/>
        </w:rPr>
      </w:pPr>
      <w:r w:rsidRPr="00DD548C">
        <w:rPr>
          <w:i/>
          <w:iCs/>
          <w:color w:val="0000FF"/>
          <w:sz w:val="20"/>
          <w:szCs w:val="20"/>
          <w:u w:val="single"/>
        </w:rPr>
        <w:t>ZZ</w:t>
      </w:r>
      <w:r w:rsidRPr="00DD548C">
        <w:rPr>
          <w:i/>
          <w:iCs/>
          <w:color w:val="0000FF"/>
          <w:sz w:val="20"/>
          <w:szCs w:val="20"/>
          <w:u w:val="single"/>
        </w:rPr>
        <w:tab/>
      </w:r>
      <w:r w:rsidRPr="00DD548C">
        <w:rPr>
          <w:i/>
          <w:iCs/>
          <w:color w:val="0000FF"/>
          <w:sz w:val="20"/>
          <w:szCs w:val="20"/>
          <w:u w:val="single"/>
        </w:rPr>
        <w:tab/>
        <w:t>10</w:t>
      </w:r>
      <w:r w:rsidRPr="00DD548C">
        <w:rPr>
          <w:i/>
          <w:iCs/>
          <w:color w:val="0000FF"/>
          <w:sz w:val="20"/>
          <w:szCs w:val="20"/>
          <w:u w:val="single"/>
        </w:rPr>
        <w:tab/>
      </w:r>
      <w:r w:rsidRPr="00DD548C">
        <w:rPr>
          <w:i/>
          <w:iCs/>
          <w:color w:val="0000FF"/>
          <w:sz w:val="20"/>
          <w:szCs w:val="20"/>
          <w:u w:val="single"/>
        </w:rPr>
        <w:tab/>
      </w:r>
      <w:r w:rsidRPr="00DD548C">
        <w:rPr>
          <w:i/>
          <w:iCs/>
          <w:color w:val="0000FF"/>
          <w:sz w:val="20"/>
          <w:szCs w:val="20"/>
          <w:u w:val="single"/>
        </w:rPr>
        <w:tab/>
        <w:t>90</w:t>
      </w:r>
      <w:r w:rsidRPr="00DD548C">
        <w:rPr>
          <w:i/>
          <w:iCs/>
          <w:color w:val="0000FF"/>
          <w:sz w:val="20"/>
          <w:szCs w:val="20"/>
          <w:u w:val="single"/>
        </w:rPr>
        <w:tab/>
      </w:r>
      <w:r w:rsidRPr="00DD548C">
        <w:rPr>
          <w:i/>
          <w:iCs/>
          <w:color w:val="0000FF"/>
          <w:sz w:val="20"/>
          <w:szCs w:val="20"/>
          <w:u w:val="single"/>
        </w:rPr>
        <w:tab/>
        <w:t>není stanovena</w:t>
      </w:r>
      <w:r w:rsidRPr="00DD548C">
        <w:rPr>
          <w:i/>
          <w:iCs/>
          <w:color w:val="0000FF"/>
          <w:sz w:val="20"/>
          <w:szCs w:val="20"/>
          <w:u w:val="single"/>
        </w:rPr>
        <w:tab/>
      </w:r>
      <w:r w:rsidRPr="00DD548C">
        <w:rPr>
          <w:i/>
          <w:iCs/>
          <w:color w:val="0000FF"/>
          <w:sz w:val="20"/>
          <w:szCs w:val="20"/>
          <w:u w:val="single"/>
        </w:rPr>
        <w:tab/>
        <w:t>1+p</w:t>
      </w:r>
    </w:p>
    <w:p w14:paraId="13546875" w14:textId="4E83CBAB" w:rsidR="00DD548C" w:rsidRPr="00DD548C" w:rsidRDefault="00DD548C" w:rsidP="00DD548C">
      <w:pPr>
        <w:ind w:left="567"/>
        <w:rPr>
          <w:i/>
          <w:iCs/>
          <w:color w:val="0000FF"/>
          <w:sz w:val="20"/>
          <w:szCs w:val="20"/>
          <w:u w:val="single"/>
        </w:rPr>
      </w:pPr>
      <w:r w:rsidRPr="00DD548C">
        <w:rPr>
          <w:i/>
          <w:iCs/>
          <w:color w:val="0000FF"/>
          <w:sz w:val="20"/>
          <w:szCs w:val="20"/>
          <w:u w:val="single"/>
        </w:rPr>
        <w:t>ZO</w:t>
      </w:r>
      <w:r w:rsidRPr="00DD548C">
        <w:rPr>
          <w:i/>
          <w:iCs/>
          <w:color w:val="0000FF"/>
          <w:sz w:val="20"/>
          <w:szCs w:val="20"/>
          <w:u w:val="single"/>
        </w:rPr>
        <w:tab/>
      </w:r>
      <w:r w:rsidRPr="00DD548C">
        <w:rPr>
          <w:i/>
          <w:iCs/>
          <w:color w:val="0000FF"/>
          <w:sz w:val="20"/>
          <w:szCs w:val="20"/>
          <w:u w:val="single"/>
        </w:rPr>
        <w:tab/>
        <w:t>0</w:t>
      </w:r>
      <w:r w:rsidRPr="00DD548C">
        <w:rPr>
          <w:i/>
          <w:iCs/>
          <w:color w:val="0000FF"/>
          <w:sz w:val="20"/>
          <w:szCs w:val="20"/>
          <w:u w:val="single"/>
        </w:rPr>
        <w:tab/>
      </w:r>
      <w:r w:rsidRPr="00DD548C">
        <w:rPr>
          <w:i/>
          <w:iCs/>
          <w:color w:val="0000FF"/>
          <w:sz w:val="20"/>
          <w:szCs w:val="20"/>
          <w:u w:val="single"/>
        </w:rPr>
        <w:tab/>
      </w:r>
      <w:r w:rsidRPr="00DD548C">
        <w:rPr>
          <w:i/>
          <w:iCs/>
          <w:color w:val="0000FF"/>
          <w:sz w:val="20"/>
          <w:szCs w:val="20"/>
          <w:u w:val="single"/>
        </w:rPr>
        <w:tab/>
        <w:t>90</w:t>
      </w:r>
      <w:r w:rsidRPr="00DD548C">
        <w:rPr>
          <w:i/>
          <w:iCs/>
          <w:color w:val="0000FF"/>
          <w:sz w:val="20"/>
          <w:szCs w:val="20"/>
          <w:u w:val="single"/>
        </w:rPr>
        <w:tab/>
      </w:r>
      <w:r w:rsidRPr="00DD548C">
        <w:rPr>
          <w:i/>
          <w:iCs/>
          <w:color w:val="0000FF"/>
          <w:sz w:val="20"/>
          <w:szCs w:val="20"/>
          <w:u w:val="single"/>
        </w:rPr>
        <w:tab/>
        <w:t>není stanovena</w:t>
      </w:r>
      <w:r w:rsidRPr="00DD548C">
        <w:rPr>
          <w:i/>
          <w:iCs/>
          <w:color w:val="0000FF"/>
          <w:sz w:val="20"/>
          <w:szCs w:val="20"/>
          <w:u w:val="single"/>
        </w:rPr>
        <w:tab/>
      </w:r>
      <w:r w:rsidRPr="00DD548C">
        <w:rPr>
          <w:i/>
          <w:iCs/>
          <w:color w:val="0000FF"/>
          <w:sz w:val="20"/>
          <w:szCs w:val="20"/>
          <w:u w:val="single"/>
        </w:rPr>
        <w:tab/>
        <w:t>0</w:t>
      </w:r>
    </w:p>
    <w:p w14:paraId="2837F96B" w14:textId="77777777" w:rsidR="00DD548C" w:rsidRPr="00DD548C" w:rsidRDefault="00DD548C" w:rsidP="00DD548C">
      <w:pPr>
        <w:ind w:left="600" w:hanging="240"/>
        <w:jc w:val="both"/>
        <w:rPr>
          <w:i/>
          <w:iCs/>
          <w:color w:val="0000FF"/>
          <w:sz w:val="18"/>
          <w:szCs w:val="18"/>
          <w:u w:val="single"/>
        </w:rPr>
      </w:pPr>
      <w:r w:rsidRPr="00DD548C">
        <w:rPr>
          <w:i/>
          <w:iCs/>
          <w:color w:val="0000FF"/>
          <w:sz w:val="18"/>
          <w:szCs w:val="18"/>
          <w:u w:val="single"/>
        </w:rPr>
        <w:t xml:space="preserve">Vysvětlivky: </w:t>
      </w:r>
    </w:p>
    <w:p w14:paraId="06683818" w14:textId="77777777" w:rsidR="00DD548C" w:rsidRPr="00DD548C" w:rsidRDefault="00DD548C" w:rsidP="00DD548C">
      <w:pPr>
        <w:ind w:left="600" w:hanging="240"/>
        <w:jc w:val="both"/>
        <w:rPr>
          <w:i/>
          <w:iCs/>
          <w:color w:val="0000FF"/>
          <w:sz w:val="18"/>
          <w:szCs w:val="18"/>
          <w:u w:val="single"/>
        </w:rPr>
      </w:pPr>
      <w:r w:rsidRPr="00DD548C">
        <w:rPr>
          <w:i/>
          <w:iCs/>
          <w:color w:val="0000FF"/>
          <w:sz w:val="18"/>
          <w:szCs w:val="18"/>
          <w:u w:val="single"/>
        </w:rPr>
        <w:t xml:space="preserve">s podkrovím = je zde povinnost objektu s podkrovím, které ovšem nemusí být obytné </w:t>
      </w:r>
    </w:p>
    <w:p w14:paraId="1D3A3AEA" w14:textId="77777777" w:rsidR="00DD548C" w:rsidRDefault="00DD548C" w:rsidP="00DD548C">
      <w:pPr>
        <w:autoSpaceDE w:val="0"/>
        <w:autoSpaceDN w:val="0"/>
        <w:adjustRightInd w:val="0"/>
        <w:ind w:firstLine="567"/>
        <w:rPr>
          <w:sz w:val="20"/>
          <w:szCs w:val="20"/>
          <w:highlight w:val="yellow"/>
        </w:rPr>
      </w:pPr>
    </w:p>
    <w:p w14:paraId="738478E8" w14:textId="77777777" w:rsidR="005A4E76" w:rsidRPr="00E30F30" w:rsidRDefault="005A4E76" w:rsidP="00042A9A">
      <w:pPr>
        <w:pStyle w:val="Zkladntext"/>
        <w:rPr>
          <w:b w:val="0"/>
          <w:bCs/>
          <w:sz w:val="20"/>
        </w:rPr>
      </w:pPr>
      <w:r w:rsidRPr="00E30F30">
        <w:rPr>
          <w:b w:val="0"/>
          <w:bCs/>
          <w:sz w:val="20"/>
        </w:rPr>
        <w:t xml:space="preserve">Při posuzování procenta ozelenění pozemku je možné realizovat max. 1/3 ozeleněných ploch jako součást objektu (např. střešní zahrada atd.). </w:t>
      </w:r>
    </w:p>
    <w:p w14:paraId="3C1F51C5" w14:textId="77777777" w:rsidR="005A4E76" w:rsidRPr="00E30F30" w:rsidRDefault="005A4E76" w:rsidP="00042A9A">
      <w:pPr>
        <w:pStyle w:val="Zkladntext"/>
        <w:rPr>
          <w:b w:val="0"/>
          <w:bCs/>
          <w:sz w:val="20"/>
        </w:rPr>
      </w:pPr>
      <w:r w:rsidRPr="00E30F30">
        <w:rPr>
          <w:b w:val="0"/>
          <w:bCs/>
          <w:sz w:val="20"/>
        </w:rPr>
        <w:t xml:space="preserve">V případě, že území, kde je povolena maximální podlažnost </w:t>
      </w:r>
      <w:smartTag w:uri="urn:schemas-microsoft-com:office:smarttags" w:element="metricconverter">
        <w:smartTagPr>
          <w:attr w:name="ProductID" w:val="2 a"/>
        </w:smartTagPr>
        <w:r w:rsidRPr="00E30F30">
          <w:rPr>
            <w:b w:val="0"/>
            <w:bCs/>
            <w:sz w:val="20"/>
          </w:rPr>
          <w:t>2 a</w:t>
        </w:r>
      </w:smartTag>
      <w:r w:rsidRPr="00E30F30">
        <w:rPr>
          <w:b w:val="0"/>
          <w:bCs/>
          <w:sz w:val="20"/>
        </w:rPr>
        <w:t xml:space="preserve"> více, bude zastavěno halovým objektem, nahrazuje se původní podlažnost pouze výškovým parametrem, který určuje maximální výšku celého objektu do 10 m.</w:t>
      </w:r>
    </w:p>
    <w:p w14:paraId="17045471" w14:textId="431F1D94" w:rsidR="009958B7" w:rsidRPr="00DD548C" w:rsidRDefault="009958B7" w:rsidP="009958B7">
      <w:pPr>
        <w:pStyle w:val="Zkladntext"/>
        <w:rPr>
          <w:b w:val="0"/>
          <w:bCs/>
          <w:i/>
          <w:iCs/>
          <w:color w:val="0000FF"/>
          <w:sz w:val="20"/>
          <w:u w:val="single"/>
        </w:rPr>
      </w:pPr>
      <w:r w:rsidRPr="00DD548C">
        <w:rPr>
          <w:b w:val="0"/>
          <w:bCs/>
          <w:i/>
          <w:iCs/>
          <w:color w:val="0000FF"/>
          <w:sz w:val="20"/>
          <w:u w:val="single"/>
        </w:rPr>
        <w:t>U stavebních úprav objektů (staveb), které svou stávající velikostí nejsou v souladu s regulativy prostorového využití území, není nutno dodržet max. procento zastavění pozemku, min. procento ozelenění pozemku a min.-max. podlažnost, ale stavební úprava nesmí tento stav dále zhoršit.</w:t>
      </w:r>
    </w:p>
    <w:p w14:paraId="1890C537" w14:textId="77777777" w:rsidR="005A4E76" w:rsidRPr="00DD548C" w:rsidRDefault="005A4E76" w:rsidP="00042A9A">
      <w:pPr>
        <w:ind w:left="600" w:hanging="240"/>
        <w:jc w:val="both"/>
        <w:rPr>
          <w:sz w:val="20"/>
          <w:szCs w:val="20"/>
        </w:rPr>
      </w:pPr>
    </w:p>
    <w:p w14:paraId="2FDA3E0D" w14:textId="77777777" w:rsidR="00B3636C" w:rsidRPr="00E30F30" w:rsidRDefault="00B3636C" w:rsidP="00042A9A">
      <w:pPr>
        <w:jc w:val="both"/>
        <w:rPr>
          <w:sz w:val="20"/>
          <w:szCs w:val="20"/>
          <w:highlight w:val="cyan"/>
        </w:rPr>
      </w:pPr>
    </w:p>
    <w:p w14:paraId="628B4872" w14:textId="3583870D" w:rsidR="00B3636C" w:rsidRPr="00E249CC" w:rsidRDefault="00B3636C" w:rsidP="00E249CC">
      <w:pPr>
        <w:pStyle w:val="Nadpis2"/>
        <w:spacing w:before="0" w:beforeAutospacing="0" w:after="0" w:afterAutospacing="0"/>
        <w:ind w:left="284"/>
        <w:jc w:val="both"/>
        <w:rPr>
          <w:sz w:val="22"/>
          <w:szCs w:val="22"/>
        </w:rPr>
      </w:pPr>
      <w:bookmarkStart w:id="683" w:name="_Toc158421500"/>
      <w:bookmarkStart w:id="684" w:name="_Toc159205132"/>
      <w:bookmarkStart w:id="685" w:name="_Toc182449023"/>
      <w:bookmarkStart w:id="686" w:name="_Toc219792825"/>
      <w:bookmarkStart w:id="687" w:name="_Toc397603077"/>
      <w:bookmarkStart w:id="688" w:name="_Toc398110346"/>
      <w:bookmarkStart w:id="689" w:name="_Toc398125462"/>
      <w:bookmarkStart w:id="690" w:name="_Toc398125636"/>
      <w:bookmarkStart w:id="691" w:name="_Toc144197738"/>
      <w:r w:rsidRPr="00E249CC">
        <w:rPr>
          <w:sz w:val="22"/>
          <w:szCs w:val="22"/>
        </w:rPr>
        <w:t>A.7. Vymezení veřejně prospěšných staveb, veřejně prospěšných opatření, staveb a opatření k zajišťování obrany a bezpečnosti státu a ploch pro asanaci, pro které lze práva k pozemkům a stavbám vyvlastnit</w:t>
      </w:r>
      <w:bookmarkEnd w:id="683"/>
      <w:bookmarkEnd w:id="684"/>
      <w:bookmarkEnd w:id="685"/>
      <w:bookmarkEnd w:id="686"/>
      <w:bookmarkEnd w:id="687"/>
      <w:bookmarkEnd w:id="688"/>
      <w:bookmarkEnd w:id="689"/>
      <w:bookmarkEnd w:id="690"/>
      <w:bookmarkEnd w:id="691"/>
    </w:p>
    <w:p w14:paraId="537AD8B2" w14:textId="77777777" w:rsidR="00B3636C" w:rsidRPr="00E30F30" w:rsidRDefault="00B3636C" w:rsidP="00042A9A">
      <w:pPr>
        <w:pStyle w:val="Zkladntext"/>
        <w:rPr>
          <w:b w:val="0"/>
          <w:bCs/>
          <w:sz w:val="20"/>
        </w:rPr>
      </w:pPr>
      <w:r w:rsidRPr="00E30F30">
        <w:rPr>
          <w:b w:val="0"/>
          <w:bCs/>
          <w:sz w:val="20"/>
        </w:rPr>
        <w:t>Veřejně prospěšné stavby, veřejně prospěšná opatření, stavby a opatření k zajištění obrany a bezpečnosti státu a plochy pro asanaci vymezuje územní plán v grafické příloze A.5. – Výkres veřejně prospěšných staveb, opatření a asanací.</w:t>
      </w:r>
    </w:p>
    <w:p w14:paraId="297FD423" w14:textId="77777777" w:rsidR="00B3636C" w:rsidRPr="00E30F30" w:rsidRDefault="00B3636C" w:rsidP="00042A9A">
      <w:pPr>
        <w:ind w:left="600" w:hanging="240"/>
        <w:jc w:val="both"/>
        <w:rPr>
          <w:sz w:val="20"/>
          <w:szCs w:val="20"/>
          <w:highlight w:val="cyan"/>
        </w:rPr>
      </w:pPr>
    </w:p>
    <w:p w14:paraId="359E1D07" w14:textId="77777777" w:rsidR="005A4E76" w:rsidRPr="00E30F30" w:rsidRDefault="005A4E76" w:rsidP="00E249CC">
      <w:pPr>
        <w:pStyle w:val="Nadpis3"/>
        <w:spacing w:before="0" w:beforeAutospacing="0" w:after="0" w:afterAutospacing="0"/>
        <w:ind w:left="284"/>
        <w:jc w:val="both"/>
        <w:rPr>
          <w:sz w:val="20"/>
          <w:szCs w:val="20"/>
        </w:rPr>
      </w:pPr>
      <w:r w:rsidRPr="00E30F30">
        <w:rPr>
          <w:sz w:val="20"/>
          <w:szCs w:val="20"/>
        </w:rPr>
        <w:t xml:space="preserve">A.7.1. </w:t>
      </w:r>
      <w:bookmarkStart w:id="692" w:name="_Toc397603078"/>
      <w:bookmarkStart w:id="693" w:name="_Toc398110347"/>
      <w:bookmarkStart w:id="694" w:name="_Toc398125289"/>
      <w:bookmarkStart w:id="695" w:name="_Toc398125463"/>
      <w:bookmarkStart w:id="696" w:name="_Toc398125637"/>
      <w:r w:rsidRPr="00E30F30">
        <w:rPr>
          <w:sz w:val="20"/>
          <w:szCs w:val="20"/>
        </w:rPr>
        <w:t>Vymezení ploch veřejně prospěšných staveb, pro které lze práva k pozemkům a stavbám vyvlastnit</w:t>
      </w:r>
      <w:bookmarkEnd w:id="692"/>
      <w:bookmarkEnd w:id="693"/>
      <w:bookmarkEnd w:id="694"/>
      <w:bookmarkEnd w:id="695"/>
      <w:bookmarkEnd w:id="696"/>
      <w:r w:rsidRPr="00E30F30">
        <w:rPr>
          <w:sz w:val="20"/>
          <w:szCs w:val="20"/>
        </w:rPr>
        <w:t xml:space="preserve"> </w:t>
      </w:r>
    </w:p>
    <w:p w14:paraId="0DCC662B" w14:textId="1B985D0B" w:rsidR="005A4E76" w:rsidRPr="00E30F30" w:rsidRDefault="005A4E76" w:rsidP="00042A9A">
      <w:pPr>
        <w:pStyle w:val="Nadpis3"/>
        <w:spacing w:before="0" w:beforeAutospacing="0" w:after="0" w:afterAutospacing="0"/>
        <w:ind w:left="374"/>
        <w:jc w:val="both"/>
        <w:rPr>
          <w:b w:val="0"/>
          <w:sz w:val="20"/>
          <w:szCs w:val="20"/>
        </w:rPr>
      </w:pPr>
      <w:r w:rsidRPr="00E30F30">
        <w:rPr>
          <w:b w:val="0"/>
          <w:sz w:val="20"/>
          <w:szCs w:val="20"/>
        </w:rPr>
        <w:t xml:space="preserve">Z dokumentace ZÚR KK </w:t>
      </w:r>
      <w:r w:rsidRPr="00C11E78">
        <w:rPr>
          <w:b w:val="0"/>
          <w:i/>
          <w:iCs/>
          <w:strike/>
          <w:color w:val="0000FF"/>
          <w:sz w:val="20"/>
          <w:szCs w:val="20"/>
        </w:rPr>
        <w:t>vyplývají</w:t>
      </w:r>
      <w:r w:rsidR="00C11E78">
        <w:rPr>
          <w:b w:val="0"/>
          <w:sz w:val="20"/>
          <w:szCs w:val="20"/>
        </w:rPr>
        <w:t xml:space="preserve"> </w:t>
      </w:r>
      <w:r w:rsidR="00C11E78" w:rsidRPr="00C11E78">
        <w:rPr>
          <w:b w:val="0"/>
          <w:i/>
          <w:iCs/>
          <w:color w:val="0000FF"/>
          <w:sz w:val="20"/>
          <w:u w:val="single"/>
        </w:rPr>
        <w:t>vyplývá</w:t>
      </w:r>
      <w:r w:rsidR="00C11E78" w:rsidRPr="00503E30">
        <w:rPr>
          <w:b w:val="0"/>
          <w:sz w:val="20"/>
        </w:rPr>
        <w:t>:</w:t>
      </w:r>
      <w:r w:rsidR="00C11E78" w:rsidRPr="00503E30">
        <w:rPr>
          <w:b w:val="0"/>
          <w:sz w:val="20"/>
        </w:rPr>
        <w:tab/>
        <w:t xml:space="preserve">Veřejně </w:t>
      </w:r>
      <w:r w:rsidRPr="00C11E78">
        <w:rPr>
          <w:b w:val="0"/>
          <w:i/>
          <w:iCs/>
          <w:strike/>
          <w:color w:val="0000FF"/>
          <w:sz w:val="20"/>
          <w:szCs w:val="20"/>
        </w:rPr>
        <w:t>prospěšné stavby</w:t>
      </w:r>
      <w:r w:rsidRPr="00C11E78">
        <w:rPr>
          <w:b w:val="0"/>
          <w:color w:val="0000FF"/>
          <w:sz w:val="20"/>
          <w:szCs w:val="20"/>
        </w:rPr>
        <w:t xml:space="preserve"> </w:t>
      </w:r>
      <w:r w:rsidR="00C11E78" w:rsidRPr="00C11E78">
        <w:rPr>
          <w:b w:val="0"/>
          <w:i/>
          <w:iCs/>
          <w:color w:val="0000FF"/>
          <w:sz w:val="20"/>
          <w:u w:val="single"/>
        </w:rPr>
        <w:t>prospěšná stavba</w:t>
      </w:r>
      <w:r w:rsidR="00C11E78" w:rsidRPr="00C11E78">
        <w:rPr>
          <w:b w:val="0"/>
          <w:color w:val="0000FF"/>
          <w:sz w:val="20"/>
        </w:rPr>
        <w:t xml:space="preserve"> </w:t>
      </w:r>
      <w:r w:rsidRPr="00E30F30">
        <w:rPr>
          <w:b w:val="0"/>
          <w:sz w:val="20"/>
          <w:szCs w:val="20"/>
        </w:rPr>
        <w:t xml:space="preserve">(VPS) D49 </w:t>
      </w:r>
      <w:r w:rsidRPr="00C11E78">
        <w:rPr>
          <w:b w:val="0"/>
          <w:i/>
          <w:iCs/>
          <w:strike/>
          <w:color w:val="0000FF"/>
          <w:sz w:val="20"/>
          <w:szCs w:val="20"/>
        </w:rPr>
        <w:t>a E06</w:t>
      </w:r>
    </w:p>
    <w:p w14:paraId="7578442D" w14:textId="77777777" w:rsidR="005A4E76" w:rsidRPr="00E30F30" w:rsidRDefault="005A4E76" w:rsidP="00042A9A">
      <w:pPr>
        <w:pStyle w:val="Normlnodsazen"/>
        <w:spacing w:before="0"/>
        <w:rPr>
          <w:rFonts w:ascii="Times New Roman" w:hAnsi="Times New Roman"/>
          <w:i w:val="0"/>
          <w:sz w:val="20"/>
          <w:highlight w:val="cyan"/>
        </w:rPr>
      </w:pPr>
    </w:p>
    <w:p w14:paraId="21DC7A45" w14:textId="77777777" w:rsidR="005A4E76" w:rsidRPr="00E30F30" w:rsidRDefault="005A4E76" w:rsidP="00042A9A">
      <w:pPr>
        <w:widowControl w:val="0"/>
        <w:tabs>
          <w:tab w:val="left" w:pos="567"/>
          <w:tab w:val="left" w:pos="1021"/>
          <w:tab w:val="right" w:pos="7655"/>
          <w:tab w:val="left" w:pos="7938"/>
          <w:tab w:val="left" w:pos="9360"/>
        </w:tabs>
        <w:spacing w:line="240" w:lineRule="atLeast"/>
        <w:jc w:val="both"/>
        <w:rPr>
          <w:sz w:val="20"/>
          <w:szCs w:val="20"/>
        </w:rPr>
      </w:pPr>
      <w:r w:rsidRPr="00E30F30">
        <w:rPr>
          <w:sz w:val="20"/>
          <w:szCs w:val="20"/>
        </w:rPr>
        <w:t>Jako plochy veřejně prospěšných staveb, pro které lze práva k pozemkům a stavbám vyvlastnit, jsou v územním plánu vymezeny tyto plochy:</w:t>
      </w:r>
    </w:p>
    <w:p w14:paraId="224B6FBA" w14:textId="77777777" w:rsidR="005A4E76" w:rsidRPr="00E30F30" w:rsidRDefault="005A4E76" w:rsidP="00042A9A">
      <w:pPr>
        <w:ind w:left="851" w:firstLine="567"/>
        <w:jc w:val="both"/>
        <w:rPr>
          <w:i/>
          <w:iCs/>
          <w:strike/>
          <w:color w:val="0000FF"/>
          <w:sz w:val="20"/>
          <w:szCs w:val="20"/>
        </w:rPr>
      </w:pPr>
      <w:r w:rsidRPr="00E30F30">
        <w:rPr>
          <w:i/>
          <w:iCs/>
          <w:strike/>
          <w:color w:val="0000FF"/>
          <w:sz w:val="20"/>
          <w:szCs w:val="20"/>
        </w:rPr>
        <w:t>V ….</w:t>
      </w:r>
      <w:r w:rsidRPr="00E30F30">
        <w:rPr>
          <w:i/>
          <w:iCs/>
          <w:strike/>
          <w:color w:val="0000FF"/>
          <w:sz w:val="20"/>
          <w:szCs w:val="20"/>
        </w:rPr>
        <w:tab/>
        <w:t>možno uplatnit vyvlastnění i předkupní právo</w:t>
      </w:r>
    </w:p>
    <w:p w14:paraId="4309F110" w14:textId="77777777" w:rsidR="005A4E76" w:rsidRPr="00E30F30" w:rsidRDefault="005A4E76" w:rsidP="00042A9A">
      <w:pPr>
        <w:jc w:val="both"/>
        <w:rPr>
          <w:i/>
          <w:iCs/>
          <w:strike/>
          <w:color w:val="0000FF"/>
          <w:sz w:val="20"/>
          <w:szCs w:val="20"/>
        </w:rPr>
      </w:pPr>
      <w:r w:rsidRPr="00E30F30">
        <w:rPr>
          <w:i/>
          <w:iCs/>
          <w:color w:val="0000FF"/>
          <w:sz w:val="20"/>
          <w:szCs w:val="20"/>
        </w:rPr>
        <w:tab/>
      </w:r>
      <w:r w:rsidRPr="00E30F30">
        <w:rPr>
          <w:i/>
          <w:iCs/>
          <w:color w:val="0000FF"/>
          <w:sz w:val="20"/>
          <w:szCs w:val="20"/>
        </w:rPr>
        <w:tab/>
      </w:r>
      <w:r w:rsidRPr="00E30F30">
        <w:rPr>
          <w:i/>
          <w:iCs/>
          <w:strike/>
          <w:color w:val="0000FF"/>
          <w:sz w:val="20"/>
          <w:szCs w:val="20"/>
        </w:rPr>
        <w:t>W …</w:t>
      </w:r>
      <w:r w:rsidRPr="00E30F30">
        <w:rPr>
          <w:i/>
          <w:iCs/>
          <w:strike/>
          <w:color w:val="0000FF"/>
          <w:sz w:val="20"/>
          <w:szCs w:val="20"/>
        </w:rPr>
        <w:tab/>
        <w:t xml:space="preserve">možno uplatnit vyvlastnění </w:t>
      </w:r>
    </w:p>
    <w:p w14:paraId="6F71B905" w14:textId="77777777" w:rsidR="005A4E76" w:rsidRPr="00E30F30" w:rsidRDefault="005A4E76" w:rsidP="00042A9A">
      <w:pPr>
        <w:ind w:left="851" w:firstLine="567"/>
        <w:jc w:val="both"/>
        <w:rPr>
          <w:i/>
          <w:iCs/>
          <w:color w:val="0000FF"/>
          <w:sz w:val="20"/>
          <w:szCs w:val="20"/>
          <w:u w:val="single"/>
        </w:rPr>
      </w:pPr>
      <w:r w:rsidRPr="00E30F30">
        <w:rPr>
          <w:i/>
          <w:iCs/>
          <w:color w:val="0000FF"/>
          <w:sz w:val="20"/>
          <w:szCs w:val="20"/>
          <w:u w:val="single"/>
        </w:rPr>
        <w:t>W ….</w:t>
      </w:r>
      <w:r w:rsidRPr="00E30F30">
        <w:rPr>
          <w:i/>
          <w:iCs/>
          <w:color w:val="0000FF"/>
          <w:sz w:val="20"/>
          <w:szCs w:val="20"/>
          <w:u w:val="single"/>
        </w:rPr>
        <w:tab/>
        <w:t>možno uplatnit vyvlastnění i předkupní právo</w:t>
      </w:r>
    </w:p>
    <w:p w14:paraId="78D3D638" w14:textId="77777777" w:rsidR="005A4E76" w:rsidRPr="00E30F30" w:rsidRDefault="005A4E76" w:rsidP="00042A9A">
      <w:pPr>
        <w:jc w:val="both"/>
        <w:rPr>
          <w:i/>
          <w:iCs/>
          <w:color w:val="0000FF"/>
          <w:sz w:val="20"/>
          <w:szCs w:val="20"/>
          <w:u w:val="single"/>
        </w:rPr>
      </w:pPr>
      <w:r w:rsidRPr="00E30F30">
        <w:rPr>
          <w:i/>
          <w:iCs/>
          <w:color w:val="0000FF"/>
          <w:sz w:val="20"/>
          <w:szCs w:val="20"/>
        </w:rPr>
        <w:tab/>
      </w:r>
      <w:r w:rsidRPr="00E30F30">
        <w:rPr>
          <w:i/>
          <w:iCs/>
          <w:color w:val="0000FF"/>
          <w:sz w:val="20"/>
          <w:szCs w:val="20"/>
        </w:rPr>
        <w:tab/>
      </w:r>
      <w:r w:rsidRPr="00E30F30">
        <w:rPr>
          <w:i/>
          <w:iCs/>
          <w:color w:val="0000FF"/>
          <w:sz w:val="20"/>
          <w:szCs w:val="20"/>
          <w:u w:val="single"/>
        </w:rPr>
        <w:t>V …</w:t>
      </w:r>
      <w:r w:rsidRPr="00E30F30">
        <w:rPr>
          <w:i/>
          <w:iCs/>
          <w:color w:val="0000FF"/>
          <w:sz w:val="20"/>
          <w:szCs w:val="20"/>
          <w:u w:val="single"/>
        </w:rPr>
        <w:tab/>
        <w:t xml:space="preserve">možno uplatnit vyvlastnění </w:t>
      </w:r>
    </w:p>
    <w:p w14:paraId="71CE27A3" w14:textId="77777777" w:rsidR="005A4E76" w:rsidRPr="00E30F30" w:rsidRDefault="005A4E76" w:rsidP="00042A9A">
      <w:pPr>
        <w:widowControl w:val="0"/>
        <w:tabs>
          <w:tab w:val="left" w:pos="567"/>
          <w:tab w:val="left" w:pos="1021"/>
          <w:tab w:val="right" w:pos="7655"/>
          <w:tab w:val="left" w:pos="7938"/>
          <w:tab w:val="left" w:pos="9360"/>
        </w:tabs>
        <w:spacing w:line="240" w:lineRule="atLeast"/>
        <w:jc w:val="both"/>
        <w:rPr>
          <w:b/>
          <w:sz w:val="20"/>
          <w:szCs w:val="20"/>
          <w:highlight w:val="cyan"/>
        </w:rPr>
      </w:pPr>
    </w:p>
    <w:p w14:paraId="0CD39DD1" w14:textId="77777777" w:rsidR="005A4E76" w:rsidRPr="00E30F30" w:rsidRDefault="005A4E76" w:rsidP="00042A9A">
      <w:pPr>
        <w:widowControl w:val="0"/>
        <w:tabs>
          <w:tab w:val="left" w:pos="567"/>
          <w:tab w:val="left" w:pos="1021"/>
          <w:tab w:val="right" w:pos="7655"/>
          <w:tab w:val="left" w:pos="7938"/>
          <w:tab w:val="left" w:pos="9360"/>
        </w:tabs>
        <w:spacing w:line="240" w:lineRule="atLeast"/>
        <w:jc w:val="both"/>
        <w:rPr>
          <w:b/>
          <w:sz w:val="20"/>
          <w:szCs w:val="20"/>
        </w:rPr>
      </w:pPr>
      <w:r w:rsidRPr="00E30F30">
        <w:rPr>
          <w:b/>
          <w:sz w:val="20"/>
          <w:szCs w:val="20"/>
        </w:rPr>
        <w:t xml:space="preserve">Jako plochy veřejně prospěšných staveb se v územním plánu </w:t>
      </w:r>
      <w:proofErr w:type="gramStart"/>
      <w:r w:rsidRPr="00E30F30">
        <w:rPr>
          <w:b/>
          <w:sz w:val="20"/>
          <w:szCs w:val="20"/>
        </w:rPr>
        <w:t>vymezují :</w:t>
      </w:r>
      <w:proofErr w:type="gramEnd"/>
    </w:p>
    <w:p w14:paraId="2D5A094F" w14:textId="77777777" w:rsidR="005A4E76" w:rsidRPr="00E30F30" w:rsidRDefault="005A4E76" w:rsidP="00042A9A">
      <w:pPr>
        <w:ind w:left="600" w:hanging="240"/>
        <w:jc w:val="both"/>
        <w:rPr>
          <w:sz w:val="20"/>
          <w:szCs w:val="20"/>
          <w:highlight w:val="cyan"/>
        </w:rPr>
      </w:pPr>
    </w:p>
    <w:p w14:paraId="7223DFE2" w14:textId="77777777" w:rsidR="005A4E76" w:rsidRPr="00E30F30" w:rsidRDefault="005A4E76" w:rsidP="00E249CC">
      <w:pPr>
        <w:pStyle w:val="Nadpis4"/>
        <w:spacing w:before="0" w:beforeAutospacing="0" w:after="0" w:afterAutospacing="0"/>
        <w:ind w:left="284"/>
        <w:jc w:val="both"/>
        <w:rPr>
          <w:sz w:val="20"/>
          <w:szCs w:val="20"/>
        </w:rPr>
      </w:pPr>
      <w:r w:rsidRPr="00E30F30">
        <w:rPr>
          <w:sz w:val="20"/>
          <w:szCs w:val="20"/>
        </w:rPr>
        <w:t>A.7.1.1 Doprava</w:t>
      </w:r>
    </w:p>
    <w:p w14:paraId="6550C62E" w14:textId="77777777" w:rsidR="005A4E76" w:rsidRPr="00E30F30" w:rsidRDefault="005A4E76" w:rsidP="00042A9A">
      <w:pPr>
        <w:jc w:val="both"/>
        <w:rPr>
          <w:i/>
          <w:iCs/>
          <w:strike/>
          <w:color w:val="0000FF"/>
          <w:sz w:val="20"/>
          <w:szCs w:val="20"/>
        </w:rPr>
      </w:pPr>
      <w:r w:rsidRPr="00E30F30">
        <w:rPr>
          <w:i/>
          <w:iCs/>
          <w:strike/>
          <w:color w:val="0000FF"/>
          <w:sz w:val="20"/>
          <w:szCs w:val="20"/>
        </w:rPr>
        <w:t>V-D.1.</w:t>
      </w:r>
      <w:r w:rsidRPr="00E30F30">
        <w:rPr>
          <w:i/>
          <w:iCs/>
          <w:strike/>
          <w:color w:val="0000FF"/>
          <w:sz w:val="20"/>
          <w:szCs w:val="20"/>
        </w:rPr>
        <w:tab/>
        <w:t>Účelové komunikace v Mnichově, včetně souvisejících křižovatek</w:t>
      </w:r>
    </w:p>
    <w:p w14:paraId="66CFADE6" w14:textId="77777777" w:rsidR="005A4E76" w:rsidRPr="00E30F30" w:rsidRDefault="005A4E76" w:rsidP="00042A9A">
      <w:pPr>
        <w:jc w:val="both"/>
        <w:rPr>
          <w:i/>
          <w:iCs/>
          <w:strike/>
          <w:color w:val="0000FF"/>
          <w:sz w:val="20"/>
          <w:szCs w:val="20"/>
        </w:rPr>
      </w:pPr>
      <w:r w:rsidRPr="00E30F30">
        <w:rPr>
          <w:i/>
          <w:iCs/>
          <w:strike/>
          <w:color w:val="0000FF"/>
          <w:sz w:val="20"/>
          <w:szCs w:val="20"/>
        </w:rPr>
        <w:t>V-D.2.</w:t>
      </w:r>
      <w:r w:rsidRPr="00E30F30">
        <w:rPr>
          <w:i/>
          <w:iCs/>
          <w:strike/>
          <w:color w:val="0000FF"/>
          <w:sz w:val="20"/>
          <w:szCs w:val="20"/>
        </w:rPr>
        <w:tab/>
        <w:t>Obslužné komunikace v Mnichově, včetně souvisejících křižovatek</w:t>
      </w:r>
    </w:p>
    <w:p w14:paraId="484F2C91" w14:textId="77777777" w:rsidR="005A4E76" w:rsidRPr="00E30F30" w:rsidRDefault="005A4E76" w:rsidP="00042A9A">
      <w:pPr>
        <w:jc w:val="both"/>
        <w:rPr>
          <w:i/>
          <w:iCs/>
          <w:strike/>
          <w:color w:val="0000FF"/>
          <w:sz w:val="20"/>
          <w:szCs w:val="20"/>
        </w:rPr>
      </w:pPr>
      <w:r w:rsidRPr="00E30F30">
        <w:rPr>
          <w:i/>
          <w:iCs/>
          <w:strike/>
          <w:color w:val="0000FF"/>
          <w:sz w:val="20"/>
          <w:szCs w:val="20"/>
        </w:rPr>
        <w:t>V-D.3.</w:t>
      </w:r>
      <w:r w:rsidRPr="00E30F30">
        <w:rPr>
          <w:i/>
          <w:iCs/>
          <w:strike/>
          <w:color w:val="0000FF"/>
          <w:sz w:val="20"/>
          <w:szCs w:val="20"/>
        </w:rPr>
        <w:tab/>
        <w:t>Obslužné komunikace v Sítinách, včetně souvisejících křižovatek</w:t>
      </w:r>
    </w:p>
    <w:p w14:paraId="206D929D" w14:textId="77777777" w:rsidR="005A4E76" w:rsidRPr="00E30F30" w:rsidRDefault="005A4E76" w:rsidP="00042A9A">
      <w:pPr>
        <w:jc w:val="both"/>
        <w:rPr>
          <w:i/>
          <w:iCs/>
          <w:strike/>
          <w:color w:val="0000FF"/>
          <w:sz w:val="20"/>
          <w:szCs w:val="20"/>
        </w:rPr>
      </w:pPr>
      <w:r w:rsidRPr="00E30F30">
        <w:rPr>
          <w:i/>
          <w:iCs/>
          <w:strike/>
          <w:color w:val="0000FF"/>
          <w:sz w:val="20"/>
          <w:szCs w:val="20"/>
        </w:rPr>
        <w:t>V-D.4.</w:t>
      </w:r>
      <w:r w:rsidRPr="00E30F30">
        <w:rPr>
          <w:i/>
          <w:iCs/>
          <w:strike/>
          <w:color w:val="0000FF"/>
          <w:sz w:val="20"/>
          <w:szCs w:val="20"/>
        </w:rPr>
        <w:tab/>
        <w:t>Účelové komunikace v Rájově, včetně souvisejících křižovatek</w:t>
      </w:r>
    </w:p>
    <w:p w14:paraId="269E6601" w14:textId="77777777" w:rsidR="005A4E76" w:rsidRPr="00E30F30" w:rsidRDefault="005A4E76" w:rsidP="00042A9A">
      <w:pPr>
        <w:jc w:val="both"/>
        <w:rPr>
          <w:i/>
          <w:iCs/>
          <w:strike/>
          <w:color w:val="0000FF"/>
          <w:sz w:val="20"/>
          <w:szCs w:val="20"/>
        </w:rPr>
      </w:pPr>
      <w:r w:rsidRPr="00E30F30">
        <w:rPr>
          <w:i/>
          <w:iCs/>
          <w:strike/>
          <w:color w:val="0000FF"/>
          <w:sz w:val="20"/>
          <w:szCs w:val="20"/>
        </w:rPr>
        <w:t>V-D.5.</w:t>
      </w:r>
      <w:r w:rsidRPr="00E30F30">
        <w:rPr>
          <w:i/>
          <w:iCs/>
          <w:strike/>
          <w:color w:val="0000FF"/>
          <w:sz w:val="20"/>
          <w:szCs w:val="20"/>
        </w:rPr>
        <w:tab/>
        <w:t>Obslužné komunikace v Rájově, včetně souvisejících křižovatek</w:t>
      </w:r>
    </w:p>
    <w:p w14:paraId="25BC0D74" w14:textId="77777777" w:rsidR="005A4E76" w:rsidRPr="00E30F30" w:rsidRDefault="005A4E76" w:rsidP="00042A9A">
      <w:pPr>
        <w:jc w:val="both"/>
        <w:rPr>
          <w:i/>
          <w:iCs/>
          <w:strike/>
          <w:color w:val="0000FF"/>
          <w:sz w:val="20"/>
          <w:szCs w:val="20"/>
        </w:rPr>
      </w:pPr>
      <w:r w:rsidRPr="00E30F30">
        <w:rPr>
          <w:i/>
          <w:iCs/>
          <w:strike/>
          <w:color w:val="0000FF"/>
          <w:sz w:val="20"/>
          <w:szCs w:val="20"/>
        </w:rPr>
        <w:t>V-D.6.</w:t>
      </w:r>
      <w:r w:rsidRPr="00E30F30">
        <w:rPr>
          <w:i/>
          <w:iCs/>
          <w:strike/>
          <w:color w:val="0000FF"/>
          <w:sz w:val="20"/>
          <w:szCs w:val="20"/>
        </w:rPr>
        <w:tab/>
        <w:t>Obytná ulice v Rájově, včetně souvisejících křižovatek</w:t>
      </w:r>
    </w:p>
    <w:p w14:paraId="3A5CF3DB" w14:textId="77777777" w:rsidR="005A4E76" w:rsidRPr="00E30F30" w:rsidRDefault="005A4E76" w:rsidP="00042A9A">
      <w:pPr>
        <w:jc w:val="both"/>
        <w:rPr>
          <w:i/>
          <w:iCs/>
          <w:strike/>
          <w:color w:val="0000FF"/>
          <w:sz w:val="20"/>
          <w:szCs w:val="20"/>
        </w:rPr>
      </w:pPr>
      <w:r w:rsidRPr="00E30F30">
        <w:rPr>
          <w:i/>
          <w:iCs/>
          <w:strike/>
          <w:color w:val="0000FF"/>
          <w:sz w:val="20"/>
          <w:szCs w:val="20"/>
        </w:rPr>
        <w:t>W-D.7.</w:t>
      </w:r>
      <w:r w:rsidRPr="00E30F30">
        <w:rPr>
          <w:i/>
          <w:iCs/>
          <w:strike/>
          <w:color w:val="0000FF"/>
          <w:sz w:val="20"/>
          <w:szCs w:val="20"/>
        </w:rPr>
        <w:tab/>
        <w:t>Cyklistická trasa</w:t>
      </w:r>
    </w:p>
    <w:p w14:paraId="1B03F4CC" w14:textId="77777777" w:rsidR="005A4E76" w:rsidRPr="00E30F30" w:rsidRDefault="005A4E76" w:rsidP="00042A9A">
      <w:pPr>
        <w:ind w:left="720" w:hanging="720"/>
        <w:jc w:val="both"/>
        <w:rPr>
          <w:i/>
          <w:iCs/>
          <w:strike/>
          <w:color w:val="0000FF"/>
          <w:sz w:val="20"/>
          <w:szCs w:val="20"/>
        </w:rPr>
      </w:pPr>
      <w:r w:rsidRPr="00E30F30">
        <w:rPr>
          <w:i/>
          <w:iCs/>
          <w:strike/>
          <w:color w:val="0000FF"/>
          <w:sz w:val="20"/>
          <w:szCs w:val="20"/>
        </w:rPr>
        <w:t>W-D.8.</w:t>
      </w:r>
      <w:r w:rsidRPr="00E30F30">
        <w:rPr>
          <w:i/>
          <w:iCs/>
          <w:strike/>
          <w:color w:val="0000FF"/>
          <w:sz w:val="20"/>
          <w:szCs w:val="20"/>
        </w:rPr>
        <w:tab/>
        <w:t>Přeložka silnice II/230 v prostoru obce Mnichov (VPS D.49 v souladu se ZÚR KK) a napojení Mnichova (úprava II/210), včetně souvisejících křižovatek</w:t>
      </w:r>
    </w:p>
    <w:p w14:paraId="01D30098" w14:textId="77777777" w:rsidR="005A4E76" w:rsidRPr="00E30F30" w:rsidRDefault="005A4E76" w:rsidP="00042A9A">
      <w:pPr>
        <w:jc w:val="both"/>
        <w:rPr>
          <w:i/>
          <w:iCs/>
          <w:strike/>
          <w:color w:val="0000FF"/>
          <w:sz w:val="20"/>
          <w:szCs w:val="20"/>
        </w:rPr>
      </w:pPr>
      <w:r w:rsidRPr="00E30F30">
        <w:rPr>
          <w:i/>
          <w:iCs/>
          <w:strike/>
          <w:color w:val="0000FF"/>
          <w:sz w:val="20"/>
          <w:szCs w:val="20"/>
        </w:rPr>
        <w:t>V-D.9.</w:t>
      </w:r>
      <w:r w:rsidRPr="00E30F30">
        <w:rPr>
          <w:i/>
          <w:iCs/>
          <w:strike/>
          <w:color w:val="0000FF"/>
          <w:sz w:val="20"/>
          <w:szCs w:val="20"/>
        </w:rPr>
        <w:tab/>
        <w:t xml:space="preserve">Tři účelové komunikace jihovýchod </w:t>
      </w:r>
      <w:proofErr w:type="spellStart"/>
      <w:r w:rsidRPr="00E30F30">
        <w:rPr>
          <w:i/>
          <w:iCs/>
          <w:strike/>
          <w:color w:val="0000FF"/>
          <w:sz w:val="20"/>
          <w:szCs w:val="20"/>
        </w:rPr>
        <w:t>k.ú.Mnichov</w:t>
      </w:r>
      <w:proofErr w:type="spellEnd"/>
      <w:r w:rsidRPr="00E30F30">
        <w:rPr>
          <w:i/>
          <w:iCs/>
          <w:strike/>
          <w:color w:val="0000FF"/>
          <w:sz w:val="20"/>
          <w:szCs w:val="20"/>
        </w:rPr>
        <w:t>, včetně souvisejících křižovatek</w:t>
      </w:r>
    </w:p>
    <w:p w14:paraId="16CA6977" w14:textId="77777777" w:rsidR="005A4E76" w:rsidRPr="00E30F30" w:rsidRDefault="005A4E76" w:rsidP="00042A9A">
      <w:pPr>
        <w:jc w:val="both"/>
        <w:rPr>
          <w:i/>
          <w:iCs/>
          <w:color w:val="0000FF"/>
          <w:sz w:val="20"/>
          <w:szCs w:val="20"/>
          <w:u w:val="single"/>
        </w:rPr>
      </w:pPr>
      <w:r w:rsidRPr="00E30F30">
        <w:rPr>
          <w:i/>
          <w:iCs/>
          <w:color w:val="0000FF"/>
          <w:sz w:val="20"/>
          <w:szCs w:val="20"/>
          <w:u w:val="single"/>
        </w:rPr>
        <w:t>WD 1</w:t>
      </w:r>
      <w:r w:rsidRPr="00E30F30">
        <w:rPr>
          <w:i/>
          <w:iCs/>
          <w:color w:val="0000FF"/>
          <w:sz w:val="20"/>
          <w:szCs w:val="20"/>
          <w:u w:val="single"/>
        </w:rPr>
        <w:tab/>
        <w:t>Účelové komunikace v Mnichově, včetně souvisejících křižovatek</w:t>
      </w:r>
    </w:p>
    <w:p w14:paraId="6E3CAE15" w14:textId="77777777" w:rsidR="005A4E76" w:rsidRPr="00E30F30" w:rsidRDefault="005A4E76" w:rsidP="00042A9A">
      <w:pPr>
        <w:jc w:val="both"/>
        <w:rPr>
          <w:i/>
          <w:iCs/>
          <w:color w:val="0000FF"/>
          <w:sz w:val="20"/>
          <w:szCs w:val="20"/>
          <w:u w:val="single"/>
        </w:rPr>
      </w:pPr>
      <w:r w:rsidRPr="00E30F30">
        <w:rPr>
          <w:i/>
          <w:iCs/>
          <w:color w:val="0000FF"/>
          <w:sz w:val="20"/>
          <w:szCs w:val="20"/>
          <w:u w:val="single"/>
        </w:rPr>
        <w:t>WD 2</w:t>
      </w:r>
      <w:r w:rsidRPr="00E30F30">
        <w:rPr>
          <w:i/>
          <w:iCs/>
          <w:color w:val="0000FF"/>
          <w:sz w:val="20"/>
          <w:szCs w:val="20"/>
          <w:u w:val="single"/>
        </w:rPr>
        <w:tab/>
        <w:t>Obslužné komunikace v Mnichově, včetně souvisejících křižovatek</w:t>
      </w:r>
    </w:p>
    <w:p w14:paraId="28EF40C9" w14:textId="77777777" w:rsidR="005A4E76" w:rsidRPr="00E30F30" w:rsidRDefault="005A4E76" w:rsidP="00042A9A">
      <w:pPr>
        <w:jc w:val="both"/>
        <w:rPr>
          <w:i/>
          <w:iCs/>
          <w:color w:val="0000FF"/>
          <w:sz w:val="20"/>
          <w:szCs w:val="20"/>
          <w:u w:val="single"/>
        </w:rPr>
      </w:pPr>
      <w:r w:rsidRPr="00E30F30">
        <w:rPr>
          <w:i/>
          <w:iCs/>
          <w:color w:val="0000FF"/>
          <w:sz w:val="20"/>
          <w:szCs w:val="20"/>
          <w:u w:val="single"/>
        </w:rPr>
        <w:t>WD 3</w:t>
      </w:r>
      <w:r w:rsidRPr="00E30F30">
        <w:rPr>
          <w:i/>
          <w:iCs/>
          <w:color w:val="0000FF"/>
          <w:sz w:val="20"/>
          <w:szCs w:val="20"/>
          <w:u w:val="single"/>
        </w:rPr>
        <w:tab/>
        <w:t>Obslužné komunikace v Sítinách, včetně souvisejících křižovatek</w:t>
      </w:r>
    </w:p>
    <w:p w14:paraId="7D951AE2" w14:textId="77777777" w:rsidR="005A4E76" w:rsidRPr="00E30F30" w:rsidRDefault="005A4E76" w:rsidP="00042A9A">
      <w:pPr>
        <w:jc w:val="both"/>
        <w:rPr>
          <w:i/>
          <w:iCs/>
          <w:color w:val="0000FF"/>
          <w:sz w:val="20"/>
          <w:szCs w:val="20"/>
          <w:u w:val="single"/>
        </w:rPr>
      </w:pPr>
      <w:r w:rsidRPr="00E30F30">
        <w:rPr>
          <w:i/>
          <w:iCs/>
          <w:color w:val="0000FF"/>
          <w:sz w:val="20"/>
          <w:szCs w:val="20"/>
          <w:u w:val="single"/>
        </w:rPr>
        <w:t>WD 5</w:t>
      </w:r>
      <w:r w:rsidRPr="00E30F30">
        <w:rPr>
          <w:i/>
          <w:iCs/>
          <w:color w:val="0000FF"/>
          <w:sz w:val="20"/>
          <w:szCs w:val="20"/>
          <w:u w:val="single"/>
        </w:rPr>
        <w:tab/>
        <w:t>Obslužné komunikace v Rájově, včetně souvisejících křižovatek</w:t>
      </w:r>
    </w:p>
    <w:p w14:paraId="5C355553" w14:textId="77777777" w:rsidR="005A4E76" w:rsidRPr="00E30F30" w:rsidRDefault="005A4E76" w:rsidP="00042A9A">
      <w:pPr>
        <w:jc w:val="both"/>
        <w:rPr>
          <w:i/>
          <w:iCs/>
          <w:color w:val="0000FF"/>
          <w:sz w:val="20"/>
          <w:szCs w:val="20"/>
          <w:u w:val="single"/>
        </w:rPr>
      </w:pPr>
      <w:r w:rsidRPr="00E30F30">
        <w:rPr>
          <w:i/>
          <w:iCs/>
          <w:color w:val="0000FF"/>
          <w:sz w:val="20"/>
          <w:szCs w:val="20"/>
          <w:u w:val="single"/>
        </w:rPr>
        <w:t>WD 6</w:t>
      </w:r>
      <w:r w:rsidRPr="00E30F30">
        <w:rPr>
          <w:i/>
          <w:iCs/>
          <w:color w:val="0000FF"/>
          <w:sz w:val="20"/>
          <w:szCs w:val="20"/>
          <w:u w:val="single"/>
        </w:rPr>
        <w:tab/>
        <w:t>Obytná ulice v Rájově, včetně souvisejících křižovatek</w:t>
      </w:r>
    </w:p>
    <w:p w14:paraId="0517297F" w14:textId="77777777" w:rsidR="005A4E76" w:rsidRPr="00E30F30" w:rsidRDefault="005A4E76" w:rsidP="00042A9A">
      <w:pPr>
        <w:jc w:val="both"/>
        <w:rPr>
          <w:i/>
          <w:iCs/>
          <w:color w:val="0000FF"/>
          <w:sz w:val="20"/>
          <w:szCs w:val="20"/>
          <w:u w:val="single"/>
        </w:rPr>
      </w:pPr>
      <w:r w:rsidRPr="00E30F30">
        <w:rPr>
          <w:i/>
          <w:iCs/>
          <w:color w:val="0000FF"/>
          <w:sz w:val="20"/>
          <w:szCs w:val="20"/>
          <w:u w:val="single"/>
        </w:rPr>
        <w:t>VD 7</w:t>
      </w:r>
      <w:r w:rsidRPr="00E30F30">
        <w:rPr>
          <w:i/>
          <w:iCs/>
          <w:color w:val="0000FF"/>
          <w:sz w:val="20"/>
          <w:szCs w:val="20"/>
          <w:u w:val="single"/>
        </w:rPr>
        <w:tab/>
        <w:t>Cyklistická trasa</w:t>
      </w:r>
    </w:p>
    <w:p w14:paraId="649FA688" w14:textId="410E113A" w:rsidR="005A4E76" w:rsidRPr="00E30F30" w:rsidRDefault="005A4E76" w:rsidP="00207B5A">
      <w:pPr>
        <w:ind w:left="709" w:hanging="709"/>
        <w:jc w:val="both"/>
        <w:rPr>
          <w:i/>
          <w:iCs/>
          <w:color w:val="0000FF"/>
          <w:sz w:val="20"/>
          <w:szCs w:val="20"/>
          <w:u w:val="single"/>
        </w:rPr>
      </w:pPr>
      <w:r w:rsidRPr="00E30F30">
        <w:rPr>
          <w:i/>
          <w:iCs/>
          <w:color w:val="0000FF"/>
          <w:sz w:val="20"/>
          <w:szCs w:val="20"/>
          <w:u w:val="single"/>
        </w:rPr>
        <w:t>VD 8     Přeložka silnice II/230 v prostoru obce Mnichov (VPS D49 v souladu se ZÚR KK) a napojení Mnichova (úprava II/210), včetně souvisejících křižovatek</w:t>
      </w:r>
    </w:p>
    <w:p w14:paraId="5BC48E7D" w14:textId="77777777" w:rsidR="005A4E76" w:rsidRPr="00E30F30" w:rsidRDefault="005A4E76" w:rsidP="00042A9A">
      <w:pPr>
        <w:jc w:val="both"/>
        <w:rPr>
          <w:i/>
          <w:iCs/>
          <w:color w:val="0000FF"/>
          <w:sz w:val="20"/>
          <w:szCs w:val="20"/>
          <w:u w:val="single"/>
        </w:rPr>
      </w:pPr>
      <w:r w:rsidRPr="00E30F30">
        <w:rPr>
          <w:i/>
          <w:iCs/>
          <w:color w:val="0000FF"/>
          <w:sz w:val="20"/>
          <w:szCs w:val="20"/>
          <w:u w:val="single"/>
        </w:rPr>
        <w:t>WD 9</w:t>
      </w:r>
      <w:r w:rsidRPr="00E30F30">
        <w:rPr>
          <w:i/>
          <w:iCs/>
          <w:color w:val="0000FF"/>
          <w:sz w:val="20"/>
          <w:szCs w:val="20"/>
          <w:u w:val="single"/>
        </w:rPr>
        <w:tab/>
        <w:t xml:space="preserve">Účelová komunikace jihovýchod </w:t>
      </w:r>
      <w:proofErr w:type="spellStart"/>
      <w:r w:rsidRPr="00E30F30">
        <w:rPr>
          <w:i/>
          <w:iCs/>
          <w:color w:val="0000FF"/>
          <w:sz w:val="20"/>
          <w:szCs w:val="20"/>
          <w:u w:val="single"/>
        </w:rPr>
        <w:t>k.ú.Mnichov</w:t>
      </w:r>
      <w:proofErr w:type="spellEnd"/>
      <w:r w:rsidRPr="00E30F30">
        <w:rPr>
          <w:i/>
          <w:iCs/>
          <w:color w:val="0000FF"/>
          <w:sz w:val="20"/>
          <w:szCs w:val="20"/>
          <w:u w:val="single"/>
        </w:rPr>
        <w:t>, včetně souvisejících křižovatek</w:t>
      </w:r>
    </w:p>
    <w:p w14:paraId="1E9B3E82" w14:textId="77777777" w:rsidR="005A4E76" w:rsidRDefault="005A4E76" w:rsidP="00042A9A">
      <w:pPr>
        <w:ind w:left="600" w:hanging="240"/>
        <w:jc w:val="both"/>
        <w:rPr>
          <w:sz w:val="20"/>
          <w:szCs w:val="20"/>
          <w:highlight w:val="cyan"/>
        </w:rPr>
      </w:pPr>
    </w:p>
    <w:p w14:paraId="7F36439F" w14:textId="77777777" w:rsidR="00185399" w:rsidRDefault="00185399" w:rsidP="00042A9A">
      <w:pPr>
        <w:ind w:left="600" w:hanging="240"/>
        <w:jc w:val="both"/>
        <w:rPr>
          <w:sz w:val="20"/>
          <w:szCs w:val="20"/>
          <w:highlight w:val="cyan"/>
        </w:rPr>
      </w:pPr>
    </w:p>
    <w:p w14:paraId="5A3B96D4" w14:textId="77777777" w:rsidR="00185399" w:rsidRPr="00E30F30" w:rsidRDefault="00185399" w:rsidP="00042A9A">
      <w:pPr>
        <w:ind w:left="600" w:hanging="240"/>
        <w:jc w:val="both"/>
        <w:rPr>
          <w:sz w:val="20"/>
          <w:szCs w:val="20"/>
          <w:highlight w:val="cyan"/>
        </w:rPr>
      </w:pPr>
    </w:p>
    <w:p w14:paraId="44B9C6AF" w14:textId="77777777" w:rsidR="005A4E76" w:rsidRPr="00E30F30" w:rsidRDefault="005A4E76" w:rsidP="00E249CC">
      <w:pPr>
        <w:pStyle w:val="Nadpis4"/>
        <w:spacing w:before="0" w:beforeAutospacing="0" w:after="0" w:afterAutospacing="0"/>
        <w:ind w:left="284"/>
        <w:jc w:val="both"/>
        <w:rPr>
          <w:sz w:val="20"/>
          <w:szCs w:val="20"/>
        </w:rPr>
      </w:pPr>
      <w:r w:rsidRPr="00E30F30">
        <w:rPr>
          <w:sz w:val="20"/>
          <w:szCs w:val="20"/>
        </w:rPr>
        <w:lastRenderedPageBreak/>
        <w:t>A.7.1.2 Technické vybavení –Kanalizace</w:t>
      </w:r>
    </w:p>
    <w:p w14:paraId="26081007" w14:textId="0E791757" w:rsidR="005A4E76" w:rsidRPr="00E30F30" w:rsidRDefault="005A4E76" w:rsidP="00042A9A">
      <w:pPr>
        <w:ind w:left="851" w:hanging="851"/>
        <w:jc w:val="both"/>
        <w:rPr>
          <w:i/>
          <w:iCs/>
          <w:strike/>
          <w:color w:val="0000FF"/>
          <w:sz w:val="20"/>
          <w:szCs w:val="20"/>
        </w:rPr>
      </w:pPr>
      <w:r w:rsidRPr="00E30F30">
        <w:rPr>
          <w:i/>
          <w:iCs/>
          <w:strike/>
          <w:color w:val="0000FF"/>
          <w:sz w:val="20"/>
          <w:szCs w:val="20"/>
        </w:rPr>
        <w:t>V-KA.1.</w:t>
      </w:r>
      <w:r w:rsidRPr="00E30F30">
        <w:rPr>
          <w:i/>
          <w:iCs/>
          <w:strike/>
          <w:color w:val="0000FF"/>
          <w:sz w:val="20"/>
          <w:szCs w:val="20"/>
        </w:rPr>
        <w:tab/>
        <w:t xml:space="preserve">Čistírna odpadních </w:t>
      </w:r>
      <w:proofErr w:type="gramStart"/>
      <w:r w:rsidRPr="00E30F30">
        <w:rPr>
          <w:i/>
          <w:iCs/>
          <w:strike/>
          <w:color w:val="0000FF"/>
          <w:sz w:val="20"/>
          <w:szCs w:val="20"/>
        </w:rPr>
        <w:t>vod</w:t>
      </w:r>
      <w:r w:rsidRPr="00E30F30">
        <w:rPr>
          <w:b/>
          <w:i/>
          <w:iCs/>
          <w:strike/>
          <w:color w:val="0000FF"/>
          <w:sz w:val="20"/>
          <w:szCs w:val="20"/>
        </w:rPr>
        <w:t xml:space="preserve"> </w:t>
      </w:r>
      <w:r w:rsidRPr="00E30F30">
        <w:rPr>
          <w:i/>
          <w:iCs/>
          <w:strike/>
          <w:color w:val="0000FF"/>
          <w:sz w:val="20"/>
          <w:szCs w:val="20"/>
        </w:rPr>
        <w:t xml:space="preserve"> </w:t>
      </w:r>
      <w:proofErr w:type="spellStart"/>
      <w:r w:rsidRPr="00E30F30">
        <w:rPr>
          <w:i/>
          <w:iCs/>
          <w:strike/>
          <w:color w:val="0000FF"/>
          <w:sz w:val="20"/>
          <w:szCs w:val="20"/>
        </w:rPr>
        <w:t>k.ú</w:t>
      </w:r>
      <w:proofErr w:type="spellEnd"/>
      <w:r w:rsidRPr="00E30F30">
        <w:rPr>
          <w:i/>
          <w:iCs/>
          <w:strike/>
          <w:color w:val="0000FF"/>
          <w:sz w:val="20"/>
          <w:szCs w:val="20"/>
        </w:rPr>
        <w:t>.</w:t>
      </w:r>
      <w:proofErr w:type="gramEnd"/>
      <w:r w:rsidRPr="00E30F30">
        <w:rPr>
          <w:i/>
          <w:iCs/>
          <w:strike/>
          <w:color w:val="0000FF"/>
          <w:sz w:val="20"/>
          <w:szCs w:val="20"/>
        </w:rPr>
        <w:t xml:space="preserve"> Mnichov</w:t>
      </w:r>
    </w:p>
    <w:p w14:paraId="1E5B97F7" w14:textId="5681208C" w:rsidR="005A4E76" w:rsidRPr="00E30F30" w:rsidRDefault="005A4E76" w:rsidP="00042A9A">
      <w:pPr>
        <w:ind w:left="851" w:hanging="851"/>
        <w:jc w:val="both"/>
        <w:rPr>
          <w:i/>
          <w:iCs/>
          <w:strike/>
          <w:color w:val="0000FF"/>
          <w:sz w:val="20"/>
          <w:szCs w:val="20"/>
        </w:rPr>
      </w:pPr>
      <w:r w:rsidRPr="00E30F30">
        <w:rPr>
          <w:i/>
          <w:iCs/>
          <w:strike/>
          <w:color w:val="0000FF"/>
          <w:sz w:val="20"/>
          <w:szCs w:val="20"/>
        </w:rPr>
        <w:t>W-KA.2.</w:t>
      </w:r>
      <w:r w:rsidRPr="00E30F30">
        <w:rPr>
          <w:i/>
          <w:iCs/>
          <w:strike/>
          <w:color w:val="0000FF"/>
          <w:sz w:val="20"/>
          <w:szCs w:val="20"/>
        </w:rPr>
        <w:tab/>
        <w:t xml:space="preserve">Dešťová kanalizace </w:t>
      </w:r>
      <w:proofErr w:type="spellStart"/>
      <w:r w:rsidRPr="00E30F30">
        <w:rPr>
          <w:i/>
          <w:iCs/>
          <w:strike/>
          <w:color w:val="0000FF"/>
          <w:sz w:val="20"/>
          <w:szCs w:val="20"/>
        </w:rPr>
        <w:t>k.ú</w:t>
      </w:r>
      <w:proofErr w:type="spellEnd"/>
      <w:r w:rsidRPr="00E30F30">
        <w:rPr>
          <w:i/>
          <w:iCs/>
          <w:strike/>
          <w:color w:val="0000FF"/>
          <w:sz w:val="20"/>
          <w:szCs w:val="20"/>
        </w:rPr>
        <w:t>. Mnichov</w:t>
      </w:r>
    </w:p>
    <w:p w14:paraId="3AE193C8" w14:textId="32CA80B0" w:rsidR="005A4E76" w:rsidRPr="00E30F30" w:rsidRDefault="005A4E76" w:rsidP="00042A9A">
      <w:pPr>
        <w:ind w:left="851" w:hanging="851"/>
        <w:jc w:val="both"/>
        <w:rPr>
          <w:i/>
          <w:iCs/>
          <w:strike/>
          <w:color w:val="0000FF"/>
          <w:sz w:val="20"/>
          <w:szCs w:val="20"/>
        </w:rPr>
      </w:pPr>
      <w:r w:rsidRPr="00E30F30">
        <w:rPr>
          <w:i/>
          <w:iCs/>
          <w:strike/>
          <w:color w:val="0000FF"/>
          <w:sz w:val="20"/>
          <w:szCs w:val="20"/>
        </w:rPr>
        <w:t>W-KA.3.</w:t>
      </w:r>
      <w:r w:rsidRPr="00E30F30">
        <w:rPr>
          <w:i/>
          <w:iCs/>
          <w:strike/>
          <w:color w:val="0000FF"/>
          <w:sz w:val="20"/>
          <w:szCs w:val="20"/>
        </w:rPr>
        <w:tab/>
        <w:t xml:space="preserve">Splašková kanalizace </w:t>
      </w:r>
      <w:proofErr w:type="spellStart"/>
      <w:r w:rsidRPr="00E30F30">
        <w:rPr>
          <w:i/>
          <w:iCs/>
          <w:strike/>
          <w:color w:val="0000FF"/>
          <w:sz w:val="20"/>
          <w:szCs w:val="20"/>
        </w:rPr>
        <w:t>k.ú</w:t>
      </w:r>
      <w:proofErr w:type="spellEnd"/>
      <w:r w:rsidRPr="00E30F30">
        <w:rPr>
          <w:i/>
          <w:iCs/>
          <w:strike/>
          <w:color w:val="0000FF"/>
          <w:sz w:val="20"/>
          <w:szCs w:val="20"/>
        </w:rPr>
        <w:t>. Mnichov</w:t>
      </w:r>
    </w:p>
    <w:p w14:paraId="7AEF2A35" w14:textId="1DB7B402" w:rsidR="005A4E76" w:rsidRPr="00E30F30" w:rsidRDefault="005A4E76" w:rsidP="00042A9A">
      <w:pPr>
        <w:ind w:left="851" w:hanging="851"/>
        <w:jc w:val="both"/>
        <w:rPr>
          <w:i/>
          <w:iCs/>
          <w:strike/>
          <w:color w:val="0000FF"/>
          <w:sz w:val="20"/>
          <w:szCs w:val="20"/>
        </w:rPr>
      </w:pPr>
      <w:r w:rsidRPr="00E30F30">
        <w:rPr>
          <w:i/>
          <w:iCs/>
          <w:strike/>
          <w:color w:val="0000FF"/>
          <w:sz w:val="20"/>
          <w:szCs w:val="20"/>
        </w:rPr>
        <w:t>V-KA.4.</w:t>
      </w:r>
      <w:r w:rsidRPr="00E30F30">
        <w:rPr>
          <w:i/>
          <w:iCs/>
          <w:strike/>
          <w:color w:val="0000FF"/>
          <w:sz w:val="20"/>
          <w:szCs w:val="20"/>
        </w:rPr>
        <w:tab/>
        <w:t xml:space="preserve">Čistírna odpadních </w:t>
      </w:r>
      <w:proofErr w:type="gramStart"/>
      <w:r w:rsidRPr="00E30F30">
        <w:rPr>
          <w:i/>
          <w:iCs/>
          <w:strike/>
          <w:color w:val="0000FF"/>
          <w:sz w:val="20"/>
          <w:szCs w:val="20"/>
        </w:rPr>
        <w:t>vod</w:t>
      </w:r>
      <w:r w:rsidRPr="00E30F30">
        <w:rPr>
          <w:b/>
          <w:i/>
          <w:iCs/>
          <w:strike/>
          <w:color w:val="0000FF"/>
          <w:sz w:val="20"/>
          <w:szCs w:val="20"/>
        </w:rPr>
        <w:t xml:space="preserve"> </w:t>
      </w:r>
      <w:r w:rsidRPr="00E30F30">
        <w:rPr>
          <w:i/>
          <w:iCs/>
          <w:strike/>
          <w:color w:val="0000FF"/>
          <w:sz w:val="20"/>
          <w:szCs w:val="20"/>
        </w:rPr>
        <w:t xml:space="preserve"> </w:t>
      </w:r>
      <w:proofErr w:type="spellStart"/>
      <w:r w:rsidRPr="00E30F30">
        <w:rPr>
          <w:i/>
          <w:iCs/>
          <w:strike/>
          <w:color w:val="0000FF"/>
          <w:sz w:val="20"/>
          <w:szCs w:val="20"/>
        </w:rPr>
        <w:t>k.ú</w:t>
      </w:r>
      <w:proofErr w:type="spellEnd"/>
      <w:r w:rsidRPr="00E30F30">
        <w:rPr>
          <w:i/>
          <w:iCs/>
          <w:strike/>
          <w:color w:val="0000FF"/>
          <w:sz w:val="20"/>
          <w:szCs w:val="20"/>
        </w:rPr>
        <w:t>.</w:t>
      </w:r>
      <w:proofErr w:type="gramEnd"/>
      <w:r w:rsidRPr="00E30F30">
        <w:rPr>
          <w:i/>
          <w:iCs/>
          <w:strike/>
          <w:color w:val="0000FF"/>
          <w:sz w:val="20"/>
          <w:szCs w:val="20"/>
        </w:rPr>
        <w:t xml:space="preserve"> Sítiny</w:t>
      </w:r>
    </w:p>
    <w:p w14:paraId="44332931" w14:textId="2B8182ED" w:rsidR="005A4E76" w:rsidRPr="00E30F30" w:rsidRDefault="005A4E76" w:rsidP="00042A9A">
      <w:pPr>
        <w:ind w:left="851" w:hanging="851"/>
        <w:jc w:val="both"/>
        <w:rPr>
          <w:i/>
          <w:iCs/>
          <w:strike/>
          <w:color w:val="0000FF"/>
          <w:sz w:val="20"/>
          <w:szCs w:val="20"/>
        </w:rPr>
      </w:pPr>
      <w:r w:rsidRPr="00E30F30">
        <w:rPr>
          <w:i/>
          <w:iCs/>
          <w:strike/>
          <w:color w:val="0000FF"/>
          <w:sz w:val="20"/>
          <w:szCs w:val="20"/>
        </w:rPr>
        <w:t>W-KA.5.</w:t>
      </w:r>
      <w:r w:rsidRPr="00E30F30">
        <w:rPr>
          <w:i/>
          <w:iCs/>
          <w:strike/>
          <w:color w:val="0000FF"/>
          <w:sz w:val="20"/>
          <w:szCs w:val="20"/>
        </w:rPr>
        <w:tab/>
        <w:t xml:space="preserve">Dešťová kanalizace </w:t>
      </w:r>
      <w:proofErr w:type="spellStart"/>
      <w:r w:rsidRPr="00E30F30">
        <w:rPr>
          <w:i/>
          <w:iCs/>
          <w:strike/>
          <w:color w:val="0000FF"/>
          <w:sz w:val="20"/>
          <w:szCs w:val="20"/>
        </w:rPr>
        <w:t>k.ú</w:t>
      </w:r>
      <w:proofErr w:type="spellEnd"/>
      <w:r w:rsidRPr="00E30F30">
        <w:rPr>
          <w:i/>
          <w:iCs/>
          <w:strike/>
          <w:color w:val="0000FF"/>
          <w:sz w:val="20"/>
          <w:szCs w:val="20"/>
        </w:rPr>
        <w:t>. Sítiny</w:t>
      </w:r>
    </w:p>
    <w:p w14:paraId="79C0130A" w14:textId="22887B8A" w:rsidR="005A4E76" w:rsidRPr="00E30F30" w:rsidRDefault="005A4E76" w:rsidP="00042A9A">
      <w:pPr>
        <w:ind w:left="851" w:hanging="851"/>
        <w:jc w:val="both"/>
        <w:rPr>
          <w:i/>
          <w:iCs/>
          <w:strike/>
          <w:color w:val="0000FF"/>
          <w:sz w:val="20"/>
          <w:szCs w:val="20"/>
        </w:rPr>
      </w:pPr>
      <w:r w:rsidRPr="00E30F30">
        <w:rPr>
          <w:i/>
          <w:iCs/>
          <w:strike/>
          <w:color w:val="0000FF"/>
          <w:sz w:val="20"/>
          <w:szCs w:val="20"/>
        </w:rPr>
        <w:t>W-KA.6.</w:t>
      </w:r>
      <w:r w:rsidRPr="00E30F30">
        <w:rPr>
          <w:i/>
          <w:iCs/>
          <w:strike/>
          <w:color w:val="0000FF"/>
          <w:sz w:val="20"/>
          <w:szCs w:val="20"/>
        </w:rPr>
        <w:tab/>
        <w:t xml:space="preserve">Splašková kanalizace </w:t>
      </w:r>
      <w:proofErr w:type="spellStart"/>
      <w:r w:rsidRPr="00E30F30">
        <w:rPr>
          <w:i/>
          <w:iCs/>
          <w:strike/>
          <w:color w:val="0000FF"/>
          <w:sz w:val="20"/>
          <w:szCs w:val="20"/>
        </w:rPr>
        <w:t>k.ú</w:t>
      </w:r>
      <w:proofErr w:type="spellEnd"/>
      <w:r w:rsidRPr="00E30F30">
        <w:rPr>
          <w:i/>
          <w:iCs/>
          <w:strike/>
          <w:color w:val="0000FF"/>
          <w:sz w:val="20"/>
          <w:szCs w:val="20"/>
        </w:rPr>
        <w:t>. Sítiny</w:t>
      </w:r>
    </w:p>
    <w:p w14:paraId="58A76975" w14:textId="68F834DF" w:rsidR="005A4E76" w:rsidRPr="00E30F30" w:rsidRDefault="005A4E76" w:rsidP="00042A9A">
      <w:pPr>
        <w:ind w:left="851" w:hanging="851"/>
        <w:jc w:val="both"/>
        <w:rPr>
          <w:i/>
          <w:iCs/>
          <w:strike/>
          <w:color w:val="0000FF"/>
          <w:sz w:val="20"/>
          <w:szCs w:val="20"/>
        </w:rPr>
      </w:pPr>
      <w:r w:rsidRPr="00E30F30">
        <w:rPr>
          <w:i/>
          <w:iCs/>
          <w:strike/>
          <w:color w:val="0000FF"/>
          <w:sz w:val="20"/>
          <w:szCs w:val="20"/>
        </w:rPr>
        <w:t>V-KA.7.</w:t>
      </w:r>
      <w:r w:rsidRPr="00E30F30">
        <w:rPr>
          <w:i/>
          <w:iCs/>
          <w:strike/>
          <w:color w:val="0000FF"/>
          <w:sz w:val="20"/>
          <w:szCs w:val="20"/>
        </w:rPr>
        <w:tab/>
        <w:t xml:space="preserve">Čistírna odpadních </w:t>
      </w:r>
      <w:proofErr w:type="gramStart"/>
      <w:r w:rsidRPr="00E30F30">
        <w:rPr>
          <w:i/>
          <w:iCs/>
          <w:strike/>
          <w:color w:val="0000FF"/>
          <w:sz w:val="20"/>
          <w:szCs w:val="20"/>
        </w:rPr>
        <w:t>vod</w:t>
      </w:r>
      <w:r w:rsidRPr="00E30F30">
        <w:rPr>
          <w:b/>
          <w:i/>
          <w:iCs/>
          <w:strike/>
          <w:color w:val="0000FF"/>
          <w:sz w:val="20"/>
          <w:szCs w:val="20"/>
        </w:rPr>
        <w:t xml:space="preserve"> </w:t>
      </w:r>
      <w:r w:rsidRPr="00E30F30">
        <w:rPr>
          <w:i/>
          <w:iCs/>
          <w:strike/>
          <w:color w:val="0000FF"/>
          <w:sz w:val="20"/>
          <w:szCs w:val="20"/>
        </w:rPr>
        <w:t xml:space="preserve"> </w:t>
      </w:r>
      <w:proofErr w:type="spellStart"/>
      <w:r w:rsidRPr="00E30F30">
        <w:rPr>
          <w:i/>
          <w:iCs/>
          <w:strike/>
          <w:color w:val="0000FF"/>
          <w:sz w:val="20"/>
          <w:szCs w:val="20"/>
        </w:rPr>
        <w:t>k.ú</w:t>
      </w:r>
      <w:proofErr w:type="spellEnd"/>
      <w:r w:rsidRPr="00E30F30">
        <w:rPr>
          <w:i/>
          <w:iCs/>
          <w:strike/>
          <w:color w:val="0000FF"/>
          <w:sz w:val="20"/>
          <w:szCs w:val="20"/>
        </w:rPr>
        <w:t>.</w:t>
      </w:r>
      <w:proofErr w:type="gramEnd"/>
      <w:r w:rsidRPr="00E30F30">
        <w:rPr>
          <w:i/>
          <w:iCs/>
          <w:strike/>
          <w:color w:val="0000FF"/>
          <w:sz w:val="20"/>
          <w:szCs w:val="20"/>
        </w:rPr>
        <w:t xml:space="preserve"> </w:t>
      </w:r>
      <w:proofErr w:type="spellStart"/>
      <w:r w:rsidRPr="00E30F30">
        <w:rPr>
          <w:i/>
          <w:iCs/>
          <w:strike/>
          <w:color w:val="0000FF"/>
          <w:sz w:val="20"/>
          <w:szCs w:val="20"/>
        </w:rPr>
        <w:t>Rájov</w:t>
      </w:r>
      <w:proofErr w:type="spellEnd"/>
    </w:p>
    <w:p w14:paraId="29858D0A" w14:textId="151143C1" w:rsidR="005A4E76" w:rsidRPr="00E30F30" w:rsidRDefault="005A4E76" w:rsidP="00042A9A">
      <w:pPr>
        <w:ind w:left="851" w:hanging="851"/>
        <w:jc w:val="both"/>
        <w:rPr>
          <w:i/>
          <w:iCs/>
          <w:strike/>
          <w:color w:val="0000FF"/>
          <w:sz w:val="20"/>
          <w:szCs w:val="20"/>
        </w:rPr>
      </w:pPr>
      <w:r w:rsidRPr="00E30F30">
        <w:rPr>
          <w:i/>
          <w:iCs/>
          <w:strike/>
          <w:color w:val="0000FF"/>
          <w:sz w:val="20"/>
          <w:szCs w:val="20"/>
        </w:rPr>
        <w:t>W-KA.8.</w:t>
      </w:r>
      <w:r w:rsidRPr="00E30F30">
        <w:rPr>
          <w:i/>
          <w:iCs/>
          <w:strike/>
          <w:color w:val="0000FF"/>
          <w:sz w:val="20"/>
          <w:szCs w:val="20"/>
        </w:rPr>
        <w:tab/>
        <w:t xml:space="preserve">Dešťová kanalizace </w:t>
      </w:r>
      <w:proofErr w:type="spellStart"/>
      <w:r w:rsidRPr="00E30F30">
        <w:rPr>
          <w:i/>
          <w:iCs/>
          <w:strike/>
          <w:color w:val="0000FF"/>
          <w:sz w:val="20"/>
          <w:szCs w:val="20"/>
        </w:rPr>
        <w:t>k.ú</w:t>
      </w:r>
      <w:proofErr w:type="spellEnd"/>
      <w:r w:rsidRPr="00E30F30">
        <w:rPr>
          <w:i/>
          <w:iCs/>
          <w:strike/>
          <w:color w:val="0000FF"/>
          <w:sz w:val="20"/>
          <w:szCs w:val="20"/>
        </w:rPr>
        <w:t xml:space="preserve">. </w:t>
      </w:r>
      <w:proofErr w:type="spellStart"/>
      <w:r w:rsidRPr="00E30F30">
        <w:rPr>
          <w:i/>
          <w:iCs/>
          <w:strike/>
          <w:color w:val="0000FF"/>
          <w:sz w:val="20"/>
          <w:szCs w:val="20"/>
        </w:rPr>
        <w:t>Rájov</w:t>
      </w:r>
      <w:proofErr w:type="spellEnd"/>
    </w:p>
    <w:p w14:paraId="038082D1" w14:textId="5260F670" w:rsidR="005A4E76" w:rsidRPr="00E30F30" w:rsidRDefault="005A4E76" w:rsidP="00042A9A">
      <w:pPr>
        <w:ind w:left="851" w:hanging="851"/>
        <w:jc w:val="both"/>
        <w:rPr>
          <w:i/>
          <w:iCs/>
          <w:strike/>
          <w:color w:val="0000FF"/>
          <w:sz w:val="20"/>
          <w:szCs w:val="20"/>
        </w:rPr>
      </w:pPr>
      <w:r w:rsidRPr="00E30F30">
        <w:rPr>
          <w:i/>
          <w:iCs/>
          <w:strike/>
          <w:color w:val="0000FF"/>
          <w:sz w:val="20"/>
          <w:szCs w:val="20"/>
        </w:rPr>
        <w:t>W-KA.9.</w:t>
      </w:r>
      <w:r w:rsidRPr="00E30F30">
        <w:rPr>
          <w:i/>
          <w:iCs/>
          <w:strike/>
          <w:color w:val="0000FF"/>
          <w:sz w:val="20"/>
          <w:szCs w:val="20"/>
        </w:rPr>
        <w:tab/>
        <w:t xml:space="preserve">Splašková kanalizace </w:t>
      </w:r>
      <w:proofErr w:type="spellStart"/>
      <w:r w:rsidRPr="00E30F30">
        <w:rPr>
          <w:i/>
          <w:iCs/>
          <w:strike/>
          <w:color w:val="0000FF"/>
          <w:sz w:val="20"/>
          <w:szCs w:val="20"/>
        </w:rPr>
        <w:t>k.ú</w:t>
      </w:r>
      <w:proofErr w:type="spellEnd"/>
      <w:r w:rsidRPr="00E30F30">
        <w:rPr>
          <w:i/>
          <w:iCs/>
          <w:strike/>
          <w:color w:val="0000FF"/>
          <w:sz w:val="20"/>
          <w:szCs w:val="20"/>
        </w:rPr>
        <w:t xml:space="preserve">. </w:t>
      </w:r>
      <w:proofErr w:type="spellStart"/>
      <w:r w:rsidRPr="00E30F30">
        <w:rPr>
          <w:i/>
          <w:iCs/>
          <w:strike/>
          <w:color w:val="0000FF"/>
          <w:sz w:val="20"/>
          <w:szCs w:val="20"/>
        </w:rPr>
        <w:t>Rájov</w:t>
      </w:r>
      <w:proofErr w:type="spellEnd"/>
    </w:p>
    <w:p w14:paraId="742738A8" w14:textId="6CDB10C9" w:rsidR="005A4E76" w:rsidRPr="00E30F30" w:rsidRDefault="005A4E76" w:rsidP="00042A9A">
      <w:pPr>
        <w:ind w:left="851" w:hanging="851"/>
        <w:jc w:val="both"/>
        <w:rPr>
          <w:i/>
          <w:iCs/>
          <w:color w:val="0000FF"/>
          <w:sz w:val="20"/>
          <w:szCs w:val="20"/>
          <w:u w:val="single"/>
        </w:rPr>
      </w:pPr>
      <w:r w:rsidRPr="00E30F30">
        <w:rPr>
          <w:i/>
          <w:iCs/>
          <w:color w:val="0000FF"/>
          <w:sz w:val="20"/>
          <w:szCs w:val="20"/>
          <w:u w:val="single"/>
        </w:rPr>
        <w:t>VT KA2</w:t>
      </w:r>
      <w:r w:rsidRPr="00E30F30">
        <w:rPr>
          <w:i/>
          <w:iCs/>
          <w:color w:val="0000FF"/>
          <w:sz w:val="20"/>
          <w:szCs w:val="20"/>
          <w:u w:val="single"/>
        </w:rPr>
        <w:tab/>
        <w:t xml:space="preserve">Dešťová kanalizace </w:t>
      </w:r>
      <w:proofErr w:type="spellStart"/>
      <w:r w:rsidRPr="00E30F30">
        <w:rPr>
          <w:i/>
          <w:iCs/>
          <w:color w:val="0000FF"/>
          <w:sz w:val="20"/>
          <w:szCs w:val="20"/>
          <w:u w:val="single"/>
        </w:rPr>
        <w:t>k.ú</w:t>
      </w:r>
      <w:proofErr w:type="spellEnd"/>
      <w:r w:rsidRPr="00E30F30">
        <w:rPr>
          <w:i/>
          <w:iCs/>
          <w:color w:val="0000FF"/>
          <w:sz w:val="20"/>
          <w:szCs w:val="20"/>
          <w:u w:val="single"/>
        </w:rPr>
        <w:t>. Mnichov</w:t>
      </w:r>
    </w:p>
    <w:p w14:paraId="1FB56FBB" w14:textId="2B1FD0A7" w:rsidR="005A4E76" w:rsidRPr="00E30F30" w:rsidRDefault="005A4E76" w:rsidP="00042A9A">
      <w:pPr>
        <w:ind w:left="851" w:hanging="851"/>
        <w:jc w:val="both"/>
        <w:rPr>
          <w:i/>
          <w:iCs/>
          <w:color w:val="0000FF"/>
          <w:sz w:val="20"/>
          <w:szCs w:val="20"/>
          <w:u w:val="single"/>
        </w:rPr>
      </w:pPr>
      <w:r w:rsidRPr="00E30F30">
        <w:rPr>
          <w:i/>
          <w:iCs/>
          <w:color w:val="0000FF"/>
          <w:sz w:val="20"/>
          <w:szCs w:val="20"/>
          <w:u w:val="single"/>
        </w:rPr>
        <w:t>VT KA3</w:t>
      </w:r>
      <w:r w:rsidRPr="00E30F30">
        <w:rPr>
          <w:i/>
          <w:iCs/>
          <w:color w:val="0000FF"/>
          <w:sz w:val="20"/>
          <w:szCs w:val="20"/>
          <w:u w:val="single"/>
        </w:rPr>
        <w:tab/>
        <w:t xml:space="preserve">Splašková kanalizace </w:t>
      </w:r>
      <w:proofErr w:type="spellStart"/>
      <w:r w:rsidRPr="00E30F30">
        <w:rPr>
          <w:i/>
          <w:iCs/>
          <w:color w:val="0000FF"/>
          <w:sz w:val="20"/>
          <w:szCs w:val="20"/>
          <w:u w:val="single"/>
        </w:rPr>
        <w:t>k.ú</w:t>
      </w:r>
      <w:proofErr w:type="spellEnd"/>
      <w:r w:rsidRPr="00E30F30">
        <w:rPr>
          <w:i/>
          <w:iCs/>
          <w:color w:val="0000FF"/>
          <w:sz w:val="20"/>
          <w:szCs w:val="20"/>
          <w:u w:val="single"/>
        </w:rPr>
        <w:t>. Mnichov</w:t>
      </w:r>
    </w:p>
    <w:p w14:paraId="0E8C2597" w14:textId="7E946437" w:rsidR="005A4E76" w:rsidRPr="00E30F30" w:rsidRDefault="005A4E76" w:rsidP="00042A9A">
      <w:pPr>
        <w:ind w:left="851" w:hanging="851"/>
        <w:jc w:val="both"/>
        <w:rPr>
          <w:i/>
          <w:iCs/>
          <w:color w:val="0000FF"/>
          <w:sz w:val="20"/>
          <w:szCs w:val="20"/>
          <w:u w:val="single"/>
        </w:rPr>
      </w:pPr>
      <w:r w:rsidRPr="00E30F30">
        <w:rPr>
          <w:i/>
          <w:iCs/>
          <w:color w:val="0000FF"/>
          <w:sz w:val="20"/>
          <w:szCs w:val="20"/>
          <w:u w:val="single"/>
        </w:rPr>
        <w:t>VT KA5</w:t>
      </w:r>
      <w:r w:rsidRPr="00E30F30">
        <w:rPr>
          <w:i/>
          <w:iCs/>
          <w:color w:val="0000FF"/>
          <w:sz w:val="20"/>
          <w:szCs w:val="20"/>
          <w:u w:val="single"/>
        </w:rPr>
        <w:tab/>
        <w:t xml:space="preserve">Dešťová kanalizace </w:t>
      </w:r>
      <w:proofErr w:type="spellStart"/>
      <w:r w:rsidRPr="00E30F30">
        <w:rPr>
          <w:i/>
          <w:iCs/>
          <w:color w:val="0000FF"/>
          <w:sz w:val="20"/>
          <w:szCs w:val="20"/>
          <w:u w:val="single"/>
        </w:rPr>
        <w:t>k.ú</w:t>
      </w:r>
      <w:proofErr w:type="spellEnd"/>
      <w:r w:rsidRPr="00E30F30">
        <w:rPr>
          <w:i/>
          <w:iCs/>
          <w:color w:val="0000FF"/>
          <w:sz w:val="20"/>
          <w:szCs w:val="20"/>
          <w:u w:val="single"/>
        </w:rPr>
        <w:t>. Sítiny</w:t>
      </w:r>
    </w:p>
    <w:p w14:paraId="318ABE5D" w14:textId="1DD5921C" w:rsidR="005A4E76" w:rsidRPr="00E30F30" w:rsidRDefault="005A4E76" w:rsidP="00042A9A">
      <w:pPr>
        <w:ind w:left="851" w:hanging="851"/>
        <w:jc w:val="both"/>
        <w:rPr>
          <w:i/>
          <w:iCs/>
          <w:color w:val="0000FF"/>
          <w:sz w:val="20"/>
          <w:szCs w:val="20"/>
          <w:u w:val="single"/>
        </w:rPr>
      </w:pPr>
      <w:r w:rsidRPr="00E30F30">
        <w:rPr>
          <w:i/>
          <w:iCs/>
          <w:color w:val="0000FF"/>
          <w:sz w:val="20"/>
          <w:szCs w:val="20"/>
          <w:u w:val="single"/>
        </w:rPr>
        <w:t>VT KA6</w:t>
      </w:r>
      <w:r w:rsidRPr="00E30F30">
        <w:rPr>
          <w:i/>
          <w:iCs/>
          <w:color w:val="0000FF"/>
          <w:sz w:val="20"/>
          <w:szCs w:val="20"/>
          <w:u w:val="single"/>
        </w:rPr>
        <w:tab/>
        <w:t xml:space="preserve">Splašková kanalizace </w:t>
      </w:r>
      <w:proofErr w:type="spellStart"/>
      <w:r w:rsidRPr="00E30F30">
        <w:rPr>
          <w:i/>
          <w:iCs/>
          <w:color w:val="0000FF"/>
          <w:sz w:val="20"/>
          <w:szCs w:val="20"/>
          <w:u w:val="single"/>
        </w:rPr>
        <w:t>k.ú</w:t>
      </w:r>
      <w:proofErr w:type="spellEnd"/>
      <w:r w:rsidRPr="00E30F30">
        <w:rPr>
          <w:i/>
          <w:iCs/>
          <w:color w:val="0000FF"/>
          <w:sz w:val="20"/>
          <w:szCs w:val="20"/>
          <w:u w:val="single"/>
        </w:rPr>
        <w:t>. Sítiny</w:t>
      </w:r>
    </w:p>
    <w:p w14:paraId="32B5CB94" w14:textId="25530707" w:rsidR="005A4E76" w:rsidRPr="00E30F30" w:rsidRDefault="005A4E76" w:rsidP="00042A9A">
      <w:pPr>
        <w:ind w:left="851" w:hanging="851"/>
        <w:jc w:val="both"/>
        <w:rPr>
          <w:i/>
          <w:iCs/>
          <w:color w:val="0000FF"/>
          <w:sz w:val="20"/>
          <w:szCs w:val="20"/>
          <w:u w:val="single"/>
        </w:rPr>
      </w:pPr>
      <w:r w:rsidRPr="00E30F30">
        <w:rPr>
          <w:i/>
          <w:iCs/>
          <w:color w:val="0000FF"/>
          <w:sz w:val="20"/>
          <w:szCs w:val="20"/>
          <w:u w:val="single"/>
        </w:rPr>
        <w:t>VT KA8</w:t>
      </w:r>
      <w:r w:rsidRPr="00E30F30">
        <w:rPr>
          <w:i/>
          <w:iCs/>
          <w:color w:val="0000FF"/>
          <w:sz w:val="20"/>
          <w:szCs w:val="20"/>
          <w:u w:val="single"/>
        </w:rPr>
        <w:tab/>
        <w:t xml:space="preserve">Dešťová kanalizace </w:t>
      </w:r>
      <w:proofErr w:type="spellStart"/>
      <w:r w:rsidRPr="00E30F30">
        <w:rPr>
          <w:i/>
          <w:iCs/>
          <w:color w:val="0000FF"/>
          <w:sz w:val="20"/>
          <w:szCs w:val="20"/>
          <w:u w:val="single"/>
        </w:rPr>
        <w:t>k.ú</w:t>
      </w:r>
      <w:proofErr w:type="spellEnd"/>
      <w:r w:rsidRPr="00E30F30">
        <w:rPr>
          <w:i/>
          <w:iCs/>
          <w:color w:val="0000FF"/>
          <w:sz w:val="20"/>
          <w:szCs w:val="20"/>
          <w:u w:val="single"/>
        </w:rPr>
        <w:t xml:space="preserve">. </w:t>
      </w:r>
      <w:proofErr w:type="spellStart"/>
      <w:r w:rsidRPr="00E30F30">
        <w:rPr>
          <w:i/>
          <w:iCs/>
          <w:color w:val="0000FF"/>
          <w:sz w:val="20"/>
          <w:szCs w:val="20"/>
          <w:u w:val="single"/>
        </w:rPr>
        <w:t>Rájov</w:t>
      </w:r>
      <w:proofErr w:type="spellEnd"/>
    </w:p>
    <w:p w14:paraId="034FC5C9" w14:textId="7D415CA0" w:rsidR="005A4E76" w:rsidRDefault="005A4E76" w:rsidP="00042A9A">
      <w:pPr>
        <w:ind w:left="851" w:hanging="851"/>
        <w:jc w:val="both"/>
        <w:rPr>
          <w:i/>
          <w:iCs/>
          <w:color w:val="0000FF"/>
          <w:sz w:val="20"/>
          <w:szCs w:val="20"/>
          <w:u w:val="single"/>
        </w:rPr>
      </w:pPr>
      <w:r w:rsidRPr="00E30F30">
        <w:rPr>
          <w:i/>
          <w:iCs/>
          <w:color w:val="0000FF"/>
          <w:sz w:val="20"/>
          <w:szCs w:val="20"/>
          <w:u w:val="single"/>
        </w:rPr>
        <w:t>VT KA9</w:t>
      </w:r>
      <w:r w:rsidRPr="00E30F30">
        <w:rPr>
          <w:i/>
          <w:iCs/>
          <w:color w:val="0000FF"/>
          <w:sz w:val="20"/>
          <w:szCs w:val="20"/>
          <w:u w:val="single"/>
        </w:rPr>
        <w:tab/>
        <w:t xml:space="preserve">Splašková kanalizace </w:t>
      </w:r>
      <w:proofErr w:type="spellStart"/>
      <w:r w:rsidRPr="00E30F30">
        <w:rPr>
          <w:i/>
          <w:iCs/>
          <w:color w:val="0000FF"/>
          <w:sz w:val="20"/>
          <w:szCs w:val="20"/>
          <w:u w:val="single"/>
        </w:rPr>
        <w:t>k.ú</w:t>
      </w:r>
      <w:proofErr w:type="spellEnd"/>
      <w:r w:rsidRPr="00E30F30">
        <w:rPr>
          <w:i/>
          <w:iCs/>
          <w:color w:val="0000FF"/>
          <w:sz w:val="20"/>
          <w:szCs w:val="20"/>
          <w:u w:val="single"/>
        </w:rPr>
        <w:t xml:space="preserve">. </w:t>
      </w:r>
      <w:proofErr w:type="spellStart"/>
      <w:r w:rsidRPr="00E30F30">
        <w:rPr>
          <w:i/>
          <w:iCs/>
          <w:color w:val="0000FF"/>
          <w:sz w:val="20"/>
          <w:szCs w:val="20"/>
          <w:u w:val="single"/>
        </w:rPr>
        <w:t>Rájov</w:t>
      </w:r>
      <w:proofErr w:type="spellEnd"/>
    </w:p>
    <w:p w14:paraId="5C695E74" w14:textId="77777777" w:rsidR="00185399" w:rsidRPr="00E30F30" w:rsidRDefault="00185399" w:rsidP="00042A9A">
      <w:pPr>
        <w:ind w:left="851" w:hanging="851"/>
        <w:jc w:val="both"/>
        <w:rPr>
          <w:i/>
          <w:iCs/>
          <w:color w:val="0000FF"/>
          <w:sz w:val="20"/>
          <w:szCs w:val="20"/>
          <w:u w:val="single"/>
        </w:rPr>
      </w:pPr>
    </w:p>
    <w:p w14:paraId="26635B68" w14:textId="77777777" w:rsidR="005A4E76" w:rsidRPr="00E30F30" w:rsidRDefault="005A4E76" w:rsidP="00E249CC">
      <w:pPr>
        <w:pStyle w:val="Nadpis4"/>
        <w:spacing w:before="0" w:beforeAutospacing="0" w:after="0" w:afterAutospacing="0"/>
        <w:ind w:left="284"/>
        <w:jc w:val="both"/>
        <w:rPr>
          <w:sz w:val="20"/>
          <w:szCs w:val="20"/>
        </w:rPr>
      </w:pPr>
      <w:r w:rsidRPr="00E30F30">
        <w:rPr>
          <w:sz w:val="20"/>
          <w:szCs w:val="20"/>
        </w:rPr>
        <w:t>A.7.1.3 Technické vybavení –Vodovod</w:t>
      </w:r>
    </w:p>
    <w:p w14:paraId="4CB65EC7" w14:textId="77777777" w:rsidR="005A4E76" w:rsidRPr="00E30F30" w:rsidRDefault="005A4E76" w:rsidP="00042A9A">
      <w:pPr>
        <w:jc w:val="both"/>
        <w:rPr>
          <w:i/>
          <w:iCs/>
          <w:strike/>
          <w:color w:val="0000FF"/>
          <w:sz w:val="20"/>
          <w:szCs w:val="20"/>
        </w:rPr>
      </w:pPr>
      <w:r w:rsidRPr="00E30F30">
        <w:rPr>
          <w:i/>
          <w:iCs/>
          <w:strike/>
          <w:color w:val="0000FF"/>
          <w:sz w:val="20"/>
          <w:szCs w:val="20"/>
        </w:rPr>
        <w:t xml:space="preserve">W-VO.1.  </w:t>
      </w:r>
      <w:r w:rsidRPr="00E30F30">
        <w:rPr>
          <w:i/>
          <w:iCs/>
          <w:strike/>
          <w:color w:val="0000FF"/>
          <w:sz w:val="20"/>
          <w:szCs w:val="20"/>
        </w:rPr>
        <w:tab/>
        <w:t xml:space="preserve">Vodovod </w:t>
      </w:r>
      <w:proofErr w:type="spellStart"/>
      <w:r w:rsidRPr="00E30F30">
        <w:rPr>
          <w:i/>
          <w:iCs/>
          <w:strike/>
          <w:color w:val="0000FF"/>
          <w:sz w:val="20"/>
          <w:szCs w:val="20"/>
        </w:rPr>
        <w:t>k.ú</w:t>
      </w:r>
      <w:proofErr w:type="spellEnd"/>
      <w:r w:rsidRPr="00E30F30">
        <w:rPr>
          <w:i/>
          <w:iCs/>
          <w:strike/>
          <w:color w:val="0000FF"/>
          <w:sz w:val="20"/>
          <w:szCs w:val="20"/>
        </w:rPr>
        <w:t>. Mnichov, včetně vodojemu</w:t>
      </w:r>
    </w:p>
    <w:p w14:paraId="0B5ED967" w14:textId="77777777" w:rsidR="005A4E76" w:rsidRPr="00E30F30" w:rsidRDefault="005A4E76" w:rsidP="00042A9A">
      <w:pPr>
        <w:jc w:val="both"/>
        <w:rPr>
          <w:i/>
          <w:iCs/>
          <w:strike/>
          <w:color w:val="0000FF"/>
          <w:sz w:val="20"/>
          <w:szCs w:val="20"/>
        </w:rPr>
      </w:pPr>
      <w:r w:rsidRPr="00E30F30">
        <w:rPr>
          <w:i/>
          <w:iCs/>
          <w:strike/>
          <w:color w:val="0000FF"/>
          <w:sz w:val="20"/>
          <w:szCs w:val="20"/>
        </w:rPr>
        <w:t>W-VO.2.</w:t>
      </w:r>
      <w:r w:rsidRPr="00E30F30">
        <w:rPr>
          <w:i/>
          <w:iCs/>
          <w:strike/>
          <w:color w:val="0000FF"/>
          <w:sz w:val="20"/>
          <w:szCs w:val="20"/>
        </w:rPr>
        <w:tab/>
      </w:r>
      <w:r w:rsidRPr="00E30F30">
        <w:rPr>
          <w:i/>
          <w:iCs/>
          <w:strike/>
          <w:color w:val="0000FF"/>
          <w:sz w:val="20"/>
          <w:szCs w:val="20"/>
        </w:rPr>
        <w:tab/>
        <w:t xml:space="preserve">Vodovod </w:t>
      </w:r>
      <w:proofErr w:type="spellStart"/>
      <w:r w:rsidRPr="00E30F30">
        <w:rPr>
          <w:i/>
          <w:iCs/>
          <w:strike/>
          <w:color w:val="0000FF"/>
          <w:sz w:val="20"/>
          <w:szCs w:val="20"/>
        </w:rPr>
        <w:t>k.ú</w:t>
      </w:r>
      <w:proofErr w:type="spellEnd"/>
      <w:r w:rsidRPr="00E30F30">
        <w:rPr>
          <w:i/>
          <w:iCs/>
          <w:strike/>
          <w:color w:val="0000FF"/>
          <w:sz w:val="20"/>
          <w:szCs w:val="20"/>
        </w:rPr>
        <w:t>. Sítiny, včetně vodojemu</w:t>
      </w:r>
    </w:p>
    <w:p w14:paraId="50C7077A" w14:textId="77777777" w:rsidR="005A4E76" w:rsidRPr="00E30F30" w:rsidRDefault="005A4E76" w:rsidP="00042A9A">
      <w:pPr>
        <w:jc w:val="both"/>
        <w:rPr>
          <w:i/>
          <w:iCs/>
          <w:strike/>
          <w:color w:val="0000FF"/>
          <w:sz w:val="20"/>
          <w:szCs w:val="20"/>
        </w:rPr>
      </w:pPr>
      <w:r w:rsidRPr="00E30F30">
        <w:rPr>
          <w:i/>
          <w:iCs/>
          <w:strike/>
          <w:color w:val="0000FF"/>
          <w:sz w:val="20"/>
          <w:szCs w:val="20"/>
        </w:rPr>
        <w:t>W-VO.3.</w:t>
      </w:r>
      <w:r w:rsidRPr="00E30F30">
        <w:rPr>
          <w:i/>
          <w:iCs/>
          <w:strike/>
          <w:color w:val="0000FF"/>
          <w:sz w:val="20"/>
          <w:szCs w:val="20"/>
        </w:rPr>
        <w:tab/>
      </w:r>
      <w:r w:rsidRPr="00E30F30">
        <w:rPr>
          <w:i/>
          <w:iCs/>
          <w:strike/>
          <w:color w:val="0000FF"/>
          <w:sz w:val="20"/>
          <w:szCs w:val="20"/>
        </w:rPr>
        <w:tab/>
        <w:t xml:space="preserve">Vodovod </w:t>
      </w:r>
      <w:proofErr w:type="spellStart"/>
      <w:r w:rsidRPr="00E30F30">
        <w:rPr>
          <w:i/>
          <w:iCs/>
          <w:strike/>
          <w:color w:val="0000FF"/>
          <w:sz w:val="20"/>
          <w:szCs w:val="20"/>
        </w:rPr>
        <w:t>k.ú</w:t>
      </w:r>
      <w:proofErr w:type="spellEnd"/>
      <w:r w:rsidRPr="00E30F30">
        <w:rPr>
          <w:i/>
          <w:iCs/>
          <w:strike/>
          <w:color w:val="0000FF"/>
          <w:sz w:val="20"/>
          <w:szCs w:val="20"/>
        </w:rPr>
        <w:t xml:space="preserve">. </w:t>
      </w:r>
      <w:proofErr w:type="spellStart"/>
      <w:r w:rsidRPr="00E30F30">
        <w:rPr>
          <w:i/>
          <w:iCs/>
          <w:strike/>
          <w:color w:val="0000FF"/>
          <w:sz w:val="20"/>
          <w:szCs w:val="20"/>
        </w:rPr>
        <w:t>Rájov</w:t>
      </w:r>
      <w:proofErr w:type="spellEnd"/>
      <w:r w:rsidRPr="00E30F30">
        <w:rPr>
          <w:i/>
          <w:iCs/>
          <w:strike/>
          <w:color w:val="0000FF"/>
          <w:sz w:val="20"/>
          <w:szCs w:val="20"/>
        </w:rPr>
        <w:t>, včetně vodojemu</w:t>
      </w:r>
    </w:p>
    <w:p w14:paraId="7E76C2F6" w14:textId="77777777" w:rsidR="005A4E76" w:rsidRPr="00E30F30" w:rsidRDefault="005A4E76" w:rsidP="00042A9A">
      <w:pPr>
        <w:jc w:val="both"/>
        <w:rPr>
          <w:i/>
          <w:iCs/>
          <w:strike/>
          <w:color w:val="0000FF"/>
          <w:sz w:val="20"/>
          <w:szCs w:val="20"/>
        </w:rPr>
      </w:pPr>
      <w:r w:rsidRPr="00E30F30">
        <w:rPr>
          <w:i/>
          <w:iCs/>
          <w:strike/>
          <w:color w:val="0000FF"/>
          <w:sz w:val="20"/>
          <w:szCs w:val="20"/>
        </w:rPr>
        <w:t>W-VO.4.</w:t>
      </w:r>
      <w:r w:rsidRPr="00E30F30">
        <w:rPr>
          <w:i/>
          <w:iCs/>
          <w:strike/>
          <w:color w:val="0000FF"/>
          <w:sz w:val="20"/>
          <w:szCs w:val="20"/>
        </w:rPr>
        <w:tab/>
      </w:r>
      <w:r w:rsidRPr="00E30F30">
        <w:rPr>
          <w:i/>
          <w:iCs/>
          <w:strike/>
          <w:color w:val="0000FF"/>
          <w:sz w:val="20"/>
          <w:szCs w:val="20"/>
        </w:rPr>
        <w:tab/>
        <w:t>Vodovodní přivaděč do Rájova a Mnichova</w:t>
      </w:r>
    </w:p>
    <w:p w14:paraId="2D2249EF" w14:textId="77777777" w:rsidR="005A4E76" w:rsidRPr="00E30F30" w:rsidRDefault="005A4E76" w:rsidP="00042A9A">
      <w:pPr>
        <w:jc w:val="both"/>
        <w:rPr>
          <w:i/>
          <w:iCs/>
          <w:color w:val="0000FF"/>
          <w:sz w:val="20"/>
          <w:szCs w:val="20"/>
          <w:u w:val="single"/>
        </w:rPr>
      </w:pPr>
      <w:r w:rsidRPr="00E30F30">
        <w:rPr>
          <w:i/>
          <w:iCs/>
          <w:color w:val="0000FF"/>
          <w:sz w:val="20"/>
          <w:szCs w:val="20"/>
          <w:u w:val="single"/>
        </w:rPr>
        <w:t xml:space="preserve">VT VO1a </w:t>
      </w:r>
      <w:r w:rsidRPr="00E30F30">
        <w:rPr>
          <w:i/>
          <w:iCs/>
          <w:color w:val="0000FF"/>
          <w:sz w:val="20"/>
          <w:szCs w:val="20"/>
          <w:u w:val="single"/>
        </w:rPr>
        <w:tab/>
        <w:t xml:space="preserve">Vodovod </w:t>
      </w:r>
      <w:proofErr w:type="spellStart"/>
      <w:r w:rsidRPr="00E30F30">
        <w:rPr>
          <w:i/>
          <w:iCs/>
          <w:color w:val="0000FF"/>
          <w:sz w:val="20"/>
          <w:szCs w:val="20"/>
          <w:u w:val="single"/>
        </w:rPr>
        <w:t>k.ú</w:t>
      </w:r>
      <w:proofErr w:type="spellEnd"/>
      <w:r w:rsidRPr="00E30F30">
        <w:rPr>
          <w:i/>
          <w:iCs/>
          <w:color w:val="0000FF"/>
          <w:sz w:val="20"/>
          <w:szCs w:val="20"/>
          <w:u w:val="single"/>
        </w:rPr>
        <w:t>. Mnichov</w:t>
      </w:r>
      <w:r w:rsidRPr="00E30F30">
        <w:rPr>
          <w:i/>
          <w:iCs/>
          <w:color w:val="0000FF"/>
          <w:sz w:val="20"/>
          <w:szCs w:val="20"/>
        </w:rPr>
        <w:tab/>
      </w:r>
    </w:p>
    <w:p w14:paraId="177B2553" w14:textId="77777777" w:rsidR="005A4E76" w:rsidRPr="00E30F30" w:rsidRDefault="005A4E76" w:rsidP="00042A9A">
      <w:pPr>
        <w:jc w:val="both"/>
        <w:rPr>
          <w:i/>
          <w:iCs/>
          <w:color w:val="0000FF"/>
          <w:sz w:val="20"/>
          <w:szCs w:val="20"/>
          <w:u w:val="single"/>
        </w:rPr>
      </w:pPr>
      <w:r w:rsidRPr="00E30F30">
        <w:rPr>
          <w:i/>
          <w:iCs/>
          <w:color w:val="0000FF"/>
          <w:sz w:val="20"/>
          <w:szCs w:val="20"/>
          <w:u w:val="single"/>
        </w:rPr>
        <w:t xml:space="preserve">WT VO1b </w:t>
      </w:r>
      <w:r w:rsidRPr="00E30F30">
        <w:rPr>
          <w:i/>
          <w:iCs/>
          <w:color w:val="0000FF"/>
          <w:sz w:val="20"/>
          <w:szCs w:val="20"/>
          <w:u w:val="single"/>
        </w:rPr>
        <w:tab/>
        <w:t xml:space="preserve">Vodojem </w:t>
      </w:r>
      <w:proofErr w:type="spellStart"/>
      <w:r w:rsidRPr="00E30F30">
        <w:rPr>
          <w:i/>
          <w:iCs/>
          <w:color w:val="0000FF"/>
          <w:sz w:val="20"/>
          <w:szCs w:val="20"/>
          <w:u w:val="single"/>
        </w:rPr>
        <w:t>k.ú</w:t>
      </w:r>
      <w:proofErr w:type="spellEnd"/>
      <w:r w:rsidRPr="00E30F30">
        <w:rPr>
          <w:i/>
          <w:iCs/>
          <w:color w:val="0000FF"/>
          <w:sz w:val="20"/>
          <w:szCs w:val="20"/>
          <w:u w:val="single"/>
        </w:rPr>
        <w:t>. Mnichov</w:t>
      </w:r>
    </w:p>
    <w:p w14:paraId="6A53B046" w14:textId="77777777" w:rsidR="005A4E76" w:rsidRPr="00E30F30" w:rsidRDefault="005A4E76" w:rsidP="00042A9A">
      <w:pPr>
        <w:jc w:val="both"/>
        <w:rPr>
          <w:i/>
          <w:iCs/>
          <w:color w:val="0000FF"/>
          <w:sz w:val="20"/>
          <w:szCs w:val="20"/>
          <w:u w:val="single"/>
        </w:rPr>
      </w:pPr>
      <w:r w:rsidRPr="00E30F30">
        <w:rPr>
          <w:i/>
          <w:iCs/>
          <w:color w:val="0000FF"/>
          <w:sz w:val="20"/>
          <w:szCs w:val="20"/>
          <w:u w:val="single"/>
        </w:rPr>
        <w:t>VT VO2</w:t>
      </w:r>
      <w:r w:rsidRPr="00E30F30">
        <w:rPr>
          <w:i/>
          <w:iCs/>
          <w:color w:val="0000FF"/>
          <w:sz w:val="20"/>
          <w:szCs w:val="20"/>
          <w:u w:val="single"/>
        </w:rPr>
        <w:tab/>
        <w:t>a</w:t>
      </w:r>
      <w:r w:rsidRPr="00E30F30">
        <w:rPr>
          <w:i/>
          <w:iCs/>
          <w:color w:val="0000FF"/>
          <w:sz w:val="20"/>
          <w:szCs w:val="20"/>
          <w:u w:val="single"/>
        </w:rPr>
        <w:tab/>
        <w:t xml:space="preserve">Vodovod </w:t>
      </w:r>
      <w:proofErr w:type="spellStart"/>
      <w:r w:rsidRPr="00E30F30">
        <w:rPr>
          <w:i/>
          <w:iCs/>
          <w:color w:val="0000FF"/>
          <w:sz w:val="20"/>
          <w:szCs w:val="20"/>
          <w:u w:val="single"/>
        </w:rPr>
        <w:t>k.ú</w:t>
      </w:r>
      <w:proofErr w:type="spellEnd"/>
      <w:r w:rsidRPr="00E30F30">
        <w:rPr>
          <w:i/>
          <w:iCs/>
          <w:color w:val="0000FF"/>
          <w:sz w:val="20"/>
          <w:szCs w:val="20"/>
          <w:u w:val="single"/>
        </w:rPr>
        <w:t>. Sítiny</w:t>
      </w:r>
    </w:p>
    <w:p w14:paraId="279E6671" w14:textId="77777777" w:rsidR="005A4E76" w:rsidRPr="00E30F30" w:rsidRDefault="005A4E76" w:rsidP="00042A9A">
      <w:pPr>
        <w:jc w:val="both"/>
        <w:rPr>
          <w:i/>
          <w:iCs/>
          <w:color w:val="0000FF"/>
          <w:sz w:val="20"/>
          <w:szCs w:val="20"/>
          <w:u w:val="single"/>
        </w:rPr>
      </w:pPr>
      <w:r w:rsidRPr="00E30F30">
        <w:rPr>
          <w:i/>
          <w:iCs/>
          <w:color w:val="0000FF"/>
          <w:sz w:val="20"/>
          <w:szCs w:val="20"/>
          <w:u w:val="single"/>
        </w:rPr>
        <w:t>WT VO2b</w:t>
      </w:r>
      <w:r w:rsidRPr="00E30F30">
        <w:rPr>
          <w:i/>
          <w:iCs/>
          <w:color w:val="0000FF"/>
          <w:sz w:val="20"/>
          <w:szCs w:val="20"/>
          <w:u w:val="single"/>
        </w:rPr>
        <w:tab/>
        <w:t xml:space="preserve">Vodojem </w:t>
      </w:r>
      <w:proofErr w:type="spellStart"/>
      <w:r w:rsidRPr="00E30F30">
        <w:rPr>
          <w:i/>
          <w:iCs/>
          <w:color w:val="0000FF"/>
          <w:sz w:val="20"/>
          <w:szCs w:val="20"/>
          <w:u w:val="single"/>
        </w:rPr>
        <w:t>k.ú</w:t>
      </w:r>
      <w:proofErr w:type="spellEnd"/>
      <w:r w:rsidRPr="00E30F30">
        <w:rPr>
          <w:i/>
          <w:iCs/>
          <w:color w:val="0000FF"/>
          <w:sz w:val="20"/>
          <w:szCs w:val="20"/>
          <w:u w:val="single"/>
        </w:rPr>
        <w:t xml:space="preserve">. Sítiny </w:t>
      </w:r>
    </w:p>
    <w:p w14:paraId="02CCBDF1" w14:textId="77777777" w:rsidR="005A4E76" w:rsidRPr="00E30F30" w:rsidRDefault="005A4E76" w:rsidP="00042A9A">
      <w:pPr>
        <w:jc w:val="both"/>
        <w:rPr>
          <w:i/>
          <w:iCs/>
          <w:color w:val="0000FF"/>
          <w:sz w:val="20"/>
          <w:szCs w:val="20"/>
          <w:u w:val="single"/>
        </w:rPr>
      </w:pPr>
      <w:r w:rsidRPr="00E30F30">
        <w:rPr>
          <w:i/>
          <w:iCs/>
          <w:color w:val="0000FF"/>
          <w:sz w:val="20"/>
          <w:szCs w:val="20"/>
          <w:u w:val="single"/>
        </w:rPr>
        <w:t>VT VO3</w:t>
      </w:r>
      <w:r w:rsidRPr="00E30F30">
        <w:rPr>
          <w:i/>
          <w:iCs/>
          <w:color w:val="0000FF"/>
          <w:sz w:val="20"/>
          <w:szCs w:val="20"/>
          <w:u w:val="single"/>
        </w:rPr>
        <w:tab/>
        <w:t>a</w:t>
      </w:r>
      <w:r w:rsidRPr="00E30F30">
        <w:rPr>
          <w:i/>
          <w:iCs/>
          <w:color w:val="0000FF"/>
          <w:sz w:val="20"/>
          <w:szCs w:val="20"/>
          <w:u w:val="single"/>
        </w:rPr>
        <w:tab/>
        <w:t xml:space="preserve">Vodovod </w:t>
      </w:r>
      <w:proofErr w:type="spellStart"/>
      <w:r w:rsidRPr="00E30F30">
        <w:rPr>
          <w:i/>
          <w:iCs/>
          <w:color w:val="0000FF"/>
          <w:sz w:val="20"/>
          <w:szCs w:val="20"/>
          <w:u w:val="single"/>
        </w:rPr>
        <w:t>k.ú</w:t>
      </w:r>
      <w:proofErr w:type="spellEnd"/>
      <w:r w:rsidRPr="00E30F30">
        <w:rPr>
          <w:i/>
          <w:iCs/>
          <w:color w:val="0000FF"/>
          <w:sz w:val="20"/>
          <w:szCs w:val="20"/>
          <w:u w:val="single"/>
        </w:rPr>
        <w:t xml:space="preserve">. </w:t>
      </w:r>
      <w:proofErr w:type="spellStart"/>
      <w:r w:rsidRPr="00E30F30">
        <w:rPr>
          <w:i/>
          <w:iCs/>
          <w:color w:val="0000FF"/>
          <w:sz w:val="20"/>
          <w:szCs w:val="20"/>
          <w:u w:val="single"/>
        </w:rPr>
        <w:t>Rájov</w:t>
      </w:r>
      <w:proofErr w:type="spellEnd"/>
    </w:p>
    <w:p w14:paraId="039F8592" w14:textId="77777777" w:rsidR="005A4E76" w:rsidRPr="00E30F30" w:rsidRDefault="005A4E76" w:rsidP="00042A9A">
      <w:pPr>
        <w:jc w:val="both"/>
        <w:rPr>
          <w:i/>
          <w:iCs/>
          <w:color w:val="0000FF"/>
          <w:sz w:val="20"/>
          <w:szCs w:val="20"/>
          <w:u w:val="single"/>
        </w:rPr>
      </w:pPr>
      <w:r w:rsidRPr="00E30F30">
        <w:rPr>
          <w:i/>
          <w:iCs/>
          <w:color w:val="0000FF"/>
          <w:sz w:val="20"/>
          <w:szCs w:val="20"/>
          <w:u w:val="single"/>
        </w:rPr>
        <w:t>WT VO3b</w:t>
      </w:r>
      <w:r w:rsidRPr="00E30F30">
        <w:rPr>
          <w:i/>
          <w:iCs/>
          <w:color w:val="0000FF"/>
          <w:sz w:val="20"/>
          <w:szCs w:val="20"/>
          <w:u w:val="single"/>
        </w:rPr>
        <w:tab/>
        <w:t xml:space="preserve">Vodojem </w:t>
      </w:r>
      <w:proofErr w:type="spellStart"/>
      <w:r w:rsidRPr="00E30F30">
        <w:rPr>
          <w:i/>
          <w:iCs/>
          <w:color w:val="0000FF"/>
          <w:sz w:val="20"/>
          <w:szCs w:val="20"/>
          <w:u w:val="single"/>
        </w:rPr>
        <w:t>k.ú</w:t>
      </w:r>
      <w:proofErr w:type="spellEnd"/>
      <w:r w:rsidRPr="00E30F30">
        <w:rPr>
          <w:i/>
          <w:iCs/>
          <w:color w:val="0000FF"/>
          <w:sz w:val="20"/>
          <w:szCs w:val="20"/>
          <w:u w:val="single"/>
        </w:rPr>
        <w:t xml:space="preserve">. </w:t>
      </w:r>
      <w:proofErr w:type="spellStart"/>
      <w:r w:rsidRPr="00E30F30">
        <w:rPr>
          <w:i/>
          <w:iCs/>
          <w:color w:val="0000FF"/>
          <w:sz w:val="20"/>
          <w:szCs w:val="20"/>
          <w:u w:val="single"/>
        </w:rPr>
        <w:t>Rájov</w:t>
      </w:r>
      <w:proofErr w:type="spellEnd"/>
    </w:p>
    <w:p w14:paraId="19D3DC4E" w14:textId="77777777" w:rsidR="005A4E76" w:rsidRPr="00E30F30" w:rsidRDefault="005A4E76" w:rsidP="00042A9A">
      <w:pPr>
        <w:jc w:val="both"/>
        <w:rPr>
          <w:i/>
          <w:iCs/>
          <w:color w:val="0000FF"/>
          <w:sz w:val="20"/>
          <w:szCs w:val="20"/>
          <w:u w:val="single"/>
        </w:rPr>
      </w:pPr>
      <w:r w:rsidRPr="00E30F30">
        <w:rPr>
          <w:i/>
          <w:iCs/>
          <w:color w:val="0000FF"/>
          <w:sz w:val="20"/>
          <w:szCs w:val="20"/>
          <w:u w:val="single"/>
        </w:rPr>
        <w:t>VT VO4</w:t>
      </w:r>
      <w:r w:rsidRPr="00E30F30">
        <w:rPr>
          <w:i/>
          <w:iCs/>
          <w:color w:val="0000FF"/>
          <w:sz w:val="20"/>
          <w:szCs w:val="20"/>
          <w:u w:val="single"/>
        </w:rPr>
        <w:tab/>
      </w:r>
      <w:r w:rsidRPr="00E30F30">
        <w:rPr>
          <w:i/>
          <w:iCs/>
          <w:color w:val="0000FF"/>
          <w:sz w:val="20"/>
          <w:szCs w:val="20"/>
          <w:u w:val="single"/>
        </w:rPr>
        <w:tab/>
        <w:t>Vodovodní přivaděč do Rájova a Mnichova</w:t>
      </w:r>
    </w:p>
    <w:p w14:paraId="6FB75186" w14:textId="77777777" w:rsidR="005A4E76" w:rsidRPr="00E30F30" w:rsidRDefault="005A4E76" w:rsidP="00042A9A">
      <w:pPr>
        <w:jc w:val="both"/>
        <w:rPr>
          <w:sz w:val="20"/>
          <w:szCs w:val="20"/>
        </w:rPr>
      </w:pPr>
    </w:p>
    <w:p w14:paraId="66BF7149" w14:textId="77777777" w:rsidR="005A4E76" w:rsidRPr="00E30F30" w:rsidRDefault="005A4E76" w:rsidP="00E249CC">
      <w:pPr>
        <w:pStyle w:val="Nadpis4"/>
        <w:spacing w:before="0" w:beforeAutospacing="0" w:after="0" w:afterAutospacing="0"/>
        <w:ind w:left="284"/>
        <w:jc w:val="both"/>
        <w:rPr>
          <w:sz w:val="20"/>
          <w:szCs w:val="20"/>
        </w:rPr>
      </w:pPr>
      <w:r w:rsidRPr="00E30F30">
        <w:rPr>
          <w:sz w:val="20"/>
          <w:szCs w:val="20"/>
        </w:rPr>
        <w:t>A.7.1.4 Technické vybavení –Vodní plochy</w:t>
      </w:r>
    </w:p>
    <w:p w14:paraId="5969D975" w14:textId="77777777" w:rsidR="005A4E76" w:rsidRPr="00E30F30" w:rsidRDefault="005A4E76" w:rsidP="00042A9A">
      <w:pPr>
        <w:jc w:val="both"/>
        <w:rPr>
          <w:i/>
          <w:iCs/>
          <w:strike/>
          <w:color w:val="0000FF"/>
          <w:sz w:val="20"/>
          <w:szCs w:val="20"/>
        </w:rPr>
      </w:pPr>
      <w:r w:rsidRPr="00E30F30">
        <w:rPr>
          <w:i/>
          <w:iCs/>
          <w:strike/>
          <w:color w:val="0000FF"/>
          <w:sz w:val="20"/>
          <w:szCs w:val="20"/>
        </w:rPr>
        <w:t>V-V.1.</w:t>
      </w:r>
      <w:r w:rsidRPr="00E30F30">
        <w:rPr>
          <w:i/>
          <w:iCs/>
          <w:strike/>
          <w:color w:val="0000FF"/>
          <w:sz w:val="20"/>
          <w:szCs w:val="20"/>
        </w:rPr>
        <w:tab/>
        <w:t>Dva nebeské rybníky v </w:t>
      </w:r>
      <w:proofErr w:type="spellStart"/>
      <w:r w:rsidRPr="00E30F30">
        <w:rPr>
          <w:i/>
          <w:iCs/>
          <w:strike/>
          <w:color w:val="0000FF"/>
          <w:sz w:val="20"/>
          <w:szCs w:val="20"/>
        </w:rPr>
        <w:t>k.ú</w:t>
      </w:r>
      <w:proofErr w:type="spellEnd"/>
      <w:r w:rsidRPr="00E30F30">
        <w:rPr>
          <w:i/>
          <w:iCs/>
          <w:strike/>
          <w:color w:val="0000FF"/>
          <w:sz w:val="20"/>
          <w:szCs w:val="20"/>
        </w:rPr>
        <w:t>. Mnichov</w:t>
      </w:r>
    </w:p>
    <w:p w14:paraId="4CC83279" w14:textId="77777777" w:rsidR="005A4E76" w:rsidRPr="00E30F30" w:rsidRDefault="005A4E76" w:rsidP="00042A9A">
      <w:pPr>
        <w:jc w:val="both"/>
        <w:rPr>
          <w:i/>
          <w:iCs/>
          <w:strike/>
          <w:color w:val="0000FF"/>
          <w:sz w:val="20"/>
          <w:szCs w:val="20"/>
        </w:rPr>
      </w:pPr>
      <w:r w:rsidRPr="00E30F30">
        <w:rPr>
          <w:i/>
          <w:iCs/>
          <w:strike/>
          <w:color w:val="0000FF"/>
          <w:sz w:val="20"/>
          <w:szCs w:val="20"/>
        </w:rPr>
        <w:t>V-V.2.</w:t>
      </w:r>
      <w:r w:rsidRPr="00E30F30">
        <w:rPr>
          <w:i/>
          <w:iCs/>
          <w:strike/>
          <w:color w:val="0000FF"/>
          <w:sz w:val="20"/>
          <w:szCs w:val="20"/>
        </w:rPr>
        <w:tab/>
        <w:t>Nebeský rybník v </w:t>
      </w:r>
      <w:proofErr w:type="spellStart"/>
      <w:r w:rsidRPr="00E30F30">
        <w:rPr>
          <w:i/>
          <w:iCs/>
          <w:strike/>
          <w:color w:val="0000FF"/>
          <w:sz w:val="20"/>
          <w:szCs w:val="20"/>
        </w:rPr>
        <w:t>k.ú</w:t>
      </w:r>
      <w:proofErr w:type="spellEnd"/>
      <w:r w:rsidRPr="00E30F30">
        <w:rPr>
          <w:i/>
          <w:iCs/>
          <w:strike/>
          <w:color w:val="0000FF"/>
          <w:sz w:val="20"/>
          <w:szCs w:val="20"/>
        </w:rPr>
        <w:t xml:space="preserve">. </w:t>
      </w:r>
      <w:proofErr w:type="spellStart"/>
      <w:r w:rsidRPr="00E30F30">
        <w:rPr>
          <w:i/>
          <w:iCs/>
          <w:strike/>
          <w:color w:val="0000FF"/>
          <w:sz w:val="20"/>
          <w:szCs w:val="20"/>
        </w:rPr>
        <w:t>Rájov</w:t>
      </w:r>
      <w:proofErr w:type="spellEnd"/>
    </w:p>
    <w:p w14:paraId="3745250C" w14:textId="77777777" w:rsidR="005A4E76" w:rsidRPr="00E30F30" w:rsidRDefault="005A4E76" w:rsidP="00042A9A">
      <w:pPr>
        <w:jc w:val="both"/>
        <w:rPr>
          <w:i/>
          <w:iCs/>
          <w:strike/>
          <w:color w:val="0000FF"/>
          <w:sz w:val="20"/>
          <w:szCs w:val="20"/>
        </w:rPr>
      </w:pPr>
      <w:r w:rsidRPr="00E30F30">
        <w:rPr>
          <w:i/>
          <w:iCs/>
          <w:strike/>
          <w:color w:val="0000FF"/>
          <w:sz w:val="20"/>
          <w:szCs w:val="20"/>
        </w:rPr>
        <w:t>V-V.3.</w:t>
      </w:r>
      <w:r w:rsidRPr="00E30F30">
        <w:rPr>
          <w:i/>
          <w:iCs/>
          <w:strike/>
          <w:color w:val="0000FF"/>
          <w:sz w:val="20"/>
          <w:szCs w:val="20"/>
        </w:rPr>
        <w:tab/>
        <w:t>Dočišťovací vodní nádrž v </w:t>
      </w:r>
      <w:proofErr w:type="spellStart"/>
      <w:r w:rsidRPr="00E30F30">
        <w:rPr>
          <w:i/>
          <w:iCs/>
          <w:strike/>
          <w:color w:val="0000FF"/>
          <w:sz w:val="20"/>
          <w:szCs w:val="20"/>
        </w:rPr>
        <w:t>k.ú</w:t>
      </w:r>
      <w:proofErr w:type="spellEnd"/>
      <w:r w:rsidRPr="00E30F30">
        <w:rPr>
          <w:i/>
          <w:iCs/>
          <w:strike/>
          <w:color w:val="0000FF"/>
          <w:sz w:val="20"/>
          <w:szCs w:val="20"/>
        </w:rPr>
        <w:t xml:space="preserve">. </w:t>
      </w:r>
      <w:proofErr w:type="spellStart"/>
      <w:r w:rsidRPr="00E30F30">
        <w:rPr>
          <w:i/>
          <w:iCs/>
          <w:strike/>
          <w:color w:val="0000FF"/>
          <w:sz w:val="20"/>
          <w:szCs w:val="20"/>
        </w:rPr>
        <w:t>Rájov</w:t>
      </w:r>
      <w:proofErr w:type="spellEnd"/>
    </w:p>
    <w:p w14:paraId="72AB1612" w14:textId="77777777" w:rsidR="005A4E76" w:rsidRPr="00E30F30" w:rsidRDefault="005A4E76" w:rsidP="00042A9A">
      <w:pPr>
        <w:jc w:val="both"/>
        <w:rPr>
          <w:i/>
          <w:iCs/>
          <w:color w:val="0000FF"/>
          <w:sz w:val="20"/>
          <w:szCs w:val="20"/>
          <w:u w:val="single"/>
        </w:rPr>
      </w:pPr>
      <w:r w:rsidRPr="00E30F30">
        <w:rPr>
          <w:i/>
          <w:iCs/>
          <w:color w:val="0000FF"/>
          <w:sz w:val="20"/>
          <w:szCs w:val="20"/>
          <w:u w:val="single"/>
        </w:rPr>
        <w:t>VR V2</w:t>
      </w:r>
      <w:r w:rsidRPr="00E30F30">
        <w:rPr>
          <w:i/>
          <w:iCs/>
          <w:color w:val="0000FF"/>
          <w:sz w:val="20"/>
          <w:szCs w:val="20"/>
          <w:u w:val="single"/>
        </w:rPr>
        <w:tab/>
        <w:t>Nebeský rybník v </w:t>
      </w:r>
      <w:proofErr w:type="spellStart"/>
      <w:r w:rsidRPr="00E30F30">
        <w:rPr>
          <w:i/>
          <w:iCs/>
          <w:color w:val="0000FF"/>
          <w:sz w:val="20"/>
          <w:szCs w:val="20"/>
          <w:u w:val="single"/>
        </w:rPr>
        <w:t>k.ú</w:t>
      </w:r>
      <w:proofErr w:type="spellEnd"/>
      <w:r w:rsidRPr="00E30F30">
        <w:rPr>
          <w:i/>
          <w:iCs/>
          <w:color w:val="0000FF"/>
          <w:sz w:val="20"/>
          <w:szCs w:val="20"/>
          <w:u w:val="single"/>
        </w:rPr>
        <w:t xml:space="preserve">. </w:t>
      </w:r>
      <w:proofErr w:type="spellStart"/>
      <w:r w:rsidRPr="00E30F30">
        <w:rPr>
          <w:i/>
          <w:iCs/>
          <w:color w:val="0000FF"/>
          <w:sz w:val="20"/>
          <w:szCs w:val="20"/>
          <w:u w:val="single"/>
        </w:rPr>
        <w:t>Rájov</w:t>
      </w:r>
      <w:proofErr w:type="spellEnd"/>
    </w:p>
    <w:p w14:paraId="287AB324" w14:textId="77777777" w:rsidR="005A4E76" w:rsidRPr="00E30F30" w:rsidRDefault="005A4E76" w:rsidP="00042A9A">
      <w:pPr>
        <w:jc w:val="both"/>
        <w:rPr>
          <w:i/>
          <w:iCs/>
          <w:color w:val="0000FF"/>
          <w:sz w:val="20"/>
          <w:szCs w:val="20"/>
          <w:u w:val="single"/>
        </w:rPr>
      </w:pPr>
      <w:r w:rsidRPr="00E30F30">
        <w:rPr>
          <w:i/>
          <w:iCs/>
          <w:color w:val="0000FF"/>
          <w:sz w:val="20"/>
          <w:szCs w:val="20"/>
          <w:u w:val="single"/>
        </w:rPr>
        <w:t>WT V3</w:t>
      </w:r>
      <w:r w:rsidRPr="00E30F30">
        <w:rPr>
          <w:i/>
          <w:iCs/>
          <w:color w:val="0000FF"/>
          <w:sz w:val="20"/>
          <w:szCs w:val="20"/>
          <w:u w:val="single"/>
        </w:rPr>
        <w:tab/>
        <w:t>Dočišťovací vodní nádrž v </w:t>
      </w:r>
      <w:proofErr w:type="spellStart"/>
      <w:r w:rsidRPr="00E30F30">
        <w:rPr>
          <w:i/>
          <w:iCs/>
          <w:color w:val="0000FF"/>
          <w:sz w:val="20"/>
          <w:szCs w:val="20"/>
          <w:u w:val="single"/>
        </w:rPr>
        <w:t>k.ú</w:t>
      </w:r>
      <w:proofErr w:type="spellEnd"/>
      <w:r w:rsidRPr="00E30F30">
        <w:rPr>
          <w:i/>
          <w:iCs/>
          <w:color w:val="0000FF"/>
          <w:sz w:val="20"/>
          <w:szCs w:val="20"/>
          <w:u w:val="single"/>
        </w:rPr>
        <w:t xml:space="preserve">. </w:t>
      </w:r>
      <w:proofErr w:type="spellStart"/>
      <w:r w:rsidRPr="00E30F30">
        <w:rPr>
          <w:i/>
          <w:iCs/>
          <w:color w:val="0000FF"/>
          <w:sz w:val="20"/>
          <w:szCs w:val="20"/>
          <w:u w:val="single"/>
        </w:rPr>
        <w:t>Rájov</w:t>
      </w:r>
      <w:proofErr w:type="spellEnd"/>
    </w:p>
    <w:p w14:paraId="063736A3" w14:textId="77777777" w:rsidR="005A4E76" w:rsidRPr="00E30F30" w:rsidRDefault="005A4E76" w:rsidP="00042A9A">
      <w:pPr>
        <w:jc w:val="both"/>
        <w:rPr>
          <w:sz w:val="20"/>
          <w:szCs w:val="20"/>
        </w:rPr>
      </w:pPr>
    </w:p>
    <w:p w14:paraId="0F37B46E" w14:textId="77777777" w:rsidR="005A4E76" w:rsidRPr="00E30F30" w:rsidRDefault="005A4E76" w:rsidP="00E249CC">
      <w:pPr>
        <w:pStyle w:val="Nadpis4"/>
        <w:spacing w:before="0" w:beforeAutospacing="0" w:after="0" w:afterAutospacing="0"/>
        <w:ind w:left="284"/>
        <w:jc w:val="both"/>
        <w:rPr>
          <w:sz w:val="20"/>
          <w:szCs w:val="20"/>
        </w:rPr>
      </w:pPr>
      <w:r w:rsidRPr="00E30F30">
        <w:rPr>
          <w:sz w:val="20"/>
          <w:szCs w:val="20"/>
        </w:rPr>
        <w:t>A.7.1.5 Technické vybavení –</w:t>
      </w:r>
      <w:proofErr w:type="spellStart"/>
      <w:proofErr w:type="gramStart"/>
      <w:r w:rsidRPr="00E30F30">
        <w:rPr>
          <w:sz w:val="20"/>
          <w:szCs w:val="20"/>
        </w:rPr>
        <w:t>El.energie</w:t>
      </w:r>
      <w:proofErr w:type="spellEnd"/>
      <w:proofErr w:type="gramEnd"/>
    </w:p>
    <w:p w14:paraId="67118FB0" w14:textId="77777777" w:rsidR="005A4E76" w:rsidRPr="00E30F30" w:rsidRDefault="005A4E76" w:rsidP="00042A9A">
      <w:pPr>
        <w:jc w:val="both"/>
        <w:rPr>
          <w:i/>
          <w:iCs/>
          <w:strike/>
          <w:color w:val="0000FF"/>
          <w:sz w:val="20"/>
          <w:szCs w:val="20"/>
        </w:rPr>
      </w:pPr>
      <w:r w:rsidRPr="00E30F30">
        <w:rPr>
          <w:i/>
          <w:iCs/>
          <w:strike/>
          <w:color w:val="0000FF"/>
          <w:sz w:val="20"/>
          <w:szCs w:val="20"/>
        </w:rPr>
        <w:t>W-EL.1.</w:t>
      </w:r>
      <w:r w:rsidRPr="00E30F30">
        <w:rPr>
          <w:i/>
          <w:iCs/>
          <w:strike/>
          <w:color w:val="0000FF"/>
          <w:sz w:val="20"/>
          <w:szCs w:val="20"/>
        </w:rPr>
        <w:tab/>
        <w:t xml:space="preserve">Vedení VN kabelové </w:t>
      </w:r>
      <w:proofErr w:type="spellStart"/>
      <w:r w:rsidRPr="00E30F30">
        <w:rPr>
          <w:i/>
          <w:iCs/>
          <w:strike/>
          <w:color w:val="0000FF"/>
          <w:sz w:val="20"/>
          <w:szCs w:val="20"/>
        </w:rPr>
        <w:t>k.ú</w:t>
      </w:r>
      <w:proofErr w:type="spellEnd"/>
      <w:r w:rsidRPr="00E30F30">
        <w:rPr>
          <w:i/>
          <w:iCs/>
          <w:strike/>
          <w:color w:val="0000FF"/>
          <w:sz w:val="20"/>
          <w:szCs w:val="20"/>
        </w:rPr>
        <w:t xml:space="preserve">. Mnichov, včetně trafostanic </w:t>
      </w:r>
    </w:p>
    <w:p w14:paraId="27C247D4" w14:textId="77777777" w:rsidR="005A4E76" w:rsidRPr="00E30F30" w:rsidRDefault="005A4E76" w:rsidP="00042A9A">
      <w:pPr>
        <w:jc w:val="both"/>
        <w:rPr>
          <w:i/>
          <w:iCs/>
          <w:strike/>
          <w:color w:val="0000FF"/>
          <w:sz w:val="20"/>
          <w:szCs w:val="20"/>
        </w:rPr>
      </w:pPr>
      <w:r w:rsidRPr="00E30F30">
        <w:rPr>
          <w:i/>
          <w:iCs/>
          <w:strike/>
          <w:color w:val="0000FF"/>
          <w:sz w:val="20"/>
          <w:szCs w:val="20"/>
        </w:rPr>
        <w:t>W-EL.2.</w:t>
      </w:r>
      <w:r w:rsidRPr="00E30F30">
        <w:rPr>
          <w:i/>
          <w:iCs/>
          <w:strike/>
          <w:color w:val="0000FF"/>
          <w:sz w:val="20"/>
          <w:szCs w:val="20"/>
        </w:rPr>
        <w:tab/>
        <w:t xml:space="preserve">Vedení VN kabelové </w:t>
      </w:r>
      <w:proofErr w:type="spellStart"/>
      <w:r w:rsidRPr="00E30F30">
        <w:rPr>
          <w:i/>
          <w:iCs/>
          <w:strike/>
          <w:color w:val="0000FF"/>
          <w:sz w:val="20"/>
          <w:szCs w:val="20"/>
        </w:rPr>
        <w:t>k.ú</w:t>
      </w:r>
      <w:proofErr w:type="spellEnd"/>
      <w:r w:rsidRPr="00E30F30">
        <w:rPr>
          <w:i/>
          <w:iCs/>
          <w:strike/>
          <w:color w:val="0000FF"/>
          <w:sz w:val="20"/>
          <w:szCs w:val="20"/>
        </w:rPr>
        <w:t xml:space="preserve">. Sítiny, včetně trafostanic </w:t>
      </w:r>
    </w:p>
    <w:p w14:paraId="634A5147" w14:textId="77777777" w:rsidR="005A4E76" w:rsidRPr="00E30F30" w:rsidRDefault="005A4E76" w:rsidP="00042A9A">
      <w:pPr>
        <w:jc w:val="both"/>
        <w:rPr>
          <w:i/>
          <w:iCs/>
          <w:strike/>
          <w:color w:val="0000FF"/>
          <w:sz w:val="20"/>
          <w:szCs w:val="20"/>
        </w:rPr>
      </w:pPr>
      <w:r w:rsidRPr="00E30F30">
        <w:rPr>
          <w:i/>
          <w:iCs/>
          <w:strike/>
          <w:color w:val="0000FF"/>
          <w:sz w:val="20"/>
          <w:szCs w:val="20"/>
        </w:rPr>
        <w:t>W-EL.3.</w:t>
      </w:r>
      <w:r w:rsidRPr="00E30F30">
        <w:rPr>
          <w:i/>
          <w:iCs/>
          <w:strike/>
          <w:color w:val="0000FF"/>
          <w:sz w:val="20"/>
          <w:szCs w:val="20"/>
        </w:rPr>
        <w:tab/>
        <w:t xml:space="preserve">Vedení VN </w:t>
      </w:r>
      <w:proofErr w:type="spellStart"/>
      <w:r w:rsidRPr="00E30F30">
        <w:rPr>
          <w:i/>
          <w:iCs/>
          <w:strike/>
          <w:color w:val="0000FF"/>
          <w:sz w:val="20"/>
          <w:szCs w:val="20"/>
        </w:rPr>
        <w:t>k.ú</w:t>
      </w:r>
      <w:proofErr w:type="spellEnd"/>
      <w:r w:rsidRPr="00E30F30">
        <w:rPr>
          <w:i/>
          <w:iCs/>
          <w:strike/>
          <w:color w:val="0000FF"/>
          <w:sz w:val="20"/>
          <w:szCs w:val="20"/>
        </w:rPr>
        <w:t xml:space="preserve">. </w:t>
      </w:r>
      <w:proofErr w:type="spellStart"/>
      <w:r w:rsidRPr="00E30F30">
        <w:rPr>
          <w:i/>
          <w:iCs/>
          <w:strike/>
          <w:color w:val="0000FF"/>
          <w:sz w:val="20"/>
          <w:szCs w:val="20"/>
        </w:rPr>
        <w:t>Rájov</w:t>
      </w:r>
      <w:proofErr w:type="spellEnd"/>
      <w:r w:rsidRPr="00E30F30">
        <w:rPr>
          <w:i/>
          <w:iCs/>
          <w:strike/>
          <w:color w:val="0000FF"/>
          <w:sz w:val="20"/>
          <w:szCs w:val="20"/>
        </w:rPr>
        <w:t>, včetně trafostanic</w:t>
      </w:r>
    </w:p>
    <w:p w14:paraId="351CF2A6" w14:textId="77777777" w:rsidR="005A4E76" w:rsidRPr="00E30F30" w:rsidRDefault="005A4E76" w:rsidP="00042A9A">
      <w:pPr>
        <w:jc w:val="both"/>
        <w:rPr>
          <w:i/>
          <w:iCs/>
          <w:strike/>
          <w:color w:val="0000FF"/>
          <w:sz w:val="20"/>
          <w:szCs w:val="20"/>
        </w:rPr>
      </w:pPr>
      <w:r w:rsidRPr="00E30F30">
        <w:rPr>
          <w:i/>
          <w:iCs/>
          <w:strike/>
          <w:color w:val="0000FF"/>
          <w:sz w:val="20"/>
          <w:szCs w:val="20"/>
        </w:rPr>
        <w:t>W-EL.4.</w:t>
      </w:r>
      <w:r w:rsidRPr="00E30F30">
        <w:rPr>
          <w:i/>
          <w:iCs/>
          <w:strike/>
          <w:color w:val="0000FF"/>
          <w:sz w:val="20"/>
          <w:szCs w:val="20"/>
        </w:rPr>
        <w:tab/>
        <w:t xml:space="preserve">Vedení VVN 400 </w:t>
      </w:r>
      <w:proofErr w:type="spellStart"/>
      <w:r w:rsidRPr="00E30F30">
        <w:rPr>
          <w:i/>
          <w:iCs/>
          <w:strike/>
          <w:color w:val="0000FF"/>
          <w:sz w:val="20"/>
          <w:szCs w:val="20"/>
        </w:rPr>
        <w:t>kV</w:t>
      </w:r>
      <w:proofErr w:type="spellEnd"/>
      <w:r w:rsidRPr="00E30F30">
        <w:rPr>
          <w:i/>
          <w:iCs/>
          <w:strike/>
          <w:color w:val="0000FF"/>
          <w:sz w:val="20"/>
          <w:szCs w:val="20"/>
        </w:rPr>
        <w:t xml:space="preserve"> – Propojení TR Vítkov – TR Přeštice (VPS E.06 dle ZUR KK)</w:t>
      </w:r>
    </w:p>
    <w:p w14:paraId="3295ACB0" w14:textId="77777777" w:rsidR="005A4E76" w:rsidRPr="00E30F30" w:rsidRDefault="005A4E76" w:rsidP="00042A9A">
      <w:pPr>
        <w:jc w:val="both"/>
        <w:rPr>
          <w:i/>
          <w:iCs/>
          <w:color w:val="0000FF"/>
          <w:sz w:val="20"/>
          <w:szCs w:val="20"/>
          <w:u w:val="single"/>
        </w:rPr>
      </w:pPr>
      <w:r w:rsidRPr="00E30F30">
        <w:rPr>
          <w:i/>
          <w:iCs/>
          <w:color w:val="0000FF"/>
          <w:sz w:val="20"/>
          <w:szCs w:val="20"/>
          <w:u w:val="single"/>
        </w:rPr>
        <w:t>VT EL1a</w:t>
      </w:r>
      <w:r w:rsidRPr="00E30F30">
        <w:rPr>
          <w:i/>
          <w:iCs/>
          <w:color w:val="0000FF"/>
          <w:sz w:val="20"/>
          <w:szCs w:val="20"/>
          <w:u w:val="single"/>
        </w:rPr>
        <w:tab/>
        <w:t xml:space="preserve">Vedení VN kabelové </w:t>
      </w:r>
      <w:proofErr w:type="spellStart"/>
      <w:r w:rsidRPr="00E30F30">
        <w:rPr>
          <w:i/>
          <w:iCs/>
          <w:color w:val="0000FF"/>
          <w:sz w:val="20"/>
          <w:szCs w:val="20"/>
          <w:u w:val="single"/>
        </w:rPr>
        <w:t>k.ú</w:t>
      </w:r>
      <w:proofErr w:type="spellEnd"/>
      <w:r w:rsidRPr="00E30F30">
        <w:rPr>
          <w:i/>
          <w:iCs/>
          <w:color w:val="0000FF"/>
          <w:sz w:val="20"/>
          <w:szCs w:val="20"/>
          <w:u w:val="single"/>
        </w:rPr>
        <w:t>. Mnichov</w:t>
      </w:r>
    </w:p>
    <w:p w14:paraId="330EA25F" w14:textId="77777777" w:rsidR="005A4E76" w:rsidRPr="00E30F30" w:rsidRDefault="005A4E76" w:rsidP="00042A9A">
      <w:pPr>
        <w:jc w:val="both"/>
        <w:rPr>
          <w:i/>
          <w:iCs/>
          <w:color w:val="0000FF"/>
          <w:sz w:val="20"/>
          <w:szCs w:val="20"/>
          <w:u w:val="single"/>
        </w:rPr>
      </w:pPr>
      <w:r w:rsidRPr="00E30F30">
        <w:rPr>
          <w:i/>
          <w:iCs/>
          <w:color w:val="0000FF"/>
          <w:sz w:val="20"/>
          <w:szCs w:val="20"/>
          <w:u w:val="single"/>
        </w:rPr>
        <w:t>WT EL1b</w:t>
      </w:r>
      <w:r w:rsidRPr="00E30F30">
        <w:rPr>
          <w:i/>
          <w:iCs/>
          <w:color w:val="0000FF"/>
          <w:sz w:val="20"/>
          <w:szCs w:val="20"/>
          <w:u w:val="single"/>
        </w:rPr>
        <w:tab/>
        <w:t xml:space="preserve">Trafostanice </w:t>
      </w:r>
      <w:proofErr w:type="spellStart"/>
      <w:r w:rsidRPr="00E30F30">
        <w:rPr>
          <w:i/>
          <w:iCs/>
          <w:color w:val="0000FF"/>
          <w:sz w:val="20"/>
          <w:szCs w:val="20"/>
          <w:u w:val="single"/>
        </w:rPr>
        <w:t>k.ú</w:t>
      </w:r>
      <w:proofErr w:type="spellEnd"/>
      <w:r w:rsidRPr="00E30F30">
        <w:rPr>
          <w:i/>
          <w:iCs/>
          <w:color w:val="0000FF"/>
          <w:sz w:val="20"/>
          <w:szCs w:val="20"/>
          <w:u w:val="single"/>
        </w:rPr>
        <w:t>. Mnichov</w:t>
      </w:r>
      <w:r w:rsidRPr="00E30F30">
        <w:rPr>
          <w:i/>
          <w:iCs/>
          <w:color w:val="0000FF"/>
          <w:sz w:val="20"/>
          <w:szCs w:val="20"/>
          <w:u w:val="single"/>
        </w:rPr>
        <w:tab/>
      </w:r>
    </w:p>
    <w:p w14:paraId="5377E676" w14:textId="77777777" w:rsidR="005A4E76" w:rsidRPr="00E30F30" w:rsidRDefault="005A4E76" w:rsidP="00042A9A">
      <w:pPr>
        <w:jc w:val="both"/>
        <w:rPr>
          <w:i/>
          <w:iCs/>
          <w:color w:val="0000FF"/>
          <w:sz w:val="20"/>
          <w:szCs w:val="20"/>
          <w:u w:val="single"/>
        </w:rPr>
      </w:pPr>
      <w:r w:rsidRPr="00E30F30">
        <w:rPr>
          <w:i/>
          <w:iCs/>
          <w:color w:val="0000FF"/>
          <w:sz w:val="20"/>
          <w:szCs w:val="20"/>
          <w:u w:val="single"/>
        </w:rPr>
        <w:t>VT EL2a</w:t>
      </w:r>
      <w:r w:rsidRPr="00E30F30">
        <w:rPr>
          <w:i/>
          <w:iCs/>
          <w:color w:val="0000FF"/>
          <w:sz w:val="20"/>
          <w:szCs w:val="20"/>
          <w:u w:val="single"/>
        </w:rPr>
        <w:tab/>
        <w:t xml:space="preserve">Vedení VN kabelové </w:t>
      </w:r>
      <w:proofErr w:type="spellStart"/>
      <w:r w:rsidRPr="00E30F30">
        <w:rPr>
          <w:i/>
          <w:iCs/>
          <w:color w:val="0000FF"/>
          <w:sz w:val="20"/>
          <w:szCs w:val="20"/>
          <w:u w:val="single"/>
        </w:rPr>
        <w:t>k.ú</w:t>
      </w:r>
      <w:proofErr w:type="spellEnd"/>
      <w:r w:rsidRPr="00E30F30">
        <w:rPr>
          <w:i/>
          <w:iCs/>
          <w:color w:val="0000FF"/>
          <w:sz w:val="20"/>
          <w:szCs w:val="20"/>
          <w:u w:val="single"/>
        </w:rPr>
        <w:t xml:space="preserve">. Sítiny </w:t>
      </w:r>
    </w:p>
    <w:p w14:paraId="39D10F70" w14:textId="77777777" w:rsidR="005A4E76" w:rsidRPr="00E30F30" w:rsidRDefault="005A4E76" w:rsidP="00042A9A">
      <w:pPr>
        <w:jc w:val="both"/>
        <w:rPr>
          <w:i/>
          <w:iCs/>
          <w:color w:val="0000FF"/>
          <w:sz w:val="20"/>
          <w:szCs w:val="20"/>
          <w:u w:val="single"/>
        </w:rPr>
      </w:pPr>
      <w:r w:rsidRPr="00E30F30">
        <w:rPr>
          <w:i/>
          <w:iCs/>
          <w:color w:val="0000FF"/>
          <w:sz w:val="20"/>
          <w:szCs w:val="20"/>
          <w:u w:val="single"/>
        </w:rPr>
        <w:t>WT EL2b</w:t>
      </w:r>
      <w:r w:rsidRPr="00E30F30">
        <w:rPr>
          <w:i/>
          <w:iCs/>
          <w:color w:val="0000FF"/>
          <w:sz w:val="20"/>
          <w:szCs w:val="20"/>
          <w:u w:val="single"/>
        </w:rPr>
        <w:tab/>
        <w:t xml:space="preserve">Trafostanice </w:t>
      </w:r>
      <w:proofErr w:type="spellStart"/>
      <w:r w:rsidRPr="00E30F30">
        <w:rPr>
          <w:i/>
          <w:iCs/>
          <w:color w:val="0000FF"/>
          <w:sz w:val="20"/>
          <w:szCs w:val="20"/>
          <w:u w:val="single"/>
        </w:rPr>
        <w:t>k.ú</w:t>
      </w:r>
      <w:proofErr w:type="spellEnd"/>
      <w:r w:rsidRPr="00E30F30">
        <w:rPr>
          <w:i/>
          <w:iCs/>
          <w:color w:val="0000FF"/>
          <w:sz w:val="20"/>
          <w:szCs w:val="20"/>
          <w:u w:val="single"/>
        </w:rPr>
        <w:t>. Sítiny</w:t>
      </w:r>
    </w:p>
    <w:p w14:paraId="244A1BF9" w14:textId="77777777" w:rsidR="005A4E76" w:rsidRPr="00E30F30" w:rsidRDefault="005A4E76" w:rsidP="00042A9A">
      <w:pPr>
        <w:jc w:val="both"/>
        <w:rPr>
          <w:i/>
          <w:iCs/>
          <w:color w:val="0000FF"/>
          <w:sz w:val="20"/>
          <w:szCs w:val="20"/>
          <w:u w:val="single"/>
        </w:rPr>
      </w:pPr>
      <w:r w:rsidRPr="00E30F30">
        <w:rPr>
          <w:i/>
          <w:iCs/>
          <w:color w:val="0000FF"/>
          <w:sz w:val="20"/>
          <w:szCs w:val="20"/>
          <w:u w:val="single"/>
        </w:rPr>
        <w:t>VT EL3a</w:t>
      </w:r>
      <w:r w:rsidRPr="00E30F30">
        <w:rPr>
          <w:i/>
          <w:iCs/>
          <w:color w:val="0000FF"/>
          <w:sz w:val="20"/>
          <w:szCs w:val="20"/>
          <w:u w:val="single"/>
        </w:rPr>
        <w:tab/>
        <w:t xml:space="preserve">Vedení VN </w:t>
      </w:r>
      <w:proofErr w:type="spellStart"/>
      <w:r w:rsidRPr="00E30F30">
        <w:rPr>
          <w:i/>
          <w:iCs/>
          <w:color w:val="0000FF"/>
          <w:sz w:val="20"/>
          <w:szCs w:val="20"/>
          <w:u w:val="single"/>
        </w:rPr>
        <w:t>k.ú</w:t>
      </w:r>
      <w:proofErr w:type="spellEnd"/>
      <w:r w:rsidRPr="00E30F30">
        <w:rPr>
          <w:i/>
          <w:iCs/>
          <w:color w:val="0000FF"/>
          <w:sz w:val="20"/>
          <w:szCs w:val="20"/>
          <w:u w:val="single"/>
        </w:rPr>
        <w:t xml:space="preserve">. </w:t>
      </w:r>
      <w:proofErr w:type="spellStart"/>
      <w:r w:rsidRPr="00E30F30">
        <w:rPr>
          <w:i/>
          <w:iCs/>
          <w:color w:val="0000FF"/>
          <w:sz w:val="20"/>
          <w:szCs w:val="20"/>
          <w:u w:val="single"/>
        </w:rPr>
        <w:t>Rájov</w:t>
      </w:r>
      <w:proofErr w:type="spellEnd"/>
    </w:p>
    <w:p w14:paraId="4A1FE298" w14:textId="77777777" w:rsidR="005A4E76" w:rsidRPr="00E30F30" w:rsidRDefault="005A4E76" w:rsidP="00042A9A">
      <w:pPr>
        <w:jc w:val="both"/>
        <w:rPr>
          <w:i/>
          <w:iCs/>
          <w:color w:val="0000FF"/>
          <w:sz w:val="20"/>
          <w:szCs w:val="20"/>
          <w:u w:val="single"/>
        </w:rPr>
      </w:pPr>
      <w:r w:rsidRPr="00E30F30">
        <w:rPr>
          <w:i/>
          <w:iCs/>
          <w:color w:val="0000FF"/>
          <w:sz w:val="20"/>
          <w:szCs w:val="20"/>
          <w:u w:val="single"/>
        </w:rPr>
        <w:t>WT EL3b</w:t>
      </w:r>
      <w:r w:rsidRPr="00E30F30">
        <w:rPr>
          <w:i/>
          <w:iCs/>
          <w:color w:val="0000FF"/>
          <w:sz w:val="20"/>
          <w:szCs w:val="20"/>
          <w:u w:val="single"/>
        </w:rPr>
        <w:tab/>
        <w:t xml:space="preserve">Trafostanice </w:t>
      </w:r>
      <w:proofErr w:type="spellStart"/>
      <w:r w:rsidRPr="00E30F30">
        <w:rPr>
          <w:i/>
          <w:iCs/>
          <w:color w:val="0000FF"/>
          <w:sz w:val="20"/>
          <w:szCs w:val="20"/>
          <w:u w:val="single"/>
        </w:rPr>
        <w:t>k.ú</w:t>
      </w:r>
      <w:proofErr w:type="spellEnd"/>
      <w:r w:rsidRPr="00E30F30">
        <w:rPr>
          <w:i/>
          <w:iCs/>
          <w:color w:val="0000FF"/>
          <w:sz w:val="20"/>
          <w:szCs w:val="20"/>
          <w:u w:val="single"/>
        </w:rPr>
        <w:t xml:space="preserve">. </w:t>
      </w:r>
      <w:proofErr w:type="spellStart"/>
      <w:r w:rsidRPr="00E30F30">
        <w:rPr>
          <w:i/>
          <w:iCs/>
          <w:color w:val="0000FF"/>
          <w:sz w:val="20"/>
          <w:szCs w:val="20"/>
          <w:u w:val="single"/>
        </w:rPr>
        <w:t>Rájov</w:t>
      </w:r>
      <w:proofErr w:type="spellEnd"/>
    </w:p>
    <w:p w14:paraId="1A5910AD" w14:textId="77777777" w:rsidR="005A4E76" w:rsidRPr="00E30F30" w:rsidRDefault="005A4E76" w:rsidP="00042A9A">
      <w:pPr>
        <w:jc w:val="both"/>
        <w:rPr>
          <w:sz w:val="20"/>
          <w:szCs w:val="20"/>
        </w:rPr>
      </w:pPr>
    </w:p>
    <w:p w14:paraId="65E18CA5" w14:textId="77777777" w:rsidR="005A4E76" w:rsidRPr="00E30F30" w:rsidRDefault="005A4E76" w:rsidP="00E249CC">
      <w:pPr>
        <w:pStyle w:val="Nadpis4"/>
        <w:spacing w:before="0" w:beforeAutospacing="0" w:after="0" w:afterAutospacing="0"/>
        <w:ind w:left="284"/>
        <w:jc w:val="both"/>
        <w:rPr>
          <w:sz w:val="20"/>
          <w:szCs w:val="20"/>
        </w:rPr>
      </w:pPr>
      <w:r w:rsidRPr="00E30F30">
        <w:rPr>
          <w:sz w:val="20"/>
          <w:szCs w:val="20"/>
        </w:rPr>
        <w:t>A.7.1.6 Technické vybavení –Plynovod</w:t>
      </w:r>
    </w:p>
    <w:p w14:paraId="18DD80F1" w14:textId="77777777" w:rsidR="005A4E76" w:rsidRPr="00E30F30" w:rsidRDefault="005A4E76" w:rsidP="00042A9A">
      <w:pPr>
        <w:jc w:val="both"/>
        <w:rPr>
          <w:i/>
          <w:iCs/>
          <w:strike/>
          <w:color w:val="0000FF"/>
          <w:sz w:val="20"/>
          <w:szCs w:val="20"/>
        </w:rPr>
      </w:pPr>
      <w:r w:rsidRPr="00E30F30">
        <w:rPr>
          <w:i/>
          <w:iCs/>
          <w:strike/>
          <w:color w:val="0000FF"/>
          <w:sz w:val="20"/>
          <w:szCs w:val="20"/>
        </w:rPr>
        <w:t>W-PL.1.</w:t>
      </w:r>
      <w:r w:rsidRPr="00E30F30">
        <w:rPr>
          <w:i/>
          <w:iCs/>
          <w:strike/>
          <w:color w:val="0000FF"/>
          <w:sz w:val="20"/>
          <w:szCs w:val="20"/>
        </w:rPr>
        <w:tab/>
        <w:t xml:space="preserve">STL plynovod </w:t>
      </w:r>
      <w:proofErr w:type="spellStart"/>
      <w:r w:rsidRPr="00E30F30">
        <w:rPr>
          <w:i/>
          <w:iCs/>
          <w:strike/>
          <w:color w:val="0000FF"/>
          <w:sz w:val="20"/>
          <w:szCs w:val="20"/>
        </w:rPr>
        <w:t>k.ú</w:t>
      </w:r>
      <w:proofErr w:type="spellEnd"/>
      <w:r w:rsidRPr="00E30F30">
        <w:rPr>
          <w:i/>
          <w:iCs/>
          <w:strike/>
          <w:color w:val="0000FF"/>
          <w:sz w:val="20"/>
          <w:szCs w:val="20"/>
        </w:rPr>
        <w:t>. Mnichov</w:t>
      </w:r>
    </w:p>
    <w:p w14:paraId="04A85FB7" w14:textId="77777777" w:rsidR="005A4E76" w:rsidRPr="00E30F30" w:rsidRDefault="005A4E76" w:rsidP="00042A9A">
      <w:pPr>
        <w:jc w:val="both"/>
        <w:rPr>
          <w:i/>
          <w:iCs/>
          <w:strike/>
          <w:color w:val="0000FF"/>
          <w:sz w:val="20"/>
          <w:szCs w:val="20"/>
        </w:rPr>
      </w:pPr>
      <w:r w:rsidRPr="00E30F30">
        <w:rPr>
          <w:i/>
          <w:iCs/>
          <w:strike/>
          <w:color w:val="0000FF"/>
          <w:sz w:val="20"/>
          <w:szCs w:val="20"/>
        </w:rPr>
        <w:t>W-PL.2.</w:t>
      </w:r>
      <w:r w:rsidRPr="00E30F30">
        <w:rPr>
          <w:i/>
          <w:iCs/>
          <w:strike/>
          <w:color w:val="0000FF"/>
          <w:sz w:val="20"/>
          <w:szCs w:val="20"/>
        </w:rPr>
        <w:tab/>
        <w:t xml:space="preserve">VTL plynovod </w:t>
      </w:r>
      <w:proofErr w:type="spellStart"/>
      <w:r w:rsidRPr="00E30F30">
        <w:rPr>
          <w:i/>
          <w:iCs/>
          <w:strike/>
          <w:color w:val="0000FF"/>
          <w:sz w:val="20"/>
          <w:szCs w:val="20"/>
        </w:rPr>
        <w:t>k.ú</w:t>
      </w:r>
      <w:proofErr w:type="spellEnd"/>
      <w:r w:rsidRPr="00E30F30">
        <w:rPr>
          <w:i/>
          <w:iCs/>
          <w:strike/>
          <w:color w:val="0000FF"/>
          <w:sz w:val="20"/>
          <w:szCs w:val="20"/>
        </w:rPr>
        <w:t xml:space="preserve">. </w:t>
      </w:r>
      <w:proofErr w:type="spellStart"/>
      <w:r w:rsidRPr="00E30F30">
        <w:rPr>
          <w:i/>
          <w:iCs/>
          <w:strike/>
          <w:color w:val="0000FF"/>
          <w:sz w:val="20"/>
          <w:szCs w:val="20"/>
        </w:rPr>
        <w:t>Rájov</w:t>
      </w:r>
      <w:proofErr w:type="spellEnd"/>
      <w:r w:rsidRPr="00E30F30">
        <w:rPr>
          <w:i/>
          <w:iCs/>
          <w:strike/>
          <w:color w:val="0000FF"/>
          <w:sz w:val="20"/>
          <w:szCs w:val="20"/>
        </w:rPr>
        <w:t>, včetně regulační stanice</w:t>
      </w:r>
    </w:p>
    <w:p w14:paraId="4A6CB1DE" w14:textId="77777777" w:rsidR="005A4E76" w:rsidRPr="00E30F30" w:rsidRDefault="005A4E76" w:rsidP="00042A9A">
      <w:pPr>
        <w:jc w:val="both"/>
        <w:rPr>
          <w:i/>
          <w:iCs/>
          <w:strike/>
          <w:color w:val="0000FF"/>
          <w:sz w:val="20"/>
          <w:szCs w:val="20"/>
        </w:rPr>
      </w:pPr>
      <w:r w:rsidRPr="00E30F30">
        <w:rPr>
          <w:i/>
          <w:iCs/>
          <w:strike/>
          <w:color w:val="0000FF"/>
          <w:sz w:val="20"/>
          <w:szCs w:val="20"/>
        </w:rPr>
        <w:t>W-PL.3.</w:t>
      </w:r>
      <w:r w:rsidRPr="00E30F30">
        <w:rPr>
          <w:i/>
          <w:iCs/>
          <w:strike/>
          <w:color w:val="0000FF"/>
          <w:sz w:val="20"/>
          <w:szCs w:val="20"/>
        </w:rPr>
        <w:tab/>
        <w:t xml:space="preserve">STL plynovod </w:t>
      </w:r>
      <w:proofErr w:type="spellStart"/>
      <w:r w:rsidRPr="00E30F30">
        <w:rPr>
          <w:i/>
          <w:iCs/>
          <w:strike/>
          <w:color w:val="0000FF"/>
          <w:sz w:val="20"/>
          <w:szCs w:val="20"/>
        </w:rPr>
        <w:t>k.ú</w:t>
      </w:r>
      <w:proofErr w:type="spellEnd"/>
      <w:r w:rsidRPr="00E30F30">
        <w:rPr>
          <w:i/>
          <w:iCs/>
          <w:strike/>
          <w:color w:val="0000FF"/>
          <w:sz w:val="20"/>
          <w:szCs w:val="20"/>
        </w:rPr>
        <w:t xml:space="preserve">. </w:t>
      </w:r>
      <w:proofErr w:type="spellStart"/>
      <w:r w:rsidRPr="00E30F30">
        <w:rPr>
          <w:i/>
          <w:iCs/>
          <w:strike/>
          <w:color w:val="0000FF"/>
          <w:sz w:val="20"/>
          <w:szCs w:val="20"/>
        </w:rPr>
        <w:t>Rájov</w:t>
      </w:r>
      <w:proofErr w:type="spellEnd"/>
      <w:r w:rsidRPr="00E30F30">
        <w:rPr>
          <w:i/>
          <w:iCs/>
          <w:strike/>
          <w:color w:val="0000FF"/>
          <w:sz w:val="20"/>
          <w:szCs w:val="20"/>
        </w:rPr>
        <w:t xml:space="preserve"> </w:t>
      </w:r>
    </w:p>
    <w:p w14:paraId="46F068F1" w14:textId="77777777" w:rsidR="005A4E76" w:rsidRPr="00E30F30" w:rsidRDefault="005A4E76" w:rsidP="00042A9A">
      <w:pPr>
        <w:jc w:val="both"/>
        <w:rPr>
          <w:i/>
          <w:iCs/>
          <w:color w:val="0000FF"/>
          <w:sz w:val="20"/>
          <w:szCs w:val="20"/>
          <w:u w:val="single"/>
        </w:rPr>
      </w:pPr>
      <w:r w:rsidRPr="00E30F30">
        <w:rPr>
          <w:i/>
          <w:iCs/>
          <w:color w:val="0000FF"/>
          <w:sz w:val="20"/>
          <w:szCs w:val="20"/>
          <w:u w:val="single"/>
        </w:rPr>
        <w:t>VT PL1</w:t>
      </w:r>
      <w:r w:rsidRPr="00E30F30">
        <w:rPr>
          <w:i/>
          <w:iCs/>
          <w:color w:val="0000FF"/>
          <w:sz w:val="20"/>
          <w:szCs w:val="20"/>
          <w:u w:val="single"/>
        </w:rPr>
        <w:tab/>
      </w:r>
      <w:r w:rsidRPr="00E30F30">
        <w:rPr>
          <w:i/>
          <w:iCs/>
          <w:color w:val="0000FF"/>
          <w:sz w:val="20"/>
          <w:szCs w:val="20"/>
          <w:u w:val="single"/>
        </w:rPr>
        <w:tab/>
        <w:t xml:space="preserve">STL plynovod </w:t>
      </w:r>
      <w:proofErr w:type="spellStart"/>
      <w:r w:rsidRPr="00E30F30">
        <w:rPr>
          <w:i/>
          <w:iCs/>
          <w:color w:val="0000FF"/>
          <w:sz w:val="20"/>
          <w:szCs w:val="20"/>
          <w:u w:val="single"/>
        </w:rPr>
        <w:t>k.ú</w:t>
      </w:r>
      <w:proofErr w:type="spellEnd"/>
      <w:r w:rsidRPr="00E30F30">
        <w:rPr>
          <w:i/>
          <w:iCs/>
          <w:color w:val="0000FF"/>
          <w:sz w:val="20"/>
          <w:szCs w:val="20"/>
          <w:u w:val="single"/>
        </w:rPr>
        <w:t>. Mnichov</w:t>
      </w:r>
    </w:p>
    <w:p w14:paraId="0FF6B07B" w14:textId="77777777" w:rsidR="005A4E76" w:rsidRPr="00E30F30" w:rsidRDefault="005A4E76" w:rsidP="00042A9A">
      <w:pPr>
        <w:jc w:val="both"/>
        <w:rPr>
          <w:i/>
          <w:iCs/>
          <w:color w:val="0000FF"/>
          <w:sz w:val="20"/>
          <w:szCs w:val="20"/>
          <w:u w:val="single"/>
        </w:rPr>
      </w:pPr>
      <w:r w:rsidRPr="00E30F30">
        <w:rPr>
          <w:i/>
          <w:iCs/>
          <w:color w:val="0000FF"/>
          <w:sz w:val="20"/>
          <w:szCs w:val="20"/>
          <w:u w:val="single"/>
        </w:rPr>
        <w:t>VT PL2a</w:t>
      </w:r>
      <w:r w:rsidRPr="00E30F30">
        <w:rPr>
          <w:i/>
          <w:iCs/>
          <w:color w:val="0000FF"/>
          <w:sz w:val="20"/>
          <w:szCs w:val="20"/>
          <w:u w:val="single"/>
        </w:rPr>
        <w:tab/>
        <w:t xml:space="preserve">VTL plynovod </w:t>
      </w:r>
      <w:proofErr w:type="spellStart"/>
      <w:r w:rsidRPr="00E30F30">
        <w:rPr>
          <w:i/>
          <w:iCs/>
          <w:color w:val="0000FF"/>
          <w:sz w:val="20"/>
          <w:szCs w:val="20"/>
          <w:u w:val="single"/>
        </w:rPr>
        <w:t>k.ú</w:t>
      </w:r>
      <w:proofErr w:type="spellEnd"/>
      <w:r w:rsidRPr="00E30F30">
        <w:rPr>
          <w:i/>
          <w:iCs/>
          <w:color w:val="0000FF"/>
          <w:sz w:val="20"/>
          <w:szCs w:val="20"/>
          <w:u w:val="single"/>
        </w:rPr>
        <w:t xml:space="preserve">. </w:t>
      </w:r>
      <w:proofErr w:type="spellStart"/>
      <w:r w:rsidRPr="00E30F30">
        <w:rPr>
          <w:i/>
          <w:iCs/>
          <w:color w:val="0000FF"/>
          <w:sz w:val="20"/>
          <w:szCs w:val="20"/>
          <w:u w:val="single"/>
        </w:rPr>
        <w:t>Rájov</w:t>
      </w:r>
      <w:proofErr w:type="spellEnd"/>
    </w:p>
    <w:p w14:paraId="05DD2ABD" w14:textId="77777777" w:rsidR="005A4E76" w:rsidRPr="00E30F30" w:rsidRDefault="005A4E76" w:rsidP="00042A9A">
      <w:pPr>
        <w:jc w:val="both"/>
        <w:rPr>
          <w:i/>
          <w:iCs/>
          <w:color w:val="0000FF"/>
          <w:sz w:val="20"/>
          <w:szCs w:val="20"/>
          <w:u w:val="single"/>
        </w:rPr>
      </w:pPr>
      <w:r w:rsidRPr="00E30F30">
        <w:rPr>
          <w:i/>
          <w:iCs/>
          <w:color w:val="0000FF"/>
          <w:sz w:val="20"/>
          <w:szCs w:val="20"/>
          <w:u w:val="single"/>
        </w:rPr>
        <w:t>WT PL2b</w:t>
      </w:r>
      <w:r w:rsidRPr="00E30F30">
        <w:rPr>
          <w:i/>
          <w:iCs/>
          <w:color w:val="0000FF"/>
          <w:sz w:val="20"/>
          <w:szCs w:val="20"/>
          <w:u w:val="single"/>
        </w:rPr>
        <w:tab/>
        <w:t xml:space="preserve">Regulační stanice plynu </w:t>
      </w:r>
      <w:proofErr w:type="spellStart"/>
      <w:r w:rsidRPr="00E30F30">
        <w:rPr>
          <w:i/>
          <w:iCs/>
          <w:color w:val="0000FF"/>
          <w:sz w:val="20"/>
          <w:szCs w:val="20"/>
          <w:u w:val="single"/>
        </w:rPr>
        <w:t>k.ú</w:t>
      </w:r>
      <w:proofErr w:type="spellEnd"/>
      <w:r w:rsidRPr="00E30F30">
        <w:rPr>
          <w:i/>
          <w:iCs/>
          <w:color w:val="0000FF"/>
          <w:sz w:val="20"/>
          <w:szCs w:val="20"/>
          <w:u w:val="single"/>
        </w:rPr>
        <w:t xml:space="preserve">. </w:t>
      </w:r>
      <w:proofErr w:type="spellStart"/>
      <w:r w:rsidRPr="00E30F30">
        <w:rPr>
          <w:i/>
          <w:iCs/>
          <w:color w:val="0000FF"/>
          <w:sz w:val="20"/>
          <w:szCs w:val="20"/>
          <w:u w:val="single"/>
        </w:rPr>
        <w:t>Rájov</w:t>
      </w:r>
      <w:proofErr w:type="spellEnd"/>
      <w:r w:rsidRPr="00E30F30">
        <w:rPr>
          <w:i/>
          <w:iCs/>
          <w:color w:val="0000FF"/>
          <w:sz w:val="20"/>
          <w:szCs w:val="20"/>
          <w:u w:val="single"/>
        </w:rPr>
        <w:t xml:space="preserve"> </w:t>
      </w:r>
    </w:p>
    <w:p w14:paraId="10BD5627" w14:textId="77777777" w:rsidR="005A4E76" w:rsidRPr="00E30F30" w:rsidRDefault="005A4E76" w:rsidP="00042A9A">
      <w:pPr>
        <w:jc w:val="both"/>
        <w:rPr>
          <w:i/>
          <w:iCs/>
          <w:color w:val="0000FF"/>
          <w:sz w:val="20"/>
          <w:szCs w:val="20"/>
          <w:u w:val="single"/>
        </w:rPr>
      </w:pPr>
      <w:r w:rsidRPr="00E30F30">
        <w:rPr>
          <w:i/>
          <w:iCs/>
          <w:color w:val="0000FF"/>
          <w:sz w:val="20"/>
          <w:szCs w:val="20"/>
          <w:u w:val="single"/>
        </w:rPr>
        <w:t>VT PL3</w:t>
      </w:r>
      <w:r w:rsidRPr="00E30F30">
        <w:rPr>
          <w:i/>
          <w:iCs/>
          <w:color w:val="0000FF"/>
          <w:sz w:val="20"/>
          <w:szCs w:val="20"/>
          <w:u w:val="single"/>
        </w:rPr>
        <w:tab/>
      </w:r>
      <w:r w:rsidRPr="00E30F30">
        <w:rPr>
          <w:i/>
          <w:iCs/>
          <w:color w:val="0000FF"/>
          <w:sz w:val="20"/>
          <w:szCs w:val="20"/>
          <w:u w:val="single"/>
        </w:rPr>
        <w:tab/>
        <w:t xml:space="preserve">STL plynovod </w:t>
      </w:r>
      <w:proofErr w:type="spellStart"/>
      <w:r w:rsidRPr="00E30F30">
        <w:rPr>
          <w:i/>
          <w:iCs/>
          <w:color w:val="0000FF"/>
          <w:sz w:val="20"/>
          <w:szCs w:val="20"/>
          <w:u w:val="single"/>
        </w:rPr>
        <w:t>k.ú</w:t>
      </w:r>
      <w:proofErr w:type="spellEnd"/>
      <w:r w:rsidRPr="00E30F30">
        <w:rPr>
          <w:i/>
          <w:iCs/>
          <w:color w:val="0000FF"/>
          <w:sz w:val="20"/>
          <w:szCs w:val="20"/>
          <w:u w:val="single"/>
        </w:rPr>
        <w:t xml:space="preserve">. </w:t>
      </w:r>
      <w:proofErr w:type="spellStart"/>
      <w:r w:rsidRPr="00E30F30">
        <w:rPr>
          <w:i/>
          <w:iCs/>
          <w:color w:val="0000FF"/>
          <w:sz w:val="20"/>
          <w:szCs w:val="20"/>
          <w:u w:val="single"/>
        </w:rPr>
        <w:t>Rájov</w:t>
      </w:r>
      <w:proofErr w:type="spellEnd"/>
      <w:r w:rsidRPr="00E30F30">
        <w:rPr>
          <w:i/>
          <w:iCs/>
          <w:color w:val="0000FF"/>
          <w:sz w:val="20"/>
          <w:szCs w:val="20"/>
          <w:u w:val="single"/>
        </w:rPr>
        <w:t xml:space="preserve"> </w:t>
      </w:r>
    </w:p>
    <w:p w14:paraId="4A9EC034" w14:textId="77777777" w:rsidR="005A4E76" w:rsidRPr="00E30F30" w:rsidRDefault="005A4E76" w:rsidP="00042A9A">
      <w:pPr>
        <w:jc w:val="both"/>
        <w:rPr>
          <w:sz w:val="20"/>
          <w:szCs w:val="20"/>
        </w:rPr>
      </w:pPr>
    </w:p>
    <w:p w14:paraId="474060E8" w14:textId="77777777" w:rsidR="005A4E76" w:rsidRPr="00E30F30" w:rsidRDefault="005A4E76" w:rsidP="00E249CC">
      <w:pPr>
        <w:pStyle w:val="Nadpis4"/>
        <w:spacing w:before="0" w:beforeAutospacing="0" w:after="0" w:afterAutospacing="0"/>
        <w:ind w:left="284"/>
        <w:jc w:val="both"/>
        <w:rPr>
          <w:sz w:val="20"/>
          <w:szCs w:val="20"/>
        </w:rPr>
      </w:pPr>
      <w:r w:rsidRPr="00E30F30">
        <w:rPr>
          <w:sz w:val="20"/>
          <w:szCs w:val="20"/>
        </w:rPr>
        <w:t>A.7.1.7 Technické vybavení –Spojová zařízení</w:t>
      </w:r>
    </w:p>
    <w:p w14:paraId="0BD29234" w14:textId="77777777" w:rsidR="005A4E76" w:rsidRPr="00E30F30" w:rsidRDefault="005A4E76" w:rsidP="00042A9A">
      <w:pPr>
        <w:jc w:val="both"/>
        <w:rPr>
          <w:i/>
          <w:iCs/>
          <w:strike/>
          <w:color w:val="0000FF"/>
          <w:sz w:val="20"/>
          <w:szCs w:val="20"/>
        </w:rPr>
      </w:pPr>
      <w:r w:rsidRPr="00E30F30">
        <w:rPr>
          <w:i/>
          <w:iCs/>
          <w:strike/>
          <w:color w:val="0000FF"/>
          <w:sz w:val="20"/>
          <w:szCs w:val="20"/>
        </w:rPr>
        <w:t>W-SZ.1.</w:t>
      </w:r>
      <w:r w:rsidRPr="00E30F30">
        <w:rPr>
          <w:i/>
          <w:iCs/>
          <w:strike/>
          <w:color w:val="0000FF"/>
          <w:sz w:val="20"/>
          <w:szCs w:val="20"/>
        </w:rPr>
        <w:tab/>
        <w:t xml:space="preserve">Přeložka dálkového kabelu </w:t>
      </w:r>
      <w:proofErr w:type="spellStart"/>
      <w:r w:rsidRPr="00E30F30">
        <w:rPr>
          <w:i/>
          <w:iCs/>
          <w:strike/>
          <w:color w:val="0000FF"/>
          <w:sz w:val="20"/>
          <w:szCs w:val="20"/>
        </w:rPr>
        <w:t>k.ú</w:t>
      </w:r>
      <w:proofErr w:type="spellEnd"/>
      <w:r w:rsidRPr="00E30F30">
        <w:rPr>
          <w:i/>
          <w:iCs/>
          <w:strike/>
          <w:color w:val="0000FF"/>
          <w:sz w:val="20"/>
          <w:szCs w:val="20"/>
        </w:rPr>
        <w:t>. Mnichov</w:t>
      </w:r>
    </w:p>
    <w:p w14:paraId="283F9A47" w14:textId="77777777" w:rsidR="005A4E76" w:rsidRPr="00E30F30" w:rsidRDefault="005A4E76" w:rsidP="00042A9A">
      <w:pPr>
        <w:jc w:val="both"/>
        <w:rPr>
          <w:i/>
          <w:iCs/>
          <w:color w:val="0000FF"/>
          <w:sz w:val="20"/>
          <w:szCs w:val="20"/>
          <w:u w:val="single"/>
        </w:rPr>
      </w:pPr>
      <w:r w:rsidRPr="00E30F30">
        <w:rPr>
          <w:i/>
          <w:iCs/>
          <w:color w:val="0000FF"/>
          <w:sz w:val="20"/>
          <w:szCs w:val="20"/>
          <w:u w:val="single"/>
        </w:rPr>
        <w:t>VT SZ1</w:t>
      </w:r>
      <w:r w:rsidRPr="00E30F30">
        <w:rPr>
          <w:i/>
          <w:iCs/>
          <w:color w:val="0000FF"/>
          <w:sz w:val="20"/>
          <w:szCs w:val="20"/>
          <w:u w:val="single"/>
        </w:rPr>
        <w:tab/>
      </w:r>
      <w:r w:rsidRPr="00E30F30">
        <w:rPr>
          <w:i/>
          <w:iCs/>
          <w:color w:val="0000FF"/>
          <w:sz w:val="20"/>
          <w:szCs w:val="20"/>
          <w:u w:val="single"/>
        </w:rPr>
        <w:tab/>
        <w:t xml:space="preserve">Přeložka dálkového kabelu </w:t>
      </w:r>
      <w:proofErr w:type="spellStart"/>
      <w:r w:rsidRPr="00E30F30">
        <w:rPr>
          <w:i/>
          <w:iCs/>
          <w:color w:val="0000FF"/>
          <w:sz w:val="20"/>
          <w:szCs w:val="20"/>
          <w:u w:val="single"/>
        </w:rPr>
        <w:t>k.ú</w:t>
      </w:r>
      <w:proofErr w:type="spellEnd"/>
      <w:r w:rsidRPr="00E30F30">
        <w:rPr>
          <w:i/>
          <w:iCs/>
          <w:color w:val="0000FF"/>
          <w:sz w:val="20"/>
          <w:szCs w:val="20"/>
          <w:u w:val="single"/>
        </w:rPr>
        <w:t>. Mnichov</w:t>
      </w:r>
    </w:p>
    <w:p w14:paraId="2B0E50EA" w14:textId="77777777" w:rsidR="005A4E76" w:rsidRDefault="005A4E76" w:rsidP="00042A9A">
      <w:pPr>
        <w:jc w:val="both"/>
        <w:rPr>
          <w:sz w:val="20"/>
          <w:szCs w:val="20"/>
          <w:highlight w:val="cyan"/>
        </w:rPr>
      </w:pPr>
    </w:p>
    <w:p w14:paraId="5AE4E927" w14:textId="77777777" w:rsidR="00185399" w:rsidRPr="00E30F30" w:rsidRDefault="00185399" w:rsidP="00042A9A">
      <w:pPr>
        <w:jc w:val="both"/>
        <w:rPr>
          <w:sz w:val="20"/>
          <w:szCs w:val="20"/>
          <w:highlight w:val="cyan"/>
        </w:rPr>
      </w:pPr>
    </w:p>
    <w:p w14:paraId="5F42E08C" w14:textId="77777777" w:rsidR="005A4E76" w:rsidRPr="00E30F30" w:rsidRDefault="005A4E76" w:rsidP="00042A9A">
      <w:pPr>
        <w:jc w:val="both"/>
        <w:rPr>
          <w:b/>
          <w:i/>
          <w:iCs/>
          <w:strike/>
          <w:color w:val="0000FF"/>
          <w:sz w:val="20"/>
          <w:szCs w:val="20"/>
        </w:rPr>
      </w:pPr>
      <w:r w:rsidRPr="00E30F30">
        <w:rPr>
          <w:b/>
          <w:i/>
          <w:iCs/>
          <w:strike/>
          <w:color w:val="0000FF"/>
          <w:sz w:val="20"/>
          <w:szCs w:val="20"/>
        </w:rPr>
        <w:lastRenderedPageBreak/>
        <w:t>Veřejně prospěšné stavby a jejich umístění</w:t>
      </w:r>
    </w:p>
    <w:tbl>
      <w:tblPr>
        <w:tblW w:w="100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014"/>
        <w:gridCol w:w="5386"/>
        <w:gridCol w:w="1842"/>
      </w:tblGrid>
      <w:tr w:rsidR="005A4E76" w:rsidRPr="003215BF" w14:paraId="12DDCFBE" w14:textId="77777777" w:rsidTr="00954C14">
        <w:tc>
          <w:tcPr>
            <w:tcW w:w="851" w:type="dxa"/>
          </w:tcPr>
          <w:p w14:paraId="23AD35E6" w14:textId="77777777" w:rsidR="005A4E76" w:rsidRPr="003215BF" w:rsidRDefault="005A4E76" w:rsidP="00042A9A">
            <w:pPr>
              <w:jc w:val="both"/>
              <w:rPr>
                <w:i/>
                <w:iCs/>
                <w:strike/>
                <w:color w:val="0000FF"/>
                <w:sz w:val="18"/>
                <w:szCs w:val="18"/>
              </w:rPr>
            </w:pPr>
            <w:r w:rsidRPr="003215BF">
              <w:rPr>
                <w:i/>
                <w:iCs/>
                <w:strike/>
                <w:color w:val="0000FF"/>
                <w:sz w:val="18"/>
                <w:szCs w:val="18"/>
              </w:rPr>
              <w:t>značka</w:t>
            </w:r>
          </w:p>
        </w:tc>
        <w:tc>
          <w:tcPr>
            <w:tcW w:w="2014" w:type="dxa"/>
          </w:tcPr>
          <w:p w14:paraId="46F986A1" w14:textId="77777777" w:rsidR="005A4E76" w:rsidRPr="003215BF" w:rsidRDefault="005A4E76" w:rsidP="00042A9A">
            <w:pPr>
              <w:jc w:val="both"/>
              <w:rPr>
                <w:i/>
                <w:iCs/>
                <w:strike/>
                <w:color w:val="0000FF"/>
                <w:sz w:val="18"/>
                <w:szCs w:val="18"/>
              </w:rPr>
            </w:pPr>
            <w:r w:rsidRPr="003215BF">
              <w:rPr>
                <w:i/>
                <w:iCs/>
                <w:strike/>
                <w:color w:val="0000FF"/>
                <w:sz w:val="18"/>
                <w:szCs w:val="18"/>
              </w:rPr>
              <w:t>Název</w:t>
            </w:r>
          </w:p>
        </w:tc>
        <w:tc>
          <w:tcPr>
            <w:tcW w:w="5386" w:type="dxa"/>
          </w:tcPr>
          <w:p w14:paraId="6DAEB2AA" w14:textId="77777777" w:rsidR="005A4E76" w:rsidRPr="003215BF" w:rsidRDefault="005A4E76" w:rsidP="00042A9A">
            <w:pPr>
              <w:jc w:val="both"/>
              <w:rPr>
                <w:i/>
                <w:iCs/>
                <w:strike/>
                <w:color w:val="0000FF"/>
                <w:sz w:val="18"/>
                <w:szCs w:val="18"/>
              </w:rPr>
            </w:pPr>
            <w:r w:rsidRPr="003215BF">
              <w:rPr>
                <w:i/>
                <w:iCs/>
                <w:strike/>
                <w:color w:val="0000FF"/>
                <w:sz w:val="18"/>
                <w:szCs w:val="18"/>
              </w:rPr>
              <w:t>Pozemky</w:t>
            </w:r>
          </w:p>
        </w:tc>
        <w:tc>
          <w:tcPr>
            <w:tcW w:w="1842" w:type="dxa"/>
          </w:tcPr>
          <w:p w14:paraId="62091E57" w14:textId="77777777" w:rsidR="005A4E76" w:rsidRPr="003215BF" w:rsidRDefault="005A4E76" w:rsidP="00042A9A">
            <w:pPr>
              <w:jc w:val="both"/>
              <w:rPr>
                <w:i/>
                <w:iCs/>
                <w:strike/>
                <w:color w:val="0000FF"/>
                <w:sz w:val="18"/>
                <w:szCs w:val="18"/>
              </w:rPr>
            </w:pPr>
            <w:r w:rsidRPr="003215BF">
              <w:rPr>
                <w:i/>
                <w:iCs/>
                <w:strike/>
                <w:color w:val="0000FF"/>
                <w:sz w:val="18"/>
                <w:szCs w:val="18"/>
              </w:rPr>
              <w:t>katastrální území</w:t>
            </w:r>
          </w:p>
        </w:tc>
      </w:tr>
      <w:tr w:rsidR="005A4E76" w:rsidRPr="003215BF" w14:paraId="1A34413A" w14:textId="77777777" w:rsidTr="00954C14">
        <w:tc>
          <w:tcPr>
            <w:tcW w:w="851" w:type="dxa"/>
          </w:tcPr>
          <w:p w14:paraId="62776139" w14:textId="77777777" w:rsidR="005A4E76" w:rsidRPr="003215BF" w:rsidRDefault="005A4E76" w:rsidP="00042A9A">
            <w:pPr>
              <w:jc w:val="both"/>
              <w:rPr>
                <w:i/>
                <w:iCs/>
                <w:strike/>
                <w:color w:val="0000FF"/>
                <w:sz w:val="18"/>
                <w:szCs w:val="18"/>
              </w:rPr>
            </w:pPr>
            <w:r w:rsidRPr="003215BF">
              <w:rPr>
                <w:i/>
                <w:iCs/>
                <w:strike/>
                <w:color w:val="0000FF"/>
                <w:sz w:val="18"/>
                <w:szCs w:val="18"/>
              </w:rPr>
              <w:t>V-D.1.</w:t>
            </w:r>
          </w:p>
        </w:tc>
        <w:tc>
          <w:tcPr>
            <w:tcW w:w="2014" w:type="dxa"/>
          </w:tcPr>
          <w:p w14:paraId="18D9A033" w14:textId="77777777" w:rsidR="005A4E76" w:rsidRPr="003215BF" w:rsidRDefault="005A4E76" w:rsidP="00042A9A">
            <w:pPr>
              <w:jc w:val="both"/>
              <w:rPr>
                <w:i/>
                <w:iCs/>
                <w:strike/>
                <w:color w:val="0000FF"/>
                <w:sz w:val="18"/>
                <w:szCs w:val="18"/>
              </w:rPr>
            </w:pPr>
            <w:r w:rsidRPr="003215BF">
              <w:rPr>
                <w:i/>
                <w:iCs/>
                <w:strike/>
                <w:color w:val="0000FF"/>
                <w:sz w:val="18"/>
                <w:szCs w:val="18"/>
              </w:rPr>
              <w:t>Účelové komunikace v Mnichově, včetně souvisejících křižovatek</w:t>
            </w:r>
          </w:p>
        </w:tc>
        <w:tc>
          <w:tcPr>
            <w:tcW w:w="5386" w:type="dxa"/>
          </w:tcPr>
          <w:p w14:paraId="6FE38BDB"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67/1, 67/5, </w:t>
            </w:r>
          </w:p>
        </w:tc>
        <w:tc>
          <w:tcPr>
            <w:tcW w:w="1842" w:type="dxa"/>
          </w:tcPr>
          <w:p w14:paraId="07794DC4"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Mnichov </w:t>
            </w:r>
          </w:p>
          <w:p w14:paraId="53A91FC2" w14:textId="77777777" w:rsidR="005A4E76" w:rsidRPr="003215BF" w:rsidRDefault="005A4E76" w:rsidP="00042A9A">
            <w:pPr>
              <w:jc w:val="both"/>
              <w:rPr>
                <w:i/>
                <w:iCs/>
                <w:strike/>
                <w:color w:val="0000FF"/>
                <w:sz w:val="18"/>
                <w:szCs w:val="18"/>
              </w:rPr>
            </w:pPr>
            <w:r w:rsidRPr="003215BF">
              <w:rPr>
                <w:i/>
                <w:iCs/>
                <w:strike/>
                <w:color w:val="0000FF"/>
                <w:sz w:val="18"/>
                <w:szCs w:val="18"/>
              </w:rPr>
              <w:t>u Mariánských Lázní</w:t>
            </w:r>
          </w:p>
        </w:tc>
      </w:tr>
      <w:tr w:rsidR="005A4E76" w:rsidRPr="003215BF" w14:paraId="2AD79BD0" w14:textId="77777777" w:rsidTr="00954C14">
        <w:trPr>
          <w:trHeight w:val="670"/>
        </w:trPr>
        <w:tc>
          <w:tcPr>
            <w:tcW w:w="851" w:type="dxa"/>
          </w:tcPr>
          <w:p w14:paraId="61B70930" w14:textId="77777777" w:rsidR="005A4E76" w:rsidRPr="003215BF" w:rsidRDefault="005A4E76" w:rsidP="00042A9A">
            <w:pPr>
              <w:jc w:val="both"/>
              <w:rPr>
                <w:i/>
                <w:iCs/>
                <w:strike/>
                <w:color w:val="0000FF"/>
                <w:sz w:val="18"/>
                <w:szCs w:val="18"/>
              </w:rPr>
            </w:pPr>
            <w:r w:rsidRPr="003215BF">
              <w:rPr>
                <w:i/>
                <w:iCs/>
                <w:strike/>
                <w:color w:val="0000FF"/>
                <w:sz w:val="18"/>
                <w:szCs w:val="18"/>
              </w:rPr>
              <w:t>V-D.2.</w:t>
            </w:r>
          </w:p>
        </w:tc>
        <w:tc>
          <w:tcPr>
            <w:tcW w:w="2014" w:type="dxa"/>
          </w:tcPr>
          <w:p w14:paraId="45E85C57" w14:textId="77777777" w:rsidR="005A4E76" w:rsidRPr="003215BF" w:rsidRDefault="005A4E76" w:rsidP="00042A9A">
            <w:pPr>
              <w:jc w:val="both"/>
              <w:rPr>
                <w:i/>
                <w:iCs/>
                <w:strike/>
                <w:color w:val="0000FF"/>
                <w:sz w:val="18"/>
                <w:szCs w:val="18"/>
              </w:rPr>
            </w:pPr>
            <w:r w:rsidRPr="003215BF">
              <w:rPr>
                <w:i/>
                <w:iCs/>
                <w:strike/>
                <w:color w:val="0000FF"/>
                <w:sz w:val="18"/>
                <w:szCs w:val="18"/>
              </w:rPr>
              <w:t>Obslužné komunikace v Mnichově, včetně souvisejících křižovatek</w:t>
            </w:r>
          </w:p>
        </w:tc>
        <w:tc>
          <w:tcPr>
            <w:tcW w:w="5386" w:type="dxa"/>
          </w:tcPr>
          <w:p w14:paraId="7E2B50A4" w14:textId="77777777" w:rsidR="005A4E76" w:rsidRPr="003215BF" w:rsidRDefault="005A4E76" w:rsidP="00042A9A">
            <w:pPr>
              <w:jc w:val="both"/>
              <w:rPr>
                <w:i/>
                <w:iCs/>
                <w:strike/>
                <w:color w:val="0000FF"/>
                <w:sz w:val="18"/>
                <w:szCs w:val="18"/>
              </w:rPr>
            </w:pPr>
            <w:r w:rsidRPr="003215BF">
              <w:rPr>
                <w:i/>
                <w:iCs/>
                <w:strike/>
                <w:color w:val="0000FF"/>
                <w:sz w:val="18"/>
                <w:szCs w:val="18"/>
              </w:rPr>
              <w:t>10/1, 59/2, 64/2, 608/1, 608/2, 822/1, 823, 858/1, 858/2, 933, 975/1, 975/2, 1000, 1003/2, 1246/2, 1246/3, 1246/4, 1246/5, 1246/6, 1248, 1408, 1409, 1413/1, 1413/4, 1413/5, 1701/1, 1733, 1735, 1761/2, 1769,</w:t>
            </w:r>
          </w:p>
        </w:tc>
        <w:tc>
          <w:tcPr>
            <w:tcW w:w="1842" w:type="dxa"/>
          </w:tcPr>
          <w:p w14:paraId="5EC19804"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Mnichov </w:t>
            </w:r>
          </w:p>
          <w:p w14:paraId="43F1B5C8" w14:textId="77777777" w:rsidR="005A4E76" w:rsidRPr="003215BF" w:rsidRDefault="005A4E76" w:rsidP="00042A9A">
            <w:pPr>
              <w:jc w:val="both"/>
              <w:rPr>
                <w:i/>
                <w:iCs/>
                <w:strike/>
                <w:color w:val="0000FF"/>
                <w:sz w:val="18"/>
                <w:szCs w:val="18"/>
              </w:rPr>
            </w:pPr>
            <w:r w:rsidRPr="003215BF">
              <w:rPr>
                <w:i/>
                <w:iCs/>
                <w:strike/>
                <w:color w:val="0000FF"/>
                <w:sz w:val="18"/>
                <w:szCs w:val="18"/>
              </w:rPr>
              <w:t>u Mariánských Lázní</w:t>
            </w:r>
          </w:p>
        </w:tc>
      </w:tr>
      <w:tr w:rsidR="005A4E76" w:rsidRPr="003215BF" w14:paraId="3AECA811" w14:textId="77777777" w:rsidTr="00954C14">
        <w:tc>
          <w:tcPr>
            <w:tcW w:w="851" w:type="dxa"/>
          </w:tcPr>
          <w:p w14:paraId="2C815274" w14:textId="77777777" w:rsidR="005A4E76" w:rsidRPr="003215BF" w:rsidRDefault="005A4E76" w:rsidP="00042A9A">
            <w:pPr>
              <w:jc w:val="both"/>
              <w:rPr>
                <w:i/>
                <w:iCs/>
                <w:strike/>
                <w:color w:val="0000FF"/>
                <w:sz w:val="18"/>
                <w:szCs w:val="18"/>
              </w:rPr>
            </w:pPr>
            <w:r w:rsidRPr="003215BF">
              <w:rPr>
                <w:i/>
                <w:iCs/>
                <w:strike/>
                <w:color w:val="0000FF"/>
                <w:sz w:val="18"/>
                <w:szCs w:val="18"/>
              </w:rPr>
              <w:t>V-D.3.</w:t>
            </w:r>
          </w:p>
        </w:tc>
        <w:tc>
          <w:tcPr>
            <w:tcW w:w="2014" w:type="dxa"/>
          </w:tcPr>
          <w:p w14:paraId="78450873" w14:textId="77777777" w:rsidR="005A4E76" w:rsidRPr="003215BF" w:rsidRDefault="005A4E76" w:rsidP="00042A9A">
            <w:pPr>
              <w:jc w:val="both"/>
              <w:rPr>
                <w:i/>
                <w:iCs/>
                <w:strike/>
                <w:color w:val="0000FF"/>
                <w:sz w:val="18"/>
                <w:szCs w:val="18"/>
              </w:rPr>
            </w:pPr>
            <w:r w:rsidRPr="003215BF">
              <w:rPr>
                <w:i/>
                <w:iCs/>
                <w:strike/>
                <w:color w:val="0000FF"/>
                <w:sz w:val="18"/>
                <w:szCs w:val="18"/>
              </w:rPr>
              <w:t>Obslužné komunikace v Sítinách, včetně souvisejících křižovatek</w:t>
            </w:r>
          </w:p>
        </w:tc>
        <w:tc>
          <w:tcPr>
            <w:tcW w:w="5386" w:type="dxa"/>
          </w:tcPr>
          <w:p w14:paraId="0B621B97"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1473/1, </w:t>
            </w:r>
          </w:p>
        </w:tc>
        <w:tc>
          <w:tcPr>
            <w:tcW w:w="1842" w:type="dxa"/>
          </w:tcPr>
          <w:p w14:paraId="4DC9346A" w14:textId="77777777" w:rsidR="005A4E76" w:rsidRPr="003215BF" w:rsidRDefault="005A4E76" w:rsidP="00042A9A">
            <w:pPr>
              <w:jc w:val="both"/>
              <w:rPr>
                <w:i/>
                <w:iCs/>
                <w:strike/>
                <w:color w:val="0000FF"/>
                <w:sz w:val="18"/>
                <w:szCs w:val="18"/>
              </w:rPr>
            </w:pPr>
            <w:r w:rsidRPr="003215BF">
              <w:rPr>
                <w:i/>
                <w:iCs/>
                <w:strike/>
                <w:color w:val="0000FF"/>
                <w:sz w:val="18"/>
                <w:szCs w:val="18"/>
              </w:rPr>
              <w:t>Sítiny</w:t>
            </w:r>
          </w:p>
        </w:tc>
      </w:tr>
      <w:tr w:rsidR="005A4E76" w:rsidRPr="003215BF" w14:paraId="66D0AEC3" w14:textId="77777777" w:rsidTr="00954C14">
        <w:tc>
          <w:tcPr>
            <w:tcW w:w="851" w:type="dxa"/>
          </w:tcPr>
          <w:p w14:paraId="23F85AAF" w14:textId="77777777" w:rsidR="005A4E76" w:rsidRPr="003215BF" w:rsidRDefault="005A4E76" w:rsidP="00042A9A">
            <w:pPr>
              <w:jc w:val="both"/>
              <w:rPr>
                <w:i/>
                <w:iCs/>
                <w:strike/>
                <w:color w:val="0000FF"/>
                <w:sz w:val="18"/>
                <w:szCs w:val="18"/>
              </w:rPr>
            </w:pPr>
            <w:r w:rsidRPr="003215BF">
              <w:rPr>
                <w:i/>
                <w:iCs/>
                <w:strike/>
                <w:color w:val="0000FF"/>
                <w:sz w:val="18"/>
                <w:szCs w:val="18"/>
              </w:rPr>
              <w:t>V-D.4.</w:t>
            </w:r>
          </w:p>
        </w:tc>
        <w:tc>
          <w:tcPr>
            <w:tcW w:w="2014" w:type="dxa"/>
          </w:tcPr>
          <w:p w14:paraId="09BBC27F" w14:textId="77777777" w:rsidR="005A4E76" w:rsidRPr="003215BF" w:rsidRDefault="005A4E76" w:rsidP="00042A9A">
            <w:pPr>
              <w:jc w:val="both"/>
              <w:rPr>
                <w:i/>
                <w:iCs/>
                <w:strike/>
                <w:color w:val="0000FF"/>
                <w:sz w:val="18"/>
                <w:szCs w:val="18"/>
              </w:rPr>
            </w:pPr>
            <w:r w:rsidRPr="003215BF">
              <w:rPr>
                <w:i/>
                <w:iCs/>
                <w:strike/>
                <w:color w:val="0000FF"/>
                <w:sz w:val="18"/>
                <w:szCs w:val="18"/>
              </w:rPr>
              <w:t>Účelové komunikace v Rájově, včetně souvisejících křižovatek</w:t>
            </w:r>
          </w:p>
        </w:tc>
        <w:tc>
          <w:tcPr>
            <w:tcW w:w="5386" w:type="dxa"/>
          </w:tcPr>
          <w:p w14:paraId="03212A3A" w14:textId="77777777" w:rsidR="005A4E76" w:rsidRPr="003215BF" w:rsidRDefault="005A4E76" w:rsidP="00042A9A">
            <w:pPr>
              <w:jc w:val="both"/>
              <w:rPr>
                <w:i/>
                <w:iCs/>
                <w:strike/>
                <w:color w:val="0000FF"/>
                <w:sz w:val="18"/>
                <w:szCs w:val="18"/>
              </w:rPr>
            </w:pPr>
            <w:r w:rsidRPr="003215BF">
              <w:rPr>
                <w:i/>
                <w:iCs/>
                <w:strike/>
                <w:color w:val="0000FF"/>
                <w:sz w:val="18"/>
                <w:szCs w:val="18"/>
              </w:rPr>
              <w:t>80/1, 240/2, 1328/8,</w:t>
            </w:r>
          </w:p>
        </w:tc>
        <w:tc>
          <w:tcPr>
            <w:tcW w:w="1842" w:type="dxa"/>
          </w:tcPr>
          <w:p w14:paraId="2A5DAD5E" w14:textId="77777777" w:rsidR="005A4E76" w:rsidRPr="003215BF" w:rsidRDefault="005A4E76" w:rsidP="00042A9A">
            <w:pPr>
              <w:jc w:val="both"/>
              <w:rPr>
                <w:i/>
                <w:iCs/>
                <w:strike/>
                <w:color w:val="0000FF"/>
                <w:sz w:val="18"/>
                <w:szCs w:val="18"/>
              </w:rPr>
            </w:pPr>
            <w:proofErr w:type="spellStart"/>
            <w:r w:rsidRPr="003215BF">
              <w:rPr>
                <w:i/>
                <w:iCs/>
                <w:strike/>
                <w:color w:val="0000FF"/>
                <w:sz w:val="18"/>
                <w:szCs w:val="18"/>
              </w:rPr>
              <w:t>Rájov</w:t>
            </w:r>
            <w:proofErr w:type="spellEnd"/>
            <w:r w:rsidRPr="003215BF">
              <w:rPr>
                <w:i/>
                <w:iCs/>
                <w:strike/>
                <w:color w:val="0000FF"/>
                <w:sz w:val="18"/>
                <w:szCs w:val="18"/>
              </w:rPr>
              <w:t xml:space="preserve"> u Mariánských Lázní</w:t>
            </w:r>
          </w:p>
        </w:tc>
      </w:tr>
      <w:tr w:rsidR="005A4E76" w:rsidRPr="003215BF" w14:paraId="0CD5740A" w14:textId="77777777" w:rsidTr="00954C14">
        <w:tc>
          <w:tcPr>
            <w:tcW w:w="851" w:type="dxa"/>
          </w:tcPr>
          <w:p w14:paraId="6ECD67D9" w14:textId="77777777" w:rsidR="005A4E76" w:rsidRPr="003215BF" w:rsidRDefault="005A4E76" w:rsidP="00042A9A">
            <w:pPr>
              <w:jc w:val="both"/>
              <w:rPr>
                <w:i/>
                <w:iCs/>
                <w:strike/>
                <w:color w:val="0000FF"/>
                <w:sz w:val="18"/>
                <w:szCs w:val="18"/>
              </w:rPr>
            </w:pPr>
            <w:r w:rsidRPr="003215BF">
              <w:rPr>
                <w:i/>
                <w:iCs/>
                <w:strike/>
                <w:color w:val="0000FF"/>
                <w:sz w:val="18"/>
                <w:szCs w:val="18"/>
              </w:rPr>
              <w:t>V-D.5.</w:t>
            </w:r>
          </w:p>
        </w:tc>
        <w:tc>
          <w:tcPr>
            <w:tcW w:w="2014" w:type="dxa"/>
          </w:tcPr>
          <w:p w14:paraId="5915D715" w14:textId="77777777" w:rsidR="005A4E76" w:rsidRPr="003215BF" w:rsidRDefault="005A4E76" w:rsidP="00042A9A">
            <w:pPr>
              <w:jc w:val="both"/>
              <w:rPr>
                <w:i/>
                <w:iCs/>
                <w:strike/>
                <w:color w:val="0000FF"/>
                <w:sz w:val="18"/>
                <w:szCs w:val="18"/>
              </w:rPr>
            </w:pPr>
            <w:r w:rsidRPr="003215BF">
              <w:rPr>
                <w:i/>
                <w:iCs/>
                <w:strike/>
                <w:color w:val="0000FF"/>
                <w:sz w:val="18"/>
                <w:szCs w:val="18"/>
              </w:rPr>
              <w:t>Obslužné komunikace v Rájově, včetně souvisejících křižovatek</w:t>
            </w:r>
          </w:p>
        </w:tc>
        <w:tc>
          <w:tcPr>
            <w:tcW w:w="5386" w:type="dxa"/>
          </w:tcPr>
          <w:p w14:paraId="35E92628"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11/1, 21/3, 26/1, 770/8, 770/14, 1228/3, 1329/1, </w:t>
            </w:r>
          </w:p>
        </w:tc>
        <w:tc>
          <w:tcPr>
            <w:tcW w:w="1842" w:type="dxa"/>
          </w:tcPr>
          <w:p w14:paraId="4C69AB17" w14:textId="77777777" w:rsidR="005A4E76" w:rsidRPr="003215BF" w:rsidRDefault="005A4E76" w:rsidP="00042A9A">
            <w:pPr>
              <w:jc w:val="both"/>
              <w:rPr>
                <w:i/>
                <w:iCs/>
                <w:strike/>
                <w:color w:val="0000FF"/>
                <w:sz w:val="18"/>
                <w:szCs w:val="18"/>
              </w:rPr>
            </w:pPr>
            <w:proofErr w:type="spellStart"/>
            <w:r w:rsidRPr="003215BF">
              <w:rPr>
                <w:i/>
                <w:iCs/>
                <w:strike/>
                <w:color w:val="0000FF"/>
                <w:sz w:val="18"/>
                <w:szCs w:val="18"/>
              </w:rPr>
              <w:t>Rájov</w:t>
            </w:r>
            <w:proofErr w:type="spellEnd"/>
            <w:r w:rsidRPr="003215BF">
              <w:rPr>
                <w:i/>
                <w:iCs/>
                <w:strike/>
                <w:color w:val="0000FF"/>
                <w:sz w:val="18"/>
                <w:szCs w:val="18"/>
              </w:rPr>
              <w:t xml:space="preserve"> u Mariánských Lázní</w:t>
            </w:r>
          </w:p>
        </w:tc>
      </w:tr>
      <w:tr w:rsidR="005A4E76" w:rsidRPr="003215BF" w14:paraId="1B9A028F" w14:textId="77777777" w:rsidTr="00954C14">
        <w:tc>
          <w:tcPr>
            <w:tcW w:w="851" w:type="dxa"/>
          </w:tcPr>
          <w:p w14:paraId="73D15F93" w14:textId="77777777" w:rsidR="005A4E76" w:rsidRPr="003215BF" w:rsidRDefault="005A4E76" w:rsidP="00042A9A">
            <w:pPr>
              <w:jc w:val="both"/>
              <w:rPr>
                <w:i/>
                <w:iCs/>
                <w:strike/>
                <w:color w:val="0000FF"/>
                <w:sz w:val="18"/>
                <w:szCs w:val="18"/>
              </w:rPr>
            </w:pPr>
            <w:r w:rsidRPr="003215BF">
              <w:rPr>
                <w:i/>
                <w:iCs/>
                <w:strike/>
                <w:color w:val="0000FF"/>
                <w:sz w:val="18"/>
                <w:szCs w:val="18"/>
              </w:rPr>
              <w:t>V-D.6.</w:t>
            </w:r>
          </w:p>
        </w:tc>
        <w:tc>
          <w:tcPr>
            <w:tcW w:w="2014" w:type="dxa"/>
          </w:tcPr>
          <w:p w14:paraId="424C703B" w14:textId="77777777" w:rsidR="005A4E76" w:rsidRPr="003215BF" w:rsidRDefault="005A4E76" w:rsidP="00042A9A">
            <w:pPr>
              <w:jc w:val="both"/>
              <w:rPr>
                <w:i/>
                <w:iCs/>
                <w:strike/>
                <w:color w:val="0000FF"/>
                <w:sz w:val="18"/>
                <w:szCs w:val="18"/>
              </w:rPr>
            </w:pPr>
            <w:r w:rsidRPr="003215BF">
              <w:rPr>
                <w:i/>
                <w:iCs/>
                <w:strike/>
                <w:color w:val="0000FF"/>
                <w:sz w:val="18"/>
                <w:szCs w:val="18"/>
              </w:rPr>
              <w:t>Obytná ulice v Rájově, včetně souvisejících křižovatek</w:t>
            </w:r>
          </w:p>
        </w:tc>
        <w:tc>
          <w:tcPr>
            <w:tcW w:w="5386" w:type="dxa"/>
          </w:tcPr>
          <w:p w14:paraId="097A5B95"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41/3, 46, </w:t>
            </w:r>
          </w:p>
          <w:p w14:paraId="361815EE"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stav. 39/1, </w:t>
            </w:r>
          </w:p>
        </w:tc>
        <w:tc>
          <w:tcPr>
            <w:tcW w:w="1842" w:type="dxa"/>
          </w:tcPr>
          <w:p w14:paraId="550E2B25" w14:textId="77777777" w:rsidR="005A4E76" w:rsidRPr="003215BF" w:rsidRDefault="005A4E76" w:rsidP="00042A9A">
            <w:pPr>
              <w:jc w:val="both"/>
              <w:rPr>
                <w:i/>
                <w:iCs/>
                <w:strike/>
                <w:color w:val="0000FF"/>
                <w:sz w:val="18"/>
                <w:szCs w:val="18"/>
              </w:rPr>
            </w:pPr>
            <w:proofErr w:type="spellStart"/>
            <w:r w:rsidRPr="003215BF">
              <w:rPr>
                <w:i/>
                <w:iCs/>
                <w:strike/>
                <w:color w:val="0000FF"/>
                <w:sz w:val="18"/>
                <w:szCs w:val="18"/>
              </w:rPr>
              <w:t>Rájov</w:t>
            </w:r>
            <w:proofErr w:type="spellEnd"/>
            <w:r w:rsidRPr="003215BF">
              <w:rPr>
                <w:i/>
                <w:iCs/>
                <w:strike/>
                <w:color w:val="0000FF"/>
                <w:sz w:val="18"/>
                <w:szCs w:val="18"/>
              </w:rPr>
              <w:t xml:space="preserve"> u Mariánských Lázní</w:t>
            </w:r>
          </w:p>
        </w:tc>
      </w:tr>
      <w:tr w:rsidR="005A4E76" w:rsidRPr="003215BF" w14:paraId="127B5035" w14:textId="77777777" w:rsidTr="00954C14">
        <w:trPr>
          <w:trHeight w:val="144"/>
        </w:trPr>
        <w:tc>
          <w:tcPr>
            <w:tcW w:w="851" w:type="dxa"/>
            <w:vMerge w:val="restart"/>
          </w:tcPr>
          <w:p w14:paraId="7E60F2CD" w14:textId="77777777" w:rsidR="005A4E76" w:rsidRPr="003215BF" w:rsidRDefault="005A4E76" w:rsidP="00042A9A">
            <w:pPr>
              <w:jc w:val="both"/>
              <w:rPr>
                <w:i/>
                <w:iCs/>
                <w:strike/>
                <w:color w:val="0000FF"/>
                <w:sz w:val="18"/>
                <w:szCs w:val="18"/>
              </w:rPr>
            </w:pPr>
            <w:r w:rsidRPr="003215BF">
              <w:rPr>
                <w:i/>
                <w:iCs/>
                <w:strike/>
                <w:color w:val="0000FF"/>
                <w:sz w:val="18"/>
                <w:szCs w:val="18"/>
              </w:rPr>
              <w:t>W-D.7.</w:t>
            </w:r>
          </w:p>
        </w:tc>
        <w:tc>
          <w:tcPr>
            <w:tcW w:w="2014" w:type="dxa"/>
            <w:vMerge w:val="restart"/>
          </w:tcPr>
          <w:p w14:paraId="684F8DEB" w14:textId="77777777" w:rsidR="005A4E76" w:rsidRPr="003215BF" w:rsidRDefault="005A4E76" w:rsidP="00042A9A">
            <w:pPr>
              <w:jc w:val="both"/>
              <w:rPr>
                <w:i/>
                <w:iCs/>
                <w:strike/>
                <w:color w:val="0000FF"/>
                <w:sz w:val="18"/>
                <w:szCs w:val="18"/>
              </w:rPr>
            </w:pPr>
            <w:r w:rsidRPr="003215BF">
              <w:rPr>
                <w:i/>
                <w:iCs/>
                <w:strike/>
                <w:color w:val="0000FF"/>
                <w:sz w:val="18"/>
                <w:szCs w:val="18"/>
              </w:rPr>
              <w:t>Cyklistická trasa</w:t>
            </w:r>
          </w:p>
        </w:tc>
        <w:tc>
          <w:tcPr>
            <w:tcW w:w="5386" w:type="dxa"/>
          </w:tcPr>
          <w:p w14:paraId="4F045C7E"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1372, 1403/1, 1408, 1409, 1413/1, 1413/4, 1413/5, 1815/2, 1817, 1818, 1819, 1880, </w:t>
            </w:r>
          </w:p>
        </w:tc>
        <w:tc>
          <w:tcPr>
            <w:tcW w:w="1842" w:type="dxa"/>
          </w:tcPr>
          <w:p w14:paraId="755D2BBB"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Mnichov </w:t>
            </w:r>
          </w:p>
          <w:p w14:paraId="12639C99" w14:textId="77777777" w:rsidR="005A4E76" w:rsidRPr="003215BF" w:rsidRDefault="005A4E76" w:rsidP="00042A9A">
            <w:pPr>
              <w:jc w:val="both"/>
              <w:rPr>
                <w:i/>
                <w:iCs/>
                <w:strike/>
                <w:color w:val="0000FF"/>
                <w:sz w:val="18"/>
                <w:szCs w:val="18"/>
              </w:rPr>
            </w:pPr>
            <w:r w:rsidRPr="003215BF">
              <w:rPr>
                <w:i/>
                <w:iCs/>
                <w:strike/>
                <w:color w:val="0000FF"/>
                <w:sz w:val="18"/>
                <w:szCs w:val="18"/>
              </w:rPr>
              <w:t>u Mariánských Lázní</w:t>
            </w:r>
          </w:p>
        </w:tc>
      </w:tr>
      <w:tr w:rsidR="005A4E76" w:rsidRPr="003215BF" w14:paraId="161249F7" w14:textId="77777777" w:rsidTr="00954C14">
        <w:trPr>
          <w:trHeight w:val="143"/>
        </w:trPr>
        <w:tc>
          <w:tcPr>
            <w:tcW w:w="851" w:type="dxa"/>
            <w:vMerge/>
          </w:tcPr>
          <w:p w14:paraId="1FC0C4B1" w14:textId="77777777" w:rsidR="005A4E76" w:rsidRPr="003215BF" w:rsidRDefault="005A4E76" w:rsidP="00042A9A">
            <w:pPr>
              <w:jc w:val="both"/>
              <w:rPr>
                <w:i/>
                <w:iCs/>
                <w:strike/>
                <w:color w:val="0000FF"/>
                <w:sz w:val="18"/>
                <w:szCs w:val="18"/>
              </w:rPr>
            </w:pPr>
          </w:p>
        </w:tc>
        <w:tc>
          <w:tcPr>
            <w:tcW w:w="2014" w:type="dxa"/>
            <w:vMerge/>
          </w:tcPr>
          <w:p w14:paraId="4146800F" w14:textId="77777777" w:rsidR="005A4E76" w:rsidRPr="003215BF" w:rsidRDefault="005A4E76" w:rsidP="00042A9A">
            <w:pPr>
              <w:jc w:val="both"/>
              <w:rPr>
                <w:i/>
                <w:iCs/>
                <w:strike/>
                <w:color w:val="0000FF"/>
                <w:sz w:val="18"/>
                <w:szCs w:val="18"/>
              </w:rPr>
            </w:pPr>
          </w:p>
        </w:tc>
        <w:tc>
          <w:tcPr>
            <w:tcW w:w="5386" w:type="dxa"/>
          </w:tcPr>
          <w:p w14:paraId="48AB9D69"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796, 1473/1, 1492, 1501, 1505/1, 1514, 1520, 1530, </w:t>
            </w:r>
          </w:p>
        </w:tc>
        <w:tc>
          <w:tcPr>
            <w:tcW w:w="1842" w:type="dxa"/>
          </w:tcPr>
          <w:p w14:paraId="7AC29670" w14:textId="77777777" w:rsidR="005A4E76" w:rsidRPr="003215BF" w:rsidRDefault="005A4E76" w:rsidP="00042A9A">
            <w:pPr>
              <w:jc w:val="both"/>
              <w:rPr>
                <w:i/>
                <w:iCs/>
                <w:strike/>
                <w:color w:val="0000FF"/>
                <w:sz w:val="18"/>
                <w:szCs w:val="18"/>
              </w:rPr>
            </w:pPr>
            <w:r w:rsidRPr="003215BF">
              <w:rPr>
                <w:i/>
                <w:iCs/>
                <w:strike/>
                <w:color w:val="0000FF"/>
                <w:sz w:val="18"/>
                <w:szCs w:val="18"/>
              </w:rPr>
              <w:t>Sítiny</w:t>
            </w:r>
          </w:p>
        </w:tc>
      </w:tr>
      <w:tr w:rsidR="005A4E76" w:rsidRPr="003215BF" w14:paraId="63AFBD3F" w14:textId="77777777" w:rsidTr="00954C14">
        <w:trPr>
          <w:trHeight w:val="143"/>
        </w:trPr>
        <w:tc>
          <w:tcPr>
            <w:tcW w:w="851" w:type="dxa"/>
            <w:vMerge/>
          </w:tcPr>
          <w:p w14:paraId="56AC4532" w14:textId="77777777" w:rsidR="005A4E76" w:rsidRPr="003215BF" w:rsidRDefault="005A4E76" w:rsidP="00042A9A">
            <w:pPr>
              <w:jc w:val="both"/>
              <w:rPr>
                <w:i/>
                <w:iCs/>
                <w:strike/>
                <w:color w:val="0000FF"/>
                <w:sz w:val="18"/>
                <w:szCs w:val="18"/>
              </w:rPr>
            </w:pPr>
          </w:p>
        </w:tc>
        <w:tc>
          <w:tcPr>
            <w:tcW w:w="2014" w:type="dxa"/>
            <w:vMerge/>
          </w:tcPr>
          <w:p w14:paraId="29E77F69" w14:textId="77777777" w:rsidR="005A4E76" w:rsidRPr="003215BF" w:rsidRDefault="005A4E76" w:rsidP="00042A9A">
            <w:pPr>
              <w:jc w:val="both"/>
              <w:rPr>
                <w:i/>
                <w:iCs/>
                <w:strike/>
                <w:color w:val="0000FF"/>
                <w:sz w:val="18"/>
                <w:szCs w:val="18"/>
              </w:rPr>
            </w:pPr>
          </w:p>
        </w:tc>
        <w:tc>
          <w:tcPr>
            <w:tcW w:w="5386" w:type="dxa"/>
          </w:tcPr>
          <w:p w14:paraId="310F965E" w14:textId="77777777" w:rsidR="005A4E76" w:rsidRPr="003215BF" w:rsidRDefault="005A4E76" w:rsidP="00042A9A">
            <w:pPr>
              <w:jc w:val="both"/>
              <w:rPr>
                <w:i/>
                <w:iCs/>
                <w:strike/>
                <w:color w:val="0000FF"/>
                <w:sz w:val="18"/>
                <w:szCs w:val="18"/>
              </w:rPr>
            </w:pPr>
            <w:r w:rsidRPr="003215BF">
              <w:rPr>
                <w:i/>
                <w:iCs/>
                <w:strike/>
                <w:color w:val="0000FF"/>
                <w:sz w:val="18"/>
                <w:szCs w:val="18"/>
              </w:rPr>
              <w:t>11/1, 52/2, 52/3, 518/5, 518/8, 531/1, 726, 770/8, 770/13, 770/14, 770/15, 1228/1, 1228/3, 1228/4, 1252/1, 1252/2, 1263, 1270, 1277/2, 1329/1, 1329/16,</w:t>
            </w:r>
          </w:p>
        </w:tc>
        <w:tc>
          <w:tcPr>
            <w:tcW w:w="1842" w:type="dxa"/>
          </w:tcPr>
          <w:p w14:paraId="3E0868F8" w14:textId="77777777" w:rsidR="005A4E76" w:rsidRPr="003215BF" w:rsidRDefault="005A4E76" w:rsidP="00042A9A">
            <w:pPr>
              <w:jc w:val="both"/>
              <w:rPr>
                <w:i/>
                <w:iCs/>
                <w:strike/>
                <w:color w:val="0000FF"/>
                <w:sz w:val="18"/>
                <w:szCs w:val="18"/>
              </w:rPr>
            </w:pPr>
            <w:proofErr w:type="spellStart"/>
            <w:r w:rsidRPr="003215BF">
              <w:rPr>
                <w:i/>
                <w:iCs/>
                <w:strike/>
                <w:color w:val="0000FF"/>
                <w:sz w:val="18"/>
                <w:szCs w:val="18"/>
              </w:rPr>
              <w:t>Rájov</w:t>
            </w:r>
            <w:proofErr w:type="spellEnd"/>
            <w:r w:rsidRPr="003215BF">
              <w:rPr>
                <w:i/>
                <w:iCs/>
                <w:strike/>
                <w:color w:val="0000FF"/>
                <w:sz w:val="18"/>
                <w:szCs w:val="18"/>
              </w:rPr>
              <w:t xml:space="preserve"> u Mariánských Lázní</w:t>
            </w:r>
          </w:p>
        </w:tc>
      </w:tr>
      <w:tr w:rsidR="005A4E76" w:rsidRPr="003215BF" w14:paraId="0DCA4416" w14:textId="77777777" w:rsidTr="00954C14">
        <w:trPr>
          <w:trHeight w:val="540"/>
        </w:trPr>
        <w:tc>
          <w:tcPr>
            <w:tcW w:w="851" w:type="dxa"/>
            <w:shd w:val="clear" w:color="auto" w:fill="auto"/>
          </w:tcPr>
          <w:p w14:paraId="67FBFAD8" w14:textId="77777777" w:rsidR="005A4E76" w:rsidRPr="003215BF" w:rsidRDefault="005A4E76" w:rsidP="00042A9A">
            <w:pPr>
              <w:jc w:val="both"/>
              <w:rPr>
                <w:i/>
                <w:iCs/>
                <w:strike/>
                <w:color w:val="0000FF"/>
                <w:sz w:val="18"/>
                <w:szCs w:val="18"/>
              </w:rPr>
            </w:pPr>
            <w:r w:rsidRPr="003215BF">
              <w:rPr>
                <w:i/>
                <w:iCs/>
                <w:strike/>
                <w:color w:val="0000FF"/>
                <w:sz w:val="18"/>
                <w:szCs w:val="18"/>
              </w:rPr>
              <w:t>W-D.8.</w:t>
            </w:r>
          </w:p>
          <w:p w14:paraId="48D30BF5" w14:textId="77777777" w:rsidR="005A4E76" w:rsidRPr="003215BF" w:rsidRDefault="005A4E76" w:rsidP="00042A9A">
            <w:pPr>
              <w:jc w:val="both"/>
              <w:rPr>
                <w:i/>
                <w:iCs/>
                <w:strike/>
                <w:color w:val="0000FF"/>
                <w:sz w:val="18"/>
                <w:szCs w:val="18"/>
              </w:rPr>
            </w:pPr>
            <w:r w:rsidRPr="003215BF">
              <w:rPr>
                <w:i/>
                <w:iCs/>
                <w:strike/>
                <w:color w:val="0000FF"/>
                <w:sz w:val="18"/>
                <w:szCs w:val="18"/>
              </w:rPr>
              <w:t>(D.49)</w:t>
            </w:r>
          </w:p>
        </w:tc>
        <w:tc>
          <w:tcPr>
            <w:tcW w:w="2014" w:type="dxa"/>
            <w:shd w:val="clear" w:color="auto" w:fill="auto"/>
          </w:tcPr>
          <w:p w14:paraId="637E8786" w14:textId="77777777" w:rsidR="005A4E76" w:rsidRPr="003215BF" w:rsidRDefault="005A4E76" w:rsidP="00042A9A">
            <w:pPr>
              <w:jc w:val="both"/>
              <w:rPr>
                <w:i/>
                <w:iCs/>
                <w:strike/>
                <w:color w:val="0000FF"/>
                <w:sz w:val="18"/>
                <w:szCs w:val="18"/>
              </w:rPr>
            </w:pPr>
            <w:r w:rsidRPr="003215BF">
              <w:rPr>
                <w:i/>
                <w:iCs/>
                <w:strike/>
                <w:color w:val="0000FF"/>
                <w:sz w:val="18"/>
                <w:szCs w:val="18"/>
              </w:rPr>
              <w:t>Přeložka silnice II/230 (VPS D.49 v souladu se ZÚR KK) a napojení Mnichova včetně souvisejících křižovatek</w:t>
            </w:r>
          </w:p>
        </w:tc>
        <w:tc>
          <w:tcPr>
            <w:tcW w:w="5386" w:type="dxa"/>
          </w:tcPr>
          <w:p w14:paraId="08221180" w14:textId="77777777" w:rsidR="005A4E76" w:rsidRPr="003215BF" w:rsidRDefault="005A4E76" w:rsidP="00042A9A">
            <w:pPr>
              <w:jc w:val="both"/>
              <w:rPr>
                <w:i/>
                <w:iCs/>
                <w:strike/>
                <w:color w:val="0000FF"/>
                <w:sz w:val="18"/>
                <w:szCs w:val="18"/>
              </w:rPr>
            </w:pPr>
            <w:r w:rsidRPr="003215BF">
              <w:rPr>
                <w:i/>
                <w:iCs/>
                <w:strike/>
                <w:color w:val="0000FF"/>
                <w:sz w:val="18"/>
                <w:szCs w:val="18"/>
              </w:rPr>
              <w:t>605/4, 605/5, 608/1, 608/2, 608/3, 608/4, 608/6, 608/7, 608/8, 608/11, 608/13, 880, 884/10, 884/11, 906/1, 906/3, 980, 986/2, 986/6, 986/7, 986/8, 1006/1, 1006/3, 1008/1, 1008/2, 1008/3, 1008/4, 1008/7, 1017/1, 1058, 1205/</w:t>
            </w:r>
            <w:proofErr w:type="gramStart"/>
            <w:r w:rsidRPr="003215BF">
              <w:rPr>
                <w:i/>
                <w:iCs/>
                <w:strike/>
                <w:color w:val="0000FF"/>
                <w:sz w:val="18"/>
                <w:szCs w:val="18"/>
              </w:rPr>
              <w:t>1,  1236</w:t>
            </w:r>
            <w:proofErr w:type="gramEnd"/>
            <w:r w:rsidRPr="003215BF">
              <w:rPr>
                <w:i/>
                <w:iCs/>
                <w:strike/>
                <w:color w:val="0000FF"/>
                <w:sz w:val="18"/>
                <w:szCs w:val="18"/>
              </w:rPr>
              <w:t xml:space="preserve">/1, 1770/1, </w:t>
            </w:r>
          </w:p>
        </w:tc>
        <w:tc>
          <w:tcPr>
            <w:tcW w:w="1842" w:type="dxa"/>
            <w:shd w:val="clear" w:color="auto" w:fill="auto"/>
          </w:tcPr>
          <w:p w14:paraId="1E060B9B"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Mnichov </w:t>
            </w:r>
          </w:p>
          <w:p w14:paraId="68F8044F" w14:textId="77777777" w:rsidR="005A4E76" w:rsidRPr="003215BF" w:rsidRDefault="005A4E76" w:rsidP="00042A9A">
            <w:pPr>
              <w:jc w:val="both"/>
              <w:rPr>
                <w:i/>
                <w:iCs/>
                <w:strike/>
                <w:color w:val="0000FF"/>
                <w:sz w:val="18"/>
                <w:szCs w:val="18"/>
              </w:rPr>
            </w:pPr>
            <w:r w:rsidRPr="003215BF">
              <w:rPr>
                <w:i/>
                <w:iCs/>
                <w:strike/>
                <w:color w:val="0000FF"/>
                <w:sz w:val="18"/>
                <w:szCs w:val="18"/>
              </w:rPr>
              <w:t>u Mariánských Lázní</w:t>
            </w:r>
          </w:p>
        </w:tc>
      </w:tr>
      <w:tr w:rsidR="005A4E76" w:rsidRPr="003215BF" w14:paraId="2C93235B" w14:textId="77777777" w:rsidTr="00954C14">
        <w:tc>
          <w:tcPr>
            <w:tcW w:w="851" w:type="dxa"/>
          </w:tcPr>
          <w:p w14:paraId="23A2BD5C" w14:textId="77777777" w:rsidR="005A4E76" w:rsidRPr="003215BF" w:rsidRDefault="005A4E76" w:rsidP="00042A9A">
            <w:pPr>
              <w:jc w:val="both"/>
              <w:rPr>
                <w:i/>
                <w:iCs/>
                <w:strike/>
                <w:color w:val="0000FF"/>
                <w:sz w:val="18"/>
                <w:szCs w:val="18"/>
              </w:rPr>
            </w:pPr>
            <w:r w:rsidRPr="003215BF">
              <w:rPr>
                <w:i/>
                <w:iCs/>
                <w:strike/>
                <w:color w:val="0000FF"/>
                <w:sz w:val="18"/>
                <w:szCs w:val="18"/>
              </w:rPr>
              <w:t>V-D.9.</w:t>
            </w:r>
          </w:p>
        </w:tc>
        <w:tc>
          <w:tcPr>
            <w:tcW w:w="2014" w:type="dxa"/>
          </w:tcPr>
          <w:p w14:paraId="35474332"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Tři účelové komunikace </w:t>
            </w:r>
            <w:proofErr w:type="spellStart"/>
            <w:r w:rsidRPr="003215BF">
              <w:rPr>
                <w:i/>
                <w:iCs/>
                <w:strike/>
                <w:color w:val="0000FF"/>
                <w:sz w:val="18"/>
                <w:szCs w:val="18"/>
              </w:rPr>
              <w:t>jihových</w:t>
            </w:r>
            <w:proofErr w:type="spellEnd"/>
            <w:r w:rsidRPr="003215BF">
              <w:rPr>
                <w:i/>
                <w:iCs/>
                <w:strike/>
                <w:color w:val="0000FF"/>
                <w:sz w:val="18"/>
                <w:szCs w:val="18"/>
              </w:rPr>
              <w:t xml:space="preserve">. </w:t>
            </w:r>
            <w:proofErr w:type="spellStart"/>
            <w:r w:rsidRPr="003215BF">
              <w:rPr>
                <w:i/>
                <w:iCs/>
                <w:strike/>
                <w:color w:val="0000FF"/>
                <w:sz w:val="18"/>
                <w:szCs w:val="18"/>
              </w:rPr>
              <w:t>k.ú.Mnichov</w:t>
            </w:r>
            <w:proofErr w:type="spellEnd"/>
            <w:r w:rsidRPr="003215BF">
              <w:rPr>
                <w:i/>
                <w:iCs/>
                <w:strike/>
                <w:color w:val="0000FF"/>
                <w:sz w:val="18"/>
                <w:szCs w:val="18"/>
              </w:rPr>
              <w:t>, včetně souvisejících křižovatek</w:t>
            </w:r>
          </w:p>
        </w:tc>
        <w:tc>
          <w:tcPr>
            <w:tcW w:w="5386" w:type="dxa"/>
          </w:tcPr>
          <w:p w14:paraId="09E9A7AA" w14:textId="77777777" w:rsidR="005A4E76" w:rsidRPr="003215BF" w:rsidRDefault="005A4E76" w:rsidP="00042A9A">
            <w:pPr>
              <w:jc w:val="both"/>
              <w:rPr>
                <w:i/>
                <w:iCs/>
                <w:strike/>
                <w:color w:val="0000FF"/>
                <w:sz w:val="18"/>
                <w:szCs w:val="18"/>
              </w:rPr>
            </w:pPr>
            <w:r w:rsidRPr="003215BF">
              <w:rPr>
                <w:i/>
                <w:iCs/>
                <w:strike/>
                <w:color w:val="0000FF"/>
                <w:sz w:val="18"/>
                <w:szCs w:val="18"/>
              </w:rPr>
              <w:t>1139, 1163/1, 1168/1, 1793,</w:t>
            </w:r>
          </w:p>
          <w:p w14:paraId="63D1D7B5" w14:textId="77777777" w:rsidR="005A4E76" w:rsidRPr="003215BF" w:rsidRDefault="005A4E76" w:rsidP="00042A9A">
            <w:pPr>
              <w:jc w:val="both"/>
              <w:rPr>
                <w:i/>
                <w:iCs/>
                <w:strike/>
                <w:color w:val="0000FF"/>
                <w:sz w:val="18"/>
                <w:szCs w:val="18"/>
              </w:rPr>
            </w:pPr>
          </w:p>
        </w:tc>
        <w:tc>
          <w:tcPr>
            <w:tcW w:w="1842" w:type="dxa"/>
          </w:tcPr>
          <w:p w14:paraId="044D2861"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Mnichov </w:t>
            </w:r>
          </w:p>
          <w:p w14:paraId="1F12BAC0" w14:textId="77777777" w:rsidR="005A4E76" w:rsidRPr="003215BF" w:rsidRDefault="005A4E76" w:rsidP="00042A9A">
            <w:pPr>
              <w:jc w:val="both"/>
              <w:rPr>
                <w:i/>
                <w:iCs/>
                <w:strike/>
                <w:color w:val="0000FF"/>
                <w:sz w:val="18"/>
                <w:szCs w:val="18"/>
              </w:rPr>
            </w:pPr>
            <w:r w:rsidRPr="003215BF">
              <w:rPr>
                <w:i/>
                <w:iCs/>
                <w:strike/>
                <w:color w:val="0000FF"/>
                <w:sz w:val="18"/>
                <w:szCs w:val="18"/>
              </w:rPr>
              <w:t>u Mariánských Lázní</w:t>
            </w:r>
          </w:p>
        </w:tc>
      </w:tr>
      <w:tr w:rsidR="005A4E76" w:rsidRPr="003215BF" w14:paraId="5C89F2A5" w14:textId="77777777" w:rsidTr="00954C14">
        <w:tc>
          <w:tcPr>
            <w:tcW w:w="851" w:type="dxa"/>
          </w:tcPr>
          <w:p w14:paraId="23C0181A" w14:textId="77777777" w:rsidR="005A4E76" w:rsidRPr="003215BF" w:rsidRDefault="005A4E76" w:rsidP="00042A9A">
            <w:pPr>
              <w:jc w:val="both"/>
              <w:rPr>
                <w:i/>
                <w:iCs/>
                <w:strike/>
                <w:color w:val="0000FF"/>
                <w:sz w:val="18"/>
                <w:szCs w:val="18"/>
              </w:rPr>
            </w:pPr>
            <w:r w:rsidRPr="003215BF">
              <w:rPr>
                <w:i/>
                <w:iCs/>
                <w:strike/>
                <w:color w:val="0000FF"/>
                <w:sz w:val="18"/>
                <w:szCs w:val="18"/>
              </w:rPr>
              <w:t>V-KA.1.</w:t>
            </w:r>
          </w:p>
        </w:tc>
        <w:tc>
          <w:tcPr>
            <w:tcW w:w="2014" w:type="dxa"/>
          </w:tcPr>
          <w:p w14:paraId="1B696035"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Čistírna odpadních </w:t>
            </w:r>
            <w:proofErr w:type="gramStart"/>
            <w:r w:rsidRPr="003215BF">
              <w:rPr>
                <w:i/>
                <w:iCs/>
                <w:strike/>
                <w:color w:val="0000FF"/>
                <w:sz w:val="18"/>
                <w:szCs w:val="18"/>
              </w:rPr>
              <w:t>vod</w:t>
            </w:r>
            <w:r w:rsidRPr="003215BF">
              <w:rPr>
                <w:b/>
                <w:i/>
                <w:iCs/>
                <w:strike/>
                <w:color w:val="0000FF"/>
                <w:sz w:val="18"/>
                <w:szCs w:val="18"/>
              </w:rPr>
              <w:t xml:space="preserve"> </w:t>
            </w:r>
            <w:r w:rsidRPr="003215BF">
              <w:rPr>
                <w:i/>
                <w:iCs/>
                <w:strike/>
                <w:color w:val="0000FF"/>
                <w:sz w:val="18"/>
                <w:szCs w:val="18"/>
              </w:rPr>
              <w:t xml:space="preserve"> </w:t>
            </w:r>
            <w:proofErr w:type="spellStart"/>
            <w:r w:rsidRPr="003215BF">
              <w:rPr>
                <w:i/>
                <w:iCs/>
                <w:strike/>
                <w:color w:val="0000FF"/>
                <w:sz w:val="18"/>
                <w:szCs w:val="18"/>
              </w:rPr>
              <w:t>k.ú</w:t>
            </w:r>
            <w:proofErr w:type="spellEnd"/>
            <w:r w:rsidRPr="003215BF">
              <w:rPr>
                <w:i/>
                <w:iCs/>
                <w:strike/>
                <w:color w:val="0000FF"/>
                <w:sz w:val="18"/>
                <w:szCs w:val="18"/>
              </w:rPr>
              <w:t>.</w:t>
            </w:r>
            <w:proofErr w:type="gramEnd"/>
            <w:r w:rsidRPr="003215BF">
              <w:rPr>
                <w:i/>
                <w:iCs/>
                <w:strike/>
                <w:color w:val="0000FF"/>
                <w:sz w:val="18"/>
                <w:szCs w:val="18"/>
              </w:rPr>
              <w:t xml:space="preserve"> Mnichov</w:t>
            </w:r>
          </w:p>
        </w:tc>
        <w:tc>
          <w:tcPr>
            <w:tcW w:w="5386" w:type="dxa"/>
          </w:tcPr>
          <w:p w14:paraId="349CA506"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572, </w:t>
            </w:r>
          </w:p>
        </w:tc>
        <w:tc>
          <w:tcPr>
            <w:tcW w:w="1842" w:type="dxa"/>
          </w:tcPr>
          <w:p w14:paraId="7873B3DD"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Mnichov </w:t>
            </w:r>
          </w:p>
          <w:p w14:paraId="09C81994" w14:textId="77777777" w:rsidR="005A4E76" w:rsidRPr="003215BF" w:rsidRDefault="005A4E76" w:rsidP="00042A9A">
            <w:pPr>
              <w:jc w:val="both"/>
              <w:rPr>
                <w:i/>
                <w:iCs/>
                <w:strike/>
                <w:color w:val="0000FF"/>
                <w:sz w:val="18"/>
                <w:szCs w:val="18"/>
              </w:rPr>
            </w:pPr>
            <w:r w:rsidRPr="003215BF">
              <w:rPr>
                <w:i/>
                <w:iCs/>
                <w:strike/>
                <w:color w:val="0000FF"/>
                <w:sz w:val="18"/>
                <w:szCs w:val="18"/>
              </w:rPr>
              <w:t>u Mariánských Lázní</w:t>
            </w:r>
          </w:p>
        </w:tc>
      </w:tr>
      <w:tr w:rsidR="005A4E76" w:rsidRPr="003215BF" w14:paraId="0FB06CE4" w14:textId="77777777" w:rsidTr="00954C14">
        <w:tc>
          <w:tcPr>
            <w:tcW w:w="851" w:type="dxa"/>
          </w:tcPr>
          <w:p w14:paraId="332E8067" w14:textId="77777777" w:rsidR="005A4E76" w:rsidRPr="003215BF" w:rsidRDefault="005A4E76" w:rsidP="00042A9A">
            <w:pPr>
              <w:jc w:val="both"/>
              <w:rPr>
                <w:i/>
                <w:iCs/>
                <w:strike/>
                <w:color w:val="0000FF"/>
                <w:sz w:val="18"/>
                <w:szCs w:val="18"/>
              </w:rPr>
            </w:pPr>
            <w:r w:rsidRPr="003215BF">
              <w:rPr>
                <w:i/>
                <w:iCs/>
                <w:strike/>
                <w:color w:val="0000FF"/>
                <w:sz w:val="18"/>
                <w:szCs w:val="18"/>
              </w:rPr>
              <w:t>W-KA.2.</w:t>
            </w:r>
          </w:p>
        </w:tc>
        <w:tc>
          <w:tcPr>
            <w:tcW w:w="2014" w:type="dxa"/>
          </w:tcPr>
          <w:p w14:paraId="1A00CECE"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Dešťová kanalizace </w:t>
            </w:r>
            <w:proofErr w:type="spellStart"/>
            <w:r w:rsidRPr="003215BF">
              <w:rPr>
                <w:i/>
                <w:iCs/>
                <w:strike/>
                <w:color w:val="0000FF"/>
                <w:sz w:val="18"/>
                <w:szCs w:val="18"/>
              </w:rPr>
              <w:t>k.ú</w:t>
            </w:r>
            <w:proofErr w:type="spellEnd"/>
            <w:r w:rsidRPr="003215BF">
              <w:rPr>
                <w:i/>
                <w:iCs/>
                <w:strike/>
                <w:color w:val="0000FF"/>
                <w:sz w:val="18"/>
                <w:szCs w:val="18"/>
              </w:rPr>
              <w:t>. Mnichov</w:t>
            </w:r>
          </w:p>
        </w:tc>
        <w:tc>
          <w:tcPr>
            <w:tcW w:w="5386" w:type="dxa"/>
          </w:tcPr>
          <w:p w14:paraId="2C0A7114" w14:textId="77777777" w:rsidR="005A4E76" w:rsidRPr="003215BF" w:rsidRDefault="005A4E76" w:rsidP="00042A9A">
            <w:pPr>
              <w:jc w:val="both"/>
              <w:rPr>
                <w:i/>
                <w:iCs/>
                <w:strike/>
                <w:color w:val="0000FF"/>
                <w:sz w:val="18"/>
                <w:szCs w:val="18"/>
              </w:rPr>
            </w:pPr>
            <w:r w:rsidRPr="003215BF">
              <w:rPr>
                <w:i/>
                <w:iCs/>
                <w:strike/>
                <w:color w:val="0000FF"/>
                <w:sz w:val="18"/>
                <w:szCs w:val="18"/>
              </w:rPr>
              <w:t>10/1, 56, 59/2, 64/2, 67/3, 67/5, 83/1, 83/3, 106/1, 106/5, 335/1, 405/2, 572, 608/1, 608/2, 822/1, 823, 858/1, 858/2, 933, 975/1, 975/2, 1000, 1003/2, 1246/2, 1246/3, 1246/4, 1246/5, 1246/6, 1248, 1408, 1409, 1413/1, 1413/4, 1413/5, 1701/1, 1719/1, 1719/8, 1719/11, 1721, 1723, 1733, 1735, 1750, 1761/2, 1769, 1805, 1815/2,</w:t>
            </w:r>
          </w:p>
        </w:tc>
        <w:tc>
          <w:tcPr>
            <w:tcW w:w="1842" w:type="dxa"/>
          </w:tcPr>
          <w:p w14:paraId="27A0E79B"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Mnichov </w:t>
            </w:r>
          </w:p>
          <w:p w14:paraId="62E1E8E4" w14:textId="77777777" w:rsidR="005A4E76" w:rsidRPr="003215BF" w:rsidRDefault="005A4E76" w:rsidP="00042A9A">
            <w:pPr>
              <w:jc w:val="both"/>
              <w:rPr>
                <w:i/>
                <w:iCs/>
                <w:strike/>
                <w:color w:val="0000FF"/>
                <w:sz w:val="18"/>
                <w:szCs w:val="18"/>
              </w:rPr>
            </w:pPr>
            <w:r w:rsidRPr="003215BF">
              <w:rPr>
                <w:i/>
                <w:iCs/>
                <w:strike/>
                <w:color w:val="0000FF"/>
                <w:sz w:val="18"/>
                <w:szCs w:val="18"/>
              </w:rPr>
              <w:t>u Mariánských Lázní</w:t>
            </w:r>
          </w:p>
        </w:tc>
      </w:tr>
      <w:tr w:rsidR="005A4E76" w:rsidRPr="003215BF" w14:paraId="5E8768AE" w14:textId="77777777" w:rsidTr="00954C14">
        <w:tc>
          <w:tcPr>
            <w:tcW w:w="851" w:type="dxa"/>
          </w:tcPr>
          <w:p w14:paraId="7E4E162E" w14:textId="77777777" w:rsidR="005A4E76" w:rsidRPr="003215BF" w:rsidRDefault="005A4E76" w:rsidP="00042A9A">
            <w:pPr>
              <w:jc w:val="both"/>
              <w:rPr>
                <w:i/>
                <w:iCs/>
                <w:strike/>
                <w:color w:val="0000FF"/>
                <w:sz w:val="18"/>
                <w:szCs w:val="18"/>
              </w:rPr>
            </w:pPr>
            <w:r w:rsidRPr="003215BF">
              <w:rPr>
                <w:i/>
                <w:iCs/>
                <w:strike/>
                <w:color w:val="0000FF"/>
                <w:sz w:val="18"/>
                <w:szCs w:val="18"/>
              </w:rPr>
              <w:t>W-KA.3.</w:t>
            </w:r>
          </w:p>
        </w:tc>
        <w:tc>
          <w:tcPr>
            <w:tcW w:w="2014" w:type="dxa"/>
          </w:tcPr>
          <w:p w14:paraId="14B5DB20"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Splašková kanalizace </w:t>
            </w:r>
            <w:proofErr w:type="spellStart"/>
            <w:r w:rsidRPr="003215BF">
              <w:rPr>
                <w:i/>
                <w:iCs/>
                <w:strike/>
                <w:color w:val="0000FF"/>
                <w:sz w:val="18"/>
                <w:szCs w:val="18"/>
              </w:rPr>
              <w:t>k.ú</w:t>
            </w:r>
            <w:proofErr w:type="spellEnd"/>
            <w:r w:rsidRPr="003215BF">
              <w:rPr>
                <w:i/>
                <w:iCs/>
                <w:strike/>
                <w:color w:val="0000FF"/>
                <w:sz w:val="18"/>
                <w:szCs w:val="18"/>
              </w:rPr>
              <w:t>. Mnichov</w:t>
            </w:r>
          </w:p>
        </w:tc>
        <w:tc>
          <w:tcPr>
            <w:tcW w:w="5386" w:type="dxa"/>
          </w:tcPr>
          <w:p w14:paraId="1FA40A35"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10/1, 10/2, 23/1, 33, 46/1, 46/7, 56, 59/2, 64/2, 67/1, 67/3, 67/5, 67/7, 83/1, 83/3, 99/1, 106/1, 106/5, 335/1, 572, 594, 608/1, 608/2, 822/1, 823, 858/1, 858/2, 933, 975/1, 975/2, 1000, 1003/2, 1246/2, 1246/3, 1246/4, 1246/5, 1246/6, 1248, 1408, 1409, 1413/1, 1413/4, 1413/5, 1701/1, 1719/1, 1719/5, 1719/7, 1719/8, 1719/11, 1719/12, 1721, 1723, 1733, 1735, 1750, 1761/2, 1769, 1805, 1815/2, 1893, </w:t>
            </w:r>
          </w:p>
          <w:p w14:paraId="732853D7"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stav. 6, </w:t>
            </w:r>
          </w:p>
        </w:tc>
        <w:tc>
          <w:tcPr>
            <w:tcW w:w="1842" w:type="dxa"/>
          </w:tcPr>
          <w:p w14:paraId="6D254EF9"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Mnichov </w:t>
            </w:r>
          </w:p>
          <w:p w14:paraId="4B5387A3" w14:textId="77777777" w:rsidR="005A4E76" w:rsidRPr="003215BF" w:rsidRDefault="005A4E76" w:rsidP="00042A9A">
            <w:pPr>
              <w:jc w:val="both"/>
              <w:rPr>
                <w:i/>
                <w:iCs/>
                <w:strike/>
                <w:color w:val="0000FF"/>
                <w:sz w:val="18"/>
                <w:szCs w:val="18"/>
              </w:rPr>
            </w:pPr>
            <w:r w:rsidRPr="003215BF">
              <w:rPr>
                <w:i/>
                <w:iCs/>
                <w:strike/>
                <w:color w:val="0000FF"/>
                <w:sz w:val="18"/>
                <w:szCs w:val="18"/>
              </w:rPr>
              <w:t>u Mariánských Lázní</w:t>
            </w:r>
          </w:p>
        </w:tc>
      </w:tr>
      <w:tr w:rsidR="005A4E76" w:rsidRPr="003215BF" w14:paraId="55761A42" w14:textId="77777777" w:rsidTr="00954C14">
        <w:tc>
          <w:tcPr>
            <w:tcW w:w="851" w:type="dxa"/>
          </w:tcPr>
          <w:p w14:paraId="0BC7CDB4" w14:textId="77777777" w:rsidR="005A4E76" w:rsidRPr="003215BF" w:rsidRDefault="005A4E76" w:rsidP="00042A9A">
            <w:pPr>
              <w:jc w:val="both"/>
              <w:rPr>
                <w:i/>
                <w:iCs/>
                <w:strike/>
                <w:color w:val="0000FF"/>
                <w:sz w:val="18"/>
                <w:szCs w:val="18"/>
              </w:rPr>
            </w:pPr>
            <w:r w:rsidRPr="003215BF">
              <w:rPr>
                <w:i/>
                <w:iCs/>
                <w:strike/>
                <w:color w:val="0000FF"/>
                <w:sz w:val="18"/>
                <w:szCs w:val="18"/>
              </w:rPr>
              <w:t>V-KA.4.</w:t>
            </w:r>
          </w:p>
        </w:tc>
        <w:tc>
          <w:tcPr>
            <w:tcW w:w="2014" w:type="dxa"/>
          </w:tcPr>
          <w:p w14:paraId="0B2B3ADA"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Čistírna odpadních </w:t>
            </w:r>
            <w:proofErr w:type="gramStart"/>
            <w:r w:rsidRPr="003215BF">
              <w:rPr>
                <w:i/>
                <w:iCs/>
                <w:strike/>
                <w:color w:val="0000FF"/>
                <w:sz w:val="18"/>
                <w:szCs w:val="18"/>
              </w:rPr>
              <w:t>vod</w:t>
            </w:r>
            <w:r w:rsidRPr="003215BF">
              <w:rPr>
                <w:b/>
                <w:i/>
                <w:iCs/>
                <w:strike/>
                <w:color w:val="0000FF"/>
                <w:sz w:val="18"/>
                <w:szCs w:val="18"/>
              </w:rPr>
              <w:t xml:space="preserve"> </w:t>
            </w:r>
            <w:r w:rsidRPr="003215BF">
              <w:rPr>
                <w:i/>
                <w:iCs/>
                <w:strike/>
                <w:color w:val="0000FF"/>
                <w:sz w:val="18"/>
                <w:szCs w:val="18"/>
              </w:rPr>
              <w:t xml:space="preserve"> </w:t>
            </w:r>
            <w:proofErr w:type="spellStart"/>
            <w:r w:rsidRPr="003215BF">
              <w:rPr>
                <w:i/>
                <w:iCs/>
                <w:strike/>
                <w:color w:val="0000FF"/>
                <w:sz w:val="18"/>
                <w:szCs w:val="18"/>
              </w:rPr>
              <w:t>k.ú</w:t>
            </w:r>
            <w:proofErr w:type="spellEnd"/>
            <w:r w:rsidRPr="003215BF">
              <w:rPr>
                <w:i/>
                <w:iCs/>
                <w:strike/>
                <w:color w:val="0000FF"/>
                <w:sz w:val="18"/>
                <w:szCs w:val="18"/>
              </w:rPr>
              <w:t>.</w:t>
            </w:r>
            <w:proofErr w:type="gramEnd"/>
            <w:r w:rsidRPr="003215BF">
              <w:rPr>
                <w:i/>
                <w:iCs/>
                <w:strike/>
                <w:color w:val="0000FF"/>
                <w:sz w:val="18"/>
                <w:szCs w:val="18"/>
              </w:rPr>
              <w:t xml:space="preserve"> Sítiny</w:t>
            </w:r>
          </w:p>
        </w:tc>
        <w:tc>
          <w:tcPr>
            <w:tcW w:w="5386" w:type="dxa"/>
          </w:tcPr>
          <w:p w14:paraId="147D631D"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690/7, </w:t>
            </w:r>
          </w:p>
          <w:p w14:paraId="294FFF91" w14:textId="77777777" w:rsidR="005A4E76" w:rsidRPr="003215BF" w:rsidRDefault="005A4E76" w:rsidP="00042A9A">
            <w:pPr>
              <w:jc w:val="both"/>
              <w:rPr>
                <w:i/>
                <w:iCs/>
                <w:strike/>
                <w:color w:val="0000FF"/>
                <w:sz w:val="18"/>
                <w:szCs w:val="18"/>
              </w:rPr>
            </w:pPr>
          </w:p>
        </w:tc>
        <w:tc>
          <w:tcPr>
            <w:tcW w:w="1842" w:type="dxa"/>
          </w:tcPr>
          <w:p w14:paraId="7D0C21B5" w14:textId="77777777" w:rsidR="005A4E76" w:rsidRPr="003215BF" w:rsidRDefault="005A4E76" w:rsidP="00042A9A">
            <w:pPr>
              <w:jc w:val="both"/>
              <w:rPr>
                <w:i/>
                <w:iCs/>
                <w:strike/>
                <w:color w:val="0000FF"/>
                <w:sz w:val="18"/>
                <w:szCs w:val="18"/>
              </w:rPr>
            </w:pPr>
            <w:r w:rsidRPr="003215BF">
              <w:rPr>
                <w:i/>
                <w:iCs/>
                <w:strike/>
                <w:color w:val="0000FF"/>
                <w:sz w:val="18"/>
                <w:szCs w:val="18"/>
              </w:rPr>
              <w:t>Sítiny</w:t>
            </w:r>
          </w:p>
        </w:tc>
      </w:tr>
      <w:tr w:rsidR="005A4E76" w:rsidRPr="003215BF" w14:paraId="3CA72985" w14:textId="77777777" w:rsidTr="00954C14">
        <w:trPr>
          <w:trHeight w:val="413"/>
        </w:trPr>
        <w:tc>
          <w:tcPr>
            <w:tcW w:w="851" w:type="dxa"/>
          </w:tcPr>
          <w:p w14:paraId="2EDA3968" w14:textId="77777777" w:rsidR="005A4E76" w:rsidRPr="003215BF" w:rsidRDefault="005A4E76" w:rsidP="00042A9A">
            <w:pPr>
              <w:jc w:val="both"/>
              <w:rPr>
                <w:i/>
                <w:iCs/>
                <w:strike/>
                <w:color w:val="0000FF"/>
                <w:sz w:val="18"/>
                <w:szCs w:val="18"/>
              </w:rPr>
            </w:pPr>
            <w:r w:rsidRPr="003215BF">
              <w:rPr>
                <w:i/>
                <w:iCs/>
                <w:strike/>
                <w:color w:val="0000FF"/>
                <w:sz w:val="18"/>
                <w:szCs w:val="18"/>
              </w:rPr>
              <w:t>W-KA.5.</w:t>
            </w:r>
          </w:p>
        </w:tc>
        <w:tc>
          <w:tcPr>
            <w:tcW w:w="2014" w:type="dxa"/>
          </w:tcPr>
          <w:p w14:paraId="04D9260C"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Dešťová kanalizace </w:t>
            </w:r>
            <w:proofErr w:type="spellStart"/>
            <w:r w:rsidRPr="003215BF">
              <w:rPr>
                <w:i/>
                <w:iCs/>
                <w:strike/>
                <w:color w:val="0000FF"/>
                <w:sz w:val="18"/>
                <w:szCs w:val="18"/>
              </w:rPr>
              <w:t>k.ú</w:t>
            </w:r>
            <w:proofErr w:type="spellEnd"/>
            <w:r w:rsidRPr="003215BF">
              <w:rPr>
                <w:i/>
                <w:iCs/>
                <w:strike/>
                <w:color w:val="0000FF"/>
                <w:sz w:val="18"/>
                <w:szCs w:val="18"/>
              </w:rPr>
              <w:t>. Sítiny</w:t>
            </w:r>
          </w:p>
        </w:tc>
        <w:tc>
          <w:tcPr>
            <w:tcW w:w="5386" w:type="dxa"/>
          </w:tcPr>
          <w:p w14:paraId="11368CA4" w14:textId="0B573C3D" w:rsidR="005A4E76" w:rsidRPr="003215BF" w:rsidRDefault="005A4E76" w:rsidP="00042A9A">
            <w:pPr>
              <w:jc w:val="both"/>
              <w:rPr>
                <w:i/>
                <w:iCs/>
                <w:strike/>
                <w:color w:val="0000FF"/>
                <w:sz w:val="18"/>
                <w:szCs w:val="18"/>
              </w:rPr>
            </w:pPr>
            <w:r w:rsidRPr="003215BF">
              <w:rPr>
                <w:i/>
                <w:iCs/>
                <w:strike/>
                <w:color w:val="0000FF"/>
                <w:sz w:val="18"/>
                <w:szCs w:val="18"/>
              </w:rPr>
              <w:t xml:space="preserve">15/3, 204/2, 690/9, 690/7, 1473/1, 1488, 1492, 1514, 1522, 1526/1, 1537/1, </w:t>
            </w:r>
          </w:p>
        </w:tc>
        <w:tc>
          <w:tcPr>
            <w:tcW w:w="1842" w:type="dxa"/>
          </w:tcPr>
          <w:p w14:paraId="74BE1E8E" w14:textId="77777777" w:rsidR="005A4E76" w:rsidRPr="003215BF" w:rsidRDefault="005A4E76" w:rsidP="00042A9A">
            <w:pPr>
              <w:jc w:val="both"/>
              <w:rPr>
                <w:i/>
                <w:iCs/>
                <w:strike/>
                <w:color w:val="0000FF"/>
                <w:sz w:val="18"/>
                <w:szCs w:val="18"/>
              </w:rPr>
            </w:pPr>
            <w:r w:rsidRPr="003215BF">
              <w:rPr>
                <w:i/>
                <w:iCs/>
                <w:strike/>
                <w:color w:val="0000FF"/>
                <w:sz w:val="18"/>
                <w:szCs w:val="18"/>
              </w:rPr>
              <w:t>Sítiny</w:t>
            </w:r>
          </w:p>
        </w:tc>
      </w:tr>
      <w:tr w:rsidR="005A4E76" w:rsidRPr="003215BF" w14:paraId="7E1A2DCF" w14:textId="77777777" w:rsidTr="00954C14">
        <w:tc>
          <w:tcPr>
            <w:tcW w:w="851" w:type="dxa"/>
          </w:tcPr>
          <w:p w14:paraId="73F09793" w14:textId="77777777" w:rsidR="005A4E76" w:rsidRPr="003215BF" w:rsidRDefault="005A4E76" w:rsidP="00042A9A">
            <w:pPr>
              <w:jc w:val="both"/>
              <w:rPr>
                <w:i/>
                <w:iCs/>
                <w:strike/>
                <w:color w:val="0000FF"/>
                <w:sz w:val="18"/>
                <w:szCs w:val="18"/>
              </w:rPr>
            </w:pPr>
            <w:r w:rsidRPr="003215BF">
              <w:rPr>
                <w:i/>
                <w:iCs/>
                <w:strike/>
                <w:color w:val="0000FF"/>
                <w:sz w:val="18"/>
                <w:szCs w:val="18"/>
              </w:rPr>
              <w:t>W-KA.6.</w:t>
            </w:r>
          </w:p>
        </w:tc>
        <w:tc>
          <w:tcPr>
            <w:tcW w:w="2014" w:type="dxa"/>
          </w:tcPr>
          <w:p w14:paraId="6FF3CE72"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Splašková kanalizace </w:t>
            </w:r>
            <w:proofErr w:type="spellStart"/>
            <w:r w:rsidRPr="003215BF">
              <w:rPr>
                <w:i/>
                <w:iCs/>
                <w:strike/>
                <w:color w:val="0000FF"/>
                <w:sz w:val="18"/>
                <w:szCs w:val="18"/>
              </w:rPr>
              <w:t>k.ú</w:t>
            </w:r>
            <w:proofErr w:type="spellEnd"/>
            <w:r w:rsidRPr="003215BF">
              <w:rPr>
                <w:i/>
                <w:iCs/>
                <w:strike/>
                <w:color w:val="0000FF"/>
                <w:sz w:val="18"/>
                <w:szCs w:val="18"/>
              </w:rPr>
              <w:t>. Sítiny</w:t>
            </w:r>
          </w:p>
        </w:tc>
        <w:tc>
          <w:tcPr>
            <w:tcW w:w="5386" w:type="dxa"/>
          </w:tcPr>
          <w:p w14:paraId="7743E8EA"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15/3, 204/2, 690/9, 690/7, 1473/1, 1488, 1492, 1514, 1522, 1526/1, 1537/1, </w:t>
            </w:r>
          </w:p>
        </w:tc>
        <w:tc>
          <w:tcPr>
            <w:tcW w:w="1842" w:type="dxa"/>
          </w:tcPr>
          <w:p w14:paraId="034B62CE" w14:textId="77777777" w:rsidR="005A4E76" w:rsidRPr="003215BF" w:rsidRDefault="005A4E76" w:rsidP="00042A9A">
            <w:pPr>
              <w:jc w:val="both"/>
              <w:rPr>
                <w:i/>
                <w:iCs/>
                <w:strike/>
                <w:color w:val="0000FF"/>
                <w:sz w:val="18"/>
                <w:szCs w:val="18"/>
              </w:rPr>
            </w:pPr>
            <w:r w:rsidRPr="003215BF">
              <w:rPr>
                <w:i/>
                <w:iCs/>
                <w:strike/>
                <w:color w:val="0000FF"/>
                <w:sz w:val="18"/>
                <w:szCs w:val="18"/>
              </w:rPr>
              <w:t>Sítiny</w:t>
            </w:r>
          </w:p>
        </w:tc>
      </w:tr>
      <w:tr w:rsidR="005A4E76" w:rsidRPr="003215BF" w14:paraId="624F73A5" w14:textId="77777777" w:rsidTr="00954C14">
        <w:tc>
          <w:tcPr>
            <w:tcW w:w="851" w:type="dxa"/>
          </w:tcPr>
          <w:p w14:paraId="4D5C4826" w14:textId="77777777" w:rsidR="005A4E76" w:rsidRPr="003215BF" w:rsidRDefault="005A4E76" w:rsidP="00042A9A">
            <w:pPr>
              <w:jc w:val="both"/>
              <w:rPr>
                <w:i/>
                <w:iCs/>
                <w:strike/>
                <w:color w:val="0000FF"/>
                <w:sz w:val="18"/>
                <w:szCs w:val="18"/>
              </w:rPr>
            </w:pPr>
            <w:r w:rsidRPr="003215BF">
              <w:rPr>
                <w:i/>
                <w:iCs/>
                <w:strike/>
                <w:color w:val="0000FF"/>
                <w:sz w:val="18"/>
                <w:szCs w:val="18"/>
              </w:rPr>
              <w:t>V-KA.7.</w:t>
            </w:r>
          </w:p>
        </w:tc>
        <w:tc>
          <w:tcPr>
            <w:tcW w:w="2014" w:type="dxa"/>
          </w:tcPr>
          <w:p w14:paraId="6848C493"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Čistírna odpadních </w:t>
            </w:r>
            <w:proofErr w:type="gramStart"/>
            <w:r w:rsidRPr="003215BF">
              <w:rPr>
                <w:i/>
                <w:iCs/>
                <w:strike/>
                <w:color w:val="0000FF"/>
                <w:sz w:val="18"/>
                <w:szCs w:val="18"/>
              </w:rPr>
              <w:t>vod</w:t>
            </w:r>
            <w:r w:rsidRPr="003215BF">
              <w:rPr>
                <w:b/>
                <w:i/>
                <w:iCs/>
                <w:strike/>
                <w:color w:val="0000FF"/>
                <w:sz w:val="18"/>
                <w:szCs w:val="18"/>
              </w:rPr>
              <w:t xml:space="preserve"> </w:t>
            </w:r>
            <w:r w:rsidRPr="003215BF">
              <w:rPr>
                <w:i/>
                <w:iCs/>
                <w:strike/>
                <w:color w:val="0000FF"/>
                <w:sz w:val="18"/>
                <w:szCs w:val="18"/>
              </w:rPr>
              <w:t xml:space="preserve"> </w:t>
            </w:r>
            <w:proofErr w:type="spellStart"/>
            <w:r w:rsidRPr="003215BF">
              <w:rPr>
                <w:i/>
                <w:iCs/>
                <w:strike/>
                <w:color w:val="0000FF"/>
                <w:sz w:val="18"/>
                <w:szCs w:val="18"/>
              </w:rPr>
              <w:t>k.ú</w:t>
            </w:r>
            <w:proofErr w:type="spellEnd"/>
            <w:r w:rsidRPr="003215BF">
              <w:rPr>
                <w:i/>
                <w:iCs/>
                <w:strike/>
                <w:color w:val="0000FF"/>
                <w:sz w:val="18"/>
                <w:szCs w:val="18"/>
              </w:rPr>
              <w:t>.</w:t>
            </w:r>
            <w:proofErr w:type="gramEnd"/>
            <w:r w:rsidRPr="003215BF">
              <w:rPr>
                <w:i/>
                <w:iCs/>
                <w:strike/>
                <w:color w:val="0000FF"/>
                <w:sz w:val="18"/>
                <w:szCs w:val="18"/>
              </w:rPr>
              <w:t xml:space="preserve"> </w:t>
            </w:r>
            <w:proofErr w:type="spellStart"/>
            <w:r w:rsidRPr="003215BF">
              <w:rPr>
                <w:i/>
                <w:iCs/>
                <w:strike/>
                <w:color w:val="0000FF"/>
                <w:sz w:val="18"/>
                <w:szCs w:val="18"/>
              </w:rPr>
              <w:t>Rájov</w:t>
            </w:r>
            <w:proofErr w:type="spellEnd"/>
          </w:p>
        </w:tc>
        <w:tc>
          <w:tcPr>
            <w:tcW w:w="5386" w:type="dxa"/>
          </w:tcPr>
          <w:p w14:paraId="4AAA3563" w14:textId="77777777" w:rsidR="005A4E76" w:rsidRPr="003215BF" w:rsidRDefault="005A4E76" w:rsidP="00042A9A">
            <w:pPr>
              <w:jc w:val="both"/>
              <w:rPr>
                <w:i/>
                <w:iCs/>
                <w:strike/>
                <w:color w:val="0000FF"/>
                <w:sz w:val="18"/>
                <w:szCs w:val="18"/>
              </w:rPr>
            </w:pPr>
            <w:r w:rsidRPr="003215BF">
              <w:rPr>
                <w:i/>
                <w:iCs/>
                <w:strike/>
                <w:color w:val="0000FF"/>
                <w:sz w:val="18"/>
                <w:szCs w:val="18"/>
              </w:rPr>
              <w:t>240/2, 240/16</w:t>
            </w:r>
          </w:p>
        </w:tc>
        <w:tc>
          <w:tcPr>
            <w:tcW w:w="1842" w:type="dxa"/>
          </w:tcPr>
          <w:p w14:paraId="7ECEE5B6" w14:textId="77777777" w:rsidR="005A4E76" w:rsidRPr="003215BF" w:rsidRDefault="005A4E76" w:rsidP="00042A9A">
            <w:pPr>
              <w:jc w:val="both"/>
              <w:rPr>
                <w:i/>
                <w:iCs/>
                <w:strike/>
                <w:color w:val="0000FF"/>
                <w:sz w:val="18"/>
                <w:szCs w:val="18"/>
              </w:rPr>
            </w:pPr>
            <w:proofErr w:type="spellStart"/>
            <w:r w:rsidRPr="003215BF">
              <w:rPr>
                <w:i/>
                <w:iCs/>
                <w:strike/>
                <w:color w:val="0000FF"/>
                <w:sz w:val="18"/>
                <w:szCs w:val="18"/>
              </w:rPr>
              <w:t>Rájov</w:t>
            </w:r>
            <w:proofErr w:type="spellEnd"/>
            <w:r w:rsidRPr="003215BF">
              <w:rPr>
                <w:i/>
                <w:iCs/>
                <w:strike/>
                <w:color w:val="0000FF"/>
                <w:sz w:val="18"/>
                <w:szCs w:val="18"/>
              </w:rPr>
              <w:t xml:space="preserve"> u Mariánských Lázní</w:t>
            </w:r>
          </w:p>
        </w:tc>
      </w:tr>
      <w:tr w:rsidR="005A4E76" w:rsidRPr="003215BF" w14:paraId="59F8843D" w14:textId="77777777" w:rsidTr="00954C14">
        <w:tc>
          <w:tcPr>
            <w:tcW w:w="851" w:type="dxa"/>
          </w:tcPr>
          <w:p w14:paraId="1D147CF3" w14:textId="77777777" w:rsidR="005A4E76" w:rsidRPr="003215BF" w:rsidRDefault="005A4E76" w:rsidP="00042A9A">
            <w:pPr>
              <w:jc w:val="both"/>
              <w:rPr>
                <w:i/>
                <w:iCs/>
                <w:strike/>
                <w:color w:val="0000FF"/>
                <w:sz w:val="18"/>
                <w:szCs w:val="18"/>
              </w:rPr>
            </w:pPr>
            <w:r w:rsidRPr="003215BF">
              <w:rPr>
                <w:i/>
                <w:iCs/>
                <w:strike/>
                <w:color w:val="0000FF"/>
                <w:sz w:val="18"/>
                <w:szCs w:val="18"/>
              </w:rPr>
              <w:t>W-KA.8.</w:t>
            </w:r>
          </w:p>
        </w:tc>
        <w:tc>
          <w:tcPr>
            <w:tcW w:w="2014" w:type="dxa"/>
          </w:tcPr>
          <w:p w14:paraId="360A415B"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Dešťová kanalizace </w:t>
            </w:r>
            <w:proofErr w:type="spellStart"/>
            <w:r w:rsidRPr="003215BF">
              <w:rPr>
                <w:i/>
                <w:iCs/>
                <w:strike/>
                <w:color w:val="0000FF"/>
                <w:sz w:val="18"/>
                <w:szCs w:val="18"/>
              </w:rPr>
              <w:t>k.ú</w:t>
            </w:r>
            <w:proofErr w:type="spellEnd"/>
            <w:r w:rsidRPr="003215BF">
              <w:rPr>
                <w:i/>
                <w:iCs/>
                <w:strike/>
                <w:color w:val="0000FF"/>
                <w:sz w:val="18"/>
                <w:szCs w:val="18"/>
              </w:rPr>
              <w:t xml:space="preserve">. </w:t>
            </w:r>
            <w:proofErr w:type="spellStart"/>
            <w:r w:rsidRPr="003215BF">
              <w:rPr>
                <w:i/>
                <w:iCs/>
                <w:strike/>
                <w:color w:val="0000FF"/>
                <w:sz w:val="18"/>
                <w:szCs w:val="18"/>
              </w:rPr>
              <w:t>Rájov</w:t>
            </w:r>
            <w:proofErr w:type="spellEnd"/>
          </w:p>
        </w:tc>
        <w:tc>
          <w:tcPr>
            <w:tcW w:w="5386" w:type="dxa"/>
          </w:tcPr>
          <w:p w14:paraId="427A1A0C"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11/1, 21/3, 26/1, 52/2, 52/3, 238, 240/2, 240/6, 770/8, 770/13, 770/15, 936/2, 1228/3, 1296, 1300/1, 1319/2, 1329/3, 1329/13, 1329/16, </w:t>
            </w:r>
          </w:p>
        </w:tc>
        <w:tc>
          <w:tcPr>
            <w:tcW w:w="1842" w:type="dxa"/>
          </w:tcPr>
          <w:p w14:paraId="61461DF7" w14:textId="77777777" w:rsidR="005A4E76" w:rsidRPr="003215BF" w:rsidRDefault="005A4E76" w:rsidP="00042A9A">
            <w:pPr>
              <w:jc w:val="both"/>
              <w:rPr>
                <w:i/>
                <w:iCs/>
                <w:strike/>
                <w:color w:val="0000FF"/>
                <w:sz w:val="18"/>
                <w:szCs w:val="18"/>
              </w:rPr>
            </w:pPr>
            <w:proofErr w:type="spellStart"/>
            <w:r w:rsidRPr="003215BF">
              <w:rPr>
                <w:i/>
                <w:iCs/>
                <w:strike/>
                <w:color w:val="0000FF"/>
                <w:sz w:val="18"/>
                <w:szCs w:val="18"/>
              </w:rPr>
              <w:t>Rájov</w:t>
            </w:r>
            <w:proofErr w:type="spellEnd"/>
            <w:r w:rsidRPr="003215BF">
              <w:rPr>
                <w:i/>
                <w:iCs/>
                <w:strike/>
                <w:color w:val="0000FF"/>
                <w:sz w:val="18"/>
                <w:szCs w:val="18"/>
              </w:rPr>
              <w:t xml:space="preserve"> u Mariánských Lázní</w:t>
            </w:r>
          </w:p>
        </w:tc>
      </w:tr>
      <w:tr w:rsidR="005A4E76" w:rsidRPr="003215BF" w14:paraId="5B11A11E" w14:textId="77777777" w:rsidTr="00954C14">
        <w:tc>
          <w:tcPr>
            <w:tcW w:w="851" w:type="dxa"/>
          </w:tcPr>
          <w:p w14:paraId="2DF60D80" w14:textId="77777777" w:rsidR="005A4E76" w:rsidRPr="003215BF" w:rsidRDefault="005A4E76" w:rsidP="00042A9A">
            <w:pPr>
              <w:jc w:val="both"/>
              <w:rPr>
                <w:i/>
                <w:iCs/>
                <w:strike/>
                <w:color w:val="0000FF"/>
                <w:sz w:val="18"/>
                <w:szCs w:val="18"/>
              </w:rPr>
            </w:pPr>
            <w:r w:rsidRPr="003215BF">
              <w:rPr>
                <w:i/>
                <w:iCs/>
                <w:strike/>
                <w:color w:val="0000FF"/>
                <w:sz w:val="18"/>
                <w:szCs w:val="18"/>
              </w:rPr>
              <w:t>W-KA.9.</w:t>
            </w:r>
          </w:p>
        </w:tc>
        <w:tc>
          <w:tcPr>
            <w:tcW w:w="2014" w:type="dxa"/>
          </w:tcPr>
          <w:p w14:paraId="5370AC35"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Splašková kanalizace </w:t>
            </w:r>
            <w:proofErr w:type="spellStart"/>
            <w:r w:rsidRPr="003215BF">
              <w:rPr>
                <w:i/>
                <w:iCs/>
                <w:strike/>
                <w:color w:val="0000FF"/>
                <w:sz w:val="18"/>
                <w:szCs w:val="18"/>
              </w:rPr>
              <w:t>k.ú</w:t>
            </w:r>
            <w:proofErr w:type="spellEnd"/>
            <w:r w:rsidRPr="003215BF">
              <w:rPr>
                <w:i/>
                <w:iCs/>
                <w:strike/>
                <w:color w:val="0000FF"/>
                <w:sz w:val="18"/>
                <w:szCs w:val="18"/>
              </w:rPr>
              <w:t xml:space="preserve">. </w:t>
            </w:r>
            <w:proofErr w:type="spellStart"/>
            <w:r w:rsidRPr="003215BF">
              <w:rPr>
                <w:i/>
                <w:iCs/>
                <w:strike/>
                <w:color w:val="0000FF"/>
                <w:sz w:val="18"/>
                <w:szCs w:val="18"/>
              </w:rPr>
              <w:t>Rájov</w:t>
            </w:r>
            <w:proofErr w:type="spellEnd"/>
          </w:p>
        </w:tc>
        <w:tc>
          <w:tcPr>
            <w:tcW w:w="5386" w:type="dxa"/>
          </w:tcPr>
          <w:p w14:paraId="248B5CC0"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11/1, 21/3, 26/1, 52/2, 52/3, 238, 240/2, 240/6, 770/8, 770/13, 770/15, 936/2, 1228/3, 1296, 1300/1, 1319/2, 1329/3, 1329/13, 1329/16, </w:t>
            </w:r>
          </w:p>
        </w:tc>
        <w:tc>
          <w:tcPr>
            <w:tcW w:w="1842" w:type="dxa"/>
          </w:tcPr>
          <w:p w14:paraId="1171F005" w14:textId="77777777" w:rsidR="005A4E76" w:rsidRPr="003215BF" w:rsidRDefault="005A4E76" w:rsidP="00042A9A">
            <w:pPr>
              <w:jc w:val="both"/>
              <w:rPr>
                <w:i/>
                <w:iCs/>
                <w:strike/>
                <w:color w:val="0000FF"/>
                <w:sz w:val="18"/>
                <w:szCs w:val="18"/>
              </w:rPr>
            </w:pPr>
            <w:proofErr w:type="spellStart"/>
            <w:r w:rsidRPr="003215BF">
              <w:rPr>
                <w:i/>
                <w:iCs/>
                <w:strike/>
                <w:color w:val="0000FF"/>
                <w:sz w:val="18"/>
                <w:szCs w:val="18"/>
              </w:rPr>
              <w:t>Rájov</w:t>
            </w:r>
            <w:proofErr w:type="spellEnd"/>
            <w:r w:rsidRPr="003215BF">
              <w:rPr>
                <w:i/>
                <w:iCs/>
                <w:strike/>
                <w:color w:val="0000FF"/>
                <w:sz w:val="18"/>
                <w:szCs w:val="18"/>
              </w:rPr>
              <w:t xml:space="preserve"> u Mariánských Lázní</w:t>
            </w:r>
          </w:p>
        </w:tc>
      </w:tr>
      <w:tr w:rsidR="005A4E76" w:rsidRPr="003215BF" w14:paraId="6B8020C9" w14:textId="77777777" w:rsidTr="00954C14">
        <w:tc>
          <w:tcPr>
            <w:tcW w:w="851" w:type="dxa"/>
          </w:tcPr>
          <w:p w14:paraId="4E5EE9AB" w14:textId="77777777" w:rsidR="005A4E76" w:rsidRPr="003215BF" w:rsidRDefault="005A4E76" w:rsidP="00042A9A">
            <w:pPr>
              <w:jc w:val="both"/>
              <w:rPr>
                <w:i/>
                <w:iCs/>
                <w:strike/>
                <w:color w:val="0000FF"/>
                <w:sz w:val="18"/>
                <w:szCs w:val="18"/>
              </w:rPr>
            </w:pPr>
            <w:r w:rsidRPr="003215BF">
              <w:rPr>
                <w:i/>
                <w:iCs/>
                <w:strike/>
                <w:color w:val="0000FF"/>
                <w:sz w:val="18"/>
                <w:szCs w:val="18"/>
              </w:rPr>
              <w:t>W-VO.1.</w:t>
            </w:r>
          </w:p>
        </w:tc>
        <w:tc>
          <w:tcPr>
            <w:tcW w:w="2014" w:type="dxa"/>
          </w:tcPr>
          <w:p w14:paraId="2A3722EF"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Vodovod </w:t>
            </w:r>
            <w:proofErr w:type="spellStart"/>
            <w:r w:rsidRPr="003215BF">
              <w:rPr>
                <w:i/>
                <w:iCs/>
                <w:strike/>
                <w:color w:val="0000FF"/>
                <w:sz w:val="18"/>
                <w:szCs w:val="18"/>
              </w:rPr>
              <w:t>k.ú</w:t>
            </w:r>
            <w:proofErr w:type="spellEnd"/>
            <w:r w:rsidRPr="003215BF">
              <w:rPr>
                <w:i/>
                <w:iCs/>
                <w:strike/>
                <w:color w:val="0000FF"/>
                <w:sz w:val="18"/>
                <w:szCs w:val="18"/>
              </w:rPr>
              <w:t>. Mnichov, včetně vodojemu</w:t>
            </w:r>
          </w:p>
        </w:tc>
        <w:tc>
          <w:tcPr>
            <w:tcW w:w="5386" w:type="dxa"/>
          </w:tcPr>
          <w:p w14:paraId="2043EE30"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1, 10/1, 10/2, 46/7, 56, 59/2, 64/2, 67/1, 67/3, 67/5, 67/7, 83/1, 83/3, 88/4, 88/5, 99/1, 106/1, 106/5, 335/1, 572, 594, 608/1, 608/2, 822/1, 823, 858/1, 858/2, 933, 975/1, 975/2, 1000, 1003/2, 1246/2, 1246/3, 1246/4, 1246/5, 1246/6, 1248, 1408, 1409, 1413/1, 1413/4, 1413/5, 1701/1, 1719/1, 1719/5, 1719/7, 1719/8, 1719/11, 1719/12, 1721, 1723, 1733, 1735, 1750, 1761/2, 1769, 1805,1815/2, </w:t>
            </w:r>
          </w:p>
          <w:p w14:paraId="6915663A" w14:textId="77777777" w:rsidR="005A4E76" w:rsidRPr="003215BF" w:rsidRDefault="005A4E76" w:rsidP="00042A9A">
            <w:pPr>
              <w:jc w:val="both"/>
              <w:rPr>
                <w:i/>
                <w:iCs/>
                <w:strike/>
                <w:color w:val="0000FF"/>
                <w:sz w:val="18"/>
                <w:szCs w:val="18"/>
              </w:rPr>
            </w:pPr>
            <w:r w:rsidRPr="003215BF">
              <w:rPr>
                <w:i/>
                <w:iCs/>
                <w:strike/>
                <w:color w:val="0000FF"/>
                <w:sz w:val="18"/>
                <w:szCs w:val="18"/>
              </w:rPr>
              <w:t>stav. 6,</w:t>
            </w:r>
          </w:p>
        </w:tc>
        <w:tc>
          <w:tcPr>
            <w:tcW w:w="1842" w:type="dxa"/>
          </w:tcPr>
          <w:p w14:paraId="74FFA126"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Mnichov </w:t>
            </w:r>
          </w:p>
          <w:p w14:paraId="0DD62618" w14:textId="77777777" w:rsidR="005A4E76" w:rsidRPr="003215BF" w:rsidRDefault="005A4E76" w:rsidP="00042A9A">
            <w:pPr>
              <w:jc w:val="both"/>
              <w:rPr>
                <w:i/>
                <w:iCs/>
                <w:strike/>
                <w:color w:val="0000FF"/>
                <w:sz w:val="18"/>
                <w:szCs w:val="18"/>
              </w:rPr>
            </w:pPr>
            <w:r w:rsidRPr="003215BF">
              <w:rPr>
                <w:i/>
                <w:iCs/>
                <w:strike/>
                <w:color w:val="0000FF"/>
                <w:sz w:val="18"/>
                <w:szCs w:val="18"/>
              </w:rPr>
              <w:t>u Mariánských Lázní</w:t>
            </w:r>
          </w:p>
        </w:tc>
      </w:tr>
      <w:tr w:rsidR="005A4E76" w:rsidRPr="003215BF" w14:paraId="5FEC8D77" w14:textId="77777777" w:rsidTr="00954C14">
        <w:tc>
          <w:tcPr>
            <w:tcW w:w="851" w:type="dxa"/>
          </w:tcPr>
          <w:p w14:paraId="2D76B675" w14:textId="77777777" w:rsidR="005A4E76" w:rsidRPr="003215BF" w:rsidRDefault="005A4E76" w:rsidP="00042A9A">
            <w:pPr>
              <w:jc w:val="both"/>
              <w:rPr>
                <w:i/>
                <w:iCs/>
                <w:strike/>
                <w:color w:val="0000FF"/>
                <w:sz w:val="18"/>
                <w:szCs w:val="18"/>
              </w:rPr>
            </w:pPr>
            <w:r w:rsidRPr="003215BF">
              <w:rPr>
                <w:i/>
                <w:iCs/>
                <w:strike/>
                <w:color w:val="0000FF"/>
                <w:sz w:val="18"/>
                <w:szCs w:val="18"/>
              </w:rPr>
              <w:lastRenderedPageBreak/>
              <w:t>W-VO.2.</w:t>
            </w:r>
          </w:p>
        </w:tc>
        <w:tc>
          <w:tcPr>
            <w:tcW w:w="2014" w:type="dxa"/>
          </w:tcPr>
          <w:p w14:paraId="3E426EA9"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Vodovod </w:t>
            </w:r>
            <w:proofErr w:type="spellStart"/>
            <w:r w:rsidRPr="003215BF">
              <w:rPr>
                <w:i/>
                <w:iCs/>
                <w:strike/>
                <w:color w:val="0000FF"/>
                <w:sz w:val="18"/>
                <w:szCs w:val="18"/>
              </w:rPr>
              <w:t>k.ú</w:t>
            </w:r>
            <w:proofErr w:type="spellEnd"/>
            <w:r w:rsidRPr="003215BF">
              <w:rPr>
                <w:i/>
                <w:iCs/>
                <w:strike/>
                <w:color w:val="0000FF"/>
                <w:sz w:val="18"/>
                <w:szCs w:val="18"/>
              </w:rPr>
              <w:t>. Sítiny, včetně vodojemu</w:t>
            </w:r>
          </w:p>
        </w:tc>
        <w:tc>
          <w:tcPr>
            <w:tcW w:w="5386" w:type="dxa"/>
          </w:tcPr>
          <w:p w14:paraId="159C202A" w14:textId="77777777" w:rsidR="005A4E76" w:rsidRPr="003215BF" w:rsidRDefault="005A4E76" w:rsidP="00042A9A">
            <w:pPr>
              <w:jc w:val="both"/>
              <w:rPr>
                <w:i/>
                <w:iCs/>
                <w:strike/>
                <w:color w:val="0000FF"/>
                <w:sz w:val="18"/>
                <w:szCs w:val="18"/>
              </w:rPr>
            </w:pPr>
            <w:r w:rsidRPr="003215BF">
              <w:rPr>
                <w:i/>
                <w:iCs/>
                <w:strike/>
                <w:color w:val="0000FF"/>
                <w:sz w:val="18"/>
                <w:szCs w:val="18"/>
              </w:rPr>
              <w:t>15/3, 20/</w:t>
            </w:r>
            <w:proofErr w:type="gramStart"/>
            <w:r w:rsidRPr="003215BF">
              <w:rPr>
                <w:i/>
                <w:iCs/>
                <w:strike/>
                <w:color w:val="0000FF"/>
                <w:sz w:val="18"/>
                <w:szCs w:val="18"/>
              </w:rPr>
              <w:t>3,  204</w:t>
            </w:r>
            <w:proofErr w:type="gramEnd"/>
            <w:r w:rsidRPr="003215BF">
              <w:rPr>
                <w:i/>
                <w:iCs/>
                <w:strike/>
                <w:color w:val="0000FF"/>
                <w:sz w:val="18"/>
                <w:szCs w:val="18"/>
              </w:rPr>
              <w:t xml:space="preserve">/2, 1473/1, 1488, 1492, 1514, 1522, 1526/1, 1537/1, </w:t>
            </w:r>
          </w:p>
        </w:tc>
        <w:tc>
          <w:tcPr>
            <w:tcW w:w="1842" w:type="dxa"/>
          </w:tcPr>
          <w:p w14:paraId="218AABC6" w14:textId="77777777" w:rsidR="005A4E76" w:rsidRPr="003215BF" w:rsidRDefault="005A4E76" w:rsidP="00042A9A">
            <w:pPr>
              <w:jc w:val="both"/>
              <w:rPr>
                <w:i/>
                <w:iCs/>
                <w:strike/>
                <w:color w:val="0000FF"/>
                <w:sz w:val="18"/>
                <w:szCs w:val="18"/>
              </w:rPr>
            </w:pPr>
            <w:r w:rsidRPr="003215BF">
              <w:rPr>
                <w:i/>
                <w:iCs/>
                <w:strike/>
                <w:color w:val="0000FF"/>
                <w:sz w:val="18"/>
                <w:szCs w:val="18"/>
              </w:rPr>
              <w:t>Sítiny</w:t>
            </w:r>
          </w:p>
        </w:tc>
      </w:tr>
      <w:tr w:rsidR="005A4E76" w:rsidRPr="003215BF" w14:paraId="031BE37C" w14:textId="77777777" w:rsidTr="00954C14">
        <w:tc>
          <w:tcPr>
            <w:tcW w:w="851" w:type="dxa"/>
          </w:tcPr>
          <w:p w14:paraId="10FBF376" w14:textId="77777777" w:rsidR="005A4E76" w:rsidRPr="003215BF" w:rsidRDefault="005A4E76" w:rsidP="00042A9A">
            <w:pPr>
              <w:jc w:val="both"/>
              <w:rPr>
                <w:i/>
                <w:iCs/>
                <w:strike/>
                <w:color w:val="0000FF"/>
                <w:sz w:val="18"/>
                <w:szCs w:val="18"/>
              </w:rPr>
            </w:pPr>
            <w:r w:rsidRPr="003215BF">
              <w:rPr>
                <w:i/>
                <w:iCs/>
                <w:strike/>
                <w:color w:val="0000FF"/>
                <w:sz w:val="18"/>
                <w:szCs w:val="18"/>
              </w:rPr>
              <w:t>W-VO.3.</w:t>
            </w:r>
          </w:p>
        </w:tc>
        <w:tc>
          <w:tcPr>
            <w:tcW w:w="2014" w:type="dxa"/>
          </w:tcPr>
          <w:p w14:paraId="2CB7B88E"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Vodovod </w:t>
            </w:r>
            <w:proofErr w:type="spellStart"/>
            <w:r w:rsidRPr="003215BF">
              <w:rPr>
                <w:i/>
                <w:iCs/>
                <w:strike/>
                <w:color w:val="0000FF"/>
                <w:sz w:val="18"/>
                <w:szCs w:val="18"/>
              </w:rPr>
              <w:t>k.ú</w:t>
            </w:r>
            <w:proofErr w:type="spellEnd"/>
            <w:r w:rsidRPr="003215BF">
              <w:rPr>
                <w:i/>
                <w:iCs/>
                <w:strike/>
                <w:color w:val="0000FF"/>
                <w:sz w:val="18"/>
                <w:szCs w:val="18"/>
              </w:rPr>
              <w:t xml:space="preserve">. </w:t>
            </w:r>
            <w:proofErr w:type="spellStart"/>
            <w:r w:rsidRPr="003215BF">
              <w:rPr>
                <w:i/>
                <w:iCs/>
                <w:strike/>
                <w:color w:val="0000FF"/>
                <w:sz w:val="18"/>
                <w:szCs w:val="18"/>
              </w:rPr>
              <w:t>Rájov</w:t>
            </w:r>
            <w:proofErr w:type="spellEnd"/>
            <w:r w:rsidRPr="003215BF">
              <w:rPr>
                <w:i/>
                <w:iCs/>
                <w:strike/>
                <w:color w:val="0000FF"/>
                <w:sz w:val="18"/>
                <w:szCs w:val="18"/>
              </w:rPr>
              <w:t>, včetně vodojemu</w:t>
            </w:r>
          </w:p>
        </w:tc>
        <w:tc>
          <w:tcPr>
            <w:tcW w:w="5386" w:type="dxa"/>
          </w:tcPr>
          <w:p w14:paraId="1F2FEC64"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11/1, 21/3, 26/1, 52/2, 52/3, 238, 240/2, 240/6, 770/8, 770/13, 770/14, 770/15, 915/2, 915/4, 936/2, 1228/3, 1252/1, 1252/2, 1296, 1300/1, 1319/2, 1329/3, 1329/13, 1329/16, </w:t>
            </w:r>
          </w:p>
        </w:tc>
        <w:tc>
          <w:tcPr>
            <w:tcW w:w="1842" w:type="dxa"/>
          </w:tcPr>
          <w:p w14:paraId="0C8C72C7" w14:textId="77777777" w:rsidR="005A4E76" w:rsidRPr="003215BF" w:rsidRDefault="005A4E76" w:rsidP="00042A9A">
            <w:pPr>
              <w:jc w:val="both"/>
              <w:rPr>
                <w:i/>
                <w:iCs/>
                <w:strike/>
                <w:color w:val="0000FF"/>
                <w:sz w:val="18"/>
                <w:szCs w:val="18"/>
              </w:rPr>
            </w:pPr>
            <w:proofErr w:type="spellStart"/>
            <w:r w:rsidRPr="003215BF">
              <w:rPr>
                <w:i/>
                <w:iCs/>
                <w:strike/>
                <w:color w:val="0000FF"/>
                <w:sz w:val="18"/>
                <w:szCs w:val="18"/>
              </w:rPr>
              <w:t>Rájov</w:t>
            </w:r>
            <w:proofErr w:type="spellEnd"/>
            <w:r w:rsidRPr="003215BF">
              <w:rPr>
                <w:i/>
                <w:iCs/>
                <w:strike/>
                <w:color w:val="0000FF"/>
                <w:sz w:val="18"/>
                <w:szCs w:val="18"/>
              </w:rPr>
              <w:t xml:space="preserve"> u Mariánských Lázní</w:t>
            </w:r>
          </w:p>
        </w:tc>
      </w:tr>
      <w:tr w:rsidR="005A4E76" w:rsidRPr="003215BF" w14:paraId="1C249A1C" w14:textId="77777777" w:rsidTr="00954C14">
        <w:trPr>
          <w:trHeight w:val="215"/>
        </w:trPr>
        <w:tc>
          <w:tcPr>
            <w:tcW w:w="851" w:type="dxa"/>
            <w:vMerge w:val="restart"/>
          </w:tcPr>
          <w:p w14:paraId="5FF2BF72" w14:textId="77777777" w:rsidR="005A4E76" w:rsidRPr="003215BF" w:rsidRDefault="005A4E76" w:rsidP="00042A9A">
            <w:pPr>
              <w:jc w:val="both"/>
              <w:rPr>
                <w:i/>
                <w:iCs/>
                <w:strike/>
                <w:color w:val="0000FF"/>
                <w:sz w:val="18"/>
                <w:szCs w:val="18"/>
              </w:rPr>
            </w:pPr>
            <w:r w:rsidRPr="003215BF">
              <w:rPr>
                <w:i/>
                <w:iCs/>
                <w:strike/>
                <w:color w:val="0000FF"/>
                <w:sz w:val="18"/>
                <w:szCs w:val="18"/>
              </w:rPr>
              <w:t>W-VO.4.</w:t>
            </w:r>
          </w:p>
        </w:tc>
        <w:tc>
          <w:tcPr>
            <w:tcW w:w="2014" w:type="dxa"/>
            <w:vMerge w:val="restart"/>
          </w:tcPr>
          <w:p w14:paraId="7EA7697B" w14:textId="77777777" w:rsidR="005A4E76" w:rsidRPr="003215BF" w:rsidRDefault="005A4E76" w:rsidP="00042A9A">
            <w:pPr>
              <w:jc w:val="both"/>
              <w:rPr>
                <w:i/>
                <w:iCs/>
                <w:strike/>
                <w:color w:val="0000FF"/>
                <w:sz w:val="18"/>
                <w:szCs w:val="18"/>
              </w:rPr>
            </w:pPr>
            <w:r w:rsidRPr="003215BF">
              <w:rPr>
                <w:i/>
                <w:iCs/>
                <w:strike/>
                <w:color w:val="0000FF"/>
                <w:sz w:val="18"/>
                <w:szCs w:val="18"/>
              </w:rPr>
              <w:t>Vodovodní přivaděč do Rájova a Mnichova</w:t>
            </w:r>
          </w:p>
        </w:tc>
        <w:tc>
          <w:tcPr>
            <w:tcW w:w="5386" w:type="dxa"/>
          </w:tcPr>
          <w:p w14:paraId="77868832"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168, 189, 192/1, 192/2, 1300/1, 1300/2, 1300/3, 1329/1, </w:t>
            </w:r>
          </w:p>
        </w:tc>
        <w:tc>
          <w:tcPr>
            <w:tcW w:w="1842" w:type="dxa"/>
            <w:shd w:val="clear" w:color="auto" w:fill="auto"/>
          </w:tcPr>
          <w:p w14:paraId="7F23D162" w14:textId="77777777" w:rsidR="005A4E76" w:rsidRPr="003215BF" w:rsidRDefault="005A4E76" w:rsidP="00042A9A">
            <w:pPr>
              <w:jc w:val="both"/>
              <w:rPr>
                <w:i/>
                <w:iCs/>
                <w:strike/>
                <w:color w:val="0000FF"/>
                <w:sz w:val="18"/>
                <w:szCs w:val="18"/>
              </w:rPr>
            </w:pPr>
            <w:proofErr w:type="spellStart"/>
            <w:r w:rsidRPr="003215BF">
              <w:rPr>
                <w:i/>
                <w:iCs/>
                <w:strike/>
                <w:color w:val="0000FF"/>
                <w:sz w:val="18"/>
                <w:szCs w:val="18"/>
              </w:rPr>
              <w:t>Rájov</w:t>
            </w:r>
            <w:proofErr w:type="spellEnd"/>
            <w:r w:rsidRPr="003215BF">
              <w:rPr>
                <w:i/>
                <w:iCs/>
                <w:strike/>
                <w:color w:val="0000FF"/>
                <w:sz w:val="18"/>
                <w:szCs w:val="18"/>
              </w:rPr>
              <w:t xml:space="preserve"> u Mariánských Lázní</w:t>
            </w:r>
          </w:p>
        </w:tc>
      </w:tr>
      <w:tr w:rsidR="005A4E76" w:rsidRPr="003215BF" w14:paraId="08AEB654" w14:textId="77777777" w:rsidTr="00954C14">
        <w:trPr>
          <w:trHeight w:val="215"/>
        </w:trPr>
        <w:tc>
          <w:tcPr>
            <w:tcW w:w="851" w:type="dxa"/>
            <w:vMerge/>
          </w:tcPr>
          <w:p w14:paraId="4338E13D" w14:textId="77777777" w:rsidR="005A4E76" w:rsidRPr="003215BF" w:rsidRDefault="005A4E76" w:rsidP="00042A9A">
            <w:pPr>
              <w:jc w:val="both"/>
              <w:rPr>
                <w:i/>
                <w:iCs/>
                <w:strike/>
                <w:color w:val="0000FF"/>
                <w:sz w:val="18"/>
                <w:szCs w:val="18"/>
              </w:rPr>
            </w:pPr>
          </w:p>
        </w:tc>
        <w:tc>
          <w:tcPr>
            <w:tcW w:w="2014" w:type="dxa"/>
            <w:vMerge/>
          </w:tcPr>
          <w:p w14:paraId="7825BC6B" w14:textId="77777777" w:rsidR="005A4E76" w:rsidRPr="003215BF" w:rsidRDefault="005A4E76" w:rsidP="00042A9A">
            <w:pPr>
              <w:jc w:val="both"/>
              <w:rPr>
                <w:i/>
                <w:iCs/>
                <w:strike/>
                <w:color w:val="0000FF"/>
                <w:sz w:val="18"/>
                <w:szCs w:val="18"/>
              </w:rPr>
            </w:pPr>
          </w:p>
        </w:tc>
        <w:tc>
          <w:tcPr>
            <w:tcW w:w="5386" w:type="dxa"/>
          </w:tcPr>
          <w:p w14:paraId="5ABA5E37" w14:textId="77777777" w:rsidR="005A4E76" w:rsidRPr="003215BF" w:rsidRDefault="005A4E76" w:rsidP="00042A9A">
            <w:pPr>
              <w:jc w:val="both"/>
              <w:rPr>
                <w:i/>
                <w:iCs/>
                <w:strike/>
                <w:color w:val="0000FF"/>
                <w:sz w:val="18"/>
                <w:szCs w:val="18"/>
              </w:rPr>
            </w:pPr>
            <w:r w:rsidRPr="003215BF">
              <w:rPr>
                <w:i/>
                <w:iCs/>
                <w:strike/>
                <w:color w:val="0000FF"/>
                <w:sz w:val="18"/>
                <w:szCs w:val="18"/>
              </w:rPr>
              <w:t>1246/5, 1248, 1403/1, 1403/2, 1805,</w:t>
            </w:r>
          </w:p>
        </w:tc>
        <w:tc>
          <w:tcPr>
            <w:tcW w:w="1842" w:type="dxa"/>
            <w:shd w:val="clear" w:color="auto" w:fill="auto"/>
          </w:tcPr>
          <w:p w14:paraId="3ABD3BDF" w14:textId="77777777" w:rsidR="005A4E76" w:rsidRPr="003215BF" w:rsidRDefault="005A4E76" w:rsidP="00042A9A">
            <w:pPr>
              <w:jc w:val="both"/>
              <w:rPr>
                <w:i/>
                <w:iCs/>
                <w:strike/>
                <w:color w:val="0000FF"/>
                <w:sz w:val="18"/>
                <w:szCs w:val="18"/>
              </w:rPr>
            </w:pPr>
            <w:r w:rsidRPr="003215BF">
              <w:rPr>
                <w:i/>
                <w:iCs/>
                <w:strike/>
                <w:color w:val="0000FF"/>
                <w:sz w:val="18"/>
                <w:szCs w:val="18"/>
              </w:rPr>
              <w:t>Mnichov u Mar. Lázní</w:t>
            </w:r>
          </w:p>
        </w:tc>
      </w:tr>
      <w:tr w:rsidR="005A4E76" w:rsidRPr="003215BF" w14:paraId="7CF27DA1" w14:textId="77777777" w:rsidTr="00954C14">
        <w:tc>
          <w:tcPr>
            <w:tcW w:w="851" w:type="dxa"/>
          </w:tcPr>
          <w:p w14:paraId="31955F9A" w14:textId="77777777" w:rsidR="005A4E76" w:rsidRPr="003215BF" w:rsidRDefault="005A4E76" w:rsidP="00042A9A">
            <w:pPr>
              <w:jc w:val="both"/>
              <w:rPr>
                <w:i/>
                <w:iCs/>
                <w:strike/>
                <w:color w:val="0000FF"/>
                <w:sz w:val="18"/>
                <w:szCs w:val="18"/>
              </w:rPr>
            </w:pPr>
            <w:r w:rsidRPr="003215BF">
              <w:rPr>
                <w:i/>
                <w:iCs/>
                <w:strike/>
                <w:color w:val="0000FF"/>
                <w:sz w:val="18"/>
                <w:szCs w:val="18"/>
              </w:rPr>
              <w:t>V-V.1.</w:t>
            </w:r>
          </w:p>
        </w:tc>
        <w:tc>
          <w:tcPr>
            <w:tcW w:w="2014" w:type="dxa"/>
          </w:tcPr>
          <w:p w14:paraId="4A815B6E" w14:textId="77777777" w:rsidR="005A4E76" w:rsidRPr="003215BF" w:rsidRDefault="005A4E76" w:rsidP="00042A9A">
            <w:pPr>
              <w:jc w:val="both"/>
              <w:rPr>
                <w:i/>
                <w:iCs/>
                <w:strike/>
                <w:color w:val="0000FF"/>
                <w:sz w:val="18"/>
                <w:szCs w:val="18"/>
              </w:rPr>
            </w:pPr>
            <w:r w:rsidRPr="003215BF">
              <w:rPr>
                <w:i/>
                <w:iCs/>
                <w:strike/>
                <w:color w:val="0000FF"/>
                <w:sz w:val="18"/>
                <w:szCs w:val="18"/>
              </w:rPr>
              <w:t>Nebeské rybníky v </w:t>
            </w:r>
            <w:proofErr w:type="spellStart"/>
            <w:r w:rsidRPr="003215BF">
              <w:rPr>
                <w:i/>
                <w:iCs/>
                <w:strike/>
                <w:color w:val="0000FF"/>
                <w:sz w:val="18"/>
                <w:szCs w:val="18"/>
              </w:rPr>
              <w:t>k.ú</w:t>
            </w:r>
            <w:proofErr w:type="spellEnd"/>
            <w:r w:rsidRPr="003215BF">
              <w:rPr>
                <w:i/>
                <w:iCs/>
                <w:strike/>
                <w:color w:val="0000FF"/>
                <w:sz w:val="18"/>
                <w:szCs w:val="18"/>
              </w:rPr>
              <w:t>. Mnichov</w:t>
            </w:r>
          </w:p>
        </w:tc>
        <w:tc>
          <w:tcPr>
            <w:tcW w:w="5386" w:type="dxa"/>
          </w:tcPr>
          <w:p w14:paraId="5F9D658C" w14:textId="77777777" w:rsidR="005A4E76" w:rsidRPr="003215BF" w:rsidRDefault="005A4E76" w:rsidP="00042A9A">
            <w:pPr>
              <w:jc w:val="both"/>
              <w:rPr>
                <w:i/>
                <w:iCs/>
                <w:strike/>
                <w:color w:val="0000FF"/>
                <w:sz w:val="18"/>
                <w:szCs w:val="18"/>
              </w:rPr>
            </w:pPr>
            <w:r w:rsidRPr="003215BF">
              <w:rPr>
                <w:i/>
                <w:iCs/>
                <w:strike/>
                <w:color w:val="0000FF"/>
                <w:sz w:val="18"/>
                <w:szCs w:val="18"/>
              </w:rPr>
              <w:t>884/1, 980</w:t>
            </w:r>
          </w:p>
        </w:tc>
        <w:tc>
          <w:tcPr>
            <w:tcW w:w="1842" w:type="dxa"/>
          </w:tcPr>
          <w:p w14:paraId="344D9CDA"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Mnichov </w:t>
            </w:r>
          </w:p>
          <w:p w14:paraId="20872DBD" w14:textId="77777777" w:rsidR="005A4E76" w:rsidRPr="003215BF" w:rsidRDefault="005A4E76" w:rsidP="00042A9A">
            <w:pPr>
              <w:jc w:val="both"/>
              <w:rPr>
                <w:i/>
                <w:iCs/>
                <w:strike/>
                <w:color w:val="0000FF"/>
                <w:sz w:val="18"/>
                <w:szCs w:val="18"/>
              </w:rPr>
            </w:pPr>
            <w:r w:rsidRPr="003215BF">
              <w:rPr>
                <w:i/>
                <w:iCs/>
                <w:strike/>
                <w:color w:val="0000FF"/>
                <w:sz w:val="18"/>
                <w:szCs w:val="18"/>
              </w:rPr>
              <w:t>u Mariánských Lázní</w:t>
            </w:r>
          </w:p>
        </w:tc>
      </w:tr>
      <w:tr w:rsidR="005A4E76" w:rsidRPr="003215BF" w14:paraId="208CD56D" w14:textId="77777777" w:rsidTr="00954C14">
        <w:tc>
          <w:tcPr>
            <w:tcW w:w="851" w:type="dxa"/>
          </w:tcPr>
          <w:p w14:paraId="7DCA7EBF" w14:textId="77777777" w:rsidR="005A4E76" w:rsidRPr="003215BF" w:rsidRDefault="005A4E76" w:rsidP="00042A9A">
            <w:pPr>
              <w:jc w:val="both"/>
              <w:rPr>
                <w:i/>
                <w:iCs/>
                <w:strike/>
                <w:color w:val="0000FF"/>
                <w:sz w:val="18"/>
                <w:szCs w:val="18"/>
              </w:rPr>
            </w:pPr>
            <w:r w:rsidRPr="003215BF">
              <w:rPr>
                <w:i/>
                <w:iCs/>
                <w:strike/>
                <w:color w:val="0000FF"/>
                <w:sz w:val="18"/>
                <w:szCs w:val="18"/>
              </w:rPr>
              <w:t>V-V.2.</w:t>
            </w:r>
          </w:p>
        </w:tc>
        <w:tc>
          <w:tcPr>
            <w:tcW w:w="2014" w:type="dxa"/>
          </w:tcPr>
          <w:p w14:paraId="5C6D6FED" w14:textId="77777777" w:rsidR="005A4E76" w:rsidRPr="003215BF" w:rsidRDefault="005A4E76" w:rsidP="00042A9A">
            <w:pPr>
              <w:jc w:val="both"/>
              <w:rPr>
                <w:i/>
                <w:iCs/>
                <w:strike/>
                <w:color w:val="0000FF"/>
                <w:sz w:val="18"/>
                <w:szCs w:val="18"/>
              </w:rPr>
            </w:pPr>
            <w:r w:rsidRPr="003215BF">
              <w:rPr>
                <w:i/>
                <w:iCs/>
                <w:strike/>
                <w:color w:val="0000FF"/>
                <w:sz w:val="18"/>
                <w:szCs w:val="18"/>
              </w:rPr>
              <w:t>Nebeský rybník v </w:t>
            </w:r>
            <w:proofErr w:type="spellStart"/>
            <w:r w:rsidRPr="003215BF">
              <w:rPr>
                <w:i/>
                <w:iCs/>
                <w:strike/>
                <w:color w:val="0000FF"/>
                <w:sz w:val="18"/>
                <w:szCs w:val="18"/>
              </w:rPr>
              <w:t>k.ú</w:t>
            </w:r>
            <w:proofErr w:type="spellEnd"/>
            <w:r w:rsidRPr="003215BF">
              <w:rPr>
                <w:i/>
                <w:iCs/>
                <w:strike/>
                <w:color w:val="0000FF"/>
                <w:sz w:val="18"/>
                <w:szCs w:val="18"/>
              </w:rPr>
              <w:t xml:space="preserve">. </w:t>
            </w:r>
            <w:proofErr w:type="spellStart"/>
            <w:r w:rsidRPr="003215BF">
              <w:rPr>
                <w:i/>
                <w:iCs/>
                <w:strike/>
                <w:color w:val="0000FF"/>
                <w:sz w:val="18"/>
                <w:szCs w:val="18"/>
              </w:rPr>
              <w:t>Rájov</w:t>
            </w:r>
            <w:proofErr w:type="spellEnd"/>
          </w:p>
        </w:tc>
        <w:tc>
          <w:tcPr>
            <w:tcW w:w="5386" w:type="dxa"/>
          </w:tcPr>
          <w:p w14:paraId="6D6BD1C1"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240/2, </w:t>
            </w:r>
          </w:p>
        </w:tc>
        <w:tc>
          <w:tcPr>
            <w:tcW w:w="1842" w:type="dxa"/>
          </w:tcPr>
          <w:p w14:paraId="5C5AC037" w14:textId="77777777" w:rsidR="005A4E76" w:rsidRPr="003215BF" w:rsidRDefault="005A4E76" w:rsidP="00042A9A">
            <w:pPr>
              <w:jc w:val="both"/>
              <w:rPr>
                <w:i/>
                <w:iCs/>
                <w:strike/>
                <w:color w:val="0000FF"/>
                <w:sz w:val="18"/>
                <w:szCs w:val="18"/>
              </w:rPr>
            </w:pPr>
            <w:proofErr w:type="spellStart"/>
            <w:r w:rsidRPr="003215BF">
              <w:rPr>
                <w:i/>
                <w:iCs/>
                <w:strike/>
                <w:color w:val="0000FF"/>
                <w:sz w:val="18"/>
                <w:szCs w:val="18"/>
              </w:rPr>
              <w:t>Rájov</w:t>
            </w:r>
            <w:proofErr w:type="spellEnd"/>
            <w:r w:rsidRPr="003215BF">
              <w:rPr>
                <w:i/>
                <w:iCs/>
                <w:strike/>
                <w:color w:val="0000FF"/>
                <w:sz w:val="18"/>
                <w:szCs w:val="18"/>
              </w:rPr>
              <w:t xml:space="preserve"> u Mariánských Lázní</w:t>
            </w:r>
          </w:p>
        </w:tc>
      </w:tr>
      <w:tr w:rsidR="005A4E76" w:rsidRPr="003215BF" w14:paraId="64319D69" w14:textId="77777777" w:rsidTr="00954C14">
        <w:trPr>
          <w:trHeight w:val="659"/>
        </w:trPr>
        <w:tc>
          <w:tcPr>
            <w:tcW w:w="851" w:type="dxa"/>
          </w:tcPr>
          <w:p w14:paraId="55E46919" w14:textId="77777777" w:rsidR="005A4E76" w:rsidRPr="003215BF" w:rsidRDefault="005A4E76" w:rsidP="00042A9A">
            <w:pPr>
              <w:jc w:val="both"/>
              <w:rPr>
                <w:i/>
                <w:iCs/>
                <w:strike/>
                <w:color w:val="0000FF"/>
                <w:sz w:val="18"/>
                <w:szCs w:val="18"/>
              </w:rPr>
            </w:pPr>
            <w:r w:rsidRPr="003215BF">
              <w:rPr>
                <w:i/>
                <w:iCs/>
                <w:strike/>
                <w:color w:val="0000FF"/>
                <w:sz w:val="18"/>
                <w:szCs w:val="18"/>
              </w:rPr>
              <w:t>V-V.3.</w:t>
            </w:r>
          </w:p>
        </w:tc>
        <w:tc>
          <w:tcPr>
            <w:tcW w:w="2014" w:type="dxa"/>
          </w:tcPr>
          <w:p w14:paraId="36A0CE42" w14:textId="77777777" w:rsidR="005A4E76" w:rsidRPr="003215BF" w:rsidRDefault="005A4E76" w:rsidP="00042A9A">
            <w:pPr>
              <w:jc w:val="both"/>
              <w:rPr>
                <w:i/>
                <w:iCs/>
                <w:strike/>
                <w:color w:val="0000FF"/>
                <w:sz w:val="18"/>
                <w:szCs w:val="18"/>
              </w:rPr>
            </w:pPr>
            <w:r w:rsidRPr="003215BF">
              <w:rPr>
                <w:i/>
                <w:iCs/>
                <w:strike/>
                <w:color w:val="0000FF"/>
                <w:sz w:val="18"/>
                <w:szCs w:val="18"/>
              </w:rPr>
              <w:t>Dočišťovací vodní nádrž v </w:t>
            </w:r>
            <w:proofErr w:type="spellStart"/>
            <w:r w:rsidRPr="003215BF">
              <w:rPr>
                <w:i/>
                <w:iCs/>
                <w:strike/>
                <w:color w:val="0000FF"/>
                <w:sz w:val="18"/>
                <w:szCs w:val="18"/>
              </w:rPr>
              <w:t>k.ú</w:t>
            </w:r>
            <w:proofErr w:type="spellEnd"/>
            <w:r w:rsidRPr="003215BF">
              <w:rPr>
                <w:i/>
                <w:iCs/>
                <w:strike/>
                <w:color w:val="0000FF"/>
                <w:sz w:val="18"/>
                <w:szCs w:val="18"/>
              </w:rPr>
              <w:t xml:space="preserve">. </w:t>
            </w:r>
            <w:proofErr w:type="spellStart"/>
            <w:r w:rsidRPr="003215BF">
              <w:rPr>
                <w:i/>
                <w:iCs/>
                <w:strike/>
                <w:color w:val="0000FF"/>
                <w:sz w:val="18"/>
                <w:szCs w:val="18"/>
              </w:rPr>
              <w:t>Rájov</w:t>
            </w:r>
            <w:proofErr w:type="spellEnd"/>
          </w:p>
        </w:tc>
        <w:tc>
          <w:tcPr>
            <w:tcW w:w="5386" w:type="dxa"/>
          </w:tcPr>
          <w:p w14:paraId="52157C36" w14:textId="77777777" w:rsidR="005A4E76" w:rsidRPr="003215BF" w:rsidRDefault="005A4E76" w:rsidP="00042A9A">
            <w:pPr>
              <w:jc w:val="both"/>
              <w:rPr>
                <w:i/>
                <w:iCs/>
                <w:strike/>
                <w:color w:val="0000FF"/>
                <w:sz w:val="18"/>
                <w:szCs w:val="18"/>
              </w:rPr>
            </w:pPr>
            <w:r w:rsidRPr="003215BF">
              <w:rPr>
                <w:i/>
                <w:iCs/>
                <w:strike/>
                <w:color w:val="0000FF"/>
                <w:sz w:val="18"/>
                <w:szCs w:val="18"/>
              </w:rPr>
              <w:t>240/2, 240/16</w:t>
            </w:r>
          </w:p>
        </w:tc>
        <w:tc>
          <w:tcPr>
            <w:tcW w:w="1842" w:type="dxa"/>
          </w:tcPr>
          <w:p w14:paraId="1D4B1356" w14:textId="77777777" w:rsidR="005A4E76" w:rsidRPr="003215BF" w:rsidRDefault="005A4E76" w:rsidP="00042A9A">
            <w:pPr>
              <w:jc w:val="both"/>
              <w:rPr>
                <w:i/>
                <w:iCs/>
                <w:strike/>
                <w:color w:val="0000FF"/>
                <w:sz w:val="18"/>
                <w:szCs w:val="18"/>
              </w:rPr>
            </w:pPr>
            <w:proofErr w:type="spellStart"/>
            <w:r w:rsidRPr="003215BF">
              <w:rPr>
                <w:i/>
                <w:iCs/>
                <w:strike/>
                <w:color w:val="0000FF"/>
                <w:sz w:val="18"/>
                <w:szCs w:val="18"/>
              </w:rPr>
              <w:t>Rájov</w:t>
            </w:r>
            <w:proofErr w:type="spellEnd"/>
            <w:r w:rsidRPr="003215BF">
              <w:rPr>
                <w:i/>
                <w:iCs/>
                <w:strike/>
                <w:color w:val="0000FF"/>
                <w:sz w:val="18"/>
                <w:szCs w:val="18"/>
              </w:rPr>
              <w:t xml:space="preserve"> u Mariánských Lázní</w:t>
            </w:r>
          </w:p>
        </w:tc>
      </w:tr>
      <w:tr w:rsidR="005A4E76" w:rsidRPr="003215BF" w14:paraId="7AAF508C" w14:textId="77777777" w:rsidTr="00954C14">
        <w:trPr>
          <w:trHeight w:val="669"/>
        </w:trPr>
        <w:tc>
          <w:tcPr>
            <w:tcW w:w="851" w:type="dxa"/>
          </w:tcPr>
          <w:p w14:paraId="5E70B6CF" w14:textId="77777777" w:rsidR="005A4E76" w:rsidRPr="003215BF" w:rsidRDefault="005A4E76" w:rsidP="00042A9A">
            <w:pPr>
              <w:jc w:val="both"/>
              <w:rPr>
                <w:i/>
                <w:iCs/>
                <w:strike/>
                <w:color w:val="0000FF"/>
                <w:sz w:val="18"/>
                <w:szCs w:val="18"/>
              </w:rPr>
            </w:pPr>
            <w:r w:rsidRPr="003215BF">
              <w:rPr>
                <w:i/>
                <w:iCs/>
                <w:strike/>
                <w:color w:val="0000FF"/>
                <w:sz w:val="18"/>
                <w:szCs w:val="18"/>
              </w:rPr>
              <w:t>W-El.1.</w:t>
            </w:r>
          </w:p>
        </w:tc>
        <w:tc>
          <w:tcPr>
            <w:tcW w:w="2014" w:type="dxa"/>
          </w:tcPr>
          <w:p w14:paraId="25221218"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Vedení VN kabelové </w:t>
            </w:r>
            <w:proofErr w:type="spellStart"/>
            <w:r w:rsidRPr="003215BF">
              <w:rPr>
                <w:i/>
                <w:iCs/>
                <w:strike/>
                <w:color w:val="0000FF"/>
                <w:sz w:val="18"/>
                <w:szCs w:val="18"/>
              </w:rPr>
              <w:t>k.ú</w:t>
            </w:r>
            <w:proofErr w:type="spellEnd"/>
            <w:r w:rsidRPr="003215BF">
              <w:rPr>
                <w:i/>
                <w:iCs/>
                <w:strike/>
                <w:color w:val="0000FF"/>
                <w:sz w:val="18"/>
                <w:szCs w:val="18"/>
              </w:rPr>
              <w:t xml:space="preserve">. Mnichov, včetně trafostanic </w:t>
            </w:r>
          </w:p>
        </w:tc>
        <w:tc>
          <w:tcPr>
            <w:tcW w:w="5386" w:type="dxa"/>
          </w:tcPr>
          <w:p w14:paraId="271CF5F7"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23/1, 27, 605/5, 906/3, 933, 975/1, 975/2, 1000, 1769, </w:t>
            </w:r>
          </w:p>
        </w:tc>
        <w:tc>
          <w:tcPr>
            <w:tcW w:w="1842" w:type="dxa"/>
          </w:tcPr>
          <w:p w14:paraId="1D14D701"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Mnichov </w:t>
            </w:r>
          </w:p>
          <w:p w14:paraId="438905C6" w14:textId="77777777" w:rsidR="005A4E76" w:rsidRPr="003215BF" w:rsidRDefault="005A4E76" w:rsidP="00042A9A">
            <w:pPr>
              <w:jc w:val="both"/>
              <w:rPr>
                <w:i/>
                <w:iCs/>
                <w:strike/>
                <w:color w:val="0000FF"/>
                <w:sz w:val="18"/>
                <w:szCs w:val="18"/>
              </w:rPr>
            </w:pPr>
            <w:r w:rsidRPr="003215BF">
              <w:rPr>
                <w:i/>
                <w:iCs/>
                <w:strike/>
                <w:color w:val="0000FF"/>
                <w:sz w:val="18"/>
                <w:szCs w:val="18"/>
              </w:rPr>
              <w:t>u Mariánských Lázní</w:t>
            </w:r>
          </w:p>
        </w:tc>
      </w:tr>
      <w:tr w:rsidR="005A4E76" w:rsidRPr="003215BF" w14:paraId="3E785418" w14:textId="77777777" w:rsidTr="00954C14">
        <w:tc>
          <w:tcPr>
            <w:tcW w:w="851" w:type="dxa"/>
          </w:tcPr>
          <w:p w14:paraId="32B1FFF9" w14:textId="77777777" w:rsidR="005A4E76" w:rsidRPr="003215BF" w:rsidRDefault="005A4E76" w:rsidP="00042A9A">
            <w:pPr>
              <w:jc w:val="both"/>
              <w:rPr>
                <w:i/>
                <w:iCs/>
                <w:strike/>
                <w:color w:val="0000FF"/>
                <w:sz w:val="18"/>
                <w:szCs w:val="18"/>
              </w:rPr>
            </w:pPr>
            <w:r w:rsidRPr="003215BF">
              <w:rPr>
                <w:i/>
                <w:iCs/>
                <w:strike/>
                <w:color w:val="0000FF"/>
                <w:sz w:val="18"/>
                <w:szCs w:val="18"/>
              </w:rPr>
              <w:t>W-El.2.</w:t>
            </w:r>
          </w:p>
        </w:tc>
        <w:tc>
          <w:tcPr>
            <w:tcW w:w="2014" w:type="dxa"/>
          </w:tcPr>
          <w:p w14:paraId="71B5C9B2"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Vedení VN kabelové </w:t>
            </w:r>
            <w:proofErr w:type="spellStart"/>
            <w:r w:rsidRPr="003215BF">
              <w:rPr>
                <w:i/>
                <w:iCs/>
                <w:strike/>
                <w:color w:val="0000FF"/>
                <w:sz w:val="18"/>
                <w:szCs w:val="18"/>
              </w:rPr>
              <w:t>k.ú</w:t>
            </w:r>
            <w:proofErr w:type="spellEnd"/>
            <w:r w:rsidRPr="003215BF">
              <w:rPr>
                <w:i/>
                <w:iCs/>
                <w:strike/>
                <w:color w:val="0000FF"/>
                <w:sz w:val="18"/>
                <w:szCs w:val="18"/>
              </w:rPr>
              <w:t>. Sítiny, včetně trafostanic</w:t>
            </w:r>
          </w:p>
        </w:tc>
        <w:tc>
          <w:tcPr>
            <w:tcW w:w="5386" w:type="dxa"/>
          </w:tcPr>
          <w:p w14:paraId="6607B47D"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1196/1, 1473/1, </w:t>
            </w:r>
          </w:p>
        </w:tc>
        <w:tc>
          <w:tcPr>
            <w:tcW w:w="1842" w:type="dxa"/>
          </w:tcPr>
          <w:p w14:paraId="50A3FEF1" w14:textId="77777777" w:rsidR="005A4E76" w:rsidRPr="003215BF" w:rsidRDefault="005A4E76" w:rsidP="00042A9A">
            <w:pPr>
              <w:jc w:val="both"/>
              <w:rPr>
                <w:i/>
                <w:iCs/>
                <w:strike/>
                <w:color w:val="0000FF"/>
                <w:sz w:val="18"/>
                <w:szCs w:val="18"/>
              </w:rPr>
            </w:pPr>
            <w:r w:rsidRPr="003215BF">
              <w:rPr>
                <w:i/>
                <w:iCs/>
                <w:strike/>
                <w:color w:val="0000FF"/>
                <w:sz w:val="18"/>
                <w:szCs w:val="18"/>
              </w:rPr>
              <w:t>Sítiny</w:t>
            </w:r>
          </w:p>
        </w:tc>
      </w:tr>
      <w:tr w:rsidR="005A4E76" w:rsidRPr="003215BF" w14:paraId="4EC64B1B" w14:textId="77777777" w:rsidTr="00954C14">
        <w:tc>
          <w:tcPr>
            <w:tcW w:w="851" w:type="dxa"/>
          </w:tcPr>
          <w:p w14:paraId="293EEFD1" w14:textId="77777777" w:rsidR="005A4E76" w:rsidRPr="003215BF" w:rsidRDefault="005A4E76" w:rsidP="00042A9A">
            <w:pPr>
              <w:jc w:val="both"/>
              <w:rPr>
                <w:i/>
                <w:iCs/>
                <w:strike/>
                <w:color w:val="0000FF"/>
                <w:sz w:val="18"/>
                <w:szCs w:val="18"/>
              </w:rPr>
            </w:pPr>
            <w:r w:rsidRPr="003215BF">
              <w:rPr>
                <w:i/>
                <w:iCs/>
                <w:strike/>
                <w:color w:val="0000FF"/>
                <w:sz w:val="18"/>
                <w:szCs w:val="18"/>
              </w:rPr>
              <w:t>W-El.3.</w:t>
            </w:r>
          </w:p>
        </w:tc>
        <w:tc>
          <w:tcPr>
            <w:tcW w:w="2014" w:type="dxa"/>
          </w:tcPr>
          <w:p w14:paraId="6E82E942"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Vedení VN </w:t>
            </w:r>
            <w:proofErr w:type="spellStart"/>
            <w:r w:rsidRPr="003215BF">
              <w:rPr>
                <w:i/>
                <w:iCs/>
                <w:strike/>
                <w:color w:val="0000FF"/>
                <w:sz w:val="18"/>
                <w:szCs w:val="18"/>
              </w:rPr>
              <w:t>k.ú</w:t>
            </w:r>
            <w:proofErr w:type="spellEnd"/>
            <w:r w:rsidRPr="003215BF">
              <w:rPr>
                <w:i/>
                <w:iCs/>
                <w:strike/>
                <w:color w:val="0000FF"/>
                <w:sz w:val="18"/>
                <w:szCs w:val="18"/>
              </w:rPr>
              <w:t xml:space="preserve">. </w:t>
            </w:r>
            <w:proofErr w:type="spellStart"/>
            <w:r w:rsidRPr="003215BF">
              <w:rPr>
                <w:i/>
                <w:iCs/>
                <w:strike/>
                <w:color w:val="0000FF"/>
                <w:sz w:val="18"/>
                <w:szCs w:val="18"/>
              </w:rPr>
              <w:t>Rájov</w:t>
            </w:r>
            <w:proofErr w:type="spellEnd"/>
            <w:r w:rsidRPr="003215BF">
              <w:rPr>
                <w:i/>
                <w:iCs/>
                <w:strike/>
                <w:color w:val="0000FF"/>
                <w:sz w:val="18"/>
                <w:szCs w:val="18"/>
              </w:rPr>
              <w:t>, včetně trafostanic</w:t>
            </w:r>
          </w:p>
        </w:tc>
        <w:tc>
          <w:tcPr>
            <w:tcW w:w="5386" w:type="dxa"/>
          </w:tcPr>
          <w:p w14:paraId="2F3B7BFE"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447/9, 748/3, 1329/1, </w:t>
            </w:r>
          </w:p>
        </w:tc>
        <w:tc>
          <w:tcPr>
            <w:tcW w:w="1842" w:type="dxa"/>
          </w:tcPr>
          <w:p w14:paraId="18109239" w14:textId="77777777" w:rsidR="005A4E76" w:rsidRPr="003215BF" w:rsidRDefault="005A4E76" w:rsidP="00042A9A">
            <w:pPr>
              <w:jc w:val="both"/>
              <w:rPr>
                <w:i/>
                <w:iCs/>
                <w:strike/>
                <w:color w:val="0000FF"/>
                <w:sz w:val="18"/>
                <w:szCs w:val="18"/>
              </w:rPr>
            </w:pPr>
            <w:proofErr w:type="spellStart"/>
            <w:r w:rsidRPr="003215BF">
              <w:rPr>
                <w:i/>
                <w:iCs/>
                <w:strike/>
                <w:color w:val="0000FF"/>
                <w:sz w:val="18"/>
                <w:szCs w:val="18"/>
              </w:rPr>
              <w:t>Rájov</w:t>
            </w:r>
            <w:proofErr w:type="spellEnd"/>
            <w:r w:rsidRPr="003215BF">
              <w:rPr>
                <w:i/>
                <w:iCs/>
                <w:strike/>
                <w:color w:val="0000FF"/>
                <w:sz w:val="18"/>
                <w:szCs w:val="18"/>
              </w:rPr>
              <w:t xml:space="preserve"> u Mariánských Lázní</w:t>
            </w:r>
          </w:p>
        </w:tc>
      </w:tr>
      <w:tr w:rsidR="005A4E76" w:rsidRPr="003215BF" w14:paraId="6E757E04" w14:textId="77777777" w:rsidTr="00954C14">
        <w:trPr>
          <w:trHeight w:val="540"/>
        </w:trPr>
        <w:tc>
          <w:tcPr>
            <w:tcW w:w="851" w:type="dxa"/>
            <w:shd w:val="clear" w:color="auto" w:fill="auto"/>
          </w:tcPr>
          <w:p w14:paraId="283C1FB4" w14:textId="77777777" w:rsidR="005A4E76" w:rsidRPr="003215BF" w:rsidRDefault="005A4E76" w:rsidP="00042A9A">
            <w:pPr>
              <w:jc w:val="both"/>
              <w:rPr>
                <w:i/>
                <w:iCs/>
                <w:strike/>
                <w:color w:val="0000FF"/>
                <w:sz w:val="18"/>
                <w:szCs w:val="18"/>
              </w:rPr>
            </w:pPr>
            <w:r w:rsidRPr="003215BF">
              <w:rPr>
                <w:i/>
                <w:iCs/>
                <w:strike/>
                <w:color w:val="0000FF"/>
                <w:sz w:val="18"/>
                <w:szCs w:val="18"/>
              </w:rPr>
              <w:t>W-El.4. (E. 06)</w:t>
            </w:r>
          </w:p>
        </w:tc>
        <w:tc>
          <w:tcPr>
            <w:tcW w:w="2014" w:type="dxa"/>
            <w:shd w:val="clear" w:color="auto" w:fill="auto"/>
          </w:tcPr>
          <w:p w14:paraId="25990E84"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Vedení VVN 400 </w:t>
            </w:r>
            <w:proofErr w:type="spellStart"/>
            <w:proofErr w:type="gramStart"/>
            <w:r w:rsidRPr="003215BF">
              <w:rPr>
                <w:i/>
                <w:iCs/>
                <w:strike/>
                <w:color w:val="0000FF"/>
                <w:sz w:val="18"/>
                <w:szCs w:val="18"/>
              </w:rPr>
              <w:t>kV</w:t>
            </w:r>
            <w:proofErr w:type="spellEnd"/>
            <w:r w:rsidRPr="003215BF">
              <w:rPr>
                <w:i/>
                <w:iCs/>
                <w:strike/>
                <w:color w:val="0000FF"/>
                <w:sz w:val="18"/>
                <w:szCs w:val="18"/>
              </w:rPr>
              <w:t xml:space="preserve"> - propojení</w:t>
            </w:r>
            <w:proofErr w:type="gramEnd"/>
            <w:r w:rsidRPr="003215BF">
              <w:rPr>
                <w:i/>
                <w:iCs/>
                <w:strike/>
                <w:color w:val="0000FF"/>
                <w:sz w:val="18"/>
                <w:szCs w:val="18"/>
              </w:rPr>
              <w:t xml:space="preserve"> TR Vítkov - TR Přeštice</w:t>
            </w:r>
          </w:p>
        </w:tc>
        <w:tc>
          <w:tcPr>
            <w:tcW w:w="5386" w:type="dxa"/>
          </w:tcPr>
          <w:p w14:paraId="7BCE946C" w14:textId="77777777" w:rsidR="005A4E76" w:rsidRPr="003215BF" w:rsidRDefault="005A4E76" w:rsidP="00042A9A">
            <w:pPr>
              <w:jc w:val="both"/>
              <w:rPr>
                <w:i/>
                <w:iCs/>
                <w:strike/>
                <w:color w:val="0000FF"/>
                <w:sz w:val="18"/>
                <w:szCs w:val="18"/>
              </w:rPr>
            </w:pPr>
            <w:r w:rsidRPr="003215BF">
              <w:rPr>
                <w:i/>
                <w:iCs/>
                <w:strike/>
                <w:color w:val="0000FF"/>
                <w:sz w:val="18"/>
                <w:szCs w:val="18"/>
              </w:rPr>
              <w:t>1080, 1205/1, 1205/3, 1236/2, 1246/1, 1246/5, 1413/1, 1413/5, 1413/11, 1413/12, 1502/1, 1502/2, 1503, 1533/1, 1533/2, 1553, 1555, 1557, 1570, 1662, 1678, 1687/4 1718/2, 1805, 1828, 1835, 1871, 1876</w:t>
            </w:r>
          </w:p>
        </w:tc>
        <w:tc>
          <w:tcPr>
            <w:tcW w:w="1842" w:type="dxa"/>
            <w:shd w:val="clear" w:color="auto" w:fill="auto"/>
          </w:tcPr>
          <w:p w14:paraId="3F20F576" w14:textId="77777777" w:rsidR="005A4E76" w:rsidRPr="003215BF" w:rsidRDefault="005A4E76" w:rsidP="00042A9A">
            <w:pPr>
              <w:jc w:val="both"/>
              <w:rPr>
                <w:i/>
                <w:iCs/>
                <w:strike/>
                <w:color w:val="0000FF"/>
                <w:sz w:val="18"/>
                <w:szCs w:val="18"/>
              </w:rPr>
            </w:pPr>
          </w:p>
        </w:tc>
      </w:tr>
      <w:tr w:rsidR="005A4E76" w:rsidRPr="003215BF" w14:paraId="67A0F850" w14:textId="77777777" w:rsidTr="00954C14">
        <w:tc>
          <w:tcPr>
            <w:tcW w:w="851" w:type="dxa"/>
          </w:tcPr>
          <w:p w14:paraId="2C704A9A" w14:textId="77777777" w:rsidR="005A4E76" w:rsidRPr="003215BF" w:rsidRDefault="005A4E76" w:rsidP="00042A9A">
            <w:pPr>
              <w:jc w:val="both"/>
              <w:rPr>
                <w:i/>
                <w:iCs/>
                <w:strike/>
                <w:color w:val="0000FF"/>
                <w:sz w:val="18"/>
                <w:szCs w:val="18"/>
              </w:rPr>
            </w:pPr>
            <w:r w:rsidRPr="003215BF">
              <w:rPr>
                <w:i/>
                <w:iCs/>
                <w:strike/>
                <w:color w:val="0000FF"/>
                <w:sz w:val="18"/>
                <w:szCs w:val="18"/>
              </w:rPr>
              <w:t>W-PL.1.</w:t>
            </w:r>
          </w:p>
        </w:tc>
        <w:tc>
          <w:tcPr>
            <w:tcW w:w="2014" w:type="dxa"/>
          </w:tcPr>
          <w:p w14:paraId="6AEAC631"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STL plynovod </w:t>
            </w:r>
            <w:proofErr w:type="spellStart"/>
            <w:r w:rsidRPr="003215BF">
              <w:rPr>
                <w:i/>
                <w:iCs/>
                <w:strike/>
                <w:color w:val="0000FF"/>
                <w:sz w:val="18"/>
                <w:szCs w:val="18"/>
              </w:rPr>
              <w:t>k.ú</w:t>
            </w:r>
            <w:proofErr w:type="spellEnd"/>
            <w:r w:rsidRPr="003215BF">
              <w:rPr>
                <w:i/>
                <w:iCs/>
                <w:strike/>
                <w:color w:val="0000FF"/>
                <w:sz w:val="18"/>
                <w:szCs w:val="18"/>
              </w:rPr>
              <w:t>. Mnichov</w:t>
            </w:r>
          </w:p>
        </w:tc>
        <w:tc>
          <w:tcPr>
            <w:tcW w:w="5386" w:type="dxa"/>
          </w:tcPr>
          <w:p w14:paraId="4BC2343F" w14:textId="77777777" w:rsidR="005A4E76" w:rsidRPr="003215BF" w:rsidRDefault="005A4E76" w:rsidP="00042A9A">
            <w:pPr>
              <w:jc w:val="both"/>
              <w:rPr>
                <w:i/>
                <w:iCs/>
                <w:strike/>
                <w:color w:val="0000FF"/>
                <w:sz w:val="18"/>
                <w:szCs w:val="18"/>
              </w:rPr>
            </w:pPr>
            <w:r w:rsidRPr="003215BF">
              <w:rPr>
                <w:i/>
                <w:iCs/>
                <w:strike/>
                <w:color w:val="0000FF"/>
                <w:sz w:val="18"/>
                <w:szCs w:val="18"/>
              </w:rPr>
              <w:t>10/1, 59/2, 64/2, 608/1, 608/2, 822/1, 823, 858/1, 858/2, 933, 975/1, 975/2, 1000, 1003/2, 1246/2, 1246/3, 1246/4, 1246/5, 1246/6, 1248, 1408, 1409, 1413/1, 1413/4, 1413/5, 1701/1, 1719/7, 1719/11, 1721, 1723, 1733, 1735, 1750, 1761/2, 1769, 1805, 1815/2, 1841,</w:t>
            </w:r>
          </w:p>
        </w:tc>
        <w:tc>
          <w:tcPr>
            <w:tcW w:w="1842" w:type="dxa"/>
          </w:tcPr>
          <w:p w14:paraId="1451B3BB" w14:textId="77777777" w:rsidR="00063526" w:rsidRDefault="005A4E76" w:rsidP="00042A9A">
            <w:pPr>
              <w:jc w:val="both"/>
              <w:rPr>
                <w:i/>
                <w:iCs/>
                <w:strike/>
                <w:color w:val="0000FF"/>
                <w:sz w:val="18"/>
                <w:szCs w:val="18"/>
              </w:rPr>
            </w:pPr>
            <w:r w:rsidRPr="003215BF">
              <w:rPr>
                <w:i/>
                <w:iCs/>
                <w:strike/>
                <w:color w:val="0000FF"/>
                <w:sz w:val="18"/>
                <w:szCs w:val="18"/>
              </w:rPr>
              <w:t>Mnichov</w:t>
            </w:r>
            <w:r w:rsidR="00063526">
              <w:rPr>
                <w:i/>
                <w:iCs/>
                <w:strike/>
                <w:color w:val="0000FF"/>
                <w:sz w:val="18"/>
                <w:szCs w:val="18"/>
              </w:rPr>
              <w:t xml:space="preserve"> </w:t>
            </w:r>
          </w:p>
          <w:p w14:paraId="745B24D5" w14:textId="6E036BF6" w:rsidR="005A4E76" w:rsidRPr="003215BF" w:rsidRDefault="005A4E76" w:rsidP="00042A9A">
            <w:pPr>
              <w:jc w:val="both"/>
              <w:rPr>
                <w:i/>
                <w:iCs/>
                <w:strike/>
                <w:color w:val="0000FF"/>
                <w:sz w:val="18"/>
                <w:szCs w:val="18"/>
              </w:rPr>
            </w:pPr>
            <w:r w:rsidRPr="003215BF">
              <w:rPr>
                <w:i/>
                <w:iCs/>
                <w:strike/>
                <w:color w:val="0000FF"/>
                <w:sz w:val="18"/>
                <w:szCs w:val="18"/>
              </w:rPr>
              <w:t>u</w:t>
            </w:r>
            <w:r w:rsidR="00063526">
              <w:rPr>
                <w:i/>
                <w:iCs/>
                <w:strike/>
                <w:color w:val="0000FF"/>
                <w:sz w:val="18"/>
                <w:szCs w:val="18"/>
              </w:rPr>
              <w:t xml:space="preserve"> </w:t>
            </w:r>
            <w:r w:rsidRPr="003215BF">
              <w:rPr>
                <w:i/>
                <w:iCs/>
                <w:strike/>
                <w:color w:val="0000FF"/>
                <w:sz w:val="18"/>
                <w:szCs w:val="18"/>
              </w:rPr>
              <w:t>Mariánských Lázní</w:t>
            </w:r>
          </w:p>
        </w:tc>
      </w:tr>
      <w:tr w:rsidR="005A4E76" w:rsidRPr="003215BF" w14:paraId="33E252C3" w14:textId="77777777" w:rsidTr="00954C14">
        <w:tc>
          <w:tcPr>
            <w:tcW w:w="851" w:type="dxa"/>
          </w:tcPr>
          <w:p w14:paraId="2562F57F" w14:textId="77777777" w:rsidR="005A4E76" w:rsidRPr="003215BF" w:rsidRDefault="005A4E76" w:rsidP="00042A9A">
            <w:pPr>
              <w:jc w:val="both"/>
              <w:rPr>
                <w:i/>
                <w:iCs/>
                <w:strike/>
                <w:color w:val="0000FF"/>
                <w:sz w:val="18"/>
                <w:szCs w:val="18"/>
              </w:rPr>
            </w:pPr>
            <w:r w:rsidRPr="003215BF">
              <w:rPr>
                <w:i/>
                <w:iCs/>
                <w:strike/>
                <w:color w:val="0000FF"/>
                <w:sz w:val="18"/>
                <w:szCs w:val="18"/>
              </w:rPr>
              <w:t>W-PL.2.</w:t>
            </w:r>
          </w:p>
        </w:tc>
        <w:tc>
          <w:tcPr>
            <w:tcW w:w="2014" w:type="dxa"/>
          </w:tcPr>
          <w:p w14:paraId="6070DA35"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VTL plynovod </w:t>
            </w:r>
            <w:proofErr w:type="spellStart"/>
            <w:r w:rsidRPr="003215BF">
              <w:rPr>
                <w:i/>
                <w:iCs/>
                <w:strike/>
                <w:color w:val="0000FF"/>
                <w:sz w:val="18"/>
                <w:szCs w:val="18"/>
              </w:rPr>
              <w:t>k.ú</w:t>
            </w:r>
            <w:proofErr w:type="spellEnd"/>
            <w:r w:rsidRPr="003215BF">
              <w:rPr>
                <w:i/>
                <w:iCs/>
                <w:strike/>
                <w:color w:val="0000FF"/>
                <w:sz w:val="18"/>
                <w:szCs w:val="18"/>
              </w:rPr>
              <w:t xml:space="preserve">. </w:t>
            </w:r>
            <w:proofErr w:type="spellStart"/>
            <w:r w:rsidRPr="003215BF">
              <w:rPr>
                <w:i/>
                <w:iCs/>
                <w:strike/>
                <w:color w:val="0000FF"/>
                <w:sz w:val="18"/>
                <w:szCs w:val="18"/>
              </w:rPr>
              <w:t>Rájov</w:t>
            </w:r>
            <w:proofErr w:type="spellEnd"/>
            <w:r w:rsidRPr="003215BF">
              <w:rPr>
                <w:i/>
                <w:iCs/>
                <w:strike/>
                <w:color w:val="0000FF"/>
                <w:sz w:val="18"/>
                <w:szCs w:val="18"/>
              </w:rPr>
              <w:t>, včetně regulační stanice</w:t>
            </w:r>
          </w:p>
        </w:tc>
        <w:tc>
          <w:tcPr>
            <w:tcW w:w="5386" w:type="dxa"/>
          </w:tcPr>
          <w:p w14:paraId="6470119F"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915/4, </w:t>
            </w:r>
          </w:p>
        </w:tc>
        <w:tc>
          <w:tcPr>
            <w:tcW w:w="1842" w:type="dxa"/>
          </w:tcPr>
          <w:p w14:paraId="3A60EFF5" w14:textId="77777777" w:rsidR="005A4E76" w:rsidRPr="003215BF" w:rsidRDefault="005A4E76" w:rsidP="00042A9A">
            <w:pPr>
              <w:jc w:val="both"/>
              <w:rPr>
                <w:i/>
                <w:iCs/>
                <w:strike/>
                <w:color w:val="0000FF"/>
                <w:sz w:val="18"/>
                <w:szCs w:val="18"/>
              </w:rPr>
            </w:pPr>
            <w:proofErr w:type="spellStart"/>
            <w:r w:rsidRPr="003215BF">
              <w:rPr>
                <w:i/>
                <w:iCs/>
                <w:strike/>
                <w:color w:val="0000FF"/>
                <w:sz w:val="18"/>
                <w:szCs w:val="18"/>
              </w:rPr>
              <w:t>Rájov</w:t>
            </w:r>
            <w:proofErr w:type="spellEnd"/>
            <w:r w:rsidRPr="003215BF">
              <w:rPr>
                <w:i/>
                <w:iCs/>
                <w:strike/>
                <w:color w:val="0000FF"/>
                <w:sz w:val="18"/>
                <w:szCs w:val="18"/>
              </w:rPr>
              <w:t xml:space="preserve"> u Mariánských Lázní</w:t>
            </w:r>
          </w:p>
        </w:tc>
      </w:tr>
      <w:tr w:rsidR="005A4E76" w:rsidRPr="003215BF" w14:paraId="61016D4E" w14:textId="77777777" w:rsidTr="00954C14">
        <w:tc>
          <w:tcPr>
            <w:tcW w:w="851" w:type="dxa"/>
          </w:tcPr>
          <w:p w14:paraId="0C8DC4A1" w14:textId="77777777" w:rsidR="005A4E76" w:rsidRPr="003215BF" w:rsidRDefault="005A4E76" w:rsidP="00042A9A">
            <w:pPr>
              <w:jc w:val="both"/>
              <w:rPr>
                <w:i/>
                <w:iCs/>
                <w:strike/>
                <w:color w:val="0000FF"/>
                <w:sz w:val="18"/>
                <w:szCs w:val="18"/>
              </w:rPr>
            </w:pPr>
            <w:r w:rsidRPr="003215BF">
              <w:rPr>
                <w:i/>
                <w:iCs/>
                <w:strike/>
                <w:color w:val="0000FF"/>
                <w:sz w:val="18"/>
                <w:szCs w:val="18"/>
              </w:rPr>
              <w:t>W-PL.3.</w:t>
            </w:r>
          </w:p>
        </w:tc>
        <w:tc>
          <w:tcPr>
            <w:tcW w:w="2014" w:type="dxa"/>
          </w:tcPr>
          <w:p w14:paraId="35BD1A66"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STL plynovod </w:t>
            </w:r>
            <w:proofErr w:type="spellStart"/>
            <w:r w:rsidRPr="003215BF">
              <w:rPr>
                <w:i/>
                <w:iCs/>
                <w:strike/>
                <w:color w:val="0000FF"/>
                <w:sz w:val="18"/>
                <w:szCs w:val="18"/>
              </w:rPr>
              <w:t>k.ú</w:t>
            </w:r>
            <w:proofErr w:type="spellEnd"/>
            <w:r w:rsidRPr="003215BF">
              <w:rPr>
                <w:i/>
                <w:iCs/>
                <w:strike/>
                <w:color w:val="0000FF"/>
                <w:sz w:val="18"/>
                <w:szCs w:val="18"/>
              </w:rPr>
              <w:t xml:space="preserve">. </w:t>
            </w:r>
            <w:proofErr w:type="spellStart"/>
            <w:r w:rsidRPr="003215BF">
              <w:rPr>
                <w:i/>
                <w:iCs/>
                <w:strike/>
                <w:color w:val="0000FF"/>
                <w:sz w:val="18"/>
                <w:szCs w:val="18"/>
              </w:rPr>
              <w:t>Rájov</w:t>
            </w:r>
            <w:proofErr w:type="spellEnd"/>
          </w:p>
        </w:tc>
        <w:tc>
          <w:tcPr>
            <w:tcW w:w="5386" w:type="dxa"/>
          </w:tcPr>
          <w:p w14:paraId="32AA8097"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11/1, 21/3, 26/1, 52/2, 52/3, 770/8, 770/13, 770/14, 770/15, 915/4, 936/2, 1228/3, 1252/1, 1252/2, 1296, 1300/1, 1319/2, 1329/3, 1329/13, 1329/16, </w:t>
            </w:r>
          </w:p>
        </w:tc>
        <w:tc>
          <w:tcPr>
            <w:tcW w:w="1842" w:type="dxa"/>
          </w:tcPr>
          <w:p w14:paraId="5213E9E9" w14:textId="77777777" w:rsidR="005A4E76" w:rsidRPr="003215BF" w:rsidRDefault="005A4E76" w:rsidP="00042A9A">
            <w:pPr>
              <w:jc w:val="both"/>
              <w:rPr>
                <w:i/>
                <w:iCs/>
                <w:strike/>
                <w:color w:val="0000FF"/>
                <w:sz w:val="18"/>
                <w:szCs w:val="18"/>
              </w:rPr>
            </w:pPr>
            <w:proofErr w:type="spellStart"/>
            <w:r w:rsidRPr="003215BF">
              <w:rPr>
                <w:i/>
                <w:iCs/>
                <w:strike/>
                <w:color w:val="0000FF"/>
                <w:sz w:val="18"/>
                <w:szCs w:val="18"/>
              </w:rPr>
              <w:t>Rájov</w:t>
            </w:r>
            <w:proofErr w:type="spellEnd"/>
            <w:r w:rsidRPr="003215BF">
              <w:rPr>
                <w:i/>
                <w:iCs/>
                <w:strike/>
                <w:color w:val="0000FF"/>
                <w:sz w:val="18"/>
                <w:szCs w:val="18"/>
              </w:rPr>
              <w:t xml:space="preserve"> u Mariánských Lázní</w:t>
            </w:r>
          </w:p>
        </w:tc>
      </w:tr>
      <w:tr w:rsidR="005A4E76" w:rsidRPr="003215BF" w14:paraId="4FC90108" w14:textId="77777777" w:rsidTr="00954C14">
        <w:tc>
          <w:tcPr>
            <w:tcW w:w="851" w:type="dxa"/>
          </w:tcPr>
          <w:p w14:paraId="0ECB2520" w14:textId="77777777" w:rsidR="005A4E76" w:rsidRPr="003215BF" w:rsidRDefault="005A4E76" w:rsidP="00042A9A">
            <w:pPr>
              <w:jc w:val="both"/>
              <w:rPr>
                <w:i/>
                <w:iCs/>
                <w:strike/>
                <w:color w:val="0000FF"/>
                <w:sz w:val="18"/>
                <w:szCs w:val="18"/>
              </w:rPr>
            </w:pPr>
            <w:r w:rsidRPr="003215BF">
              <w:rPr>
                <w:i/>
                <w:iCs/>
                <w:strike/>
                <w:color w:val="0000FF"/>
                <w:sz w:val="18"/>
                <w:szCs w:val="18"/>
              </w:rPr>
              <w:t>W-SZ.1.</w:t>
            </w:r>
          </w:p>
        </w:tc>
        <w:tc>
          <w:tcPr>
            <w:tcW w:w="2014" w:type="dxa"/>
          </w:tcPr>
          <w:p w14:paraId="225C03A9"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Přeložka dálkového kabelu </w:t>
            </w:r>
            <w:proofErr w:type="spellStart"/>
            <w:r w:rsidRPr="003215BF">
              <w:rPr>
                <w:i/>
                <w:iCs/>
                <w:strike/>
                <w:color w:val="0000FF"/>
                <w:sz w:val="18"/>
                <w:szCs w:val="18"/>
              </w:rPr>
              <w:t>k.ú</w:t>
            </w:r>
            <w:proofErr w:type="spellEnd"/>
            <w:r w:rsidRPr="003215BF">
              <w:rPr>
                <w:i/>
                <w:iCs/>
                <w:strike/>
                <w:color w:val="0000FF"/>
                <w:sz w:val="18"/>
                <w:szCs w:val="18"/>
              </w:rPr>
              <w:t>. Mnichov</w:t>
            </w:r>
          </w:p>
        </w:tc>
        <w:tc>
          <w:tcPr>
            <w:tcW w:w="5386" w:type="dxa"/>
          </w:tcPr>
          <w:p w14:paraId="3F05255D"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1, 1413/4, 1413/5, 1815/2, </w:t>
            </w:r>
          </w:p>
        </w:tc>
        <w:tc>
          <w:tcPr>
            <w:tcW w:w="1842" w:type="dxa"/>
          </w:tcPr>
          <w:p w14:paraId="437738C0"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Mnichov </w:t>
            </w:r>
            <w:proofErr w:type="gramStart"/>
            <w:r w:rsidRPr="003215BF">
              <w:rPr>
                <w:i/>
                <w:iCs/>
                <w:strike/>
                <w:color w:val="0000FF"/>
                <w:sz w:val="18"/>
                <w:szCs w:val="18"/>
              </w:rPr>
              <w:t>u  M.</w:t>
            </w:r>
            <w:proofErr w:type="gramEnd"/>
            <w:r w:rsidRPr="003215BF">
              <w:rPr>
                <w:i/>
                <w:iCs/>
                <w:strike/>
                <w:color w:val="0000FF"/>
                <w:sz w:val="18"/>
                <w:szCs w:val="18"/>
              </w:rPr>
              <w:t xml:space="preserve"> Lázní</w:t>
            </w:r>
          </w:p>
        </w:tc>
      </w:tr>
    </w:tbl>
    <w:p w14:paraId="6D395D3B" w14:textId="77777777" w:rsidR="005A4E76" w:rsidRPr="00E30F30" w:rsidRDefault="005A4E76" w:rsidP="00042A9A">
      <w:pPr>
        <w:ind w:firstLine="600"/>
        <w:jc w:val="both"/>
        <w:rPr>
          <w:sz w:val="20"/>
          <w:szCs w:val="20"/>
          <w:highlight w:val="yellow"/>
        </w:rPr>
      </w:pPr>
    </w:p>
    <w:p w14:paraId="4CBA8BA8" w14:textId="77777777" w:rsidR="005A4E76" w:rsidRPr="00E30F30" w:rsidRDefault="005A4E76" w:rsidP="00042A9A">
      <w:pPr>
        <w:jc w:val="both"/>
        <w:rPr>
          <w:i/>
          <w:sz w:val="20"/>
          <w:szCs w:val="20"/>
          <w:highlight w:val="yellow"/>
        </w:rPr>
      </w:pPr>
      <w:r w:rsidRPr="00E30F30">
        <w:rPr>
          <w:i/>
          <w:sz w:val="20"/>
          <w:szCs w:val="20"/>
        </w:rPr>
        <w:t xml:space="preserve">Změnou je dotčena kapitola A.7.2. strana </w:t>
      </w:r>
      <w:proofErr w:type="gramStart"/>
      <w:r w:rsidRPr="00E30F30">
        <w:rPr>
          <w:i/>
          <w:sz w:val="20"/>
          <w:szCs w:val="20"/>
        </w:rPr>
        <w:t>36 :</w:t>
      </w:r>
      <w:proofErr w:type="gramEnd"/>
      <w:r w:rsidRPr="00E30F30">
        <w:rPr>
          <w:i/>
          <w:sz w:val="20"/>
          <w:szCs w:val="20"/>
        </w:rPr>
        <w:t xml:space="preserve"> </w:t>
      </w:r>
    </w:p>
    <w:p w14:paraId="2B8C832D" w14:textId="77777777" w:rsidR="005A4E76" w:rsidRPr="00E30F30" w:rsidRDefault="005A4E76" w:rsidP="00E249CC">
      <w:pPr>
        <w:pStyle w:val="Nadpis3"/>
        <w:spacing w:before="0" w:beforeAutospacing="0" w:after="0" w:afterAutospacing="0"/>
        <w:ind w:left="284"/>
        <w:jc w:val="both"/>
        <w:rPr>
          <w:sz w:val="20"/>
          <w:szCs w:val="20"/>
        </w:rPr>
      </w:pPr>
      <w:r w:rsidRPr="00E30F30">
        <w:rPr>
          <w:sz w:val="20"/>
          <w:szCs w:val="20"/>
        </w:rPr>
        <w:t xml:space="preserve">A.7.2. Vymezení ploch veřejně prospěšných opatření, pro která lze práva k pozemkům a stavbám vyvlastnit </w:t>
      </w:r>
    </w:p>
    <w:p w14:paraId="48911257" w14:textId="77777777" w:rsidR="005A4E76" w:rsidRPr="00E30F30" w:rsidRDefault="005A4E76" w:rsidP="00042A9A">
      <w:pPr>
        <w:pStyle w:val="Zkladntext2"/>
        <w:rPr>
          <w:i/>
          <w:iCs/>
          <w:strike/>
          <w:color w:val="0000FF"/>
          <w:sz w:val="20"/>
        </w:rPr>
      </w:pPr>
      <w:r w:rsidRPr="00E30F30">
        <w:rPr>
          <w:i/>
          <w:iCs/>
          <w:strike/>
          <w:color w:val="0000FF"/>
          <w:sz w:val="20"/>
        </w:rPr>
        <w:t>Z dokumentace ZÚR KK vyplývají:</w:t>
      </w:r>
    </w:p>
    <w:p w14:paraId="007967E7" w14:textId="77777777" w:rsidR="005A4E76" w:rsidRPr="00E30F30" w:rsidRDefault="005A4E76" w:rsidP="00042A9A">
      <w:pPr>
        <w:pStyle w:val="Zkladntext2"/>
        <w:rPr>
          <w:i/>
          <w:iCs/>
          <w:strike/>
          <w:color w:val="0000FF"/>
          <w:sz w:val="20"/>
        </w:rPr>
      </w:pPr>
      <w:r w:rsidRPr="00E30F30">
        <w:rPr>
          <w:i/>
          <w:iCs/>
          <w:strike/>
          <w:color w:val="0000FF"/>
          <w:sz w:val="20"/>
        </w:rPr>
        <w:t>Veřejně prospěšná opatření (VPO) U07, U66, U70, U115 a U513</w:t>
      </w:r>
    </w:p>
    <w:p w14:paraId="4C93C9A8" w14:textId="77777777" w:rsidR="005A4E76" w:rsidRPr="00E30F30" w:rsidRDefault="005A4E76" w:rsidP="00042A9A">
      <w:pPr>
        <w:pStyle w:val="Zkladntext2"/>
        <w:rPr>
          <w:i/>
          <w:iCs/>
          <w:strike/>
          <w:color w:val="0000FF"/>
          <w:sz w:val="20"/>
        </w:rPr>
      </w:pPr>
    </w:p>
    <w:p w14:paraId="5CAC0979" w14:textId="77777777" w:rsidR="005A4E76" w:rsidRPr="00E30F30" w:rsidRDefault="005A4E76" w:rsidP="00042A9A">
      <w:pPr>
        <w:widowControl w:val="0"/>
        <w:tabs>
          <w:tab w:val="left" w:pos="567"/>
          <w:tab w:val="left" w:pos="1021"/>
          <w:tab w:val="right" w:pos="7655"/>
          <w:tab w:val="left" w:pos="7938"/>
          <w:tab w:val="left" w:pos="9360"/>
        </w:tabs>
        <w:spacing w:line="240" w:lineRule="atLeast"/>
        <w:jc w:val="both"/>
        <w:rPr>
          <w:i/>
          <w:iCs/>
          <w:strike/>
          <w:color w:val="0000FF"/>
          <w:sz w:val="20"/>
          <w:szCs w:val="20"/>
        </w:rPr>
      </w:pPr>
      <w:r w:rsidRPr="00E30F30">
        <w:rPr>
          <w:i/>
          <w:iCs/>
          <w:strike/>
          <w:color w:val="0000FF"/>
          <w:sz w:val="20"/>
          <w:szCs w:val="20"/>
        </w:rPr>
        <w:t xml:space="preserve">Dle ZÚR KK jsou vymezena veřejně prospěšná opatření: </w:t>
      </w:r>
    </w:p>
    <w:p w14:paraId="4EF44B49" w14:textId="77777777" w:rsidR="005A4E76" w:rsidRPr="00E30F30" w:rsidRDefault="005A4E76" w:rsidP="00042A9A">
      <w:pPr>
        <w:jc w:val="both"/>
        <w:rPr>
          <w:i/>
          <w:iCs/>
          <w:strike/>
          <w:color w:val="0000FF"/>
          <w:sz w:val="20"/>
          <w:szCs w:val="20"/>
        </w:rPr>
      </w:pPr>
      <w:r w:rsidRPr="00E30F30">
        <w:rPr>
          <w:i/>
          <w:iCs/>
          <w:strike/>
          <w:color w:val="0000FF"/>
          <w:sz w:val="20"/>
          <w:szCs w:val="20"/>
        </w:rPr>
        <w:t>VPO U.07</w:t>
      </w:r>
      <w:r w:rsidRPr="00E30F30">
        <w:rPr>
          <w:i/>
          <w:iCs/>
          <w:strike/>
          <w:color w:val="0000FF"/>
          <w:sz w:val="20"/>
          <w:szCs w:val="20"/>
        </w:rPr>
        <w:tab/>
      </w:r>
      <w:r w:rsidRPr="00E30F30">
        <w:rPr>
          <w:i/>
          <w:iCs/>
          <w:strike/>
          <w:color w:val="0000FF"/>
          <w:sz w:val="20"/>
          <w:szCs w:val="20"/>
        </w:rPr>
        <w:tab/>
        <w:t>NRBC 2008 - Mnichovské hadce</w:t>
      </w:r>
    </w:p>
    <w:p w14:paraId="0CF911AE" w14:textId="77777777" w:rsidR="005A4E76" w:rsidRPr="00E30F30" w:rsidRDefault="005A4E76" w:rsidP="00042A9A">
      <w:pPr>
        <w:jc w:val="both"/>
        <w:rPr>
          <w:i/>
          <w:iCs/>
          <w:strike/>
          <w:color w:val="0000FF"/>
          <w:sz w:val="20"/>
          <w:szCs w:val="20"/>
        </w:rPr>
      </w:pPr>
      <w:r w:rsidRPr="00E30F30">
        <w:rPr>
          <w:i/>
          <w:iCs/>
          <w:strike/>
          <w:color w:val="0000FF"/>
          <w:sz w:val="20"/>
          <w:szCs w:val="20"/>
        </w:rPr>
        <w:t>VPO U.66</w:t>
      </w:r>
      <w:r w:rsidRPr="00E30F30">
        <w:rPr>
          <w:i/>
          <w:iCs/>
          <w:strike/>
          <w:color w:val="0000FF"/>
          <w:sz w:val="20"/>
          <w:szCs w:val="20"/>
        </w:rPr>
        <w:tab/>
      </w:r>
      <w:r w:rsidRPr="00E30F30">
        <w:rPr>
          <w:i/>
          <w:iCs/>
          <w:strike/>
          <w:color w:val="0000FF"/>
          <w:sz w:val="20"/>
          <w:szCs w:val="20"/>
        </w:rPr>
        <w:tab/>
        <w:t>RBC 1135 - Kaňon Teplé (kontakt na hranici katastru s </w:t>
      </w:r>
      <w:proofErr w:type="spellStart"/>
      <w:r w:rsidRPr="00E30F30">
        <w:rPr>
          <w:i/>
          <w:iCs/>
          <w:strike/>
          <w:color w:val="0000FF"/>
          <w:sz w:val="20"/>
          <w:szCs w:val="20"/>
        </w:rPr>
        <w:t>k.ú</w:t>
      </w:r>
      <w:proofErr w:type="spellEnd"/>
      <w:r w:rsidRPr="00E30F30">
        <w:rPr>
          <w:i/>
          <w:iCs/>
          <w:strike/>
          <w:color w:val="0000FF"/>
          <w:sz w:val="20"/>
          <w:szCs w:val="20"/>
        </w:rPr>
        <w:t xml:space="preserve">. Bohuslav u </w:t>
      </w:r>
      <w:proofErr w:type="spellStart"/>
      <w:r w:rsidRPr="00E30F30">
        <w:rPr>
          <w:i/>
          <w:iCs/>
          <w:strike/>
          <w:color w:val="0000FF"/>
          <w:sz w:val="20"/>
          <w:szCs w:val="20"/>
        </w:rPr>
        <w:t>Poutnova</w:t>
      </w:r>
      <w:proofErr w:type="spellEnd"/>
      <w:r w:rsidRPr="00E30F30">
        <w:rPr>
          <w:i/>
          <w:iCs/>
          <w:strike/>
          <w:color w:val="0000FF"/>
          <w:sz w:val="20"/>
          <w:szCs w:val="20"/>
        </w:rPr>
        <w:t>)</w:t>
      </w:r>
    </w:p>
    <w:p w14:paraId="4A27F1BD" w14:textId="77777777" w:rsidR="005A4E76" w:rsidRPr="00E30F30" w:rsidRDefault="005A4E76" w:rsidP="00042A9A">
      <w:pPr>
        <w:jc w:val="both"/>
        <w:rPr>
          <w:i/>
          <w:iCs/>
          <w:strike/>
          <w:color w:val="0000FF"/>
          <w:sz w:val="20"/>
          <w:szCs w:val="20"/>
        </w:rPr>
      </w:pPr>
      <w:r w:rsidRPr="00E30F30">
        <w:rPr>
          <w:i/>
          <w:iCs/>
          <w:strike/>
          <w:color w:val="0000FF"/>
          <w:sz w:val="20"/>
          <w:szCs w:val="20"/>
        </w:rPr>
        <w:t>VPO U.70</w:t>
      </w:r>
      <w:r w:rsidRPr="00E30F30">
        <w:rPr>
          <w:i/>
          <w:iCs/>
          <w:strike/>
          <w:color w:val="0000FF"/>
          <w:sz w:val="20"/>
          <w:szCs w:val="20"/>
        </w:rPr>
        <w:tab/>
      </w:r>
      <w:r w:rsidRPr="00E30F30">
        <w:rPr>
          <w:i/>
          <w:iCs/>
          <w:strike/>
          <w:color w:val="0000FF"/>
          <w:sz w:val="20"/>
          <w:szCs w:val="20"/>
        </w:rPr>
        <w:tab/>
        <w:t xml:space="preserve">RBC 1113 - </w:t>
      </w:r>
      <w:proofErr w:type="gramStart"/>
      <w:r w:rsidRPr="00E30F30">
        <w:rPr>
          <w:i/>
          <w:iCs/>
          <w:strike/>
          <w:color w:val="0000FF"/>
          <w:sz w:val="20"/>
          <w:szCs w:val="20"/>
        </w:rPr>
        <w:t xml:space="preserve">Teplá- </w:t>
      </w:r>
      <w:proofErr w:type="spellStart"/>
      <w:r w:rsidRPr="00E30F30">
        <w:rPr>
          <w:i/>
          <w:iCs/>
          <w:strike/>
          <w:color w:val="0000FF"/>
          <w:sz w:val="20"/>
          <w:szCs w:val="20"/>
        </w:rPr>
        <w:t>Poutnov</w:t>
      </w:r>
      <w:proofErr w:type="spellEnd"/>
      <w:proofErr w:type="gramEnd"/>
      <w:r w:rsidRPr="00E30F30">
        <w:rPr>
          <w:i/>
          <w:iCs/>
          <w:strike/>
          <w:color w:val="0000FF"/>
          <w:sz w:val="20"/>
          <w:szCs w:val="20"/>
        </w:rPr>
        <w:t xml:space="preserve"> </w:t>
      </w:r>
    </w:p>
    <w:p w14:paraId="7971BBF8" w14:textId="77777777" w:rsidR="005A4E76" w:rsidRPr="00E30F30" w:rsidRDefault="005A4E76" w:rsidP="00042A9A">
      <w:pPr>
        <w:jc w:val="both"/>
        <w:rPr>
          <w:i/>
          <w:iCs/>
          <w:strike/>
          <w:color w:val="0000FF"/>
          <w:sz w:val="20"/>
          <w:szCs w:val="20"/>
        </w:rPr>
      </w:pPr>
      <w:r w:rsidRPr="00E30F30">
        <w:rPr>
          <w:i/>
          <w:iCs/>
          <w:strike/>
          <w:color w:val="0000FF"/>
          <w:sz w:val="20"/>
          <w:szCs w:val="20"/>
        </w:rPr>
        <w:t>VPO U.115</w:t>
      </w:r>
      <w:r w:rsidRPr="00E30F30">
        <w:rPr>
          <w:i/>
          <w:iCs/>
          <w:strike/>
          <w:color w:val="0000FF"/>
          <w:sz w:val="20"/>
          <w:szCs w:val="20"/>
        </w:rPr>
        <w:tab/>
      </w:r>
      <w:r w:rsidRPr="00E30F30">
        <w:rPr>
          <w:i/>
          <w:iCs/>
          <w:strike/>
          <w:color w:val="0000FF"/>
          <w:sz w:val="20"/>
          <w:szCs w:val="20"/>
        </w:rPr>
        <w:tab/>
        <w:t xml:space="preserve">NRBK 47 – </w:t>
      </w:r>
      <w:proofErr w:type="gramStart"/>
      <w:r w:rsidRPr="00E30F30">
        <w:rPr>
          <w:i/>
          <w:iCs/>
          <w:strike/>
          <w:color w:val="0000FF"/>
          <w:sz w:val="20"/>
          <w:szCs w:val="20"/>
        </w:rPr>
        <w:t>Kladská - Zahrádky</w:t>
      </w:r>
      <w:proofErr w:type="gramEnd"/>
    </w:p>
    <w:p w14:paraId="1B4510E8" w14:textId="77777777" w:rsidR="005A4E76" w:rsidRPr="00E30F30" w:rsidRDefault="005A4E76" w:rsidP="00042A9A">
      <w:pPr>
        <w:jc w:val="both"/>
        <w:rPr>
          <w:i/>
          <w:iCs/>
          <w:strike/>
          <w:color w:val="0000FF"/>
          <w:sz w:val="20"/>
          <w:szCs w:val="20"/>
        </w:rPr>
      </w:pPr>
      <w:r w:rsidRPr="00E30F30">
        <w:rPr>
          <w:i/>
          <w:iCs/>
          <w:strike/>
          <w:color w:val="0000FF"/>
          <w:sz w:val="20"/>
          <w:szCs w:val="20"/>
        </w:rPr>
        <w:t xml:space="preserve">Tato VPO se nevymezují a nezobrazují ve výkresu A.5., neboť jsou vymezena v nadřazené dokumentaci ZÚR KK – RBK </w:t>
      </w:r>
    </w:p>
    <w:p w14:paraId="43A658D7" w14:textId="77777777" w:rsidR="005A4E76" w:rsidRPr="00E30F30" w:rsidRDefault="005A4E76" w:rsidP="00042A9A">
      <w:pPr>
        <w:ind w:left="600" w:hanging="240"/>
        <w:jc w:val="both"/>
        <w:rPr>
          <w:sz w:val="20"/>
          <w:szCs w:val="20"/>
          <w:highlight w:val="cyan"/>
        </w:rPr>
      </w:pPr>
    </w:p>
    <w:p w14:paraId="5FAB11A9" w14:textId="77777777" w:rsidR="005A4E76" w:rsidRPr="00E30F30" w:rsidRDefault="005A4E76" w:rsidP="00042A9A">
      <w:pPr>
        <w:widowControl w:val="0"/>
        <w:tabs>
          <w:tab w:val="left" w:pos="567"/>
          <w:tab w:val="left" w:pos="1021"/>
          <w:tab w:val="right" w:pos="7655"/>
          <w:tab w:val="left" w:pos="7938"/>
          <w:tab w:val="left" w:pos="9360"/>
        </w:tabs>
        <w:spacing w:line="240" w:lineRule="atLeast"/>
        <w:jc w:val="both"/>
        <w:rPr>
          <w:i/>
          <w:iCs/>
          <w:strike/>
          <w:color w:val="0000FF"/>
          <w:sz w:val="20"/>
          <w:szCs w:val="20"/>
        </w:rPr>
      </w:pPr>
      <w:r w:rsidRPr="00E30F30">
        <w:rPr>
          <w:i/>
          <w:iCs/>
          <w:strike/>
          <w:color w:val="0000FF"/>
          <w:sz w:val="20"/>
          <w:szCs w:val="20"/>
        </w:rPr>
        <w:t xml:space="preserve">Dle ZÚR KK je upřesněno a nově vymezeno veřejně prospěšné opatření: </w:t>
      </w:r>
    </w:p>
    <w:p w14:paraId="40D16D44" w14:textId="77777777" w:rsidR="005A4E76" w:rsidRPr="00E30F30" w:rsidRDefault="005A4E76" w:rsidP="00042A9A">
      <w:pPr>
        <w:jc w:val="both"/>
        <w:rPr>
          <w:i/>
          <w:iCs/>
          <w:strike/>
          <w:color w:val="0000FF"/>
          <w:sz w:val="20"/>
          <w:szCs w:val="20"/>
        </w:rPr>
      </w:pPr>
      <w:r w:rsidRPr="00E30F30">
        <w:rPr>
          <w:i/>
          <w:iCs/>
          <w:strike/>
          <w:color w:val="0000FF"/>
          <w:sz w:val="20"/>
          <w:szCs w:val="20"/>
        </w:rPr>
        <w:t>VPO U.513</w:t>
      </w:r>
      <w:r w:rsidRPr="00E30F30">
        <w:rPr>
          <w:i/>
          <w:iCs/>
          <w:strike/>
          <w:color w:val="0000FF"/>
          <w:sz w:val="20"/>
          <w:szCs w:val="20"/>
        </w:rPr>
        <w:tab/>
      </w:r>
      <w:r w:rsidRPr="00E30F30">
        <w:rPr>
          <w:i/>
          <w:iCs/>
          <w:strike/>
          <w:color w:val="0000FF"/>
          <w:sz w:val="20"/>
          <w:szCs w:val="20"/>
        </w:rPr>
        <w:tab/>
        <w:t xml:space="preserve">RBK 1020 - Mnichovské </w:t>
      </w:r>
      <w:proofErr w:type="gramStart"/>
      <w:r w:rsidRPr="00E30F30">
        <w:rPr>
          <w:i/>
          <w:iCs/>
          <w:strike/>
          <w:color w:val="0000FF"/>
          <w:sz w:val="20"/>
          <w:szCs w:val="20"/>
        </w:rPr>
        <w:t>hadce - Kaňon</w:t>
      </w:r>
      <w:proofErr w:type="gramEnd"/>
      <w:r w:rsidRPr="00E30F30">
        <w:rPr>
          <w:i/>
          <w:iCs/>
          <w:strike/>
          <w:color w:val="0000FF"/>
          <w:sz w:val="20"/>
          <w:szCs w:val="20"/>
        </w:rPr>
        <w:t xml:space="preserve"> Teplé </w:t>
      </w:r>
    </w:p>
    <w:p w14:paraId="3D59A09F" w14:textId="77777777" w:rsidR="005A4E76" w:rsidRPr="00E30F30" w:rsidRDefault="005A4E76" w:rsidP="00042A9A">
      <w:pPr>
        <w:ind w:left="600" w:hanging="240"/>
        <w:jc w:val="both"/>
        <w:rPr>
          <w:sz w:val="20"/>
          <w:szCs w:val="20"/>
          <w:highlight w:val="cyan"/>
        </w:rPr>
      </w:pPr>
    </w:p>
    <w:p w14:paraId="3273C236" w14:textId="77777777" w:rsidR="005A4E76" w:rsidRPr="00E30F30" w:rsidRDefault="005A4E76" w:rsidP="00042A9A">
      <w:pPr>
        <w:widowControl w:val="0"/>
        <w:tabs>
          <w:tab w:val="left" w:pos="567"/>
          <w:tab w:val="left" w:pos="1021"/>
          <w:tab w:val="right" w:pos="7655"/>
          <w:tab w:val="left" w:pos="7938"/>
          <w:tab w:val="left" w:pos="9360"/>
        </w:tabs>
        <w:spacing w:line="240" w:lineRule="atLeast"/>
        <w:jc w:val="both"/>
        <w:rPr>
          <w:b/>
          <w:sz w:val="20"/>
          <w:szCs w:val="20"/>
        </w:rPr>
      </w:pPr>
      <w:r w:rsidRPr="00E30F30">
        <w:rPr>
          <w:b/>
          <w:sz w:val="20"/>
          <w:szCs w:val="20"/>
        </w:rPr>
        <w:tab/>
        <w:t>Jako plochy veřejně prospěšných opatření jsou v územním plánu vymezeny tyto plochy:</w:t>
      </w:r>
    </w:p>
    <w:p w14:paraId="1DEE7247" w14:textId="77777777" w:rsidR="005A4E76" w:rsidRPr="00E30F30" w:rsidRDefault="005A4E76" w:rsidP="00042A9A">
      <w:pPr>
        <w:ind w:left="600" w:hanging="240"/>
        <w:jc w:val="both"/>
        <w:rPr>
          <w:sz w:val="20"/>
          <w:szCs w:val="20"/>
          <w:highlight w:val="cyan"/>
        </w:rPr>
      </w:pPr>
    </w:p>
    <w:p w14:paraId="5FA2CD68" w14:textId="77777777" w:rsidR="005A4E76" w:rsidRPr="00E30F30" w:rsidRDefault="005A4E76" w:rsidP="00E249CC">
      <w:pPr>
        <w:pStyle w:val="Nadpis4"/>
        <w:spacing w:before="0" w:beforeAutospacing="0" w:after="0" w:afterAutospacing="0"/>
        <w:ind w:left="284"/>
        <w:jc w:val="both"/>
        <w:rPr>
          <w:sz w:val="20"/>
          <w:szCs w:val="20"/>
        </w:rPr>
      </w:pPr>
      <w:r w:rsidRPr="00E30F30">
        <w:rPr>
          <w:sz w:val="20"/>
          <w:szCs w:val="20"/>
        </w:rPr>
        <w:t>A.7.2.1 ÚSES</w:t>
      </w:r>
    </w:p>
    <w:p w14:paraId="03AEF0CB" w14:textId="77777777" w:rsidR="005A4E76" w:rsidRPr="00E30F30" w:rsidRDefault="005A4E76" w:rsidP="00042A9A">
      <w:pPr>
        <w:jc w:val="both"/>
        <w:rPr>
          <w:i/>
          <w:iCs/>
          <w:strike/>
          <w:color w:val="0000FF"/>
          <w:sz w:val="20"/>
          <w:szCs w:val="20"/>
        </w:rPr>
      </w:pPr>
      <w:r w:rsidRPr="00E30F30">
        <w:rPr>
          <w:i/>
          <w:iCs/>
          <w:strike/>
          <w:color w:val="0000FF"/>
          <w:sz w:val="20"/>
          <w:szCs w:val="20"/>
        </w:rPr>
        <w:t>W-U.1.</w:t>
      </w:r>
      <w:r w:rsidRPr="00E30F30">
        <w:rPr>
          <w:i/>
          <w:iCs/>
          <w:strike/>
          <w:color w:val="0000FF"/>
          <w:sz w:val="20"/>
          <w:szCs w:val="20"/>
        </w:rPr>
        <w:tab/>
        <w:t>Místní biocentrum 1</w:t>
      </w:r>
    </w:p>
    <w:p w14:paraId="69583F56" w14:textId="77777777" w:rsidR="005A4E76" w:rsidRPr="00E30F30" w:rsidRDefault="005A4E76" w:rsidP="00042A9A">
      <w:pPr>
        <w:jc w:val="both"/>
        <w:rPr>
          <w:i/>
          <w:iCs/>
          <w:strike/>
          <w:color w:val="0000FF"/>
          <w:sz w:val="20"/>
          <w:szCs w:val="20"/>
        </w:rPr>
      </w:pPr>
      <w:r w:rsidRPr="00E30F30">
        <w:rPr>
          <w:i/>
          <w:iCs/>
          <w:strike/>
          <w:color w:val="0000FF"/>
          <w:sz w:val="20"/>
          <w:szCs w:val="20"/>
        </w:rPr>
        <w:t>W-U.2.</w:t>
      </w:r>
      <w:r w:rsidRPr="00E30F30">
        <w:rPr>
          <w:i/>
          <w:iCs/>
          <w:strike/>
          <w:color w:val="0000FF"/>
          <w:sz w:val="20"/>
          <w:szCs w:val="20"/>
        </w:rPr>
        <w:tab/>
        <w:t>Místní biocentrum 4</w:t>
      </w:r>
    </w:p>
    <w:p w14:paraId="7982AACB" w14:textId="77777777" w:rsidR="005A4E76" w:rsidRPr="00E30F30" w:rsidRDefault="005A4E76" w:rsidP="00042A9A">
      <w:pPr>
        <w:jc w:val="both"/>
        <w:rPr>
          <w:i/>
          <w:iCs/>
          <w:strike/>
          <w:color w:val="0000FF"/>
          <w:sz w:val="20"/>
          <w:szCs w:val="20"/>
        </w:rPr>
      </w:pPr>
      <w:r w:rsidRPr="00E30F30">
        <w:rPr>
          <w:i/>
          <w:iCs/>
          <w:strike/>
          <w:color w:val="0000FF"/>
          <w:sz w:val="20"/>
          <w:szCs w:val="20"/>
        </w:rPr>
        <w:t>W-U.3.</w:t>
      </w:r>
      <w:r w:rsidRPr="00E30F30">
        <w:rPr>
          <w:i/>
          <w:iCs/>
          <w:strike/>
          <w:color w:val="0000FF"/>
          <w:sz w:val="20"/>
          <w:szCs w:val="20"/>
        </w:rPr>
        <w:tab/>
        <w:t>Místní biokoridor 2</w:t>
      </w:r>
    </w:p>
    <w:p w14:paraId="24DF24CF" w14:textId="77777777" w:rsidR="005A4E76" w:rsidRPr="00E30F30" w:rsidRDefault="005A4E76" w:rsidP="00042A9A">
      <w:pPr>
        <w:jc w:val="both"/>
        <w:rPr>
          <w:i/>
          <w:iCs/>
          <w:strike/>
          <w:color w:val="0000FF"/>
          <w:sz w:val="20"/>
          <w:szCs w:val="20"/>
        </w:rPr>
      </w:pPr>
      <w:r w:rsidRPr="00E30F30">
        <w:rPr>
          <w:i/>
          <w:iCs/>
          <w:strike/>
          <w:color w:val="0000FF"/>
          <w:sz w:val="20"/>
          <w:szCs w:val="20"/>
        </w:rPr>
        <w:t>W-U.4.</w:t>
      </w:r>
      <w:r w:rsidRPr="00E30F30">
        <w:rPr>
          <w:i/>
          <w:iCs/>
          <w:strike/>
          <w:color w:val="0000FF"/>
          <w:sz w:val="20"/>
          <w:szCs w:val="20"/>
        </w:rPr>
        <w:tab/>
        <w:t>Místní biokoridor 3</w:t>
      </w:r>
    </w:p>
    <w:p w14:paraId="1F93E4CE" w14:textId="77777777" w:rsidR="005A4E76" w:rsidRPr="00E30F30" w:rsidRDefault="005A4E76" w:rsidP="00042A9A">
      <w:pPr>
        <w:jc w:val="both"/>
        <w:rPr>
          <w:i/>
          <w:iCs/>
          <w:strike/>
          <w:color w:val="0000FF"/>
          <w:sz w:val="20"/>
          <w:szCs w:val="20"/>
        </w:rPr>
      </w:pPr>
      <w:r w:rsidRPr="00E30F30">
        <w:rPr>
          <w:i/>
          <w:iCs/>
          <w:strike/>
          <w:color w:val="0000FF"/>
          <w:sz w:val="20"/>
          <w:szCs w:val="20"/>
        </w:rPr>
        <w:t>W-U.5.</w:t>
      </w:r>
      <w:r w:rsidRPr="00E30F30">
        <w:rPr>
          <w:i/>
          <w:iCs/>
          <w:strike/>
          <w:color w:val="0000FF"/>
          <w:sz w:val="20"/>
          <w:szCs w:val="20"/>
        </w:rPr>
        <w:tab/>
        <w:t>Místní biocentrum 10</w:t>
      </w:r>
    </w:p>
    <w:p w14:paraId="07BD70E1" w14:textId="77777777" w:rsidR="005A4E76" w:rsidRPr="00E30F30" w:rsidRDefault="005A4E76" w:rsidP="00042A9A">
      <w:pPr>
        <w:jc w:val="both"/>
        <w:rPr>
          <w:i/>
          <w:iCs/>
          <w:strike/>
          <w:color w:val="0000FF"/>
          <w:sz w:val="20"/>
          <w:szCs w:val="20"/>
        </w:rPr>
      </w:pPr>
      <w:r w:rsidRPr="00E30F30">
        <w:rPr>
          <w:i/>
          <w:iCs/>
          <w:strike/>
          <w:color w:val="0000FF"/>
          <w:sz w:val="20"/>
          <w:szCs w:val="20"/>
        </w:rPr>
        <w:t>W-U.6.</w:t>
      </w:r>
      <w:r w:rsidRPr="00E30F30">
        <w:rPr>
          <w:i/>
          <w:iCs/>
          <w:strike/>
          <w:color w:val="0000FF"/>
          <w:sz w:val="20"/>
          <w:szCs w:val="20"/>
        </w:rPr>
        <w:tab/>
        <w:t>Místní biokoridor 6</w:t>
      </w:r>
    </w:p>
    <w:p w14:paraId="09A02A81" w14:textId="77777777" w:rsidR="005A4E76" w:rsidRPr="00E30F30" w:rsidRDefault="005A4E76" w:rsidP="00042A9A">
      <w:pPr>
        <w:jc w:val="both"/>
        <w:rPr>
          <w:i/>
          <w:iCs/>
          <w:strike/>
          <w:color w:val="0000FF"/>
          <w:sz w:val="20"/>
          <w:szCs w:val="20"/>
        </w:rPr>
      </w:pPr>
      <w:r w:rsidRPr="00E30F30">
        <w:rPr>
          <w:i/>
          <w:iCs/>
          <w:strike/>
          <w:color w:val="0000FF"/>
          <w:sz w:val="20"/>
          <w:szCs w:val="20"/>
        </w:rPr>
        <w:t>W-U.7.</w:t>
      </w:r>
      <w:r w:rsidRPr="00E30F30">
        <w:rPr>
          <w:i/>
          <w:iCs/>
          <w:strike/>
          <w:color w:val="0000FF"/>
          <w:sz w:val="20"/>
          <w:szCs w:val="20"/>
        </w:rPr>
        <w:tab/>
        <w:t>Místní biocentrum 6</w:t>
      </w:r>
    </w:p>
    <w:p w14:paraId="608B4445" w14:textId="77777777" w:rsidR="005A4E76" w:rsidRPr="00E30F30" w:rsidRDefault="005A4E76" w:rsidP="00042A9A">
      <w:pPr>
        <w:jc w:val="both"/>
        <w:rPr>
          <w:i/>
          <w:iCs/>
          <w:strike/>
          <w:color w:val="0000FF"/>
          <w:sz w:val="20"/>
          <w:szCs w:val="20"/>
        </w:rPr>
      </w:pPr>
      <w:r w:rsidRPr="00E30F30">
        <w:rPr>
          <w:i/>
          <w:iCs/>
          <w:strike/>
          <w:color w:val="0000FF"/>
          <w:sz w:val="20"/>
          <w:szCs w:val="20"/>
        </w:rPr>
        <w:t>W-U.8.</w:t>
      </w:r>
      <w:r w:rsidRPr="00E30F30">
        <w:rPr>
          <w:i/>
          <w:iCs/>
          <w:strike/>
          <w:color w:val="0000FF"/>
          <w:sz w:val="20"/>
          <w:szCs w:val="20"/>
        </w:rPr>
        <w:tab/>
        <w:t>Místní biokoridor 7</w:t>
      </w:r>
    </w:p>
    <w:p w14:paraId="59C6E7C0" w14:textId="77777777" w:rsidR="005A4E76" w:rsidRPr="00E30F30" w:rsidRDefault="005A4E76" w:rsidP="00042A9A">
      <w:pPr>
        <w:jc w:val="both"/>
        <w:rPr>
          <w:i/>
          <w:iCs/>
          <w:strike/>
          <w:color w:val="0000FF"/>
          <w:sz w:val="20"/>
          <w:szCs w:val="20"/>
        </w:rPr>
      </w:pPr>
      <w:r w:rsidRPr="00E30F30">
        <w:rPr>
          <w:i/>
          <w:iCs/>
          <w:strike/>
          <w:color w:val="0000FF"/>
          <w:sz w:val="20"/>
          <w:szCs w:val="20"/>
        </w:rPr>
        <w:t>W-U.9.</w:t>
      </w:r>
      <w:r w:rsidRPr="00E30F30">
        <w:rPr>
          <w:i/>
          <w:iCs/>
          <w:strike/>
          <w:color w:val="0000FF"/>
          <w:sz w:val="20"/>
          <w:szCs w:val="20"/>
        </w:rPr>
        <w:tab/>
        <w:t>Místní biocentrum 7</w:t>
      </w:r>
    </w:p>
    <w:p w14:paraId="3EB5A50A" w14:textId="77777777" w:rsidR="005A4E76" w:rsidRPr="00E30F30" w:rsidRDefault="005A4E76" w:rsidP="00042A9A">
      <w:pPr>
        <w:jc w:val="both"/>
        <w:rPr>
          <w:i/>
          <w:iCs/>
          <w:strike/>
          <w:color w:val="0000FF"/>
          <w:sz w:val="20"/>
          <w:szCs w:val="20"/>
        </w:rPr>
      </w:pPr>
      <w:r w:rsidRPr="00E30F30">
        <w:rPr>
          <w:i/>
          <w:iCs/>
          <w:strike/>
          <w:color w:val="0000FF"/>
          <w:sz w:val="20"/>
          <w:szCs w:val="20"/>
        </w:rPr>
        <w:t>W-U.10.</w:t>
      </w:r>
      <w:r w:rsidRPr="00E30F30">
        <w:rPr>
          <w:i/>
          <w:iCs/>
          <w:strike/>
          <w:color w:val="0000FF"/>
          <w:sz w:val="20"/>
          <w:szCs w:val="20"/>
        </w:rPr>
        <w:tab/>
        <w:t>Místní biokoridor 9</w:t>
      </w:r>
    </w:p>
    <w:p w14:paraId="598946E0" w14:textId="77777777" w:rsidR="005A4E76" w:rsidRPr="00E30F30" w:rsidRDefault="005A4E76" w:rsidP="00042A9A">
      <w:pPr>
        <w:jc w:val="both"/>
        <w:rPr>
          <w:i/>
          <w:iCs/>
          <w:strike/>
          <w:color w:val="0000FF"/>
          <w:sz w:val="20"/>
          <w:szCs w:val="20"/>
        </w:rPr>
      </w:pPr>
      <w:r w:rsidRPr="00E30F30">
        <w:rPr>
          <w:i/>
          <w:iCs/>
          <w:strike/>
          <w:color w:val="0000FF"/>
          <w:sz w:val="20"/>
          <w:szCs w:val="20"/>
        </w:rPr>
        <w:lastRenderedPageBreak/>
        <w:t>W-U.11.  Regionální biokoridor 1020 (VPO U.513 - RBK 1020 - dle ZUR KK)</w:t>
      </w:r>
    </w:p>
    <w:p w14:paraId="4AC961FC" w14:textId="77777777" w:rsidR="0083725C" w:rsidRPr="00545C6C" w:rsidRDefault="0083725C" w:rsidP="0083725C">
      <w:pPr>
        <w:spacing w:after="60"/>
        <w:rPr>
          <w:i/>
          <w:iCs/>
          <w:color w:val="0000FF"/>
          <w:sz w:val="20"/>
          <w:szCs w:val="20"/>
          <w:u w:val="single"/>
        </w:rPr>
      </w:pPr>
      <w:r w:rsidRPr="00545C6C">
        <w:rPr>
          <w:i/>
          <w:iCs/>
          <w:color w:val="0000FF"/>
          <w:sz w:val="20"/>
          <w:szCs w:val="20"/>
          <w:u w:val="single"/>
        </w:rPr>
        <w:t>VU 2</w:t>
      </w:r>
      <w:r w:rsidRPr="00545C6C">
        <w:rPr>
          <w:i/>
          <w:iCs/>
          <w:color w:val="0000FF"/>
          <w:sz w:val="20"/>
          <w:szCs w:val="20"/>
          <w:u w:val="single"/>
        </w:rPr>
        <w:tab/>
        <w:t>Místní biocentrum 4</w:t>
      </w:r>
    </w:p>
    <w:p w14:paraId="2AC0EADF" w14:textId="77777777" w:rsidR="0083725C" w:rsidRPr="00545C6C" w:rsidRDefault="0083725C" w:rsidP="0083725C">
      <w:pPr>
        <w:spacing w:after="60"/>
        <w:rPr>
          <w:i/>
          <w:iCs/>
          <w:color w:val="0000FF"/>
          <w:sz w:val="20"/>
          <w:szCs w:val="20"/>
          <w:u w:val="single"/>
        </w:rPr>
      </w:pPr>
      <w:r w:rsidRPr="00545C6C">
        <w:rPr>
          <w:i/>
          <w:iCs/>
          <w:color w:val="0000FF"/>
          <w:sz w:val="20"/>
          <w:szCs w:val="20"/>
          <w:u w:val="single"/>
        </w:rPr>
        <w:t>VU 3</w:t>
      </w:r>
      <w:r w:rsidRPr="00545C6C">
        <w:rPr>
          <w:i/>
          <w:iCs/>
          <w:color w:val="0000FF"/>
          <w:sz w:val="20"/>
          <w:szCs w:val="20"/>
          <w:u w:val="single"/>
        </w:rPr>
        <w:tab/>
        <w:t>Místní biokoridor 2</w:t>
      </w:r>
    </w:p>
    <w:p w14:paraId="45FF3D2F" w14:textId="77777777" w:rsidR="0083725C" w:rsidRPr="00545C6C" w:rsidRDefault="0083725C" w:rsidP="0083725C">
      <w:pPr>
        <w:rPr>
          <w:i/>
          <w:iCs/>
          <w:color w:val="0000FF"/>
          <w:sz w:val="20"/>
          <w:szCs w:val="20"/>
          <w:u w:val="single"/>
        </w:rPr>
      </w:pPr>
      <w:r w:rsidRPr="00545C6C">
        <w:rPr>
          <w:i/>
          <w:iCs/>
          <w:color w:val="0000FF"/>
          <w:sz w:val="20"/>
          <w:szCs w:val="20"/>
          <w:u w:val="single"/>
        </w:rPr>
        <w:t xml:space="preserve">VU </w:t>
      </w:r>
      <w:proofErr w:type="gramStart"/>
      <w:r w:rsidRPr="00545C6C">
        <w:rPr>
          <w:i/>
          <w:iCs/>
          <w:color w:val="0000FF"/>
          <w:sz w:val="20"/>
          <w:szCs w:val="20"/>
          <w:u w:val="single"/>
        </w:rPr>
        <w:t xml:space="preserve">12  </w:t>
      </w:r>
      <w:r w:rsidRPr="00545C6C">
        <w:rPr>
          <w:i/>
          <w:iCs/>
          <w:color w:val="0000FF"/>
          <w:sz w:val="20"/>
          <w:szCs w:val="20"/>
          <w:u w:val="single"/>
        </w:rPr>
        <w:tab/>
      </w:r>
      <w:proofErr w:type="gramEnd"/>
      <w:r w:rsidRPr="00545C6C">
        <w:rPr>
          <w:i/>
          <w:iCs/>
          <w:color w:val="0000FF"/>
          <w:sz w:val="20"/>
          <w:szCs w:val="20"/>
          <w:u w:val="single"/>
        </w:rPr>
        <w:t>Místní biocentrum 8</w:t>
      </w:r>
    </w:p>
    <w:p w14:paraId="6BDB1B8C" w14:textId="77777777" w:rsidR="0083725C" w:rsidRPr="00545C6C" w:rsidRDefault="0083725C" w:rsidP="0083725C">
      <w:pPr>
        <w:rPr>
          <w:i/>
          <w:iCs/>
          <w:color w:val="0000FF"/>
          <w:sz w:val="20"/>
          <w:szCs w:val="20"/>
          <w:u w:val="single"/>
        </w:rPr>
      </w:pPr>
      <w:r w:rsidRPr="00545C6C">
        <w:rPr>
          <w:i/>
          <w:iCs/>
          <w:color w:val="0000FF"/>
          <w:sz w:val="20"/>
          <w:szCs w:val="20"/>
          <w:u w:val="single"/>
        </w:rPr>
        <w:t xml:space="preserve">VU </w:t>
      </w:r>
      <w:proofErr w:type="gramStart"/>
      <w:r w:rsidRPr="00545C6C">
        <w:rPr>
          <w:i/>
          <w:iCs/>
          <w:color w:val="0000FF"/>
          <w:sz w:val="20"/>
          <w:szCs w:val="20"/>
          <w:u w:val="single"/>
        </w:rPr>
        <w:t xml:space="preserve">13  </w:t>
      </w:r>
      <w:r w:rsidRPr="00545C6C">
        <w:rPr>
          <w:i/>
          <w:iCs/>
          <w:color w:val="0000FF"/>
          <w:sz w:val="20"/>
          <w:szCs w:val="20"/>
          <w:u w:val="single"/>
        </w:rPr>
        <w:tab/>
      </w:r>
      <w:proofErr w:type="gramEnd"/>
      <w:r w:rsidRPr="00545C6C">
        <w:rPr>
          <w:i/>
          <w:iCs/>
          <w:color w:val="0000FF"/>
          <w:sz w:val="20"/>
          <w:szCs w:val="20"/>
          <w:u w:val="single"/>
        </w:rPr>
        <w:t>Místní biocentrum 15</w:t>
      </w:r>
    </w:p>
    <w:p w14:paraId="4FBCC424" w14:textId="77777777" w:rsidR="0083725C" w:rsidRPr="00545C6C" w:rsidRDefault="0083725C" w:rsidP="0083725C">
      <w:pPr>
        <w:rPr>
          <w:i/>
          <w:iCs/>
          <w:color w:val="0000FF"/>
          <w:sz w:val="20"/>
          <w:szCs w:val="20"/>
          <w:u w:val="single"/>
        </w:rPr>
      </w:pPr>
      <w:r w:rsidRPr="00545C6C">
        <w:rPr>
          <w:i/>
          <w:iCs/>
          <w:color w:val="0000FF"/>
          <w:sz w:val="20"/>
          <w:szCs w:val="20"/>
          <w:u w:val="single"/>
        </w:rPr>
        <w:t xml:space="preserve">VU </w:t>
      </w:r>
      <w:proofErr w:type="gramStart"/>
      <w:r w:rsidRPr="00545C6C">
        <w:rPr>
          <w:i/>
          <w:iCs/>
          <w:color w:val="0000FF"/>
          <w:sz w:val="20"/>
          <w:szCs w:val="20"/>
          <w:u w:val="single"/>
        </w:rPr>
        <w:t xml:space="preserve">14  </w:t>
      </w:r>
      <w:r w:rsidRPr="00545C6C">
        <w:rPr>
          <w:i/>
          <w:iCs/>
          <w:color w:val="0000FF"/>
          <w:sz w:val="20"/>
          <w:szCs w:val="20"/>
          <w:u w:val="single"/>
        </w:rPr>
        <w:tab/>
      </w:r>
      <w:proofErr w:type="gramEnd"/>
      <w:r w:rsidRPr="00545C6C">
        <w:rPr>
          <w:i/>
          <w:iCs/>
          <w:color w:val="0000FF"/>
          <w:sz w:val="20"/>
          <w:szCs w:val="20"/>
          <w:u w:val="single"/>
        </w:rPr>
        <w:t>Místní biocentrum 3</w:t>
      </w:r>
    </w:p>
    <w:p w14:paraId="17BD83B4" w14:textId="5C725613" w:rsidR="0083725C" w:rsidRPr="0083725C" w:rsidRDefault="0083725C" w:rsidP="0083725C">
      <w:pPr>
        <w:rPr>
          <w:i/>
          <w:iCs/>
          <w:color w:val="0000FF"/>
          <w:sz w:val="20"/>
          <w:szCs w:val="20"/>
          <w:u w:val="single"/>
        </w:rPr>
      </w:pPr>
      <w:r w:rsidRPr="00545C6C">
        <w:rPr>
          <w:i/>
          <w:iCs/>
          <w:color w:val="0000FF"/>
          <w:sz w:val="20"/>
          <w:szCs w:val="20"/>
          <w:u w:val="single"/>
        </w:rPr>
        <w:t xml:space="preserve">VU </w:t>
      </w:r>
      <w:proofErr w:type="gramStart"/>
      <w:r w:rsidRPr="00545C6C">
        <w:rPr>
          <w:i/>
          <w:iCs/>
          <w:color w:val="0000FF"/>
          <w:sz w:val="20"/>
          <w:szCs w:val="20"/>
          <w:u w:val="single"/>
        </w:rPr>
        <w:t xml:space="preserve">15  </w:t>
      </w:r>
      <w:r w:rsidRPr="00545C6C">
        <w:rPr>
          <w:i/>
          <w:iCs/>
          <w:color w:val="0000FF"/>
          <w:sz w:val="20"/>
          <w:szCs w:val="20"/>
          <w:u w:val="single"/>
        </w:rPr>
        <w:tab/>
      </w:r>
      <w:proofErr w:type="gramEnd"/>
      <w:r w:rsidRPr="00545C6C">
        <w:rPr>
          <w:i/>
          <w:iCs/>
          <w:color w:val="0000FF"/>
          <w:sz w:val="20"/>
          <w:szCs w:val="20"/>
          <w:u w:val="single"/>
        </w:rPr>
        <w:t>Místní biocentrum 14</w:t>
      </w:r>
    </w:p>
    <w:p w14:paraId="09FF7486" w14:textId="77777777" w:rsidR="005A4E76" w:rsidRPr="00E30F30" w:rsidRDefault="005A4E76" w:rsidP="00042A9A">
      <w:pPr>
        <w:ind w:firstLine="600"/>
        <w:jc w:val="both"/>
        <w:rPr>
          <w:sz w:val="20"/>
          <w:szCs w:val="20"/>
          <w:highlight w:val="cyan"/>
        </w:rPr>
      </w:pPr>
    </w:p>
    <w:p w14:paraId="2825F72C" w14:textId="77777777" w:rsidR="005A4E76" w:rsidRPr="00E30F30" w:rsidRDefault="005A4E76" w:rsidP="00042A9A">
      <w:pPr>
        <w:jc w:val="both"/>
        <w:rPr>
          <w:i/>
          <w:sz w:val="20"/>
          <w:szCs w:val="20"/>
          <w:highlight w:val="yellow"/>
        </w:rPr>
      </w:pPr>
      <w:r w:rsidRPr="00E30F30">
        <w:rPr>
          <w:i/>
          <w:sz w:val="20"/>
          <w:szCs w:val="20"/>
        </w:rPr>
        <w:t xml:space="preserve">Změnou je dotčena kapitola A.7.3. strana </w:t>
      </w:r>
      <w:proofErr w:type="gramStart"/>
      <w:r w:rsidRPr="00E30F30">
        <w:rPr>
          <w:i/>
          <w:sz w:val="20"/>
          <w:szCs w:val="20"/>
        </w:rPr>
        <w:t>36 :</w:t>
      </w:r>
      <w:proofErr w:type="gramEnd"/>
      <w:r w:rsidRPr="00E30F30">
        <w:rPr>
          <w:i/>
          <w:sz w:val="20"/>
          <w:szCs w:val="20"/>
        </w:rPr>
        <w:t xml:space="preserve"> </w:t>
      </w:r>
    </w:p>
    <w:p w14:paraId="53881931" w14:textId="77777777" w:rsidR="005A4E76" w:rsidRPr="00E30F30" w:rsidRDefault="005A4E76" w:rsidP="00E249CC">
      <w:pPr>
        <w:pStyle w:val="Nadpis3"/>
        <w:spacing w:before="0" w:beforeAutospacing="0" w:after="0" w:afterAutospacing="0"/>
        <w:ind w:left="284"/>
        <w:jc w:val="both"/>
        <w:rPr>
          <w:sz w:val="20"/>
          <w:szCs w:val="20"/>
        </w:rPr>
      </w:pPr>
      <w:r w:rsidRPr="00E30F30">
        <w:rPr>
          <w:sz w:val="20"/>
          <w:szCs w:val="20"/>
        </w:rPr>
        <w:t>A.7.3. Vymezení ploch asanací</w:t>
      </w:r>
      <w:r w:rsidRPr="00E30F30">
        <w:rPr>
          <w:i/>
          <w:iCs/>
          <w:strike/>
          <w:color w:val="0000FF"/>
          <w:sz w:val="20"/>
          <w:szCs w:val="20"/>
        </w:rPr>
        <w:t xml:space="preserve">, </w:t>
      </w:r>
      <w:r w:rsidRPr="00CA4A59">
        <w:rPr>
          <w:i/>
          <w:iCs/>
          <w:strike/>
          <w:color w:val="0000FF"/>
          <w:sz w:val="20"/>
          <w:szCs w:val="20"/>
        </w:rPr>
        <w:t>pro které lze práva k pozemkům a stavbám vyvlastnit</w:t>
      </w:r>
      <w:r w:rsidRPr="00E30F30">
        <w:rPr>
          <w:sz w:val="20"/>
          <w:szCs w:val="20"/>
        </w:rPr>
        <w:t xml:space="preserve"> </w:t>
      </w:r>
    </w:p>
    <w:p w14:paraId="273B4E36" w14:textId="77777777" w:rsidR="005A4E76" w:rsidRPr="00E30F30" w:rsidRDefault="005A4E76" w:rsidP="00042A9A">
      <w:pPr>
        <w:widowControl w:val="0"/>
        <w:tabs>
          <w:tab w:val="left" w:pos="-2977"/>
        </w:tabs>
        <w:spacing w:line="240" w:lineRule="atLeast"/>
        <w:jc w:val="both"/>
        <w:rPr>
          <w:sz w:val="20"/>
          <w:szCs w:val="20"/>
        </w:rPr>
      </w:pPr>
      <w:r w:rsidRPr="00E30F30">
        <w:rPr>
          <w:sz w:val="20"/>
          <w:szCs w:val="20"/>
        </w:rPr>
        <w:tab/>
        <w:t xml:space="preserve">Návrhy změn </w:t>
      </w:r>
      <w:r w:rsidRPr="00E30F30">
        <w:rPr>
          <w:color w:val="000000"/>
          <w:sz w:val="20"/>
          <w:szCs w:val="20"/>
        </w:rPr>
        <w:t xml:space="preserve">ploch s rozdílným způsobem využití </w:t>
      </w:r>
      <w:r w:rsidRPr="00E30F30">
        <w:rPr>
          <w:sz w:val="20"/>
          <w:szCs w:val="20"/>
        </w:rPr>
        <w:t>v řešeném území vyvolávají nároky na plošné asanační zásahy v souvislosti s bezkolizní dopravní obsluhou obce Mnichov. Asanace je navržena z důvodu rozšíření komunikace.</w:t>
      </w:r>
    </w:p>
    <w:p w14:paraId="29342631" w14:textId="77777777" w:rsidR="005A4E76" w:rsidRPr="006140AE" w:rsidRDefault="005A4E76" w:rsidP="00042A9A">
      <w:pPr>
        <w:pStyle w:val="Nadpis6"/>
        <w:spacing w:before="0"/>
        <w:jc w:val="both"/>
        <w:rPr>
          <w:rFonts w:ascii="Times New Roman" w:hAnsi="Times New Roman" w:cs="Times New Roman"/>
          <w:color w:val="auto"/>
          <w:sz w:val="20"/>
          <w:szCs w:val="20"/>
          <w:u w:val="single"/>
        </w:rPr>
      </w:pPr>
      <w:r w:rsidRPr="006140AE">
        <w:rPr>
          <w:rFonts w:ascii="Times New Roman" w:hAnsi="Times New Roman" w:cs="Times New Roman"/>
          <w:color w:val="auto"/>
          <w:sz w:val="20"/>
          <w:szCs w:val="20"/>
          <w:u w:val="single"/>
        </w:rPr>
        <w:t>Plocha pro asanaci</w:t>
      </w:r>
      <w:r w:rsidRPr="006140AE">
        <w:rPr>
          <w:rFonts w:ascii="Times New Roman" w:hAnsi="Times New Roman" w:cs="Times New Roman"/>
          <w:i/>
          <w:iCs/>
          <w:strike/>
          <w:color w:val="auto"/>
          <w:sz w:val="20"/>
          <w:szCs w:val="20"/>
          <w:u w:val="single"/>
        </w:rPr>
        <w:t xml:space="preserve">, </w:t>
      </w:r>
      <w:r w:rsidRPr="008A271C">
        <w:rPr>
          <w:rFonts w:ascii="Times New Roman" w:hAnsi="Times New Roman" w:cs="Times New Roman"/>
          <w:i/>
          <w:iCs/>
          <w:strike/>
          <w:color w:val="0000FF"/>
          <w:sz w:val="20"/>
          <w:szCs w:val="20"/>
          <w:u w:val="single"/>
        </w:rPr>
        <w:t>pro kterou je možné právo k pozemkům a stavbám vyvlastnit</w:t>
      </w:r>
      <w:r w:rsidRPr="006140AE">
        <w:rPr>
          <w:rFonts w:ascii="Times New Roman" w:hAnsi="Times New Roman" w:cs="Times New Roman"/>
          <w:color w:val="auto"/>
          <w:sz w:val="20"/>
          <w:szCs w:val="20"/>
          <w:u w:val="single"/>
        </w:rPr>
        <w:t xml:space="preserve">: </w:t>
      </w:r>
    </w:p>
    <w:p w14:paraId="50A9DE99" w14:textId="77777777" w:rsidR="005A4E76" w:rsidRPr="00E30F30" w:rsidRDefault="005A4E76" w:rsidP="00042A9A">
      <w:pPr>
        <w:widowControl w:val="0"/>
        <w:tabs>
          <w:tab w:val="left" w:pos="-2977"/>
        </w:tabs>
        <w:spacing w:line="240" w:lineRule="atLeast"/>
        <w:ind w:left="567" w:hanging="567"/>
        <w:jc w:val="both"/>
        <w:rPr>
          <w:i/>
          <w:iCs/>
          <w:strike/>
          <w:color w:val="0000FF"/>
          <w:sz w:val="20"/>
          <w:szCs w:val="20"/>
        </w:rPr>
      </w:pPr>
      <w:r w:rsidRPr="00E30F30">
        <w:rPr>
          <w:i/>
          <w:iCs/>
          <w:strike/>
          <w:color w:val="0000FF"/>
          <w:sz w:val="20"/>
          <w:szCs w:val="20"/>
        </w:rPr>
        <w:t>W-A.1.</w:t>
      </w:r>
      <w:r w:rsidRPr="00E30F30">
        <w:rPr>
          <w:i/>
          <w:iCs/>
          <w:strike/>
          <w:color w:val="0000FF"/>
          <w:sz w:val="20"/>
          <w:szCs w:val="20"/>
        </w:rPr>
        <w:tab/>
      </w:r>
      <w:r w:rsidRPr="00E30F30">
        <w:rPr>
          <w:i/>
          <w:iCs/>
          <w:strike/>
          <w:color w:val="0000FF"/>
          <w:sz w:val="20"/>
          <w:szCs w:val="20"/>
        </w:rPr>
        <w:tab/>
        <w:t xml:space="preserve">Objekt u křižovatky v obci Mnichov </w:t>
      </w:r>
    </w:p>
    <w:p w14:paraId="1FCD6149" w14:textId="77777777" w:rsidR="005A4E76" w:rsidRPr="00E30F30" w:rsidRDefault="005A4E76" w:rsidP="00042A9A">
      <w:pPr>
        <w:widowControl w:val="0"/>
        <w:tabs>
          <w:tab w:val="left" w:pos="-2977"/>
        </w:tabs>
        <w:spacing w:line="240" w:lineRule="atLeast"/>
        <w:ind w:left="567" w:hanging="567"/>
        <w:jc w:val="both"/>
        <w:rPr>
          <w:i/>
          <w:iCs/>
          <w:color w:val="0000FF"/>
          <w:sz w:val="20"/>
          <w:szCs w:val="20"/>
          <w:u w:val="single"/>
        </w:rPr>
      </w:pPr>
      <w:r w:rsidRPr="00E30F30">
        <w:rPr>
          <w:i/>
          <w:iCs/>
          <w:color w:val="0000FF"/>
          <w:sz w:val="20"/>
          <w:szCs w:val="20"/>
          <w:u w:val="single"/>
        </w:rPr>
        <w:t>VA 1</w:t>
      </w:r>
      <w:r w:rsidRPr="00E30F30">
        <w:rPr>
          <w:i/>
          <w:iCs/>
          <w:color w:val="0000FF"/>
          <w:sz w:val="20"/>
          <w:szCs w:val="20"/>
          <w:u w:val="single"/>
        </w:rPr>
        <w:tab/>
      </w:r>
      <w:r w:rsidRPr="00E30F30">
        <w:rPr>
          <w:i/>
          <w:iCs/>
          <w:color w:val="0000FF"/>
          <w:sz w:val="20"/>
          <w:szCs w:val="20"/>
          <w:u w:val="single"/>
        </w:rPr>
        <w:tab/>
        <w:t xml:space="preserve">Objekt u křižovatky v obci Mnichov </w:t>
      </w:r>
    </w:p>
    <w:p w14:paraId="2519EEDC" w14:textId="77777777" w:rsidR="005A4E76" w:rsidRPr="00E30F30" w:rsidRDefault="005A4E76" w:rsidP="00042A9A">
      <w:pPr>
        <w:ind w:firstLine="600"/>
        <w:jc w:val="both"/>
        <w:rPr>
          <w:sz w:val="20"/>
          <w:szCs w:val="20"/>
          <w:highlight w:val="cyan"/>
        </w:rPr>
      </w:pPr>
    </w:p>
    <w:p w14:paraId="1C65FDDD" w14:textId="77777777" w:rsidR="005A4E76" w:rsidRPr="00E30F30" w:rsidRDefault="005A4E76" w:rsidP="00E249CC">
      <w:pPr>
        <w:pStyle w:val="Nadpis2"/>
        <w:spacing w:before="0" w:beforeAutospacing="0" w:after="0" w:afterAutospacing="0"/>
        <w:ind w:left="284"/>
        <w:jc w:val="both"/>
        <w:rPr>
          <w:i/>
          <w:iCs/>
          <w:strike/>
          <w:color w:val="0000FF"/>
          <w:sz w:val="20"/>
          <w:szCs w:val="20"/>
        </w:rPr>
      </w:pPr>
      <w:r w:rsidRPr="00E30F30">
        <w:rPr>
          <w:i/>
          <w:iCs/>
          <w:strike/>
          <w:color w:val="0000FF"/>
          <w:sz w:val="20"/>
          <w:szCs w:val="20"/>
        </w:rPr>
        <w:t xml:space="preserve">A.8. Vymezení veřejně prospěšných staveb a veřejných prostranství, pro které lze uplatnit předkupní právo, s </w:t>
      </w:r>
      <w:proofErr w:type="gramStart"/>
      <w:r w:rsidRPr="00E30F30">
        <w:rPr>
          <w:i/>
          <w:iCs/>
          <w:strike/>
          <w:color w:val="0000FF"/>
          <w:sz w:val="20"/>
          <w:szCs w:val="20"/>
        </w:rPr>
        <w:t>uvedením</w:t>
      </w:r>
      <w:proofErr w:type="gramEnd"/>
      <w:r w:rsidRPr="00E30F30">
        <w:rPr>
          <w:i/>
          <w:iCs/>
          <w:strike/>
          <w:color w:val="0000FF"/>
          <w:sz w:val="20"/>
          <w:szCs w:val="20"/>
        </w:rPr>
        <w:t xml:space="preserve"> v čí prospěch je předkupní právo zřizováno, parcelních čísel pozemků, názvu katastrálního území a případně dalších údajů podle § 5 odst. 1 katastrálního zákona“ </w:t>
      </w:r>
    </w:p>
    <w:p w14:paraId="0FC8CE3F" w14:textId="77777777" w:rsidR="005A4E76" w:rsidRPr="00E30F30" w:rsidRDefault="005A4E76" w:rsidP="00E249CC">
      <w:pPr>
        <w:ind w:left="284"/>
        <w:jc w:val="both"/>
        <w:rPr>
          <w:b/>
          <w:bCs/>
          <w:i/>
          <w:iCs/>
          <w:color w:val="0000FF"/>
          <w:sz w:val="20"/>
          <w:szCs w:val="20"/>
          <w:u w:val="single"/>
        </w:rPr>
      </w:pPr>
      <w:r w:rsidRPr="00E30F30">
        <w:rPr>
          <w:b/>
          <w:bCs/>
          <w:i/>
          <w:iCs/>
          <w:color w:val="0000FF"/>
          <w:sz w:val="20"/>
          <w:szCs w:val="20"/>
          <w:u w:val="single"/>
        </w:rPr>
        <w:t xml:space="preserve">A.8. Vymezení veřejně prospěšných staveb a veřejných prostranství, pro které lze uplatnit předkupní právo, s </w:t>
      </w:r>
      <w:proofErr w:type="gramStart"/>
      <w:r w:rsidRPr="00E30F30">
        <w:rPr>
          <w:b/>
          <w:bCs/>
          <w:i/>
          <w:iCs/>
          <w:color w:val="0000FF"/>
          <w:sz w:val="20"/>
          <w:szCs w:val="20"/>
          <w:u w:val="single"/>
        </w:rPr>
        <w:t>uvedením</w:t>
      </w:r>
      <w:proofErr w:type="gramEnd"/>
      <w:r w:rsidRPr="00E30F30">
        <w:rPr>
          <w:b/>
          <w:bCs/>
          <w:i/>
          <w:iCs/>
          <w:color w:val="0000FF"/>
          <w:sz w:val="20"/>
          <w:szCs w:val="20"/>
          <w:u w:val="single"/>
        </w:rPr>
        <w:t xml:space="preserve"> v čí prospěch je předkupní právo zřizováno, parcelních čísel pozemků, názvu katastrálního území a případně dalších údajů podle § 8 katastrálního zákona</w:t>
      </w:r>
    </w:p>
    <w:p w14:paraId="259CFAE4" w14:textId="77777777" w:rsidR="005A4E76" w:rsidRPr="00E30F30" w:rsidRDefault="005A4E76" w:rsidP="00042A9A">
      <w:pPr>
        <w:jc w:val="both"/>
        <w:rPr>
          <w:sz w:val="20"/>
          <w:szCs w:val="20"/>
        </w:rPr>
      </w:pPr>
      <w:r w:rsidRPr="00E30F30">
        <w:rPr>
          <w:sz w:val="20"/>
          <w:szCs w:val="20"/>
        </w:rPr>
        <w:t xml:space="preserve">Vysvětlivky:  </w:t>
      </w:r>
      <w:r w:rsidRPr="00E30F30">
        <w:rPr>
          <w:sz w:val="20"/>
          <w:szCs w:val="20"/>
        </w:rPr>
        <w:tab/>
        <w:t xml:space="preserve"> </w:t>
      </w:r>
    </w:p>
    <w:p w14:paraId="1251B28E" w14:textId="77777777" w:rsidR="005A4E76" w:rsidRPr="00E30F30" w:rsidRDefault="005A4E76" w:rsidP="00042A9A">
      <w:pPr>
        <w:ind w:left="425" w:firstLine="709"/>
        <w:jc w:val="both"/>
        <w:rPr>
          <w:i/>
          <w:iCs/>
          <w:strike/>
          <w:color w:val="0000FF"/>
          <w:sz w:val="20"/>
          <w:szCs w:val="20"/>
        </w:rPr>
      </w:pPr>
      <w:r w:rsidRPr="00E30F30">
        <w:rPr>
          <w:i/>
          <w:iCs/>
          <w:strike/>
          <w:color w:val="0000FF"/>
          <w:sz w:val="20"/>
          <w:szCs w:val="20"/>
        </w:rPr>
        <w:t>V …. možno uplatnit vyvlastnění i předkupní právo</w:t>
      </w:r>
    </w:p>
    <w:p w14:paraId="633BAE20" w14:textId="77777777" w:rsidR="005A4E76" w:rsidRPr="00E30F30" w:rsidRDefault="005A4E76" w:rsidP="00042A9A">
      <w:pPr>
        <w:ind w:left="567" w:firstLine="567"/>
        <w:jc w:val="both"/>
        <w:rPr>
          <w:i/>
          <w:iCs/>
          <w:color w:val="0000FF"/>
          <w:sz w:val="20"/>
          <w:szCs w:val="20"/>
          <w:u w:val="single"/>
        </w:rPr>
      </w:pPr>
      <w:r w:rsidRPr="00E30F30">
        <w:rPr>
          <w:i/>
          <w:iCs/>
          <w:color w:val="0000FF"/>
          <w:sz w:val="20"/>
          <w:szCs w:val="20"/>
          <w:u w:val="single"/>
        </w:rPr>
        <w:t>W-… možno uplatnit vyvlastnění i předkupní právo</w:t>
      </w:r>
    </w:p>
    <w:p w14:paraId="0393F8D7" w14:textId="77777777" w:rsidR="005A4E76" w:rsidRPr="00E30F30" w:rsidRDefault="005A4E76" w:rsidP="00042A9A">
      <w:pPr>
        <w:ind w:left="567" w:firstLine="567"/>
        <w:jc w:val="both"/>
        <w:rPr>
          <w:sz w:val="20"/>
          <w:szCs w:val="20"/>
        </w:rPr>
      </w:pPr>
      <w:r w:rsidRPr="00E30F30">
        <w:rPr>
          <w:sz w:val="20"/>
          <w:szCs w:val="20"/>
        </w:rPr>
        <w:t>P- … možno uplatnit pouze předkupní právo</w:t>
      </w:r>
    </w:p>
    <w:p w14:paraId="5EBE0334" w14:textId="77777777" w:rsidR="005A4E76" w:rsidRPr="00E30F30" w:rsidRDefault="005A4E76" w:rsidP="00042A9A">
      <w:pPr>
        <w:jc w:val="both"/>
        <w:rPr>
          <w:sz w:val="20"/>
          <w:szCs w:val="20"/>
          <w:highlight w:val="cyan"/>
        </w:rPr>
      </w:pPr>
    </w:p>
    <w:p w14:paraId="3A8DDD73" w14:textId="77777777" w:rsidR="005A4E76" w:rsidRPr="00E30F30" w:rsidRDefault="005A4E76" w:rsidP="00E249CC">
      <w:pPr>
        <w:pStyle w:val="Nadpis3"/>
        <w:spacing w:before="0" w:beforeAutospacing="0" w:after="0" w:afterAutospacing="0"/>
        <w:ind w:left="794" w:hanging="510"/>
        <w:jc w:val="both"/>
        <w:rPr>
          <w:sz w:val="20"/>
          <w:szCs w:val="20"/>
        </w:rPr>
      </w:pPr>
      <w:r w:rsidRPr="00E30F30">
        <w:rPr>
          <w:sz w:val="20"/>
          <w:szCs w:val="20"/>
        </w:rPr>
        <w:t>A.8.1. Dopravní a technická infrastruktura</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4395"/>
        <w:gridCol w:w="1701"/>
        <w:gridCol w:w="992"/>
      </w:tblGrid>
      <w:tr w:rsidR="005A4E76" w:rsidRPr="00E30F30" w14:paraId="7991A21D" w14:textId="77777777" w:rsidTr="00397242">
        <w:tc>
          <w:tcPr>
            <w:tcW w:w="851" w:type="dxa"/>
          </w:tcPr>
          <w:p w14:paraId="6F754C68" w14:textId="77777777" w:rsidR="005A4E76" w:rsidRPr="003215BF" w:rsidRDefault="005A4E76" w:rsidP="00042A9A">
            <w:pPr>
              <w:jc w:val="both"/>
              <w:rPr>
                <w:i/>
                <w:iCs/>
                <w:strike/>
                <w:color w:val="0000FF"/>
                <w:sz w:val="18"/>
                <w:szCs w:val="18"/>
              </w:rPr>
            </w:pPr>
            <w:r w:rsidRPr="003215BF">
              <w:rPr>
                <w:i/>
                <w:iCs/>
                <w:strike/>
                <w:color w:val="0000FF"/>
                <w:sz w:val="18"/>
                <w:szCs w:val="18"/>
              </w:rPr>
              <w:t>značka</w:t>
            </w:r>
          </w:p>
        </w:tc>
        <w:tc>
          <w:tcPr>
            <w:tcW w:w="2268" w:type="dxa"/>
          </w:tcPr>
          <w:p w14:paraId="02012480" w14:textId="77777777" w:rsidR="005A4E76" w:rsidRPr="003215BF" w:rsidRDefault="005A4E76" w:rsidP="00042A9A">
            <w:pPr>
              <w:jc w:val="both"/>
              <w:rPr>
                <w:i/>
                <w:iCs/>
                <w:strike/>
                <w:color w:val="0000FF"/>
                <w:sz w:val="18"/>
                <w:szCs w:val="18"/>
              </w:rPr>
            </w:pPr>
            <w:r w:rsidRPr="003215BF">
              <w:rPr>
                <w:i/>
                <w:iCs/>
                <w:strike/>
                <w:color w:val="0000FF"/>
                <w:sz w:val="18"/>
                <w:szCs w:val="18"/>
              </w:rPr>
              <w:t>Název</w:t>
            </w:r>
          </w:p>
        </w:tc>
        <w:tc>
          <w:tcPr>
            <w:tcW w:w="4395" w:type="dxa"/>
          </w:tcPr>
          <w:p w14:paraId="00E1F994" w14:textId="77777777" w:rsidR="005A4E76" w:rsidRPr="003215BF" w:rsidRDefault="005A4E76" w:rsidP="00042A9A">
            <w:pPr>
              <w:jc w:val="both"/>
              <w:rPr>
                <w:i/>
                <w:iCs/>
                <w:strike/>
                <w:color w:val="0000FF"/>
                <w:sz w:val="18"/>
                <w:szCs w:val="18"/>
              </w:rPr>
            </w:pPr>
            <w:r w:rsidRPr="003215BF">
              <w:rPr>
                <w:i/>
                <w:iCs/>
                <w:strike/>
                <w:color w:val="0000FF"/>
                <w:sz w:val="18"/>
                <w:szCs w:val="18"/>
              </w:rPr>
              <w:t>Pozemky</w:t>
            </w:r>
          </w:p>
        </w:tc>
        <w:tc>
          <w:tcPr>
            <w:tcW w:w="1701" w:type="dxa"/>
          </w:tcPr>
          <w:p w14:paraId="78304349" w14:textId="77777777" w:rsidR="005A4E76" w:rsidRPr="003215BF" w:rsidRDefault="005A4E76" w:rsidP="00042A9A">
            <w:pPr>
              <w:jc w:val="both"/>
              <w:rPr>
                <w:i/>
                <w:iCs/>
                <w:strike/>
                <w:color w:val="0000FF"/>
                <w:sz w:val="18"/>
                <w:szCs w:val="18"/>
              </w:rPr>
            </w:pPr>
            <w:r w:rsidRPr="003215BF">
              <w:rPr>
                <w:i/>
                <w:iCs/>
                <w:strike/>
                <w:color w:val="0000FF"/>
                <w:sz w:val="18"/>
                <w:szCs w:val="18"/>
              </w:rPr>
              <w:t>katastrální území</w:t>
            </w:r>
          </w:p>
        </w:tc>
        <w:tc>
          <w:tcPr>
            <w:tcW w:w="992" w:type="dxa"/>
          </w:tcPr>
          <w:p w14:paraId="6E9231E9" w14:textId="77777777" w:rsidR="005A4E76" w:rsidRPr="003215BF" w:rsidRDefault="005A4E76" w:rsidP="00042A9A">
            <w:pPr>
              <w:jc w:val="both"/>
              <w:rPr>
                <w:i/>
                <w:iCs/>
                <w:strike/>
                <w:color w:val="0000FF"/>
                <w:sz w:val="18"/>
                <w:szCs w:val="18"/>
              </w:rPr>
            </w:pPr>
            <w:r w:rsidRPr="003215BF">
              <w:rPr>
                <w:i/>
                <w:iCs/>
                <w:strike/>
                <w:color w:val="0000FF"/>
                <w:sz w:val="18"/>
                <w:szCs w:val="18"/>
              </w:rPr>
              <w:t>Uplatněno pro</w:t>
            </w:r>
          </w:p>
        </w:tc>
      </w:tr>
      <w:tr w:rsidR="005A4E76" w:rsidRPr="00E30F30" w14:paraId="41B399CA" w14:textId="77777777" w:rsidTr="00397242">
        <w:tc>
          <w:tcPr>
            <w:tcW w:w="851" w:type="dxa"/>
          </w:tcPr>
          <w:p w14:paraId="63053715" w14:textId="77777777" w:rsidR="005A4E76" w:rsidRPr="003215BF" w:rsidRDefault="005A4E76" w:rsidP="00042A9A">
            <w:pPr>
              <w:jc w:val="both"/>
              <w:rPr>
                <w:i/>
                <w:iCs/>
                <w:strike/>
                <w:color w:val="0000FF"/>
                <w:sz w:val="18"/>
                <w:szCs w:val="18"/>
              </w:rPr>
            </w:pPr>
            <w:r w:rsidRPr="003215BF">
              <w:rPr>
                <w:i/>
                <w:iCs/>
                <w:strike/>
                <w:color w:val="0000FF"/>
                <w:sz w:val="18"/>
                <w:szCs w:val="18"/>
              </w:rPr>
              <w:t>V-D.1.</w:t>
            </w:r>
          </w:p>
        </w:tc>
        <w:tc>
          <w:tcPr>
            <w:tcW w:w="2268" w:type="dxa"/>
          </w:tcPr>
          <w:p w14:paraId="5A1F06E8" w14:textId="77777777" w:rsidR="005A4E76" w:rsidRPr="003215BF" w:rsidRDefault="005A4E76" w:rsidP="00042A9A">
            <w:pPr>
              <w:jc w:val="both"/>
              <w:rPr>
                <w:i/>
                <w:iCs/>
                <w:strike/>
                <w:color w:val="0000FF"/>
                <w:sz w:val="18"/>
                <w:szCs w:val="18"/>
              </w:rPr>
            </w:pPr>
            <w:r w:rsidRPr="003215BF">
              <w:rPr>
                <w:i/>
                <w:iCs/>
                <w:strike/>
                <w:color w:val="0000FF"/>
                <w:sz w:val="18"/>
                <w:szCs w:val="18"/>
              </w:rPr>
              <w:t>Účelové komunikace v Mnichově, včetně souvisejících křižovatek</w:t>
            </w:r>
          </w:p>
        </w:tc>
        <w:tc>
          <w:tcPr>
            <w:tcW w:w="4395" w:type="dxa"/>
          </w:tcPr>
          <w:p w14:paraId="7358C9CB"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67/1, 67/5, </w:t>
            </w:r>
          </w:p>
        </w:tc>
        <w:tc>
          <w:tcPr>
            <w:tcW w:w="1701" w:type="dxa"/>
          </w:tcPr>
          <w:p w14:paraId="304276F2" w14:textId="77777777" w:rsidR="005A4E76" w:rsidRPr="003215BF" w:rsidRDefault="005A4E76" w:rsidP="00042A9A">
            <w:pPr>
              <w:jc w:val="both"/>
              <w:rPr>
                <w:i/>
                <w:iCs/>
                <w:strike/>
                <w:color w:val="0000FF"/>
                <w:sz w:val="18"/>
                <w:szCs w:val="18"/>
              </w:rPr>
            </w:pPr>
            <w:r w:rsidRPr="003215BF">
              <w:rPr>
                <w:i/>
                <w:iCs/>
                <w:strike/>
                <w:color w:val="0000FF"/>
                <w:sz w:val="18"/>
                <w:szCs w:val="18"/>
              </w:rPr>
              <w:t>Mnichov u Mariánských Lázní</w:t>
            </w:r>
          </w:p>
        </w:tc>
        <w:tc>
          <w:tcPr>
            <w:tcW w:w="992" w:type="dxa"/>
          </w:tcPr>
          <w:p w14:paraId="00D9E1AF" w14:textId="77777777" w:rsidR="005A4E76" w:rsidRPr="003215BF" w:rsidRDefault="005A4E76" w:rsidP="00042A9A">
            <w:pPr>
              <w:jc w:val="both"/>
              <w:rPr>
                <w:i/>
                <w:iCs/>
                <w:strike/>
                <w:color w:val="0000FF"/>
                <w:sz w:val="18"/>
                <w:szCs w:val="18"/>
              </w:rPr>
            </w:pPr>
            <w:r w:rsidRPr="003215BF">
              <w:rPr>
                <w:i/>
                <w:iCs/>
                <w:strike/>
                <w:color w:val="0000FF"/>
                <w:sz w:val="18"/>
                <w:szCs w:val="18"/>
              </w:rPr>
              <w:t>Obec Mnichov</w:t>
            </w:r>
          </w:p>
        </w:tc>
      </w:tr>
      <w:tr w:rsidR="005A4E76" w:rsidRPr="00E30F30" w14:paraId="66D6E953" w14:textId="77777777" w:rsidTr="00397242">
        <w:trPr>
          <w:trHeight w:val="670"/>
        </w:trPr>
        <w:tc>
          <w:tcPr>
            <w:tcW w:w="851" w:type="dxa"/>
          </w:tcPr>
          <w:p w14:paraId="221FC276" w14:textId="77777777" w:rsidR="005A4E76" w:rsidRPr="003215BF" w:rsidRDefault="005A4E76" w:rsidP="00042A9A">
            <w:pPr>
              <w:jc w:val="both"/>
              <w:rPr>
                <w:i/>
                <w:iCs/>
                <w:strike/>
                <w:color w:val="0000FF"/>
                <w:sz w:val="18"/>
                <w:szCs w:val="18"/>
              </w:rPr>
            </w:pPr>
            <w:r w:rsidRPr="003215BF">
              <w:rPr>
                <w:i/>
                <w:iCs/>
                <w:strike/>
                <w:color w:val="0000FF"/>
                <w:sz w:val="18"/>
                <w:szCs w:val="18"/>
              </w:rPr>
              <w:t>V-D.2.</w:t>
            </w:r>
          </w:p>
        </w:tc>
        <w:tc>
          <w:tcPr>
            <w:tcW w:w="2268" w:type="dxa"/>
          </w:tcPr>
          <w:p w14:paraId="3773F346" w14:textId="77777777" w:rsidR="005A4E76" w:rsidRPr="003215BF" w:rsidRDefault="005A4E76" w:rsidP="00042A9A">
            <w:pPr>
              <w:jc w:val="both"/>
              <w:rPr>
                <w:i/>
                <w:iCs/>
                <w:strike/>
                <w:color w:val="0000FF"/>
                <w:sz w:val="18"/>
                <w:szCs w:val="18"/>
              </w:rPr>
            </w:pPr>
            <w:r w:rsidRPr="003215BF">
              <w:rPr>
                <w:i/>
                <w:iCs/>
                <w:strike/>
                <w:color w:val="0000FF"/>
                <w:sz w:val="18"/>
                <w:szCs w:val="18"/>
              </w:rPr>
              <w:t>Obslužné komunikace v Mnichově, včetně souvisejících křižovatek</w:t>
            </w:r>
          </w:p>
        </w:tc>
        <w:tc>
          <w:tcPr>
            <w:tcW w:w="4395" w:type="dxa"/>
          </w:tcPr>
          <w:p w14:paraId="76488610" w14:textId="77777777" w:rsidR="005A4E76" w:rsidRPr="003215BF" w:rsidRDefault="005A4E76" w:rsidP="00042A9A">
            <w:pPr>
              <w:jc w:val="both"/>
              <w:rPr>
                <w:i/>
                <w:iCs/>
                <w:strike/>
                <w:color w:val="0000FF"/>
                <w:sz w:val="18"/>
                <w:szCs w:val="18"/>
              </w:rPr>
            </w:pPr>
            <w:r w:rsidRPr="003215BF">
              <w:rPr>
                <w:i/>
                <w:iCs/>
                <w:strike/>
                <w:color w:val="0000FF"/>
                <w:sz w:val="18"/>
                <w:szCs w:val="18"/>
              </w:rPr>
              <w:t>10/1, 59/2, 64/2, 608/1, 608/2, 822/1, 823, 858/1, 858/2, 933, 975/1, 975/2, 1000, 1003/2, 1246/2, 1246/3, 1246/4, 1246/5, 1246/6, 1248, 1408, 1409, 1413/1, 1413/4, 1413/5, 1701/1, 1733, 1735, 1761/2, 1769,</w:t>
            </w:r>
          </w:p>
        </w:tc>
        <w:tc>
          <w:tcPr>
            <w:tcW w:w="1701" w:type="dxa"/>
          </w:tcPr>
          <w:p w14:paraId="574C1882" w14:textId="77777777" w:rsidR="005A4E76" w:rsidRPr="003215BF" w:rsidRDefault="005A4E76" w:rsidP="00042A9A">
            <w:pPr>
              <w:jc w:val="both"/>
              <w:rPr>
                <w:i/>
                <w:iCs/>
                <w:strike/>
                <w:color w:val="0000FF"/>
                <w:sz w:val="18"/>
                <w:szCs w:val="18"/>
              </w:rPr>
            </w:pPr>
            <w:r w:rsidRPr="003215BF">
              <w:rPr>
                <w:i/>
                <w:iCs/>
                <w:strike/>
                <w:color w:val="0000FF"/>
                <w:sz w:val="18"/>
                <w:szCs w:val="18"/>
              </w:rPr>
              <w:t>Mnichov u Mariánských Lázní</w:t>
            </w:r>
          </w:p>
        </w:tc>
        <w:tc>
          <w:tcPr>
            <w:tcW w:w="992" w:type="dxa"/>
          </w:tcPr>
          <w:p w14:paraId="1D552771" w14:textId="77777777" w:rsidR="005A4E76" w:rsidRPr="003215BF" w:rsidRDefault="005A4E76" w:rsidP="00042A9A">
            <w:pPr>
              <w:jc w:val="both"/>
              <w:rPr>
                <w:i/>
                <w:iCs/>
                <w:strike/>
                <w:color w:val="0000FF"/>
                <w:sz w:val="18"/>
                <w:szCs w:val="18"/>
              </w:rPr>
            </w:pPr>
            <w:r w:rsidRPr="003215BF">
              <w:rPr>
                <w:i/>
                <w:iCs/>
                <w:strike/>
                <w:color w:val="0000FF"/>
                <w:sz w:val="18"/>
                <w:szCs w:val="18"/>
              </w:rPr>
              <w:t>Obec Mnichov</w:t>
            </w:r>
          </w:p>
        </w:tc>
      </w:tr>
      <w:tr w:rsidR="005A4E76" w:rsidRPr="00E30F30" w14:paraId="6646AD9F" w14:textId="77777777" w:rsidTr="00397242">
        <w:tc>
          <w:tcPr>
            <w:tcW w:w="851" w:type="dxa"/>
          </w:tcPr>
          <w:p w14:paraId="5DC1F5BC" w14:textId="77777777" w:rsidR="005A4E76" w:rsidRPr="003215BF" w:rsidRDefault="005A4E76" w:rsidP="00042A9A">
            <w:pPr>
              <w:jc w:val="both"/>
              <w:rPr>
                <w:i/>
                <w:iCs/>
                <w:strike/>
                <w:color w:val="0000FF"/>
                <w:sz w:val="18"/>
                <w:szCs w:val="18"/>
              </w:rPr>
            </w:pPr>
            <w:r w:rsidRPr="003215BF">
              <w:rPr>
                <w:i/>
                <w:iCs/>
                <w:strike/>
                <w:color w:val="0000FF"/>
                <w:sz w:val="18"/>
                <w:szCs w:val="18"/>
              </w:rPr>
              <w:t>V-D.3.</w:t>
            </w:r>
          </w:p>
        </w:tc>
        <w:tc>
          <w:tcPr>
            <w:tcW w:w="2268" w:type="dxa"/>
          </w:tcPr>
          <w:p w14:paraId="74FD0C4E" w14:textId="77777777" w:rsidR="005A4E76" w:rsidRPr="003215BF" w:rsidRDefault="005A4E76" w:rsidP="00042A9A">
            <w:pPr>
              <w:jc w:val="both"/>
              <w:rPr>
                <w:i/>
                <w:iCs/>
                <w:strike/>
                <w:color w:val="0000FF"/>
                <w:sz w:val="18"/>
                <w:szCs w:val="18"/>
              </w:rPr>
            </w:pPr>
            <w:r w:rsidRPr="003215BF">
              <w:rPr>
                <w:i/>
                <w:iCs/>
                <w:strike/>
                <w:color w:val="0000FF"/>
                <w:sz w:val="18"/>
                <w:szCs w:val="18"/>
              </w:rPr>
              <w:t>Obslužné komunikace v Sítinách, včetně souvisejících křižovatek</w:t>
            </w:r>
          </w:p>
        </w:tc>
        <w:tc>
          <w:tcPr>
            <w:tcW w:w="4395" w:type="dxa"/>
          </w:tcPr>
          <w:p w14:paraId="2ACDF277"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1473/1, </w:t>
            </w:r>
          </w:p>
        </w:tc>
        <w:tc>
          <w:tcPr>
            <w:tcW w:w="1701" w:type="dxa"/>
          </w:tcPr>
          <w:p w14:paraId="39DB88E3" w14:textId="77777777" w:rsidR="005A4E76" w:rsidRPr="003215BF" w:rsidRDefault="005A4E76" w:rsidP="00042A9A">
            <w:pPr>
              <w:jc w:val="both"/>
              <w:rPr>
                <w:i/>
                <w:iCs/>
                <w:strike/>
                <w:color w:val="0000FF"/>
                <w:sz w:val="18"/>
                <w:szCs w:val="18"/>
              </w:rPr>
            </w:pPr>
            <w:r w:rsidRPr="003215BF">
              <w:rPr>
                <w:i/>
                <w:iCs/>
                <w:strike/>
                <w:color w:val="0000FF"/>
                <w:sz w:val="18"/>
                <w:szCs w:val="18"/>
              </w:rPr>
              <w:t>Sítiny</w:t>
            </w:r>
          </w:p>
        </w:tc>
        <w:tc>
          <w:tcPr>
            <w:tcW w:w="992" w:type="dxa"/>
          </w:tcPr>
          <w:p w14:paraId="361F3525" w14:textId="77777777" w:rsidR="005A4E76" w:rsidRPr="003215BF" w:rsidRDefault="005A4E76" w:rsidP="00042A9A">
            <w:pPr>
              <w:jc w:val="both"/>
              <w:rPr>
                <w:i/>
                <w:iCs/>
                <w:strike/>
                <w:color w:val="0000FF"/>
                <w:sz w:val="18"/>
                <w:szCs w:val="18"/>
              </w:rPr>
            </w:pPr>
            <w:r w:rsidRPr="003215BF">
              <w:rPr>
                <w:i/>
                <w:iCs/>
                <w:strike/>
                <w:color w:val="0000FF"/>
                <w:sz w:val="18"/>
                <w:szCs w:val="18"/>
              </w:rPr>
              <w:t>Obec Mnichov</w:t>
            </w:r>
          </w:p>
        </w:tc>
      </w:tr>
      <w:tr w:rsidR="005A4E76" w:rsidRPr="00E30F30" w14:paraId="4DBA2832" w14:textId="77777777" w:rsidTr="00397242">
        <w:tc>
          <w:tcPr>
            <w:tcW w:w="851" w:type="dxa"/>
          </w:tcPr>
          <w:p w14:paraId="407F9D28" w14:textId="77777777" w:rsidR="005A4E76" w:rsidRPr="003215BF" w:rsidRDefault="005A4E76" w:rsidP="00042A9A">
            <w:pPr>
              <w:jc w:val="both"/>
              <w:rPr>
                <w:i/>
                <w:iCs/>
                <w:strike/>
                <w:color w:val="0000FF"/>
                <w:sz w:val="18"/>
                <w:szCs w:val="18"/>
              </w:rPr>
            </w:pPr>
            <w:r w:rsidRPr="003215BF">
              <w:rPr>
                <w:i/>
                <w:iCs/>
                <w:strike/>
                <w:color w:val="0000FF"/>
                <w:sz w:val="18"/>
                <w:szCs w:val="18"/>
              </w:rPr>
              <w:t>V-D.4.</w:t>
            </w:r>
          </w:p>
        </w:tc>
        <w:tc>
          <w:tcPr>
            <w:tcW w:w="2268" w:type="dxa"/>
          </w:tcPr>
          <w:p w14:paraId="7ABCCCB0" w14:textId="77777777" w:rsidR="005A4E76" w:rsidRPr="003215BF" w:rsidRDefault="005A4E76" w:rsidP="00042A9A">
            <w:pPr>
              <w:jc w:val="both"/>
              <w:rPr>
                <w:i/>
                <w:iCs/>
                <w:strike/>
                <w:color w:val="0000FF"/>
                <w:sz w:val="18"/>
                <w:szCs w:val="18"/>
              </w:rPr>
            </w:pPr>
            <w:r w:rsidRPr="003215BF">
              <w:rPr>
                <w:i/>
                <w:iCs/>
                <w:strike/>
                <w:color w:val="0000FF"/>
                <w:sz w:val="18"/>
                <w:szCs w:val="18"/>
              </w:rPr>
              <w:t>Účelové komunikace </w:t>
            </w:r>
            <w:proofErr w:type="spellStart"/>
            <w:r w:rsidRPr="003215BF">
              <w:rPr>
                <w:i/>
                <w:iCs/>
                <w:strike/>
                <w:color w:val="0000FF"/>
                <w:sz w:val="18"/>
                <w:szCs w:val="18"/>
              </w:rPr>
              <w:t>Rájov</w:t>
            </w:r>
            <w:proofErr w:type="spellEnd"/>
            <w:r w:rsidRPr="003215BF">
              <w:rPr>
                <w:i/>
                <w:iCs/>
                <w:strike/>
                <w:color w:val="0000FF"/>
                <w:sz w:val="18"/>
                <w:szCs w:val="18"/>
              </w:rPr>
              <w:t xml:space="preserve"> včetně souvisejících křižovatek</w:t>
            </w:r>
          </w:p>
        </w:tc>
        <w:tc>
          <w:tcPr>
            <w:tcW w:w="4395" w:type="dxa"/>
          </w:tcPr>
          <w:p w14:paraId="38056EE1" w14:textId="77777777" w:rsidR="005A4E76" w:rsidRPr="003215BF" w:rsidRDefault="005A4E76" w:rsidP="00042A9A">
            <w:pPr>
              <w:jc w:val="both"/>
              <w:rPr>
                <w:i/>
                <w:iCs/>
                <w:strike/>
                <w:color w:val="0000FF"/>
                <w:sz w:val="18"/>
                <w:szCs w:val="18"/>
              </w:rPr>
            </w:pPr>
            <w:r w:rsidRPr="003215BF">
              <w:rPr>
                <w:i/>
                <w:iCs/>
                <w:strike/>
                <w:color w:val="0000FF"/>
                <w:sz w:val="18"/>
                <w:szCs w:val="18"/>
              </w:rPr>
              <w:t>80/1, 240/2, 1328/8,</w:t>
            </w:r>
          </w:p>
        </w:tc>
        <w:tc>
          <w:tcPr>
            <w:tcW w:w="1701" w:type="dxa"/>
          </w:tcPr>
          <w:p w14:paraId="437B79CA" w14:textId="77777777" w:rsidR="005A4E76" w:rsidRPr="003215BF" w:rsidRDefault="005A4E76" w:rsidP="00042A9A">
            <w:pPr>
              <w:jc w:val="both"/>
              <w:rPr>
                <w:i/>
                <w:iCs/>
                <w:strike/>
                <w:color w:val="0000FF"/>
                <w:sz w:val="18"/>
                <w:szCs w:val="18"/>
              </w:rPr>
            </w:pPr>
            <w:proofErr w:type="spellStart"/>
            <w:r w:rsidRPr="003215BF">
              <w:rPr>
                <w:i/>
                <w:iCs/>
                <w:strike/>
                <w:color w:val="0000FF"/>
                <w:sz w:val="18"/>
                <w:szCs w:val="18"/>
              </w:rPr>
              <w:t>Rájov</w:t>
            </w:r>
            <w:proofErr w:type="spellEnd"/>
            <w:r w:rsidRPr="003215BF">
              <w:rPr>
                <w:i/>
                <w:iCs/>
                <w:strike/>
                <w:color w:val="0000FF"/>
                <w:sz w:val="18"/>
                <w:szCs w:val="18"/>
              </w:rPr>
              <w:t xml:space="preserve"> u Mariánských Lázní</w:t>
            </w:r>
          </w:p>
        </w:tc>
        <w:tc>
          <w:tcPr>
            <w:tcW w:w="992" w:type="dxa"/>
          </w:tcPr>
          <w:p w14:paraId="72FC223B" w14:textId="77777777" w:rsidR="005A4E76" w:rsidRPr="003215BF" w:rsidRDefault="005A4E76" w:rsidP="00042A9A">
            <w:pPr>
              <w:jc w:val="both"/>
              <w:rPr>
                <w:i/>
                <w:iCs/>
                <w:strike/>
                <w:color w:val="0000FF"/>
                <w:sz w:val="18"/>
                <w:szCs w:val="18"/>
              </w:rPr>
            </w:pPr>
            <w:r w:rsidRPr="003215BF">
              <w:rPr>
                <w:i/>
                <w:iCs/>
                <w:strike/>
                <w:color w:val="0000FF"/>
                <w:sz w:val="18"/>
                <w:szCs w:val="18"/>
              </w:rPr>
              <w:t>Obec Mnichov</w:t>
            </w:r>
          </w:p>
        </w:tc>
      </w:tr>
      <w:tr w:rsidR="005A4E76" w:rsidRPr="00E30F30" w14:paraId="6D35009B" w14:textId="77777777" w:rsidTr="00397242">
        <w:tc>
          <w:tcPr>
            <w:tcW w:w="851" w:type="dxa"/>
          </w:tcPr>
          <w:p w14:paraId="79A4DC41" w14:textId="77777777" w:rsidR="005A4E76" w:rsidRPr="003215BF" w:rsidRDefault="005A4E76" w:rsidP="00042A9A">
            <w:pPr>
              <w:jc w:val="both"/>
              <w:rPr>
                <w:i/>
                <w:iCs/>
                <w:strike/>
                <w:color w:val="0000FF"/>
                <w:sz w:val="18"/>
                <w:szCs w:val="18"/>
              </w:rPr>
            </w:pPr>
            <w:r w:rsidRPr="003215BF">
              <w:rPr>
                <w:i/>
                <w:iCs/>
                <w:strike/>
                <w:color w:val="0000FF"/>
                <w:sz w:val="18"/>
                <w:szCs w:val="18"/>
              </w:rPr>
              <w:t>V-D.5.</w:t>
            </w:r>
          </w:p>
        </w:tc>
        <w:tc>
          <w:tcPr>
            <w:tcW w:w="2268" w:type="dxa"/>
          </w:tcPr>
          <w:p w14:paraId="44A29E80" w14:textId="77777777" w:rsidR="005A4E76" w:rsidRPr="003215BF" w:rsidRDefault="005A4E76" w:rsidP="00042A9A">
            <w:pPr>
              <w:jc w:val="both"/>
              <w:rPr>
                <w:i/>
                <w:iCs/>
                <w:strike/>
                <w:color w:val="0000FF"/>
                <w:sz w:val="18"/>
                <w:szCs w:val="18"/>
              </w:rPr>
            </w:pPr>
            <w:r w:rsidRPr="003215BF">
              <w:rPr>
                <w:i/>
                <w:iCs/>
                <w:strike/>
                <w:color w:val="0000FF"/>
                <w:sz w:val="18"/>
                <w:szCs w:val="18"/>
              </w:rPr>
              <w:t>Obslužné komunikace v Rájově, včetně souvisejících křižovatek</w:t>
            </w:r>
          </w:p>
        </w:tc>
        <w:tc>
          <w:tcPr>
            <w:tcW w:w="4395" w:type="dxa"/>
          </w:tcPr>
          <w:p w14:paraId="2DA77C21"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11/1, 21/3, 26/1, 770/8, 770/14, 1228/3, 1329/1, </w:t>
            </w:r>
          </w:p>
        </w:tc>
        <w:tc>
          <w:tcPr>
            <w:tcW w:w="1701" w:type="dxa"/>
          </w:tcPr>
          <w:p w14:paraId="0D51B97C" w14:textId="77777777" w:rsidR="005A4E76" w:rsidRPr="003215BF" w:rsidRDefault="005A4E76" w:rsidP="00042A9A">
            <w:pPr>
              <w:jc w:val="both"/>
              <w:rPr>
                <w:i/>
                <w:iCs/>
                <w:strike/>
                <w:color w:val="0000FF"/>
                <w:sz w:val="18"/>
                <w:szCs w:val="18"/>
              </w:rPr>
            </w:pPr>
            <w:proofErr w:type="spellStart"/>
            <w:r w:rsidRPr="003215BF">
              <w:rPr>
                <w:i/>
                <w:iCs/>
                <w:strike/>
                <w:color w:val="0000FF"/>
                <w:sz w:val="18"/>
                <w:szCs w:val="18"/>
              </w:rPr>
              <w:t>Rájov</w:t>
            </w:r>
            <w:proofErr w:type="spellEnd"/>
            <w:r w:rsidRPr="003215BF">
              <w:rPr>
                <w:i/>
                <w:iCs/>
                <w:strike/>
                <w:color w:val="0000FF"/>
                <w:sz w:val="18"/>
                <w:szCs w:val="18"/>
              </w:rPr>
              <w:t xml:space="preserve"> u Mariánských Lázní</w:t>
            </w:r>
          </w:p>
        </w:tc>
        <w:tc>
          <w:tcPr>
            <w:tcW w:w="992" w:type="dxa"/>
          </w:tcPr>
          <w:p w14:paraId="13458611" w14:textId="77777777" w:rsidR="005A4E76" w:rsidRPr="003215BF" w:rsidRDefault="005A4E76" w:rsidP="00042A9A">
            <w:pPr>
              <w:jc w:val="both"/>
              <w:rPr>
                <w:i/>
                <w:iCs/>
                <w:strike/>
                <w:color w:val="0000FF"/>
                <w:sz w:val="18"/>
                <w:szCs w:val="18"/>
              </w:rPr>
            </w:pPr>
            <w:r w:rsidRPr="003215BF">
              <w:rPr>
                <w:i/>
                <w:iCs/>
                <w:strike/>
                <w:color w:val="0000FF"/>
                <w:sz w:val="18"/>
                <w:szCs w:val="18"/>
              </w:rPr>
              <w:t>Obec Mnichov</w:t>
            </w:r>
          </w:p>
        </w:tc>
      </w:tr>
      <w:tr w:rsidR="005A4E76" w:rsidRPr="00E30F30" w14:paraId="2E025D8F" w14:textId="77777777" w:rsidTr="00397242">
        <w:tc>
          <w:tcPr>
            <w:tcW w:w="851" w:type="dxa"/>
          </w:tcPr>
          <w:p w14:paraId="2565309F" w14:textId="77777777" w:rsidR="005A4E76" w:rsidRPr="003215BF" w:rsidRDefault="005A4E76" w:rsidP="00042A9A">
            <w:pPr>
              <w:jc w:val="both"/>
              <w:rPr>
                <w:i/>
                <w:iCs/>
                <w:strike/>
                <w:color w:val="0000FF"/>
                <w:sz w:val="18"/>
                <w:szCs w:val="18"/>
              </w:rPr>
            </w:pPr>
            <w:r w:rsidRPr="003215BF">
              <w:rPr>
                <w:i/>
                <w:iCs/>
                <w:strike/>
                <w:color w:val="0000FF"/>
                <w:sz w:val="18"/>
                <w:szCs w:val="18"/>
              </w:rPr>
              <w:t>V-D.6.</w:t>
            </w:r>
          </w:p>
        </w:tc>
        <w:tc>
          <w:tcPr>
            <w:tcW w:w="2268" w:type="dxa"/>
          </w:tcPr>
          <w:p w14:paraId="36071669" w14:textId="77777777" w:rsidR="005A4E76" w:rsidRPr="003215BF" w:rsidRDefault="005A4E76" w:rsidP="00042A9A">
            <w:pPr>
              <w:jc w:val="both"/>
              <w:rPr>
                <w:i/>
                <w:iCs/>
                <w:strike/>
                <w:color w:val="0000FF"/>
                <w:sz w:val="18"/>
                <w:szCs w:val="18"/>
              </w:rPr>
            </w:pPr>
            <w:r w:rsidRPr="003215BF">
              <w:rPr>
                <w:i/>
                <w:iCs/>
                <w:strike/>
                <w:color w:val="0000FF"/>
                <w:sz w:val="18"/>
                <w:szCs w:val="18"/>
              </w:rPr>
              <w:t>Obytná ulice v Rájově, včetně souvisejících křižovatek</w:t>
            </w:r>
          </w:p>
        </w:tc>
        <w:tc>
          <w:tcPr>
            <w:tcW w:w="4395" w:type="dxa"/>
          </w:tcPr>
          <w:p w14:paraId="48F37B08"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41/3, 46, </w:t>
            </w:r>
          </w:p>
          <w:p w14:paraId="3FC3C749"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stav. 39/1, </w:t>
            </w:r>
          </w:p>
        </w:tc>
        <w:tc>
          <w:tcPr>
            <w:tcW w:w="1701" w:type="dxa"/>
          </w:tcPr>
          <w:p w14:paraId="54C10C24" w14:textId="77777777" w:rsidR="005A4E76" w:rsidRPr="003215BF" w:rsidRDefault="005A4E76" w:rsidP="00042A9A">
            <w:pPr>
              <w:jc w:val="both"/>
              <w:rPr>
                <w:i/>
                <w:iCs/>
                <w:strike/>
                <w:color w:val="0000FF"/>
                <w:sz w:val="18"/>
                <w:szCs w:val="18"/>
              </w:rPr>
            </w:pPr>
            <w:proofErr w:type="spellStart"/>
            <w:r w:rsidRPr="003215BF">
              <w:rPr>
                <w:i/>
                <w:iCs/>
                <w:strike/>
                <w:color w:val="0000FF"/>
                <w:sz w:val="18"/>
                <w:szCs w:val="18"/>
              </w:rPr>
              <w:t>Rájov</w:t>
            </w:r>
            <w:proofErr w:type="spellEnd"/>
            <w:r w:rsidRPr="003215BF">
              <w:rPr>
                <w:i/>
                <w:iCs/>
                <w:strike/>
                <w:color w:val="0000FF"/>
                <w:sz w:val="18"/>
                <w:szCs w:val="18"/>
              </w:rPr>
              <w:t xml:space="preserve"> u Mariánských Lázní</w:t>
            </w:r>
          </w:p>
        </w:tc>
        <w:tc>
          <w:tcPr>
            <w:tcW w:w="992" w:type="dxa"/>
          </w:tcPr>
          <w:p w14:paraId="0CFBAC01" w14:textId="77777777" w:rsidR="005A4E76" w:rsidRPr="003215BF" w:rsidRDefault="005A4E76" w:rsidP="00042A9A">
            <w:pPr>
              <w:jc w:val="both"/>
              <w:rPr>
                <w:i/>
                <w:iCs/>
                <w:strike/>
                <w:color w:val="0000FF"/>
                <w:sz w:val="18"/>
                <w:szCs w:val="18"/>
              </w:rPr>
            </w:pPr>
            <w:r w:rsidRPr="003215BF">
              <w:rPr>
                <w:i/>
                <w:iCs/>
                <w:strike/>
                <w:color w:val="0000FF"/>
                <w:sz w:val="18"/>
                <w:szCs w:val="18"/>
              </w:rPr>
              <w:t>Obec Mnichov</w:t>
            </w:r>
          </w:p>
        </w:tc>
      </w:tr>
      <w:tr w:rsidR="005A4E76" w:rsidRPr="00E30F30" w14:paraId="666D241F" w14:textId="77777777" w:rsidTr="00397242">
        <w:tc>
          <w:tcPr>
            <w:tcW w:w="851" w:type="dxa"/>
          </w:tcPr>
          <w:p w14:paraId="2BCBFD75" w14:textId="77777777" w:rsidR="005A4E76" w:rsidRPr="003215BF" w:rsidRDefault="005A4E76" w:rsidP="00042A9A">
            <w:pPr>
              <w:jc w:val="both"/>
              <w:rPr>
                <w:i/>
                <w:iCs/>
                <w:strike/>
                <w:color w:val="0000FF"/>
                <w:sz w:val="18"/>
                <w:szCs w:val="18"/>
              </w:rPr>
            </w:pPr>
            <w:r w:rsidRPr="003215BF">
              <w:rPr>
                <w:i/>
                <w:iCs/>
                <w:strike/>
                <w:color w:val="0000FF"/>
                <w:sz w:val="18"/>
                <w:szCs w:val="18"/>
              </w:rPr>
              <w:t>V-D.9.</w:t>
            </w:r>
          </w:p>
        </w:tc>
        <w:tc>
          <w:tcPr>
            <w:tcW w:w="2268" w:type="dxa"/>
          </w:tcPr>
          <w:p w14:paraId="4BC7486C"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Tři účelové komunikace JV </w:t>
            </w:r>
            <w:proofErr w:type="spellStart"/>
            <w:r w:rsidRPr="003215BF">
              <w:rPr>
                <w:i/>
                <w:iCs/>
                <w:strike/>
                <w:color w:val="0000FF"/>
                <w:sz w:val="18"/>
                <w:szCs w:val="18"/>
              </w:rPr>
              <w:t>k.ú.Mnichov</w:t>
            </w:r>
            <w:proofErr w:type="spellEnd"/>
            <w:r w:rsidRPr="003215BF">
              <w:rPr>
                <w:i/>
                <w:iCs/>
                <w:strike/>
                <w:color w:val="0000FF"/>
                <w:sz w:val="18"/>
                <w:szCs w:val="18"/>
              </w:rPr>
              <w:t>, včetně souvisejících křižovatek</w:t>
            </w:r>
          </w:p>
        </w:tc>
        <w:tc>
          <w:tcPr>
            <w:tcW w:w="4395" w:type="dxa"/>
          </w:tcPr>
          <w:p w14:paraId="373225AF" w14:textId="77777777" w:rsidR="005A4E76" w:rsidRPr="003215BF" w:rsidRDefault="005A4E76" w:rsidP="00042A9A">
            <w:pPr>
              <w:jc w:val="both"/>
              <w:rPr>
                <w:i/>
                <w:iCs/>
                <w:strike/>
                <w:color w:val="0000FF"/>
                <w:sz w:val="18"/>
                <w:szCs w:val="18"/>
              </w:rPr>
            </w:pPr>
            <w:r w:rsidRPr="003215BF">
              <w:rPr>
                <w:i/>
                <w:iCs/>
                <w:strike/>
                <w:color w:val="0000FF"/>
                <w:sz w:val="18"/>
                <w:szCs w:val="18"/>
              </w:rPr>
              <w:t>1139, 1163/1, 1168/1, 1793,</w:t>
            </w:r>
          </w:p>
          <w:p w14:paraId="19DC8B3C" w14:textId="77777777" w:rsidR="005A4E76" w:rsidRPr="003215BF" w:rsidRDefault="005A4E76" w:rsidP="00042A9A">
            <w:pPr>
              <w:jc w:val="both"/>
              <w:rPr>
                <w:i/>
                <w:iCs/>
                <w:strike/>
                <w:color w:val="0000FF"/>
                <w:sz w:val="18"/>
                <w:szCs w:val="18"/>
              </w:rPr>
            </w:pPr>
          </w:p>
        </w:tc>
        <w:tc>
          <w:tcPr>
            <w:tcW w:w="1701" w:type="dxa"/>
          </w:tcPr>
          <w:p w14:paraId="3CD63C69" w14:textId="77777777" w:rsidR="005A4E76" w:rsidRPr="003215BF" w:rsidRDefault="005A4E76" w:rsidP="00042A9A">
            <w:pPr>
              <w:jc w:val="both"/>
              <w:rPr>
                <w:i/>
                <w:iCs/>
                <w:strike/>
                <w:color w:val="0000FF"/>
                <w:sz w:val="18"/>
                <w:szCs w:val="18"/>
              </w:rPr>
            </w:pPr>
            <w:r w:rsidRPr="003215BF">
              <w:rPr>
                <w:i/>
                <w:iCs/>
                <w:strike/>
                <w:color w:val="0000FF"/>
                <w:sz w:val="18"/>
                <w:szCs w:val="18"/>
              </w:rPr>
              <w:t>Mnichov u Mariánských Lázní</w:t>
            </w:r>
          </w:p>
        </w:tc>
        <w:tc>
          <w:tcPr>
            <w:tcW w:w="992" w:type="dxa"/>
          </w:tcPr>
          <w:p w14:paraId="01D86A28" w14:textId="77777777" w:rsidR="005A4E76" w:rsidRPr="003215BF" w:rsidRDefault="005A4E76" w:rsidP="00042A9A">
            <w:pPr>
              <w:jc w:val="both"/>
              <w:rPr>
                <w:i/>
                <w:iCs/>
                <w:strike/>
                <w:color w:val="0000FF"/>
                <w:sz w:val="18"/>
                <w:szCs w:val="18"/>
              </w:rPr>
            </w:pPr>
            <w:r w:rsidRPr="003215BF">
              <w:rPr>
                <w:i/>
                <w:iCs/>
                <w:strike/>
                <w:color w:val="0000FF"/>
                <w:sz w:val="18"/>
                <w:szCs w:val="18"/>
              </w:rPr>
              <w:t>Obec Mnichov</w:t>
            </w:r>
          </w:p>
        </w:tc>
      </w:tr>
      <w:tr w:rsidR="005A4E76" w:rsidRPr="00E30F30" w14:paraId="097BE1FB" w14:textId="77777777" w:rsidTr="00397242">
        <w:tc>
          <w:tcPr>
            <w:tcW w:w="851" w:type="dxa"/>
          </w:tcPr>
          <w:p w14:paraId="040F9DD2" w14:textId="77777777" w:rsidR="005A4E76" w:rsidRPr="003215BF" w:rsidRDefault="005A4E76" w:rsidP="00042A9A">
            <w:pPr>
              <w:jc w:val="both"/>
              <w:rPr>
                <w:i/>
                <w:iCs/>
                <w:strike/>
                <w:color w:val="0000FF"/>
                <w:sz w:val="18"/>
                <w:szCs w:val="18"/>
              </w:rPr>
            </w:pPr>
            <w:r w:rsidRPr="003215BF">
              <w:rPr>
                <w:i/>
                <w:iCs/>
                <w:strike/>
                <w:color w:val="0000FF"/>
                <w:sz w:val="18"/>
                <w:szCs w:val="18"/>
              </w:rPr>
              <w:t>V-KA.1.</w:t>
            </w:r>
          </w:p>
        </w:tc>
        <w:tc>
          <w:tcPr>
            <w:tcW w:w="2268" w:type="dxa"/>
          </w:tcPr>
          <w:p w14:paraId="662642A0"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Čistírna odpadních </w:t>
            </w:r>
            <w:proofErr w:type="gramStart"/>
            <w:r w:rsidRPr="003215BF">
              <w:rPr>
                <w:i/>
                <w:iCs/>
                <w:strike/>
                <w:color w:val="0000FF"/>
                <w:sz w:val="18"/>
                <w:szCs w:val="18"/>
              </w:rPr>
              <w:t>vod</w:t>
            </w:r>
            <w:r w:rsidRPr="003215BF">
              <w:rPr>
                <w:b/>
                <w:i/>
                <w:iCs/>
                <w:strike/>
                <w:color w:val="0000FF"/>
                <w:sz w:val="18"/>
                <w:szCs w:val="18"/>
              </w:rPr>
              <w:t xml:space="preserve"> </w:t>
            </w:r>
            <w:r w:rsidRPr="003215BF">
              <w:rPr>
                <w:i/>
                <w:iCs/>
                <w:strike/>
                <w:color w:val="0000FF"/>
                <w:sz w:val="18"/>
                <w:szCs w:val="18"/>
              </w:rPr>
              <w:t xml:space="preserve"> </w:t>
            </w:r>
            <w:proofErr w:type="spellStart"/>
            <w:r w:rsidRPr="003215BF">
              <w:rPr>
                <w:i/>
                <w:iCs/>
                <w:strike/>
                <w:color w:val="0000FF"/>
                <w:sz w:val="18"/>
                <w:szCs w:val="18"/>
              </w:rPr>
              <w:t>k.ú</w:t>
            </w:r>
            <w:proofErr w:type="spellEnd"/>
            <w:r w:rsidRPr="003215BF">
              <w:rPr>
                <w:i/>
                <w:iCs/>
                <w:strike/>
                <w:color w:val="0000FF"/>
                <w:sz w:val="18"/>
                <w:szCs w:val="18"/>
              </w:rPr>
              <w:t>.</w:t>
            </w:r>
            <w:proofErr w:type="gramEnd"/>
            <w:r w:rsidRPr="003215BF">
              <w:rPr>
                <w:i/>
                <w:iCs/>
                <w:strike/>
                <w:color w:val="0000FF"/>
                <w:sz w:val="18"/>
                <w:szCs w:val="18"/>
              </w:rPr>
              <w:t xml:space="preserve"> Mnichov</w:t>
            </w:r>
          </w:p>
        </w:tc>
        <w:tc>
          <w:tcPr>
            <w:tcW w:w="4395" w:type="dxa"/>
          </w:tcPr>
          <w:p w14:paraId="64D6DCF3"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572, </w:t>
            </w:r>
          </w:p>
        </w:tc>
        <w:tc>
          <w:tcPr>
            <w:tcW w:w="1701" w:type="dxa"/>
          </w:tcPr>
          <w:p w14:paraId="21E7348A" w14:textId="77777777" w:rsidR="005A4E76" w:rsidRPr="003215BF" w:rsidRDefault="005A4E76" w:rsidP="00042A9A">
            <w:pPr>
              <w:jc w:val="both"/>
              <w:rPr>
                <w:i/>
                <w:iCs/>
                <w:strike/>
                <w:color w:val="0000FF"/>
                <w:sz w:val="18"/>
                <w:szCs w:val="18"/>
              </w:rPr>
            </w:pPr>
            <w:r w:rsidRPr="003215BF">
              <w:rPr>
                <w:i/>
                <w:iCs/>
                <w:strike/>
                <w:color w:val="0000FF"/>
                <w:sz w:val="18"/>
                <w:szCs w:val="18"/>
              </w:rPr>
              <w:t>Mnichov u Mariánských Lázní</w:t>
            </w:r>
          </w:p>
        </w:tc>
        <w:tc>
          <w:tcPr>
            <w:tcW w:w="992" w:type="dxa"/>
          </w:tcPr>
          <w:p w14:paraId="3DD758F1" w14:textId="77777777" w:rsidR="005A4E76" w:rsidRPr="003215BF" w:rsidRDefault="005A4E76" w:rsidP="00042A9A">
            <w:pPr>
              <w:jc w:val="both"/>
              <w:rPr>
                <w:i/>
                <w:iCs/>
                <w:strike/>
                <w:color w:val="0000FF"/>
                <w:sz w:val="18"/>
                <w:szCs w:val="18"/>
              </w:rPr>
            </w:pPr>
            <w:r w:rsidRPr="003215BF">
              <w:rPr>
                <w:i/>
                <w:iCs/>
                <w:strike/>
                <w:color w:val="0000FF"/>
                <w:sz w:val="18"/>
                <w:szCs w:val="18"/>
              </w:rPr>
              <w:t>Obec Mnichov</w:t>
            </w:r>
          </w:p>
        </w:tc>
      </w:tr>
      <w:tr w:rsidR="005A4E76" w:rsidRPr="00E30F30" w14:paraId="2746721D" w14:textId="77777777" w:rsidTr="00397242">
        <w:tc>
          <w:tcPr>
            <w:tcW w:w="851" w:type="dxa"/>
          </w:tcPr>
          <w:p w14:paraId="70991826" w14:textId="77777777" w:rsidR="005A4E76" w:rsidRPr="003215BF" w:rsidRDefault="005A4E76" w:rsidP="00042A9A">
            <w:pPr>
              <w:jc w:val="both"/>
              <w:rPr>
                <w:i/>
                <w:iCs/>
                <w:strike/>
                <w:color w:val="0000FF"/>
                <w:sz w:val="18"/>
                <w:szCs w:val="18"/>
              </w:rPr>
            </w:pPr>
            <w:r w:rsidRPr="003215BF">
              <w:rPr>
                <w:i/>
                <w:iCs/>
                <w:strike/>
                <w:color w:val="0000FF"/>
                <w:sz w:val="18"/>
                <w:szCs w:val="18"/>
              </w:rPr>
              <w:t>V-KA.4.</w:t>
            </w:r>
          </w:p>
        </w:tc>
        <w:tc>
          <w:tcPr>
            <w:tcW w:w="2268" w:type="dxa"/>
          </w:tcPr>
          <w:p w14:paraId="3C404BF6"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Čistírna odpadních </w:t>
            </w:r>
            <w:proofErr w:type="gramStart"/>
            <w:r w:rsidRPr="003215BF">
              <w:rPr>
                <w:i/>
                <w:iCs/>
                <w:strike/>
                <w:color w:val="0000FF"/>
                <w:sz w:val="18"/>
                <w:szCs w:val="18"/>
              </w:rPr>
              <w:t>vod</w:t>
            </w:r>
            <w:r w:rsidRPr="003215BF">
              <w:rPr>
                <w:b/>
                <w:i/>
                <w:iCs/>
                <w:strike/>
                <w:color w:val="0000FF"/>
                <w:sz w:val="18"/>
                <w:szCs w:val="18"/>
              </w:rPr>
              <w:t xml:space="preserve"> </w:t>
            </w:r>
            <w:r w:rsidRPr="003215BF">
              <w:rPr>
                <w:i/>
                <w:iCs/>
                <w:strike/>
                <w:color w:val="0000FF"/>
                <w:sz w:val="18"/>
                <w:szCs w:val="18"/>
              </w:rPr>
              <w:t xml:space="preserve"> </w:t>
            </w:r>
            <w:proofErr w:type="spellStart"/>
            <w:r w:rsidRPr="003215BF">
              <w:rPr>
                <w:i/>
                <w:iCs/>
                <w:strike/>
                <w:color w:val="0000FF"/>
                <w:sz w:val="18"/>
                <w:szCs w:val="18"/>
              </w:rPr>
              <w:t>k.ú</w:t>
            </w:r>
            <w:proofErr w:type="spellEnd"/>
            <w:r w:rsidRPr="003215BF">
              <w:rPr>
                <w:i/>
                <w:iCs/>
                <w:strike/>
                <w:color w:val="0000FF"/>
                <w:sz w:val="18"/>
                <w:szCs w:val="18"/>
              </w:rPr>
              <w:t>.</w:t>
            </w:r>
            <w:proofErr w:type="gramEnd"/>
            <w:r w:rsidRPr="003215BF">
              <w:rPr>
                <w:i/>
                <w:iCs/>
                <w:strike/>
                <w:color w:val="0000FF"/>
                <w:sz w:val="18"/>
                <w:szCs w:val="18"/>
              </w:rPr>
              <w:t xml:space="preserve"> Sítiny</w:t>
            </w:r>
          </w:p>
        </w:tc>
        <w:tc>
          <w:tcPr>
            <w:tcW w:w="4395" w:type="dxa"/>
          </w:tcPr>
          <w:p w14:paraId="09AEF469"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690/7, </w:t>
            </w:r>
          </w:p>
          <w:p w14:paraId="17E32408" w14:textId="77777777" w:rsidR="005A4E76" w:rsidRPr="003215BF" w:rsidRDefault="005A4E76" w:rsidP="00042A9A">
            <w:pPr>
              <w:jc w:val="both"/>
              <w:rPr>
                <w:i/>
                <w:iCs/>
                <w:strike/>
                <w:color w:val="0000FF"/>
                <w:sz w:val="18"/>
                <w:szCs w:val="18"/>
              </w:rPr>
            </w:pPr>
          </w:p>
        </w:tc>
        <w:tc>
          <w:tcPr>
            <w:tcW w:w="1701" w:type="dxa"/>
          </w:tcPr>
          <w:p w14:paraId="7FEA101C" w14:textId="77777777" w:rsidR="005A4E76" w:rsidRPr="003215BF" w:rsidRDefault="005A4E76" w:rsidP="00042A9A">
            <w:pPr>
              <w:jc w:val="both"/>
              <w:rPr>
                <w:i/>
                <w:iCs/>
                <w:strike/>
                <w:color w:val="0000FF"/>
                <w:sz w:val="18"/>
                <w:szCs w:val="18"/>
              </w:rPr>
            </w:pPr>
            <w:r w:rsidRPr="003215BF">
              <w:rPr>
                <w:i/>
                <w:iCs/>
                <w:strike/>
                <w:color w:val="0000FF"/>
                <w:sz w:val="18"/>
                <w:szCs w:val="18"/>
              </w:rPr>
              <w:t>Sítiny</w:t>
            </w:r>
          </w:p>
        </w:tc>
        <w:tc>
          <w:tcPr>
            <w:tcW w:w="992" w:type="dxa"/>
          </w:tcPr>
          <w:p w14:paraId="5178EDC5" w14:textId="77777777" w:rsidR="005A4E76" w:rsidRPr="003215BF" w:rsidRDefault="005A4E76" w:rsidP="00042A9A">
            <w:pPr>
              <w:jc w:val="both"/>
              <w:rPr>
                <w:i/>
                <w:iCs/>
                <w:strike/>
                <w:color w:val="0000FF"/>
                <w:sz w:val="18"/>
                <w:szCs w:val="18"/>
              </w:rPr>
            </w:pPr>
            <w:r w:rsidRPr="003215BF">
              <w:rPr>
                <w:i/>
                <w:iCs/>
                <w:strike/>
                <w:color w:val="0000FF"/>
                <w:sz w:val="18"/>
                <w:szCs w:val="18"/>
              </w:rPr>
              <w:t>Obec Mnichov</w:t>
            </w:r>
          </w:p>
        </w:tc>
      </w:tr>
      <w:tr w:rsidR="005A4E76" w:rsidRPr="00E30F30" w14:paraId="4EC23D6D" w14:textId="77777777" w:rsidTr="00397242">
        <w:tc>
          <w:tcPr>
            <w:tcW w:w="851" w:type="dxa"/>
          </w:tcPr>
          <w:p w14:paraId="54948A51" w14:textId="77777777" w:rsidR="005A4E76" w:rsidRPr="003215BF" w:rsidRDefault="005A4E76" w:rsidP="00042A9A">
            <w:pPr>
              <w:jc w:val="both"/>
              <w:rPr>
                <w:i/>
                <w:iCs/>
                <w:strike/>
                <w:color w:val="0000FF"/>
                <w:sz w:val="18"/>
                <w:szCs w:val="18"/>
              </w:rPr>
            </w:pPr>
            <w:r w:rsidRPr="003215BF">
              <w:rPr>
                <w:i/>
                <w:iCs/>
                <w:strike/>
                <w:color w:val="0000FF"/>
                <w:sz w:val="18"/>
                <w:szCs w:val="18"/>
              </w:rPr>
              <w:t>V-KA.7.</w:t>
            </w:r>
          </w:p>
        </w:tc>
        <w:tc>
          <w:tcPr>
            <w:tcW w:w="2268" w:type="dxa"/>
          </w:tcPr>
          <w:p w14:paraId="618B1FB6"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Čistírna odpadních </w:t>
            </w:r>
            <w:proofErr w:type="gramStart"/>
            <w:r w:rsidRPr="003215BF">
              <w:rPr>
                <w:i/>
                <w:iCs/>
                <w:strike/>
                <w:color w:val="0000FF"/>
                <w:sz w:val="18"/>
                <w:szCs w:val="18"/>
              </w:rPr>
              <w:t>vod</w:t>
            </w:r>
            <w:r w:rsidRPr="003215BF">
              <w:rPr>
                <w:b/>
                <w:i/>
                <w:iCs/>
                <w:strike/>
                <w:color w:val="0000FF"/>
                <w:sz w:val="18"/>
                <w:szCs w:val="18"/>
              </w:rPr>
              <w:t xml:space="preserve"> </w:t>
            </w:r>
            <w:r w:rsidRPr="003215BF">
              <w:rPr>
                <w:i/>
                <w:iCs/>
                <w:strike/>
                <w:color w:val="0000FF"/>
                <w:sz w:val="18"/>
                <w:szCs w:val="18"/>
              </w:rPr>
              <w:t xml:space="preserve"> </w:t>
            </w:r>
            <w:proofErr w:type="spellStart"/>
            <w:r w:rsidRPr="003215BF">
              <w:rPr>
                <w:i/>
                <w:iCs/>
                <w:strike/>
                <w:color w:val="0000FF"/>
                <w:sz w:val="18"/>
                <w:szCs w:val="18"/>
              </w:rPr>
              <w:t>k.ú</w:t>
            </w:r>
            <w:proofErr w:type="spellEnd"/>
            <w:r w:rsidRPr="003215BF">
              <w:rPr>
                <w:i/>
                <w:iCs/>
                <w:strike/>
                <w:color w:val="0000FF"/>
                <w:sz w:val="18"/>
                <w:szCs w:val="18"/>
              </w:rPr>
              <w:t>.</w:t>
            </w:r>
            <w:proofErr w:type="gramEnd"/>
            <w:r w:rsidRPr="003215BF">
              <w:rPr>
                <w:i/>
                <w:iCs/>
                <w:strike/>
                <w:color w:val="0000FF"/>
                <w:sz w:val="18"/>
                <w:szCs w:val="18"/>
              </w:rPr>
              <w:t xml:space="preserve"> </w:t>
            </w:r>
            <w:proofErr w:type="spellStart"/>
            <w:r w:rsidRPr="003215BF">
              <w:rPr>
                <w:i/>
                <w:iCs/>
                <w:strike/>
                <w:color w:val="0000FF"/>
                <w:sz w:val="18"/>
                <w:szCs w:val="18"/>
              </w:rPr>
              <w:t>Rájov</w:t>
            </w:r>
            <w:proofErr w:type="spellEnd"/>
          </w:p>
        </w:tc>
        <w:tc>
          <w:tcPr>
            <w:tcW w:w="4395" w:type="dxa"/>
          </w:tcPr>
          <w:p w14:paraId="314C849A" w14:textId="77777777" w:rsidR="005A4E76" w:rsidRPr="003215BF" w:rsidRDefault="005A4E76" w:rsidP="00042A9A">
            <w:pPr>
              <w:jc w:val="both"/>
              <w:rPr>
                <w:i/>
                <w:iCs/>
                <w:strike/>
                <w:color w:val="0000FF"/>
                <w:sz w:val="18"/>
                <w:szCs w:val="18"/>
              </w:rPr>
            </w:pPr>
            <w:r w:rsidRPr="003215BF">
              <w:rPr>
                <w:i/>
                <w:iCs/>
                <w:strike/>
                <w:color w:val="0000FF"/>
                <w:sz w:val="18"/>
                <w:szCs w:val="18"/>
              </w:rPr>
              <w:t>240/2, 240/16</w:t>
            </w:r>
          </w:p>
        </w:tc>
        <w:tc>
          <w:tcPr>
            <w:tcW w:w="1701" w:type="dxa"/>
          </w:tcPr>
          <w:p w14:paraId="5F87C89B" w14:textId="77777777" w:rsidR="005A4E76" w:rsidRPr="003215BF" w:rsidRDefault="005A4E76" w:rsidP="00042A9A">
            <w:pPr>
              <w:jc w:val="both"/>
              <w:rPr>
                <w:i/>
                <w:iCs/>
                <w:strike/>
                <w:color w:val="0000FF"/>
                <w:sz w:val="18"/>
                <w:szCs w:val="18"/>
              </w:rPr>
            </w:pPr>
            <w:proofErr w:type="spellStart"/>
            <w:r w:rsidRPr="003215BF">
              <w:rPr>
                <w:i/>
                <w:iCs/>
                <w:strike/>
                <w:color w:val="0000FF"/>
                <w:sz w:val="18"/>
                <w:szCs w:val="18"/>
              </w:rPr>
              <w:t>Rájov</w:t>
            </w:r>
            <w:proofErr w:type="spellEnd"/>
            <w:r w:rsidRPr="003215BF">
              <w:rPr>
                <w:i/>
                <w:iCs/>
                <w:strike/>
                <w:color w:val="0000FF"/>
                <w:sz w:val="18"/>
                <w:szCs w:val="18"/>
              </w:rPr>
              <w:t xml:space="preserve"> u Mariánských Lázní</w:t>
            </w:r>
          </w:p>
        </w:tc>
        <w:tc>
          <w:tcPr>
            <w:tcW w:w="992" w:type="dxa"/>
          </w:tcPr>
          <w:p w14:paraId="7727D924" w14:textId="77777777" w:rsidR="005A4E76" w:rsidRPr="003215BF" w:rsidRDefault="005A4E76" w:rsidP="00042A9A">
            <w:pPr>
              <w:jc w:val="both"/>
              <w:rPr>
                <w:i/>
                <w:iCs/>
                <w:strike/>
                <w:color w:val="0000FF"/>
                <w:sz w:val="18"/>
                <w:szCs w:val="18"/>
              </w:rPr>
            </w:pPr>
            <w:r w:rsidRPr="003215BF">
              <w:rPr>
                <w:i/>
                <w:iCs/>
                <w:strike/>
                <w:color w:val="0000FF"/>
                <w:sz w:val="18"/>
                <w:szCs w:val="18"/>
              </w:rPr>
              <w:t>Obec Mnichov</w:t>
            </w:r>
          </w:p>
        </w:tc>
      </w:tr>
      <w:tr w:rsidR="005A4E76" w:rsidRPr="00E30F30" w14:paraId="140F2005" w14:textId="77777777" w:rsidTr="00397242">
        <w:tc>
          <w:tcPr>
            <w:tcW w:w="851" w:type="dxa"/>
          </w:tcPr>
          <w:p w14:paraId="0CBB687A" w14:textId="77777777" w:rsidR="005A4E76" w:rsidRPr="003215BF" w:rsidRDefault="005A4E76" w:rsidP="00042A9A">
            <w:pPr>
              <w:jc w:val="both"/>
              <w:rPr>
                <w:i/>
                <w:iCs/>
                <w:strike/>
                <w:color w:val="0000FF"/>
                <w:sz w:val="18"/>
                <w:szCs w:val="18"/>
              </w:rPr>
            </w:pPr>
            <w:r w:rsidRPr="003215BF">
              <w:rPr>
                <w:i/>
                <w:iCs/>
                <w:strike/>
                <w:color w:val="0000FF"/>
                <w:sz w:val="18"/>
                <w:szCs w:val="18"/>
              </w:rPr>
              <w:t>V-V.1.</w:t>
            </w:r>
          </w:p>
          <w:p w14:paraId="0CA3B6B0" w14:textId="77777777" w:rsidR="005A4E76" w:rsidRPr="003215BF" w:rsidRDefault="005A4E76" w:rsidP="00042A9A">
            <w:pPr>
              <w:jc w:val="both"/>
              <w:rPr>
                <w:i/>
                <w:iCs/>
                <w:strike/>
                <w:color w:val="0000FF"/>
                <w:sz w:val="18"/>
                <w:szCs w:val="18"/>
              </w:rPr>
            </w:pPr>
          </w:p>
        </w:tc>
        <w:tc>
          <w:tcPr>
            <w:tcW w:w="2268" w:type="dxa"/>
          </w:tcPr>
          <w:p w14:paraId="7FA43169" w14:textId="77777777" w:rsidR="005A4E76" w:rsidRPr="003215BF" w:rsidRDefault="005A4E76" w:rsidP="00042A9A">
            <w:pPr>
              <w:jc w:val="both"/>
              <w:rPr>
                <w:i/>
                <w:iCs/>
                <w:strike/>
                <w:color w:val="0000FF"/>
                <w:sz w:val="18"/>
                <w:szCs w:val="18"/>
              </w:rPr>
            </w:pPr>
            <w:r w:rsidRPr="003215BF">
              <w:rPr>
                <w:i/>
                <w:iCs/>
                <w:strike/>
                <w:color w:val="0000FF"/>
                <w:sz w:val="18"/>
                <w:szCs w:val="18"/>
              </w:rPr>
              <w:t>Nebeské rybníky v </w:t>
            </w:r>
            <w:proofErr w:type="spellStart"/>
            <w:r w:rsidRPr="003215BF">
              <w:rPr>
                <w:i/>
                <w:iCs/>
                <w:strike/>
                <w:color w:val="0000FF"/>
                <w:sz w:val="18"/>
                <w:szCs w:val="18"/>
              </w:rPr>
              <w:t>k.ú</w:t>
            </w:r>
            <w:proofErr w:type="spellEnd"/>
            <w:r w:rsidRPr="003215BF">
              <w:rPr>
                <w:i/>
                <w:iCs/>
                <w:strike/>
                <w:color w:val="0000FF"/>
                <w:sz w:val="18"/>
                <w:szCs w:val="18"/>
              </w:rPr>
              <w:t>. Mnichov</w:t>
            </w:r>
          </w:p>
        </w:tc>
        <w:tc>
          <w:tcPr>
            <w:tcW w:w="4395" w:type="dxa"/>
          </w:tcPr>
          <w:p w14:paraId="5908812E" w14:textId="77777777" w:rsidR="005A4E76" w:rsidRPr="003215BF" w:rsidRDefault="005A4E76" w:rsidP="00042A9A">
            <w:pPr>
              <w:jc w:val="both"/>
              <w:rPr>
                <w:i/>
                <w:iCs/>
                <w:strike/>
                <w:color w:val="0000FF"/>
                <w:sz w:val="18"/>
                <w:szCs w:val="18"/>
              </w:rPr>
            </w:pPr>
            <w:r w:rsidRPr="003215BF">
              <w:rPr>
                <w:i/>
                <w:iCs/>
                <w:strike/>
                <w:color w:val="0000FF"/>
                <w:sz w:val="18"/>
                <w:szCs w:val="18"/>
              </w:rPr>
              <w:t>884/1, 980</w:t>
            </w:r>
          </w:p>
        </w:tc>
        <w:tc>
          <w:tcPr>
            <w:tcW w:w="1701" w:type="dxa"/>
          </w:tcPr>
          <w:p w14:paraId="36509B40" w14:textId="77777777" w:rsidR="005A4E76" w:rsidRPr="003215BF" w:rsidRDefault="005A4E76" w:rsidP="00042A9A">
            <w:pPr>
              <w:jc w:val="both"/>
              <w:rPr>
                <w:i/>
                <w:iCs/>
                <w:strike/>
                <w:color w:val="0000FF"/>
                <w:sz w:val="18"/>
                <w:szCs w:val="18"/>
              </w:rPr>
            </w:pPr>
            <w:r w:rsidRPr="003215BF">
              <w:rPr>
                <w:i/>
                <w:iCs/>
                <w:strike/>
                <w:color w:val="0000FF"/>
                <w:sz w:val="18"/>
                <w:szCs w:val="18"/>
              </w:rPr>
              <w:t>Mnichov u Mariánských Lázní</w:t>
            </w:r>
          </w:p>
        </w:tc>
        <w:tc>
          <w:tcPr>
            <w:tcW w:w="992" w:type="dxa"/>
          </w:tcPr>
          <w:p w14:paraId="4D60C269" w14:textId="77777777" w:rsidR="005A4E76" w:rsidRPr="003215BF" w:rsidRDefault="005A4E76" w:rsidP="00042A9A">
            <w:pPr>
              <w:jc w:val="both"/>
              <w:rPr>
                <w:i/>
                <w:iCs/>
                <w:strike/>
                <w:color w:val="0000FF"/>
                <w:sz w:val="18"/>
                <w:szCs w:val="18"/>
              </w:rPr>
            </w:pPr>
            <w:r w:rsidRPr="003215BF">
              <w:rPr>
                <w:i/>
                <w:iCs/>
                <w:strike/>
                <w:color w:val="0000FF"/>
                <w:sz w:val="18"/>
                <w:szCs w:val="18"/>
              </w:rPr>
              <w:t>Obec Mnichov</w:t>
            </w:r>
          </w:p>
        </w:tc>
      </w:tr>
      <w:tr w:rsidR="005A4E76" w:rsidRPr="00E30F30" w14:paraId="3E35CE9F" w14:textId="77777777" w:rsidTr="00397242">
        <w:tc>
          <w:tcPr>
            <w:tcW w:w="851" w:type="dxa"/>
          </w:tcPr>
          <w:p w14:paraId="234C2C8C" w14:textId="77777777" w:rsidR="005A4E76" w:rsidRPr="003215BF" w:rsidRDefault="005A4E76" w:rsidP="00042A9A">
            <w:pPr>
              <w:jc w:val="both"/>
              <w:rPr>
                <w:i/>
                <w:iCs/>
                <w:strike/>
                <w:color w:val="0000FF"/>
                <w:sz w:val="18"/>
                <w:szCs w:val="18"/>
              </w:rPr>
            </w:pPr>
            <w:r w:rsidRPr="003215BF">
              <w:rPr>
                <w:i/>
                <w:iCs/>
                <w:strike/>
                <w:color w:val="0000FF"/>
                <w:sz w:val="18"/>
                <w:szCs w:val="18"/>
              </w:rPr>
              <w:t>V-V.</w:t>
            </w:r>
            <w:proofErr w:type="gramStart"/>
            <w:r w:rsidRPr="003215BF">
              <w:rPr>
                <w:i/>
                <w:iCs/>
                <w:strike/>
                <w:color w:val="0000FF"/>
                <w:sz w:val="18"/>
                <w:szCs w:val="18"/>
              </w:rPr>
              <w:t>2..</w:t>
            </w:r>
            <w:proofErr w:type="gramEnd"/>
          </w:p>
          <w:p w14:paraId="3C55AA56" w14:textId="77777777" w:rsidR="005A4E76" w:rsidRPr="003215BF" w:rsidRDefault="005A4E76" w:rsidP="00042A9A">
            <w:pPr>
              <w:jc w:val="both"/>
              <w:rPr>
                <w:i/>
                <w:iCs/>
                <w:strike/>
                <w:color w:val="0000FF"/>
                <w:sz w:val="18"/>
                <w:szCs w:val="18"/>
              </w:rPr>
            </w:pPr>
          </w:p>
        </w:tc>
        <w:tc>
          <w:tcPr>
            <w:tcW w:w="2268" w:type="dxa"/>
          </w:tcPr>
          <w:p w14:paraId="3D7476EA" w14:textId="77777777" w:rsidR="005A4E76" w:rsidRPr="003215BF" w:rsidRDefault="005A4E76" w:rsidP="00042A9A">
            <w:pPr>
              <w:jc w:val="both"/>
              <w:rPr>
                <w:i/>
                <w:iCs/>
                <w:strike/>
                <w:color w:val="0000FF"/>
                <w:sz w:val="18"/>
                <w:szCs w:val="18"/>
              </w:rPr>
            </w:pPr>
            <w:r w:rsidRPr="003215BF">
              <w:rPr>
                <w:i/>
                <w:iCs/>
                <w:strike/>
                <w:color w:val="0000FF"/>
                <w:sz w:val="18"/>
                <w:szCs w:val="18"/>
              </w:rPr>
              <w:t>Nebeský rybník v </w:t>
            </w:r>
            <w:proofErr w:type="spellStart"/>
            <w:r w:rsidRPr="003215BF">
              <w:rPr>
                <w:i/>
                <w:iCs/>
                <w:strike/>
                <w:color w:val="0000FF"/>
                <w:sz w:val="18"/>
                <w:szCs w:val="18"/>
              </w:rPr>
              <w:t>k.ú</w:t>
            </w:r>
            <w:proofErr w:type="spellEnd"/>
            <w:r w:rsidRPr="003215BF">
              <w:rPr>
                <w:i/>
                <w:iCs/>
                <w:strike/>
                <w:color w:val="0000FF"/>
                <w:sz w:val="18"/>
                <w:szCs w:val="18"/>
              </w:rPr>
              <w:t xml:space="preserve">. </w:t>
            </w:r>
            <w:proofErr w:type="spellStart"/>
            <w:r w:rsidRPr="003215BF">
              <w:rPr>
                <w:i/>
                <w:iCs/>
                <w:strike/>
                <w:color w:val="0000FF"/>
                <w:sz w:val="18"/>
                <w:szCs w:val="18"/>
              </w:rPr>
              <w:t>Rájov</w:t>
            </w:r>
            <w:proofErr w:type="spellEnd"/>
            <w:r w:rsidRPr="003215BF">
              <w:rPr>
                <w:i/>
                <w:iCs/>
                <w:strike/>
                <w:color w:val="0000FF"/>
                <w:sz w:val="18"/>
                <w:szCs w:val="18"/>
              </w:rPr>
              <w:t xml:space="preserve"> </w:t>
            </w:r>
          </w:p>
        </w:tc>
        <w:tc>
          <w:tcPr>
            <w:tcW w:w="4395" w:type="dxa"/>
          </w:tcPr>
          <w:p w14:paraId="3802C866"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240/2, </w:t>
            </w:r>
          </w:p>
        </w:tc>
        <w:tc>
          <w:tcPr>
            <w:tcW w:w="1701" w:type="dxa"/>
          </w:tcPr>
          <w:p w14:paraId="5DCEBF47" w14:textId="77777777" w:rsidR="005A4E76" w:rsidRPr="003215BF" w:rsidRDefault="005A4E76" w:rsidP="00042A9A">
            <w:pPr>
              <w:jc w:val="both"/>
              <w:rPr>
                <w:i/>
                <w:iCs/>
                <w:strike/>
                <w:color w:val="0000FF"/>
                <w:sz w:val="18"/>
                <w:szCs w:val="18"/>
              </w:rPr>
            </w:pPr>
            <w:proofErr w:type="spellStart"/>
            <w:r w:rsidRPr="003215BF">
              <w:rPr>
                <w:i/>
                <w:iCs/>
                <w:strike/>
                <w:color w:val="0000FF"/>
                <w:sz w:val="18"/>
                <w:szCs w:val="18"/>
              </w:rPr>
              <w:t>Rájov</w:t>
            </w:r>
            <w:proofErr w:type="spellEnd"/>
            <w:r w:rsidRPr="003215BF">
              <w:rPr>
                <w:i/>
                <w:iCs/>
                <w:strike/>
                <w:color w:val="0000FF"/>
                <w:sz w:val="18"/>
                <w:szCs w:val="18"/>
              </w:rPr>
              <w:t xml:space="preserve"> u Mariánských Lázní</w:t>
            </w:r>
          </w:p>
        </w:tc>
        <w:tc>
          <w:tcPr>
            <w:tcW w:w="992" w:type="dxa"/>
          </w:tcPr>
          <w:p w14:paraId="5F8CF8E8" w14:textId="77777777" w:rsidR="005A4E76" w:rsidRPr="003215BF" w:rsidRDefault="005A4E76" w:rsidP="00042A9A">
            <w:pPr>
              <w:jc w:val="both"/>
              <w:rPr>
                <w:i/>
                <w:iCs/>
                <w:strike/>
                <w:color w:val="0000FF"/>
                <w:sz w:val="18"/>
                <w:szCs w:val="18"/>
              </w:rPr>
            </w:pPr>
            <w:r w:rsidRPr="003215BF">
              <w:rPr>
                <w:i/>
                <w:iCs/>
                <w:strike/>
                <w:color w:val="0000FF"/>
                <w:sz w:val="18"/>
                <w:szCs w:val="18"/>
              </w:rPr>
              <w:t>Obec Mnichov</w:t>
            </w:r>
          </w:p>
        </w:tc>
      </w:tr>
      <w:tr w:rsidR="005A4E76" w:rsidRPr="00E30F30" w14:paraId="6F1190CD" w14:textId="77777777" w:rsidTr="00397242">
        <w:tc>
          <w:tcPr>
            <w:tcW w:w="851" w:type="dxa"/>
          </w:tcPr>
          <w:p w14:paraId="31448AA5" w14:textId="77777777" w:rsidR="005A4E76" w:rsidRPr="003215BF" w:rsidRDefault="005A4E76" w:rsidP="00042A9A">
            <w:pPr>
              <w:jc w:val="both"/>
              <w:rPr>
                <w:i/>
                <w:iCs/>
                <w:strike/>
                <w:color w:val="0000FF"/>
                <w:sz w:val="18"/>
                <w:szCs w:val="18"/>
              </w:rPr>
            </w:pPr>
            <w:r w:rsidRPr="003215BF">
              <w:rPr>
                <w:i/>
                <w:iCs/>
                <w:strike/>
                <w:color w:val="0000FF"/>
                <w:sz w:val="18"/>
                <w:szCs w:val="18"/>
              </w:rPr>
              <w:t>V-V.3.</w:t>
            </w:r>
          </w:p>
          <w:p w14:paraId="2D87B076" w14:textId="77777777" w:rsidR="005A4E76" w:rsidRPr="003215BF" w:rsidRDefault="005A4E76" w:rsidP="00042A9A">
            <w:pPr>
              <w:jc w:val="both"/>
              <w:rPr>
                <w:i/>
                <w:iCs/>
                <w:strike/>
                <w:color w:val="0000FF"/>
                <w:sz w:val="18"/>
                <w:szCs w:val="18"/>
              </w:rPr>
            </w:pPr>
          </w:p>
        </w:tc>
        <w:tc>
          <w:tcPr>
            <w:tcW w:w="2268" w:type="dxa"/>
          </w:tcPr>
          <w:p w14:paraId="49897483" w14:textId="77777777" w:rsidR="005A4E76" w:rsidRPr="003215BF" w:rsidRDefault="005A4E76" w:rsidP="00042A9A">
            <w:pPr>
              <w:jc w:val="both"/>
              <w:rPr>
                <w:i/>
                <w:iCs/>
                <w:strike/>
                <w:color w:val="0000FF"/>
                <w:sz w:val="18"/>
                <w:szCs w:val="18"/>
              </w:rPr>
            </w:pPr>
            <w:r w:rsidRPr="003215BF">
              <w:rPr>
                <w:i/>
                <w:iCs/>
                <w:strike/>
                <w:color w:val="0000FF"/>
                <w:sz w:val="18"/>
                <w:szCs w:val="18"/>
              </w:rPr>
              <w:t>Dočišťovací vodní nádrž v </w:t>
            </w:r>
            <w:proofErr w:type="spellStart"/>
            <w:r w:rsidRPr="003215BF">
              <w:rPr>
                <w:i/>
                <w:iCs/>
                <w:strike/>
                <w:color w:val="0000FF"/>
                <w:sz w:val="18"/>
                <w:szCs w:val="18"/>
              </w:rPr>
              <w:t>k.ú</w:t>
            </w:r>
            <w:proofErr w:type="spellEnd"/>
            <w:r w:rsidRPr="003215BF">
              <w:rPr>
                <w:i/>
                <w:iCs/>
                <w:strike/>
                <w:color w:val="0000FF"/>
                <w:sz w:val="18"/>
                <w:szCs w:val="18"/>
              </w:rPr>
              <w:t xml:space="preserve">. </w:t>
            </w:r>
            <w:proofErr w:type="spellStart"/>
            <w:r w:rsidRPr="003215BF">
              <w:rPr>
                <w:i/>
                <w:iCs/>
                <w:strike/>
                <w:color w:val="0000FF"/>
                <w:sz w:val="18"/>
                <w:szCs w:val="18"/>
              </w:rPr>
              <w:t>Rájov</w:t>
            </w:r>
            <w:proofErr w:type="spellEnd"/>
          </w:p>
        </w:tc>
        <w:tc>
          <w:tcPr>
            <w:tcW w:w="4395" w:type="dxa"/>
          </w:tcPr>
          <w:p w14:paraId="394790AB" w14:textId="77777777" w:rsidR="005A4E76" w:rsidRPr="003215BF" w:rsidRDefault="005A4E76" w:rsidP="00042A9A">
            <w:pPr>
              <w:jc w:val="both"/>
              <w:rPr>
                <w:i/>
                <w:iCs/>
                <w:strike/>
                <w:color w:val="0000FF"/>
                <w:sz w:val="18"/>
                <w:szCs w:val="18"/>
              </w:rPr>
            </w:pPr>
            <w:r w:rsidRPr="003215BF">
              <w:rPr>
                <w:i/>
                <w:iCs/>
                <w:strike/>
                <w:color w:val="0000FF"/>
                <w:sz w:val="18"/>
                <w:szCs w:val="18"/>
              </w:rPr>
              <w:t>240/</w:t>
            </w:r>
            <w:proofErr w:type="gramStart"/>
            <w:r w:rsidRPr="003215BF">
              <w:rPr>
                <w:i/>
                <w:iCs/>
                <w:strike/>
                <w:color w:val="0000FF"/>
                <w:sz w:val="18"/>
                <w:szCs w:val="18"/>
              </w:rPr>
              <w:t>2,  240</w:t>
            </w:r>
            <w:proofErr w:type="gramEnd"/>
            <w:r w:rsidRPr="003215BF">
              <w:rPr>
                <w:i/>
                <w:iCs/>
                <w:strike/>
                <w:color w:val="0000FF"/>
                <w:sz w:val="18"/>
                <w:szCs w:val="18"/>
              </w:rPr>
              <w:t>/16</w:t>
            </w:r>
          </w:p>
        </w:tc>
        <w:tc>
          <w:tcPr>
            <w:tcW w:w="1701" w:type="dxa"/>
          </w:tcPr>
          <w:p w14:paraId="0985CA1D" w14:textId="77777777" w:rsidR="005A4E76" w:rsidRPr="003215BF" w:rsidRDefault="005A4E76" w:rsidP="00042A9A">
            <w:pPr>
              <w:jc w:val="both"/>
              <w:rPr>
                <w:i/>
                <w:iCs/>
                <w:strike/>
                <w:color w:val="0000FF"/>
                <w:sz w:val="18"/>
                <w:szCs w:val="18"/>
              </w:rPr>
            </w:pPr>
            <w:proofErr w:type="spellStart"/>
            <w:r w:rsidRPr="003215BF">
              <w:rPr>
                <w:i/>
                <w:iCs/>
                <w:strike/>
                <w:color w:val="0000FF"/>
                <w:sz w:val="18"/>
                <w:szCs w:val="18"/>
              </w:rPr>
              <w:t>Rájov</w:t>
            </w:r>
            <w:proofErr w:type="spellEnd"/>
            <w:r w:rsidRPr="003215BF">
              <w:rPr>
                <w:i/>
                <w:iCs/>
                <w:strike/>
                <w:color w:val="0000FF"/>
                <w:sz w:val="18"/>
                <w:szCs w:val="18"/>
              </w:rPr>
              <w:t xml:space="preserve"> u M. Lázní</w:t>
            </w:r>
          </w:p>
        </w:tc>
        <w:tc>
          <w:tcPr>
            <w:tcW w:w="992" w:type="dxa"/>
          </w:tcPr>
          <w:p w14:paraId="6CA773C7" w14:textId="77777777" w:rsidR="005A4E76" w:rsidRPr="003215BF" w:rsidRDefault="005A4E76" w:rsidP="00042A9A">
            <w:pPr>
              <w:jc w:val="both"/>
              <w:rPr>
                <w:i/>
                <w:iCs/>
                <w:strike/>
                <w:color w:val="0000FF"/>
                <w:sz w:val="18"/>
                <w:szCs w:val="18"/>
              </w:rPr>
            </w:pPr>
            <w:r w:rsidRPr="003215BF">
              <w:rPr>
                <w:i/>
                <w:iCs/>
                <w:strike/>
                <w:color w:val="0000FF"/>
                <w:sz w:val="18"/>
                <w:szCs w:val="18"/>
              </w:rPr>
              <w:t>Obec Mnichov</w:t>
            </w:r>
          </w:p>
        </w:tc>
      </w:tr>
    </w:tbl>
    <w:p w14:paraId="0FECFDE3" w14:textId="77777777" w:rsidR="005A4E76" w:rsidRPr="00E30F30" w:rsidRDefault="005A4E76" w:rsidP="00042A9A">
      <w:pPr>
        <w:jc w:val="both"/>
        <w:rPr>
          <w:b/>
          <w:i/>
          <w:iCs/>
          <w:color w:val="0000FF"/>
          <w:sz w:val="20"/>
          <w:szCs w:val="20"/>
          <w:highlight w:val="yellow"/>
          <w:u w:val="single"/>
        </w:rPr>
      </w:pPr>
    </w:p>
    <w:tbl>
      <w:tblPr>
        <w:tblW w:w="10179"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6"/>
        <w:gridCol w:w="1985"/>
        <w:gridCol w:w="4139"/>
        <w:gridCol w:w="1800"/>
        <w:gridCol w:w="1319"/>
      </w:tblGrid>
      <w:tr w:rsidR="005A4E76" w:rsidRPr="003215BF" w14:paraId="3BA09DE1" w14:textId="77777777" w:rsidTr="00681678">
        <w:tc>
          <w:tcPr>
            <w:tcW w:w="936" w:type="dxa"/>
          </w:tcPr>
          <w:p w14:paraId="11D4B938"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lastRenderedPageBreak/>
              <w:t>značka</w:t>
            </w:r>
          </w:p>
        </w:tc>
        <w:tc>
          <w:tcPr>
            <w:tcW w:w="1985" w:type="dxa"/>
          </w:tcPr>
          <w:p w14:paraId="28D26553"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Název</w:t>
            </w:r>
          </w:p>
        </w:tc>
        <w:tc>
          <w:tcPr>
            <w:tcW w:w="4139" w:type="dxa"/>
          </w:tcPr>
          <w:p w14:paraId="2A85DBAC"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Pozemky</w:t>
            </w:r>
          </w:p>
        </w:tc>
        <w:tc>
          <w:tcPr>
            <w:tcW w:w="1800" w:type="dxa"/>
          </w:tcPr>
          <w:p w14:paraId="6C492A00"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katastrální území</w:t>
            </w:r>
          </w:p>
        </w:tc>
        <w:tc>
          <w:tcPr>
            <w:tcW w:w="1319" w:type="dxa"/>
          </w:tcPr>
          <w:p w14:paraId="4DDD3E01"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předkupní právo pro</w:t>
            </w:r>
          </w:p>
        </w:tc>
      </w:tr>
      <w:tr w:rsidR="005A4E76" w:rsidRPr="003215BF" w14:paraId="5CDEAF5F" w14:textId="77777777" w:rsidTr="00681678">
        <w:tc>
          <w:tcPr>
            <w:tcW w:w="936" w:type="dxa"/>
          </w:tcPr>
          <w:p w14:paraId="1BD5A1B3"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WD 1</w:t>
            </w:r>
          </w:p>
        </w:tc>
        <w:tc>
          <w:tcPr>
            <w:tcW w:w="1985" w:type="dxa"/>
          </w:tcPr>
          <w:p w14:paraId="6DA90526"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Účelové komunikace v Mnichově, včetně souvisejících křižovatek</w:t>
            </w:r>
          </w:p>
        </w:tc>
        <w:tc>
          <w:tcPr>
            <w:tcW w:w="4139" w:type="dxa"/>
          </w:tcPr>
          <w:p w14:paraId="08377AB2"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 xml:space="preserve">67/5, </w:t>
            </w:r>
          </w:p>
        </w:tc>
        <w:tc>
          <w:tcPr>
            <w:tcW w:w="1800" w:type="dxa"/>
          </w:tcPr>
          <w:p w14:paraId="536AA3C1"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 xml:space="preserve">Mnichov </w:t>
            </w:r>
          </w:p>
          <w:p w14:paraId="3D18F995"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u Mariánských Lázní</w:t>
            </w:r>
          </w:p>
        </w:tc>
        <w:tc>
          <w:tcPr>
            <w:tcW w:w="1319" w:type="dxa"/>
          </w:tcPr>
          <w:p w14:paraId="022B9423"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Obec Mnichov</w:t>
            </w:r>
          </w:p>
        </w:tc>
      </w:tr>
      <w:tr w:rsidR="005A4E76" w:rsidRPr="003215BF" w14:paraId="36446C98" w14:textId="77777777" w:rsidTr="00681678">
        <w:trPr>
          <w:trHeight w:val="670"/>
        </w:trPr>
        <w:tc>
          <w:tcPr>
            <w:tcW w:w="936" w:type="dxa"/>
          </w:tcPr>
          <w:p w14:paraId="65FAB33E"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WD 2</w:t>
            </w:r>
          </w:p>
        </w:tc>
        <w:tc>
          <w:tcPr>
            <w:tcW w:w="1985" w:type="dxa"/>
          </w:tcPr>
          <w:p w14:paraId="5DBB394C"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Obslužné komunikace v Mnichově, včetně souvisejících křižovatek</w:t>
            </w:r>
          </w:p>
        </w:tc>
        <w:tc>
          <w:tcPr>
            <w:tcW w:w="4139" w:type="dxa"/>
          </w:tcPr>
          <w:p w14:paraId="72920866"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 xml:space="preserve">5, 10/1, 10/29, 13/3, 59/2, 59/5, 64/2, 608/2, 608/9, 822/1, 823, 858/1, 858/2, 933, 1000, 1246/3, 1246/12, 1246/15, 1761/1, 1761/2, 1908, 1909, 1951, 2112, </w:t>
            </w:r>
          </w:p>
        </w:tc>
        <w:tc>
          <w:tcPr>
            <w:tcW w:w="1800" w:type="dxa"/>
          </w:tcPr>
          <w:p w14:paraId="6759318E"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 xml:space="preserve">Mnichov </w:t>
            </w:r>
          </w:p>
          <w:p w14:paraId="63CF0234"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u Mariánských Lázní</w:t>
            </w:r>
          </w:p>
        </w:tc>
        <w:tc>
          <w:tcPr>
            <w:tcW w:w="1319" w:type="dxa"/>
          </w:tcPr>
          <w:p w14:paraId="17947B21"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Obec Mnichov</w:t>
            </w:r>
          </w:p>
        </w:tc>
      </w:tr>
      <w:tr w:rsidR="005A4E76" w:rsidRPr="003215BF" w14:paraId="749F63B1" w14:textId="77777777" w:rsidTr="00681678">
        <w:tc>
          <w:tcPr>
            <w:tcW w:w="936" w:type="dxa"/>
          </w:tcPr>
          <w:p w14:paraId="7A06C142"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WD 3</w:t>
            </w:r>
          </w:p>
        </w:tc>
        <w:tc>
          <w:tcPr>
            <w:tcW w:w="1985" w:type="dxa"/>
          </w:tcPr>
          <w:p w14:paraId="7030EA19"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Obslužné komunikace v Sítinách, včetně souvisejících křižovatek</w:t>
            </w:r>
          </w:p>
        </w:tc>
        <w:tc>
          <w:tcPr>
            <w:tcW w:w="4139" w:type="dxa"/>
          </w:tcPr>
          <w:p w14:paraId="1F91BB4B"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 xml:space="preserve">1551/1, 1552/1, 1552/2, 1553, </w:t>
            </w:r>
          </w:p>
        </w:tc>
        <w:tc>
          <w:tcPr>
            <w:tcW w:w="1800" w:type="dxa"/>
          </w:tcPr>
          <w:p w14:paraId="34CAE99D"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Sítiny</w:t>
            </w:r>
          </w:p>
        </w:tc>
        <w:tc>
          <w:tcPr>
            <w:tcW w:w="1319" w:type="dxa"/>
          </w:tcPr>
          <w:p w14:paraId="6770FCCE"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Obec Mnichov</w:t>
            </w:r>
          </w:p>
        </w:tc>
      </w:tr>
      <w:tr w:rsidR="005A4E76" w:rsidRPr="003215BF" w14:paraId="6929E0DD" w14:textId="77777777" w:rsidTr="00681678">
        <w:tc>
          <w:tcPr>
            <w:tcW w:w="936" w:type="dxa"/>
          </w:tcPr>
          <w:p w14:paraId="21C07CFB"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WD 5</w:t>
            </w:r>
          </w:p>
        </w:tc>
        <w:tc>
          <w:tcPr>
            <w:tcW w:w="1985" w:type="dxa"/>
          </w:tcPr>
          <w:p w14:paraId="70877070"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Obslužné komunikace v Rájově, včetně souvisejících křižovatek</w:t>
            </w:r>
          </w:p>
        </w:tc>
        <w:tc>
          <w:tcPr>
            <w:tcW w:w="4139" w:type="dxa"/>
          </w:tcPr>
          <w:p w14:paraId="16F16EED"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11/2, 11/3, 21/2, 21/4, 770/8, 770/14, 770/24, 915/8, 915/10, 915/12, 1228/5, 1329/1, 1329/23</w:t>
            </w:r>
          </w:p>
        </w:tc>
        <w:tc>
          <w:tcPr>
            <w:tcW w:w="1800" w:type="dxa"/>
          </w:tcPr>
          <w:p w14:paraId="473945DA" w14:textId="77777777" w:rsidR="005A4E76" w:rsidRPr="003215BF" w:rsidRDefault="005A4E76" w:rsidP="00042A9A">
            <w:pPr>
              <w:jc w:val="both"/>
              <w:rPr>
                <w:i/>
                <w:iCs/>
                <w:color w:val="0000FF"/>
                <w:sz w:val="18"/>
                <w:szCs w:val="18"/>
                <w:u w:val="single"/>
              </w:rPr>
            </w:pPr>
            <w:proofErr w:type="spellStart"/>
            <w:r w:rsidRPr="003215BF">
              <w:rPr>
                <w:i/>
                <w:iCs/>
                <w:color w:val="0000FF"/>
                <w:sz w:val="18"/>
                <w:szCs w:val="18"/>
                <w:u w:val="single"/>
              </w:rPr>
              <w:t>Rájov</w:t>
            </w:r>
            <w:proofErr w:type="spellEnd"/>
            <w:r w:rsidRPr="003215BF">
              <w:rPr>
                <w:i/>
                <w:iCs/>
                <w:color w:val="0000FF"/>
                <w:sz w:val="18"/>
                <w:szCs w:val="18"/>
                <w:u w:val="single"/>
              </w:rPr>
              <w:t xml:space="preserve"> u Mariánských Lázní</w:t>
            </w:r>
          </w:p>
        </w:tc>
        <w:tc>
          <w:tcPr>
            <w:tcW w:w="1319" w:type="dxa"/>
          </w:tcPr>
          <w:p w14:paraId="7B39882B"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Obec Mnichov</w:t>
            </w:r>
          </w:p>
        </w:tc>
      </w:tr>
      <w:tr w:rsidR="005A4E76" w:rsidRPr="003215BF" w14:paraId="2739B7D8" w14:textId="77777777" w:rsidTr="00681678">
        <w:tc>
          <w:tcPr>
            <w:tcW w:w="936" w:type="dxa"/>
          </w:tcPr>
          <w:p w14:paraId="06A4793F"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WD 6</w:t>
            </w:r>
          </w:p>
        </w:tc>
        <w:tc>
          <w:tcPr>
            <w:tcW w:w="1985" w:type="dxa"/>
          </w:tcPr>
          <w:p w14:paraId="6ECC1C22"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Obytná ulice v Rájově, včetně souvisejících křižovatek</w:t>
            </w:r>
          </w:p>
        </w:tc>
        <w:tc>
          <w:tcPr>
            <w:tcW w:w="4139" w:type="dxa"/>
          </w:tcPr>
          <w:p w14:paraId="276031AC"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 xml:space="preserve">41/3, 46, 1373, </w:t>
            </w:r>
          </w:p>
          <w:p w14:paraId="305E6DED" w14:textId="77777777" w:rsidR="005A4E76" w:rsidRPr="003215BF" w:rsidRDefault="005A4E76" w:rsidP="00042A9A">
            <w:pPr>
              <w:jc w:val="both"/>
              <w:rPr>
                <w:i/>
                <w:iCs/>
                <w:color w:val="0000FF"/>
                <w:sz w:val="18"/>
                <w:szCs w:val="18"/>
                <w:u w:val="single"/>
              </w:rPr>
            </w:pPr>
          </w:p>
        </w:tc>
        <w:tc>
          <w:tcPr>
            <w:tcW w:w="1800" w:type="dxa"/>
          </w:tcPr>
          <w:p w14:paraId="31ABD9CA" w14:textId="77777777" w:rsidR="005A4E76" w:rsidRPr="003215BF" w:rsidRDefault="005A4E76" w:rsidP="00042A9A">
            <w:pPr>
              <w:jc w:val="both"/>
              <w:rPr>
                <w:i/>
                <w:iCs/>
                <w:color w:val="0000FF"/>
                <w:sz w:val="18"/>
                <w:szCs w:val="18"/>
                <w:u w:val="single"/>
              </w:rPr>
            </w:pPr>
            <w:proofErr w:type="spellStart"/>
            <w:r w:rsidRPr="003215BF">
              <w:rPr>
                <w:i/>
                <w:iCs/>
                <w:color w:val="0000FF"/>
                <w:sz w:val="18"/>
                <w:szCs w:val="18"/>
                <w:u w:val="single"/>
              </w:rPr>
              <w:t>Rájov</w:t>
            </w:r>
            <w:proofErr w:type="spellEnd"/>
            <w:r w:rsidRPr="003215BF">
              <w:rPr>
                <w:i/>
                <w:iCs/>
                <w:color w:val="0000FF"/>
                <w:sz w:val="18"/>
                <w:szCs w:val="18"/>
                <w:u w:val="single"/>
              </w:rPr>
              <w:t xml:space="preserve"> u Mariánských Lázní</w:t>
            </w:r>
          </w:p>
        </w:tc>
        <w:tc>
          <w:tcPr>
            <w:tcW w:w="1319" w:type="dxa"/>
          </w:tcPr>
          <w:p w14:paraId="28CEF92B"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Obec Mnichov</w:t>
            </w:r>
          </w:p>
        </w:tc>
      </w:tr>
      <w:tr w:rsidR="005A4E76" w:rsidRPr="003215BF" w14:paraId="25D7A9B3" w14:textId="77777777" w:rsidTr="00681678">
        <w:tc>
          <w:tcPr>
            <w:tcW w:w="936" w:type="dxa"/>
          </w:tcPr>
          <w:p w14:paraId="6C4EAF69"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WD 9</w:t>
            </w:r>
          </w:p>
        </w:tc>
        <w:tc>
          <w:tcPr>
            <w:tcW w:w="1985" w:type="dxa"/>
          </w:tcPr>
          <w:p w14:paraId="21AC3619"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 xml:space="preserve">Účelová komunikace jihovýchod </w:t>
            </w:r>
            <w:proofErr w:type="spellStart"/>
            <w:r w:rsidRPr="003215BF">
              <w:rPr>
                <w:i/>
                <w:iCs/>
                <w:color w:val="0000FF"/>
                <w:sz w:val="18"/>
                <w:szCs w:val="18"/>
                <w:u w:val="single"/>
              </w:rPr>
              <w:t>k.ú.Mnichov</w:t>
            </w:r>
            <w:proofErr w:type="spellEnd"/>
            <w:r w:rsidRPr="003215BF">
              <w:rPr>
                <w:i/>
                <w:iCs/>
                <w:color w:val="0000FF"/>
                <w:sz w:val="18"/>
                <w:szCs w:val="18"/>
                <w:u w:val="single"/>
              </w:rPr>
              <w:t>, včetně souvisejících křižovatek</w:t>
            </w:r>
          </w:p>
        </w:tc>
        <w:tc>
          <w:tcPr>
            <w:tcW w:w="4139" w:type="dxa"/>
          </w:tcPr>
          <w:p w14:paraId="66A426BC"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 xml:space="preserve">2017, 2023, 2024, 2091, 2119, 2120 ,2121, </w:t>
            </w:r>
          </w:p>
          <w:p w14:paraId="426EE957" w14:textId="77777777" w:rsidR="005A4E76" w:rsidRPr="003215BF" w:rsidRDefault="005A4E76" w:rsidP="00042A9A">
            <w:pPr>
              <w:jc w:val="both"/>
              <w:rPr>
                <w:i/>
                <w:iCs/>
                <w:color w:val="0000FF"/>
                <w:sz w:val="18"/>
                <w:szCs w:val="18"/>
                <w:u w:val="single"/>
              </w:rPr>
            </w:pPr>
          </w:p>
        </w:tc>
        <w:tc>
          <w:tcPr>
            <w:tcW w:w="1800" w:type="dxa"/>
          </w:tcPr>
          <w:p w14:paraId="33FA8FCA"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 xml:space="preserve">Mnichov </w:t>
            </w:r>
          </w:p>
          <w:p w14:paraId="2E6B026A"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u Mariánských Lázní</w:t>
            </w:r>
          </w:p>
        </w:tc>
        <w:tc>
          <w:tcPr>
            <w:tcW w:w="1319" w:type="dxa"/>
          </w:tcPr>
          <w:p w14:paraId="5A4861AA"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Obec Mnichov</w:t>
            </w:r>
          </w:p>
        </w:tc>
      </w:tr>
      <w:tr w:rsidR="005A4E76" w:rsidRPr="003215BF" w14:paraId="01418A33" w14:textId="77777777" w:rsidTr="00681678">
        <w:tc>
          <w:tcPr>
            <w:tcW w:w="936" w:type="dxa"/>
          </w:tcPr>
          <w:p w14:paraId="5D9603EE"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 xml:space="preserve">WT VO1b </w:t>
            </w:r>
          </w:p>
        </w:tc>
        <w:tc>
          <w:tcPr>
            <w:tcW w:w="1985" w:type="dxa"/>
          </w:tcPr>
          <w:p w14:paraId="5F219B60"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 xml:space="preserve">Vodojem </w:t>
            </w:r>
            <w:proofErr w:type="spellStart"/>
            <w:r w:rsidRPr="003215BF">
              <w:rPr>
                <w:i/>
                <w:iCs/>
                <w:color w:val="0000FF"/>
                <w:sz w:val="18"/>
                <w:szCs w:val="18"/>
                <w:u w:val="single"/>
              </w:rPr>
              <w:t>k.ú</w:t>
            </w:r>
            <w:proofErr w:type="spellEnd"/>
            <w:r w:rsidRPr="003215BF">
              <w:rPr>
                <w:i/>
                <w:iCs/>
                <w:color w:val="0000FF"/>
                <w:sz w:val="18"/>
                <w:szCs w:val="18"/>
                <w:u w:val="single"/>
              </w:rPr>
              <w:t>. Mnichov</w:t>
            </w:r>
          </w:p>
        </w:tc>
        <w:tc>
          <w:tcPr>
            <w:tcW w:w="4139" w:type="dxa"/>
          </w:tcPr>
          <w:p w14:paraId="27528A84"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1911</w:t>
            </w:r>
          </w:p>
        </w:tc>
        <w:tc>
          <w:tcPr>
            <w:tcW w:w="1800" w:type="dxa"/>
          </w:tcPr>
          <w:p w14:paraId="2498BF39"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 xml:space="preserve">Mnichov </w:t>
            </w:r>
          </w:p>
          <w:p w14:paraId="12ECBC4F"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u Mariánských Lázní</w:t>
            </w:r>
          </w:p>
        </w:tc>
        <w:tc>
          <w:tcPr>
            <w:tcW w:w="1319" w:type="dxa"/>
          </w:tcPr>
          <w:p w14:paraId="1F00EAEF"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Obec Mnichov</w:t>
            </w:r>
          </w:p>
        </w:tc>
      </w:tr>
      <w:tr w:rsidR="005A4E76" w:rsidRPr="003215BF" w14:paraId="232BACD2" w14:textId="77777777" w:rsidTr="00681678">
        <w:tc>
          <w:tcPr>
            <w:tcW w:w="936" w:type="dxa"/>
          </w:tcPr>
          <w:p w14:paraId="4A5F82EB"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WT VO2b</w:t>
            </w:r>
          </w:p>
        </w:tc>
        <w:tc>
          <w:tcPr>
            <w:tcW w:w="1985" w:type="dxa"/>
          </w:tcPr>
          <w:p w14:paraId="4D2E5AA5"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 xml:space="preserve">Vodojem </w:t>
            </w:r>
            <w:proofErr w:type="spellStart"/>
            <w:r w:rsidRPr="003215BF">
              <w:rPr>
                <w:i/>
                <w:iCs/>
                <w:color w:val="0000FF"/>
                <w:sz w:val="18"/>
                <w:szCs w:val="18"/>
                <w:u w:val="single"/>
              </w:rPr>
              <w:t>k.ú.Sítiny</w:t>
            </w:r>
            <w:proofErr w:type="spellEnd"/>
          </w:p>
        </w:tc>
        <w:tc>
          <w:tcPr>
            <w:tcW w:w="4139" w:type="dxa"/>
          </w:tcPr>
          <w:p w14:paraId="0658591E"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20/</w:t>
            </w:r>
            <w:proofErr w:type="gramStart"/>
            <w:r w:rsidRPr="003215BF">
              <w:rPr>
                <w:i/>
                <w:iCs/>
                <w:color w:val="0000FF"/>
                <w:sz w:val="18"/>
                <w:szCs w:val="18"/>
                <w:u w:val="single"/>
              </w:rPr>
              <w:t xml:space="preserve">3,   </w:t>
            </w:r>
            <w:proofErr w:type="gramEnd"/>
          </w:p>
        </w:tc>
        <w:tc>
          <w:tcPr>
            <w:tcW w:w="1800" w:type="dxa"/>
          </w:tcPr>
          <w:p w14:paraId="065F79F7"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Sítiny</w:t>
            </w:r>
          </w:p>
        </w:tc>
        <w:tc>
          <w:tcPr>
            <w:tcW w:w="1319" w:type="dxa"/>
          </w:tcPr>
          <w:p w14:paraId="17D6B6B3"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Obec Mnichov</w:t>
            </w:r>
          </w:p>
        </w:tc>
      </w:tr>
      <w:tr w:rsidR="005A4E76" w:rsidRPr="003215BF" w14:paraId="31C339FD" w14:textId="77777777" w:rsidTr="00681678">
        <w:tc>
          <w:tcPr>
            <w:tcW w:w="936" w:type="dxa"/>
          </w:tcPr>
          <w:p w14:paraId="5D91CC2E"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WT VO3b</w:t>
            </w:r>
          </w:p>
        </w:tc>
        <w:tc>
          <w:tcPr>
            <w:tcW w:w="1985" w:type="dxa"/>
          </w:tcPr>
          <w:p w14:paraId="3D52DD06"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 xml:space="preserve">Vodojem </w:t>
            </w:r>
            <w:proofErr w:type="spellStart"/>
            <w:r w:rsidRPr="003215BF">
              <w:rPr>
                <w:i/>
                <w:iCs/>
                <w:color w:val="0000FF"/>
                <w:sz w:val="18"/>
                <w:szCs w:val="18"/>
                <w:u w:val="single"/>
              </w:rPr>
              <w:t>k.ú</w:t>
            </w:r>
            <w:proofErr w:type="spellEnd"/>
            <w:r w:rsidRPr="003215BF">
              <w:rPr>
                <w:i/>
                <w:iCs/>
                <w:color w:val="0000FF"/>
                <w:sz w:val="18"/>
                <w:szCs w:val="18"/>
                <w:u w:val="single"/>
              </w:rPr>
              <w:t xml:space="preserve">. </w:t>
            </w:r>
            <w:proofErr w:type="spellStart"/>
            <w:r w:rsidRPr="003215BF">
              <w:rPr>
                <w:i/>
                <w:iCs/>
                <w:color w:val="0000FF"/>
                <w:sz w:val="18"/>
                <w:szCs w:val="18"/>
                <w:u w:val="single"/>
              </w:rPr>
              <w:t>Rájov</w:t>
            </w:r>
            <w:proofErr w:type="spellEnd"/>
            <w:r w:rsidRPr="003215BF">
              <w:rPr>
                <w:i/>
                <w:iCs/>
                <w:color w:val="0000FF"/>
                <w:sz w:val="18"/>
                <w:szCs w:val="18"/>
                <w:u w:val="single"/>
              </w:rPr>
              <w:t xml:space="preserve"> </w:t>
            </w:r>
          </w:p>
        </w:tc>
        <w:tc>
          <w:tcPr>
            <w:tcW w:w="4139" w:type="dxa"/>
          </w:tcPr>
          <w:p w14:paraId="2EF600A1"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 xml:space="preserve">915/4, </w:t>
            </w:r>
          </w:p>
        </w:tc>
        <w:tc>
          <w:tcPr>
            <w:tcW w:w="1800" w:type="dxa"/>
          </w:tcPr>
          <w:p w14:paraId="2E82E4F9" w14:textId="77777777" w:rsidR="005A4E76" w:rsidRPr="003215BF" w:rsidRDefault="005A4E76" w:rsidP="00042A9A">
            <w:pPr>
              <w:jc w:val="both"/>
              <w:rPr>
                <w:i/>
                <w:iCs/>
                <w:color w:val="0000FF"/>
                <w:sz w:val="18"/>
                <w:szCs w:val="18"/>
                <w:u w:val="single"/>
              </w:rPr>
            </w:pPr>
            <w:proofErr w:type="spellStart"/>
            <w:r w:rsidRPr="003215BF">
              <w:rPr>
                <w:i/>
                <w:iCs/>
                <w:color w:val="0000FF"/>
                <w:sz w:val="18"/>
                <w:szCs w:val="18"/>
                <w:u w:val="single"/>
              </w:rPr>
              <w:t>Rájov</w:t>
            </w:r>
            <w:proofErr w:type="spellEnd"/>
            <w:r w:rsidRPr="003215BF">
              <w:rPr>
                <w:i/>
                <w:iCs/>
                <w:color w:val="0000FF"/>
                <w:sz w:val="18"/>
                <w:szCs w:val="18"/>
                <w:u w:val="single"/>
              </w:rPr>
              <w:t xml:space="preserve"> u Mariánských Lázní</w:t>
            </w:r>
          </w:p>
        </w:tc>
        <w:tc>
          <w:tcPr>
            <w:tcW w:w="1319" w:type="dxa"/>
          </w:tcPr>
          <w:p w14:paraId="6E96FF0B"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Obec Mnichov</w:t>
            </w:r>
          </w:p>
        </w:tc>
      </w:tr>
      <w:tr w:rsidR="005A4E76" w:rsidRPr="003215BF" w14:paraId="45693EDF" w14:textId="77777777" w:rsidTr="00681678">
        <w:trPr>
          <w:trHeight w:val="340"/>
        </w:trPr>
        <w:tc>
          <w:tcPr>
            <w:tcW w:w="936" w:type="dxa"/>
          </w:tcPr>
          <w:p w14:paraId="29947574"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WT V3</w:t>
            </w:r>
          </w:p>
        </w:tc>
        <w:tc>
          <w:tcPr>
            <w:tcW w:w="1985" w:type="dxa"/>
          </w:tcPr>
          <w:p w14:paraId="3F6AB51D"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Dočišťovací vodní nádrž v </w:t>
            </w:r>
            <w:proofErr w:type="spellStart"/>
            <w:r w:rsidRPr="003215BF">
              <w:rPr>
                <w:i/>
                <w:iCs/>
                <w:color w:val="0000FF"/>
                <w:sz w:val="18"/>
                <w:szCs w:val="18"/>
                <w:u w:val="single"/>
              </w:rPr>
              <w:t>k.ú</w:t>
            </w:r>
            <w:proofErr w:type="spellEnd"/>
            <w:r w:rsidRPr="003215BF">
              <w:rPr>
                <w:i/>
                <w:iCs/>
                <w:color w:val="0000FF"/>
                <w:sz w:val="18"/>
                <w:szCs w:val="18"/>
                <w:u w:val="single"/>
              </w:rPr>
              <w:t xml:space="preserve">. </w:t>
            </w:r>
            <w:proofErr w:type="spellStart"/>
            <w:r w:rsidRPr="003215BF">
              <w:rPr>
                <w:i/>
                <w:iCs/>
                <w:color w:val="0000FF"/>
                <w:sz w:val="18"/>
                <w:szCs w:val="18"/>
                <w:u w:val="single"/>
              </w:rPr>
              <w:t>Rájov</w:t>
            </w:r>
            <w:proofErr w:type="spellEnd"/>
          </w:p>
        </w:tc>
        <w:tc>
          <w:tcPr>
            <w:tcW w:w="4139" w:type="dxa"/>
          </w:tcPr>
          <w:p w14:paraId="7BB2E86E"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240/16</w:t>
            </w:r>
          </w:p>
        </w:tc>
        <w:tc>
          <w:tcPr>
            <w:tcW w:w="1800" w:type="dxa"/>
          </w:tcPr>
          <w:p w14:paraId="198BCE6E" w14:textId="77777777" w:rsidR="005A4E76" w:rsidRPr="003215BF" w:rsidRDefault="005A4E76" w:rsidP="00042A9A">
            <w:pPr>
              <w:jc w:val="both"/>
              <w:rPr>
                <w:i/>
                <w:iCs/>
                <w:color w:val="0000FF"/>
                <w:sz w:val="18"/>
                <w:szCs w:val="18"/>
                <w:u w:val="single"/>
              </w:rPr>
            </w:pPr>
            <w:proofErr w:type="spellStart"/>
            <w:r w:rsidRPr="003215BF">
              <w:rPr>
                <w:i/>
                <w:iCs/>
                <w:color w:val="0000FF"/>
                <w:sz w:val="18"/>
                <w:szCs w:val="18"/>
                <w:u w:val="single"/>
              </w:rPr>
              <w:t>Rájov</w:t>
            </w:r>
            <w:proofErr w:type="spellEnd"/>
            <w:r w:rsidRPr="003215BF">
              <w:rPr>
                <w:i/>
                <w:iCs/>
                <w:color w:val="0000FF"/>
                <w:sz w:val="18"/>
                <w:szCs w:val="18"/>
                <w:u w:val="single"/>
              </w:rPr>
              <w:t xml:space="preserve"> u Mariánských Lázní</w:t>
            </w:r>
          </w:p>
        </w:tc>
        <w:tc>
          <w:tcPr>
            <w:tcW w:w="1319" w:type="dxa"/>
          </w:tcPr>
          <w:p w14:paraId="237B1F37"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Obec Mnichov</w:t>
            </w:r>
          </w:p>
        </w:tc>
      </w:tr>
      <w:tr w:rsidR="005A4E76" w:rsidRPr="003215BF" w14:paraId="3BC75A30" w14:textId="77777777" w:rsidTr="00681678">
        <w:trPr>
          <w:trHeight w:val="390"/>
        </w:trPr>
        <w:tc>
          <w:tcPr>
            <w:tcW w:w="936" w:type="dxa"/>
          </w:tcPr>
          <w:p w14:paraId="719DCC32"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WT EL1b</w:t>
            </w:r>
          </w:p>
        </w:tc>
        <w:tc>
          <w:tcPr>
            <w:tcW w:w="1985" w:type="dxa"/>
          </w:tcPr>
          <w:p w14:paraId="4DAF9C8A"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 xml:space="preserve">Trafostanice </w:t>
            </w:r>
            <w:proofErr w:type="spellStart"/>
            <w:r w:rsidRPr="003215BF">
              <w:rPr>
                <w:i/>
                <w:iCs/>
                <w:color w:val="0000FF"/>
                <w:sz w:val="18"/>
                <w:szCs w:val="18"/>
                <w:u w:val="single"/>
              </w:rPr>
              <w:t>k.ú</w:t>
            </w:r>
            <w:proofErr w:type="spellEnd"/>
            <w:r w:rsidRPr="003215BF">
              <w:rPr>
                <w:i/>
                <w:iCs/>
                <w:color w:val="0000FF"/>
                <w:sz w:val="18"/>
                <w:szCs w:val="18"/>
                <w:u w:val="single"/>
              </w:rPr>
              <w:t>. Mnichov</w:t>
            </w:r>
          </w:p>
        </w:tc>
        <w:tc>
          <w:tcPr>
            <w:tcW w:w="4139" w:type="dxa"/>
          </w:tcPr>
          <w:p w14:paraId="65153611"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 xml:space="preserve">933,  </w:t>
            </w:r>
          </w:p>
        </w:tc>
        <w:tc>
          <w:tcPr>
            <w:tcW w:w="1800" w:type="dxa"/>
          </w:tcPr>
          <w:p w14:paraId="79C82581"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 xml:space="preserve">Mnichov </w:t>
            </w:r>
          </w:p>
          <w:p w14:paraId="0E53C552"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u Mariánských Lázní</w:t>
            </w:r>
          </w:p>
        </w:tc>
        <w:tc>
          <w:tcPr>
            <w:tcW w:w="1319" w:type="dxa"/>
          </w:tcPr>
          <w:p w14:paraId="3EC58D37"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Obec Mnichov</w:t>
            </w:r>
          </w:p>
        </w:tc>
      </w:tr>
      <w:tr w:rsidR="005A4E76" w:rsidRPr="003215BF" w14:paraId="6230600F" w14:textId="77777777" w:rsidTr="00681678">
        <w:tc>
          <w:tcPr>
            <w:tcW w:w="936" w:type="dxa"/>
          </w:tcPr>
          <w:p w14:paraId="69DBA9CB"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WT EL2b</w:t>
            </w:r>
          </w:p>
        </w:tc>
        <w:tc>
          <w:tcPr>
            <w:tcW w:w="1985" w:type="dxa"/>
          </w:tcPr>
          <w:p w14:paraId="2B0DC017"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 xml:space="preserve">Trafostanice </w:t>
            </w:r>
            <w:proofErr w:type="spellStart"/>
            <w:r w:rsidRPr="003215BF">
              <w:rPr>
                <w:i/>
                <w:iCs/>
                <w:color w:val="0000FF"/>
                <w:sz w:val="18"/>
                <w:szCs w:val="18"/>
                <w:u w:val="single"/>
              </w:rPr>
              <w:t>k.ú</w:t>
            </w:r>
            <w:proofErr w:type="spellEnd"/>
            <w:r w:rsidRPr="003215BF">
              <w:rPr>
                <w:i/>
                <w:iCs/>
                <w:color w:val="0000FF"/>
                <w:sz w:val="18"/>
                <w:szCs w:val="18"/>
                <w:u w:val="single"/>
              </w:rPr>
              <w:t>. Sítiny</w:t>
            </w:r>
          </w:p>
        </w:tc>
        <w:tc>
          <w:tcPr>
            <w:tcW w:w="4139" w:type="dxa"/>
          </w:tcPr>
          <w:p w14:paraId="498F090C"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 xml:space="preserve">1473/12, </w:t>
            </w:r>
          </w:p>
        </w:tc>
        <w:tc>
          <w:tcPr>
            <w:tcW w:w="1800" w:type="dxa"/>
          </w:tcPr>
          <w:p w14:paraId="0F5AF145"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Sítiny</w:t>
            </w:r>
          </w:p>
        </w:tc>
        <w:tc>
          <w:tcPr>
            <w:tcW w:w="1319" w:type="dxa"/>
          </w:tcPr>
          <w:p w14:paraId="2EE6AABA"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Obec Mnichov</w:t>
            </w:r>
          </w:p>
        </w:tc>
      </w:tr>
      <w:tr w:rsidR="005A4E76" w:rsidRPr="003215BF" w14:paraId="73CB6D1F" w14:textId="77777777" w:rsidTr="00681678">
        <w:tc>
          <w:tcPr>
            <w:tcW w:w="936" w:type="dxa"/>
          </w:tcPr>
          <w:p w14:paraId="74E20C04"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WT EL3b</w:t>
            </w:r>
          </w:p>
        </w:tc>
        <w:tc>
          <w:tcPr>
            <w:tcW w:w="1985" w:type="dxa"/>
          </w:tcPr>
          <w:p w14:paraId="1EF3FD3A"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 xml:space="preserve">Trafostanice </w:t>
            </w:r>
            <w:proofErr w:type="spellStart"/>
            <w:r w:rsidRPr="003215BF">
              <w:rPr>
                <w:i/>
                <w:iCs/>
                <w:color w:val="0000FF"/>
                <w:sz w:val="18"/>
                <w:szCs w:val="18"/>
                <w:u w:val="single"/>
              </w:rPr>
              <w:t>k.ú</w:t>
            </w:r>
            <w:proofErr w:type="spellEnd"/>
            <w:r w:rsidRPr="003215BF">
              <w:rPr>
                <w:i/>
                <w:iCs/>
                <w:color w:val="0000FF"/>
                <w:sz w:val="18"/>
                <w:szCs w:val="18"/>
                <w:u w:val="single"/>
              </w:rPr>
              <w:t xml:space="preserve">. </w:t>
            </w:r>
            <w:proofErr w:type="spellStart"/>
            <w:r w:rsidRPr="003215BF">
              <w:rPr>
                <w:i/>
                <w:iCs/>
                <w:color w:val="0000FF"/>
                <w:sz w:val="18"/>
                <w:szCs w:val="18"/>
                <w:u w:val="single"/>
              </w:rPr>
              <w:t>Rájov</w:t>
            </w:r>
            <w:proofErr w:type="spellEnd"/>
          </w:p>
        </w:tc>
        <w:tc>
          <w:tcPr>
            <w:tcW w:w="4139" w:type="dxa"/>
          </w:tcPr>
          <w:p w14:paraId="114652A5"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 xml:space="preserve">748/6, </w:t>
            </w:r>
          </w:p>
        </w:tc>
        <w:tc>
          <w:tcPr>
            <w:tcW w:w="1800" w:type="dxa"/>
          </w:tcPr>
          <w:p w14:paraId="51DD3CBC" w14:textId="77777777" w:rsidR="005A4E76" w:rsidRPr="003215BF" w:rsidRDefault="005A4E76" w:rsidP="00042A9A">
            <w:pPr>
              <w:jc w:val="both"/>
              <w:rPr>
                <w:i/>
                <w:iCs/>
                <w:color w:val="0000FF"/>
                <w:sz w:val="18"/>
                <w:szCs w:val="18"/>
                <w:u w:val="single"/>
              </w:rPr>
            </w:pPr>
            <w:proofErr w:type="spellStart"/>
            <w:r w:rsidRPr="003215BF">
              <w:rPr>
                <w:i/>
                <w:iCs/>
                <w:color w:val="0000FF"/>
                <w:sz w:val="18"/>
                <w:szCs w:val="18"/>
                <w:u w:val="single"/>
              </w:rPr>
              <w:t>Rájov</w:t>
            </w:r>
            <w:proofErr w:type="spellEnd"/>
            <w:r w:rsidRPr="003215BF">
              <w:rPr>
                <w:i/>
                <w:iCs/>
                <w:color w:val="0000FF"/>
                <w:sz w:val="18"/>
                <w:szCs w:val="18"/>
                <w:u w:val="single"/>
              </w:rPr>
              <w:t xml:space="preserve"> u Mariánských Lázní</w:t>
            </w:r>
          </w:p>
        </w:tc>
        <w:tc>
          <w:tcPr>
            <w:tcW w:w="1319" w:type="dxa"/>
          </w:tcPr>
          <w:p w14:paraId="2F6FEC5D"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Obec Mnichov</w:t>
            </w:r>
          </w:p>
        </w:tc>
      </w:tr>
      <w:tr w:rsidR="005A4E76" w:rsidRPr="003215BF" w14:paraId="6F114D83" w14:textId="77777777" w:rsidTr="00681678">
        <w:tc>
          <w:tcPr>
            <w:tcW w:w="936" w:type="dxa"/>
          </w:tcPr>
          <w:p w14:paraId="5E262716"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WT PL2b</w:t>
            </w:r>
          </w:p>
        </w:tc>
        <w:tc>
          <w:tcPr>
            <w:tcW w:w="1985" w:type="dxa"/>
          </w:tcPr>
          <w:p w14:paraId="78B65553"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 xml:space="preserve">Regulační stanice plynu </w:t>
            </w:r>
            <w:proofErr w:type="spellStart"/>
            <w:r w:rsidRPr="003215BF">
              <w:rPr>
                <w:i/>
                <w:iCs/>
                <w:color w:val="0000FF"/>
                <w:sz w:val="18"/>
                <w:szCs w:val="18"/>
                <w:u w:val="single"/>
              </w:rPr>
              <w:t>k.ú</w:t>
            </w:r>
            <w:proofErr w:type="spellEnd"/>
            <w:r w:rsidRPr="003215BF">
              <w:rPr>
                <w:i/>
                <w:iCs/>
                <w:color w:val="0000FF"/>
                <w:sz w:val="18"/>
                <w:szCs w:val="18"/>
                <w:u w:val="single"/>
              </w:rPr>
              <w:t xml:space="preserve">. </w:t>
            </w:r>
            <w:proofErr w:type="spellStart"/>
            <w:r w:rsidRPr="003215BF">
              <w:rPr>
                <w:i/>
                <w:iCs/>
                <w:color w:val="0000FF"/>
                <w:sz w:val="18"/>
                <w:szCs w:val="18"/>
                <w:u w:val="single"/>
              </w:rPr>
              <w:t>Rájov</w:t>
            </w:r>
            <w:proofErr w:type="spellEnd"/>
          </w:p>
        </w:tc>
        <w:tc>
          <w:tcPr>
            <w:tcW w:w="4139" w:type="dxa"/>
          </w:tcPr>
          <w:p w14:paraId="05F4454C"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 xml:space="preserve">915/4, </w:t>
            </w:r>
          </w:p>
        </w:tc>
        <w:tc>
          <w:tcPr>
            <w:tcW w:w="1800" w:type="dxa"/>
          </w:tcPr>
          <w:p w14:paraId="071316B5" w14:textId="77777777" w:rsidR="005A4E76" w:rsidRPr="003215BF" w:rsidRDefault="005A4E76" w:rsidP="00042A9A">
            <w:pPr>
              <w:jc w:val="both"/>
              <w:rPr>
                <w:i/>
                <w:iCs/>
                <w:color w:val="0000FF"/>
                <w:sz w:val="18"/>
                <w:szCs w:val="18"/>
                <w:u w:val="single"/>
              </w:rPr>
            </w:pPr>
            <w:proofErr w:type="spellStart"/>
            <w:r w:rsidRPr="003215BF">
              <w:rPr>
                <w:i/>
                <w:iCs/>
                <w:color w:val="0000FF"/>
                <w:sz w:val="18"/>
                <w:szCs w:val="18"/>
                <w:u w:val="single"/>
              </w:rPr>
              <w:t>Rájov</w:t>
            </w:r>
            <w:proofErr w:type="spellEnd"/>
            <w:r w:rsidRPr="003215BF">
              <w:rPr>
                <w:i/>
                <w:iCs/>
                <w:color w:val="0000FF"/>
                <w:sz w:val="18"/>
                <w:szCs w:val="18"/>
                <w:u w:val="single"/>
              </w:rPr>
              <w:t xml:space="preserve"> u Mariánských Lázní</w:t>
            </w:r>
          </w:p>
        </w:tc>
        <w:tc>
          <w:tcPr>
            <w:tcW w:w="1319" w:type="dxa"/>
          </w:tcPr>
          <w:p w14:paraId="025AC3AC"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Obec Mnichov</w:t>
            </w:r>
          </w:p>
        </w:tc>
      </w:tr>
    </w:tbl>
    <w:p w14:paraId="09F9C33E" w14:textId="77777777" w:rsidR="00362DED" w:rsidRPr="00362DED" w:rsidRDefault="00362DED" w:rsidP="00362DED">
      <w:pPr>
        <w:pStyle w:val="Normlnodsazen"/>
        <w:spacing w:before="0"/>
        <w:rPr>
          <w:rFonts w:ascii="Times New Roman" w:hAnsi="Times New Roman"/>
          <w:i w:val="0"/>
          <w:sz w:val="16"/>
          <w:szCs w:val="16"/>
        </w:rPr>
      </w:pPr>
    </w:p>
    <w:p w14:paraId="3815CC21" w14:textId="77777777" w:rsidR="005A4E76" w:rsidRPr="00E30F30" w:rsidRDefault="005A4E76" w:rsidP="00E249CC">
      <w:pPr>
        <w:pStyle w:val="Nadpis3"/>
        <w:spacing w:before="0" w:beforeAutospacing="0" w:after="0" w:afterAutospacing="0"/>
        <w:ind w:left="284"/>
        <w:jc w:val="both"/>
        <w:rPr>
          <w:i/>
          <w:iCs/>
          <w:strike/>
          <w:color w:val="0000FF"/>
          <w:sz w:val="20"/>
          <w:szCs w:val="20"/>
        </w:rPr>
      </w:pPr>
      <w:r w:rsidRPr="00E30F30">
        <w:rPr>
          <w:i/>
          <w:iCs/>
          <w:strike/>
          <w:color w:val="0000FF"/>
          <w:sz w:val="20"/>
          <w:szCs w:val="20"/>
        </w:rPr>
        <w:t>A.8.2. Rekreace, sport</w:t>
      </w:r>
    </w:p>
    <w:p w14:paraId="3744EF3F" w14:textId="77777777" w:rsidR="005A4E76" w:rsidRPr="00E30F30" w:rsidRDefault="005A4E76" w:rsidP="00E249CC">
      <w:pPr>
        <w:pStyle w:val="Nadpis3"/>
        <w:spacing w:before="0" w:beforeAutospacing="0" w:after="0" w:afterAutospacing="0"/>
        <w:ind w:left="284"/>
        <w:jc w:val="both"/>
        <w:rPr>
          <w:i/>
          <w:iCs/>
          <w:color w:val="0000FF"/>
          <w:sz w:val="20"/>
          <w:szCs w:val="20"/>
          <w:u w:val="single"/>
        </w:rPr>
      </w:pPr>
      <w:r w:rsidRPr="00E30F30">
        <w:rPr>
          <w:i/>
          <w:iCs/>
          <w:color w:val="0000FF"/>
          <w:sz w:val="20"/>
          <w:szCs w:val="20"/>
          <w:u w:val="single"/>
        </w:rPr>
        <w:t>A.8.2. Občanské vybavení</w:t>
      </w:r>
    </w:p>
    <w:p w14:paraId="6A9B14E2" w14:textId="77777777" w:rsidR="005A4E76" w:rsidRPr="00E30F30" w:rsidRDefault="005A4E76" w:rsidP="00042A9A">
      <w:pPr>
        <w:widowControl w:val="0"/>
        <w:tabs>
          <w:tab w:val="left" w:pos="567"/>
          <w:tab w:val="left" w:pos="1021"/>
          <w:tab w:val="right" w:pos="7655"/>
          <w:tab w:val="left" w:pos="7938"/>
          <w:tab w:val="left" w:pos="9360"/>
        </w:tabs>
        <w:spacing w:line="240" w:lineRule="atLeast"/>
        <w:jc w:val="both"/>
        <w:rPr>
          <w:i/>
          <w:iCs/>
          <w:strike/>
          <w:color w:val="0000FF"/>
          <w:sz w:val="20"/>
          <w:szCs w:val="20"/>
        </w:rPr>
      </w:pPr>
      <w:r w:rsidRPr="00E30F30">
        <w:rPr>
          <w:i/>
          <w:iCs/>
          <w:strike/>
          <w:color w:val="0000FF"/>
          <w:sz w:val="20"/>
          <w:szCs w:val="20"/>
        </w:rPr>
        <w:t>P-R.1.</w:t>
      </w:r>
      <w:r w:rsidRPr="00E30F30">
        <w:rPr>
          <w:i/>
          <w:iCs/>
          <w:strike/>
          <w:color w:val="0000FF"/>
          <w:sz w:val="20"/>
          <w:szCs w:val="20"/>
        </w:rPr>
        <w:tab/>
        <w:t xml:space="preserve">Sportovní plocha </w:t>
      </w:r>
      <w:proofErr w:type="spellStart"/>
      <w:r w:rsidRPr="00E30F30">
        <w:rPr>
          <w:i/>
          <w:iCs/>
          <w:strike/>
          <w:color w:val="0000FF"/>
          <w:sz w:val="20"/>
          <w:szCs w:val="20"/>
        </w:rPr>
        <w:t>k.ú</w:t>
      </w:r>
      <w:proofErr w:type="spellEnd"/>
      <w:r w:rsidRPr="00E30F30">
        <w:rPr>
          <w:i/>
          <w:iCs/>
          <w:strike/>
          <w:color w:val="0000FF"/>
          <w:sz w:val="20"/>
          <w:szCs w:val="20"/>
        </w:rPr>
        <w:t xml:space="preserve">. </w:t>
      </w:r>
      <w:proofErr w:type="spellStart"/>
      <w:r w:rsidRPr="00E30F30">
        <w:rPr>
          <w:i/>
          <w:iCs/>
          <w:strike/>
          <w:color w:val="0000FF"/>
          <w:sz w:val="20"/>
          <w:szCs w:val="20"/>
        </w:rPr>
        <w:t>Rájov</w:t>
      </w:r>
      <w:proofErr w:type="spellEnd"/>
    </w:p>
    <w:tbl>
      <w:tblPr>
        <w:tblW w:w="1023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97"/>
        <w:gridCol w:w="3119"/>
        <w:gridCol w:w="2268"/>
        <w:gridCol w:w="1701"/>
      </w:tblGrid>
      <w:tr w:rsidR="005A4E76" w:rsidRPr="003215BF" w14:paraId="0B317D30" w14:textId="77777777" w:rsidTr="00362DED">
        <w:tc>
          <w:tcPr>
            <w:tcW w:w="851" w:type="dxa"/>
          </w:tcPr>
          <w:p w14:paraId="5A7D0980" w14:textId="77777777" w:rsidR="005A4E76" w:rsidRPr="003215BF" w:rsidRDefault="005A4E76" w:rsidP="00042A9A">
            <w:pPr>
              <w:jc w:val="both"/>
              <w:rPr>
                <w:i/>
                <w:iCs/>
                <w:strike/>
                <w:color w:val="0000FF"/>
                <w:sz w:val="18"/>
                <w:szCs w:val="18"/>
              </w:rPr>
            </w:pPr>
            <w:r w:rsidRPr="003215BF">
              <w:rPr>
                <w:i/>
                <w:iCs/>
                <w:strike/>
                <w:color w:val="0000FF"/>
                <w:sz w:val="18"/>
                <w:szCs w:val="18"/>
              </w:rPr>
              <w:t>značka</w:t>
            </w:r>
          </w:p>
        </w:tc>
        <w:tc>
          <w:tcPr>
            <w:tcW w:w="2297" w:type="dxa"/>
          </w:tcPr>
          <w:p w14:paraId="09E266D1" w14:textId="77777777" w:rsidR="005A4E76" w:rsidRPr="003215BF" w:rsidRDefault="005A4E76" w:rsidP="00042A9A">
            <w:pPr>
              <w:jc w:val="both"/>
              <w:rPr>
                <w:i/>
                <w:iCs/>
                <w:strike/>
                <w:color w:val="0000FF"/>
                <w:sz w:val="18"/>
                <w:szCs w:val="18"/>
              </w:rPr>
            </w:pPr>
            <w:r w:rsidRPr="003215BF">
              <w:rPr>
                <w:i/>
                <w:iCs/>
                <w:strike/>
                <w:color w:val="0000FF"/>
                <w:sz w:val="18"/>
                <w:szCs w:val="18"/>
              </w:rPr>
              <w:t>Název</w:t>
            </w:r>
          </w:p>
        </w:tc>
        <w:tc>
          <w:tcPr>
            <w:tcW w:w="3119" w:type="dxa"/>
          </w:tcPr>
          <w:p w14:paraId="4D8F284E" w14:textId="77777777" w:rsidR="005A4E76" w:rsidRPr="003215BF" w:rsidRDefault="005A4E76" w:rsidP="00042A9A">
            <w:pPr>
              <w:jc w:val="both"/>
              <w:rPr>
                <w:i/>
                <w:iCs/>
                <w:strike/>
                <w:color w:val="0000FF"/>
                <w:sz w:val="18"/>
                <w:szCs w:val="18"/>
              </w:rPr>
            </w:pPr>
            <w:r w:rsidRPr="003215BF">
              <w:rPr>
                <w:i/>
                <w:iCs/>
                <w:strike/>
                <w:color w:val="0000FF"/>
                <w:sz w:val="18"/>
                <w:szCs w:val="18"/>
              </w:rPr>
              <w:t>Pozemky</w:t>
            </w:r>
          </w:p>
        </w:tc>
        <w:tc>
          <w:tcPr>
            <w:tcW w:w="2268" w:type="dxa"/>
          </w:tcPr>
          <w:p w14:paraId="080A2403" w14:textId="77777777" w:rsidR="005A4E76" w:rsidRPr="003215BF" w:rsidRDefault="005A4E76" w:rsidP="00042A9A">
            <w:pPr>
              <w:jc w:val="both"/>
              <w:rPr>
                <w:i/>
                <w:iCs/>
                <w:strike/>
                <w:color w:val="0000FF"/>
                <w:sz w:val="18"/>
                <w:szCs w:val="18"/>
              </w:rPr>
            </w:pPr>
            <w:r w:rsidRPr="003215BF">
              <w:rPr>
                <w:i/>
                <w:iCs/>
                <w:strike/>
                <w:color w:val="0000FF"/>
                <w:sz w:val="18"/>
                <w:szCs w:val="18"/>
              </w:rPr>
              <w:t>katastrální území</w:t>
            </w:r>
          </w:p>
        </w:tc>
        <w:tc>
          <w:tcPr>
            <w:tcW w:w="1701" w:type="dxa"/>
          </w:tcPr>
          <w:p w14:paraId="08143B3E" w14:textId="77777777" w:rsidR="005A4E76" w:rsidRPr="003215BF" w:rsidRDefault="005A4E76" w:rsidP="00042A9A">
            <w:pPr>
              <w:jc w:val="both"/>
              <w:rPr>
                <w:i/>
                <w:iCs/>
                <w:strike/>
                <w:color w:val="0000FF"/>
                <w:sz w:val="18"/>
                <w:szCs w:val="18"/>
              </w:rPr>
            </w:pPr>
            <w:r w:rsidRPr="003215BF">
              <w:rPr>
                <w:i/>
                <w:iCs/>
                <w:strike/>
                <w:color w:val="0000FF"/>
                <w:sz w:val="18"/>
                <w:szCs w:val="18"/>
              </w:rPr>
              <w:t>předkupní právo pro</w:t>
            </w:r>
          </w:p>
        </w:tc>
      </w:tr>
      <w:tr w:rsidR="005A4E76" w:rsidRPr="003215BF" w14:paraId="5ADB05CB" w14:textId="77777777" w:rsidTr="00362DED">
        <w:tc>
          <w:tcPr>
            <w:tcW w:w="851" w:type="dxa"/>
          </w:tcPr>
          <w:p w14:paraId="049C4EBE" w14:textId="77777777" w:rsidR="005A4E76" w:rsidRPr="003215BF" w:rsidRDefault="005A4E76" w:rsidP="00042A9A">
            <w:pPr>
              <w:jc w:val="both"/>
              <w:rPr>
                <w:i/>
                <w:iCs/>
                <w:strike/>
                <w:color w:val="0000FF"/>
                <w:sz w:val="18"/>
                <w:szCs w:val="18"/>
              </w:rPr>
            </w:pPr>
            <w:r w:rsidRPr="003215BF">
              <w:rPr>
                <w:i/>
                <w:iCs/>
                <w:strike/>
                <w:color w:val="0000FF"/>
                <w:sz w:val="18"/>
                <w:szCs w:val="18"/>
              </w:rPr>
              <w:t>P-R.1.</w:t>
            </w:r>
          </w:p>
        </w:tc>
        <w:tc>
          <w:tcPr>
            <w:tcW w:w="2297" w:type="dxa"/>
          </w:tcPr>
          <w:p w14:paraId="4AB00866" w14:textId="19411906" w:rsidR="005A4E76" w:rsidRPr="003215BF" w:rsidRDefault="005A4E76" w:rsidP="00042A9A">
            <w:pPr>
              <w:jc w:val="both"/>
              <w:rPr>
                <w:i/>
                <w:iCs/>
                <w:strike/>
                <w:color w:val="0000FF"/>
                <w:sz w:val="18"/>
                <w:szCs w:val="18"/>
              </w:rPr>
            </w:pPr>
            <w:r w:rsidRPr="003215BF">
              <w:rPr>
                <w:i/>
                <w:iCs/>
                <w:strike/>
                <w:color w:val="0000FF"/>
                <w:sz w:val="18"/>
                <w:szCs w:val="18"/>
              </w:rPr>
              <w:t xml:space="preserve">Sportovní plocha </w:t>
            </w:r>
            <w:proofErr w:type="spellStart"/>
            <w:r w:rsidRPr="003215BF">
              <w:rPr>
                <w:i/>
                <w:iCs/>
                <w:strike/>
                <w:color w:val="0000FF"/>
                <w:sz w:val="18"/>
                <w:szCs w:val="18"/>
              </w:rPr>
              <w:t>k.ú</w:t>
            </w:r>
            <w:proofErr w:type="spellEnd"/>
            <w:r w:rsidRPr="003215BF">
              <w:rPr>
                <w:i/>
                <w:iCs/>
                <w:strike/>
                <w:color w:val="0000FF"/>
                <w:sz w:val="18"/>
                <w:szCs w:val="18"/>
              </w:rPr>
              <w:t xml:space="preserve">. </w:t>
            </w:r>
            <w:proofErr w:type="spellStart"/>
            <w:r w:rsidRPr="003215BF">
              <w:rPr>
                <w:i/>
                <w:iCs/>
                <w:strike/>
                <w:color w:val="0000FF"/>
                <w:sz w:val="18"/>
                <w:szCs w:val="18"/>
              </w:rPr>
              <w:t>Rájov</w:t>
            </w:r>
            <w:proofErr w:type="spellEnd"/>
          </w:p>
        </w:tc>
        <w:tc>
          <w:tcPr>
            <w:tcW w:w="3119" w:type="dxa"/>
          </w:tcPr>
          <w:p w14:paraId="5E3F0366" w14:textId="77777777" w:rsidR="005A4E76" w:rsidRPr="003215BF" w:rsidRDefault="005A4E76" w:rsidP="00042A9A">
            <w:pPr>
              <w:jc w:val="both"/>
              <w:rPr>
                <w:i/>
                <w:iCs/>
                <w:strike/>
                <w:color w:val="0000FF"/>
                <w:sz w:val="18"/>
                <w:szCs w:val="18"/>
              </w:rPr>
            </w:pPr>
            <w:r w:rsidRPr="003215BF">
              <w:rPr>
                <w:i/>
                <w:iCs/>
                <w:strike/>
                <w:color w:val="0000FF"/>
                <w:sz w:val="18"/>
                <w:szCs w:val="18"/>
              </w:rPr>
              <w:t xml:space="preserve">240/2, </w:t>
            </w:r>
          </w:p>
        </w:tc>
        <w:tc>
          <w:tcPr>
            <w:tcW w:w="2268" w:type="dxa"/>
          </w:tcPr>
          <w:p w14:paraId="327251CC" w14:textId="77777777" w:rsidR="005A4E76" w:rsidRPr="003215BF" w:rsidRDefault="005A4E76" w:rsidP="00042A9A">
            <w:pPr>
              <w:jc w:val="both"/>
              <w:rPr>
                <w:i/>
                <w:iCs/>
                <w:strike/>
                <w:color w:val="0000FF"/>
                <w:sz w:val="18"/>
                <w:szCs w:val="18"/>
              </w:rPr>
            </w:pPr>
            <w:proofErr w:type="spellStart"/>
            <w:r w:rsidRPr="003215BF">
              <w:rPr>
                <w:i/>
                <w:iCs/>
                <w:strike/>
                <w:color w:val="0000FF"/>
                <w:sz w:val="18"/>
                <w:szCs w:val="18"/>
              </w:rPr>
              <w:t>Rájov</w:t>
            </w:r>
            <w:proofErr w:type="spellEnd"/>
            <w:r w:rsidRPr="003215BF">
              <w:rPr>
                <w:i/>
                <w:iCs/>
                <w:strike/>
                <w:color w:val="0000FF"/>
                <w:sz w:val="18"/>
                <w:szCs w:val="18"/>
              </w:rPr>
              <w:t xml:space="preserve"> u Mariánských Lázní</w:t>
            </w:r>
          </w:p>
        </w:tc>
        <w:tc>
          <w:tcPr>
            <w:tcW w:w="1701" w:type="dxa"/>
          </w:tcPr>
          <w:p w14:paraId="66B8CE9B" w14:textId="77777777" w:rsidR="005A4E76" w:rsidRPr="003215BF" w:rsidRDefault="005A4E76" w:rsidP="00042A9A">
            <w:pPr>
              <w:jc w:val="both"/>
              <w:rPr>
                <w:i/>
                <w:iCs/>
                <w:strike/>
                <w:color w:val="0000FF"/>
                <w:sz w:val="18"/>
                <w:szCs w:val="18"/>
              </w:rPr>
            </w:pPr>
            <w:r w:rsidRPr="003215BF">
              <w:rPr>
                <w:i/>
                <w:iCs/>
                <w:strike/>
                <w:color w:val="0000FF"/>
                <w:sz w:val="18"/>
                <w:szCs w:val="18"/>
              </w:rPr>
              <w:t>Obec Mnichov</w:t>
            </w:r>
          </w:p>
        </w:tc>
      </w:tr>
    </w:tbl>
    <w:p w14:paraId="1F7A35C2" w14:textId="77777777" w:rsidR="005A4E76" w:rsidRPr="00E30F30" w:rsidRDefault="005A4E76" w:rsidP="00042A9A">
      <w:pPr>
        <w:ind w:left="567" w:firstLine="567"/>
        <w:jc w:val="both"/>
        <w:rPr>
          <w:sz w:val="20"/>
          <w:szCs w:val="20"/>
          <w:highlight w:val="cyan"/>
        </w:rPr>
      </w:pPr>
    </w:p>
    <w:p w14:paraId="2E6D145E" w14:textId="77777777" w:rsidR="005A4E76" w:rsidRPr="00E30F30" w:rsidRDefault="005A4E76" w:rsidP="00042A9A">
      <w:pPr>
        <w:widowControl w:val="0"/>
        <w:tabs>
          <w:tab w:val="left" w:pos="567"/>
          <w:tab w:val="left" w:pos="1021"/>
          <w:tab w:val="right" w:pos="7655"/>
          <w:tab w:val="left" w:pos="7938"/>
          <w:tab w:val="left" w:pos="9360"/>
        </w:tabs>
        <w:spacing w:line="240" w:lineRule="atLeast"/>
        <w:jc w:val="both"/>
        <w:rPr>
          <w:i/>
          <w:iCs/>
          <w:color w:val="0000FF"/>
          <w:sz w:val="20"/>
          <w:szCs w:val="20"/>
          <w:u w:val="single"/>
        </w:rPr>
      </w:pPr>
      <w:r w:rsidRPr="00E30F30">
        <w:rPr>
          <w:i/>
          <w:iCs/>
          <w:color w:val="0000FF"/>
          <w:sz w:val="20"/>
          <w:szCs w:val="20"/>
          <w:u w:val="single"/>
        </w:rPr>
        <w:t xml:space="preserve">PO </w:t>
      </w:r>
      <w:proofErr w:type="gramStart"/>
      <w:r w:rsidRPr="00E30F30">
        <w:rPr>
          <w:i/>
          <w:iCs/>
          <w:color w:val="0000FF"/>
          <w:sz w:val="20"/>
          <w:szCs w:val="20"/>
          <w:u w:val="single"/>
        </w:rPr>
        <w:t>1  Sportovní</w:t>
      </w:r>
      <w:proofErr w:type="gramEnd"/>
      <w:r w:rsidRPr="00E30F30">
        <w:rPr>
          <w:i/>
          <w:iCs/>
          <w:color w:val="0000FF"/>
          <w:sz w:val="20"/>
          <w:szCs w:val="20"/>
          <w:u w:val="single"/>
        </w:rPr>
        <w:t xml:space="preserve"> plocha </w:t>
      </w:r>
      <w:proofErr w:type="spellStart"/>
      <w:r w:rsidRPr="00E30F30">
        <w:rPr>
          <w:i/>
          <w:iCs/>
          <w:color w:val="0000FF"/>
          <w:sz w:val="20"/>
          <w:szCs w:val="20"/>
          <w:u w:val="single"/>
        </w:rPr>
        <w:t>k.ú</w:t>
      </w:r>
      <w:proofErr w:type="spellEnd"/>
      <w:r w:rsidRPr="00E30F30">
        <w:rPr>
          <w:i/>
          <w:iCs/>
          <w:color w:val="0000FF"/>
          <w:sz w:val="20"/>
          <w:szCs w:val="20"/>
          <w:u w:val="single"/>
        </w:rPr>
        <w:t xml:space="preserve">. </w:t>
      </w:r>
      <w:proofErr w:type="spellStart"/>
      <w:r w:rsidRPr="00E30F30">
        <w:rPr>
          <w:i/>
          <w:iCs/>
          <w:color w:val="0000FF"/>
          <w:sz w:val="20"/>
          <w:szCs w:val="20"/>
          <w:u w:val="single"/>
        </w:rPr>
        <w:t>Rájov</w:t>
      </w:r>
      <w:proofErr w:type="spellEnd"/>
    </w:p>
    <w:tbl>
      <w:tblPr>
        <w:tblW w:w="1023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97"/>
        <w:gridCol w:w="3119"/>
        <w:gridCol w:w="2268"/>
        <w:gridCol w:w="1701"/>
      </w:tblGrid>
      <w:tr w:rsidR="005A4E76" w:rsidRPr="003215BF" w14:paraId="666551B8" w14:textId="77777777" w:rsidTr="00362DED">
        <w:tc>
          <w:tcPr>
            <w:tcW w:w="851" w:type="dxa"/>
          </w:tcPr>
          <w:p w14:paraId="29B3192A"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značka</w:t>
            </w:r>
          </w:p>
        </w:tc>
        <w:tc>
          <w:tcPr>
            <w:tcW w:w="2297" w:type="dxa"/>
          </w:tcPr>
          <w:p w14:paraId="56D930E1"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Název</w:t>
            </w:r>
          </w:p>
        </w:tc>
        <w:tc>
          <w:tcPr>
            <w:tcW w:w="3119" w:type="dxa"/>
          </w:tcPr>
          <w:p w14:paraId="653512A9"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Pozemky</w:t>
            </w:r>
          </w:p>
        </w:tc>
        <w:tc>
          <w:tcPr>
            <w:tcW w:w="2268" w:type="dxa"/>
          </w:tcPr>
          <w:p w14:paraId="4019BEF4"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katastrální území</w:t>
            </w:r>
          </w:p>
        </w:tc>
        <w:tc>
          <w:tcPr>
            <w:tcW w:w="1701" w:type="dxa"/>
          </w:tcPr>
          <w:p w14:paraId="36BF5D26"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předkupní právo pro</w:t>
            </w:r>
          </w:p>
        </w:tc>
      </w:tr>
      <w:tr w:rsidR="005A4E76" w:rsidRPr="003215BF" w14:paraId="557BB217" w14:textId="77777777" w:rsidTr="00362DED">
        <w:tc>
          <w:tcPr>
            <w:tcW w:w="851" w:type="dxa"/>
          </w:tcPr>
          <w:p w14:paraId="57FCF4A8"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PO 1</w:t>
            </w:r>
          </w:p>
        </w:tc>
        <w:tc>
          <w:tcPr>
            <w:tcW w:w="2297" w:type="dxa"/>
          </w:tcPr>
          <w:p w14:paraId="7FA792E9" w14:textId="7169AC2E" w:rsidR="005A4E76" w:rsidRPr="003215BF" w:rsidRDefault="005A4E76" w:rsidP="00042A9A">
            <w:pPr>
              <w:jc w:val="both"/>
              <w:rPr>
                <w:i/>
                <w:iCs/>
                <w:color w:val="0000FF"/>
                <w:sz w:val="18"/>
                <w:szCs w:val="18"/>
                <w:u w:val="single"/>
              </w:rPr>
            </w:pPr>
            <w:r w:rsidRPr="003215BF">
              <w:rPr>
                <w:i/>
                <w:iCs/>
                <w:color w:val="0000FF"/>
                <w:sz w:val="18"/>
                <w:szCs w:val="18"/>
                <w:u w:val="single"/>
              </w:rPr>
              <w:t xml:space="preserve">Sportovní plocha </w:t>
            </w:r>
            <w:proofErr w:type="spellStart"/>
            <w:r w:rsidRPr="003215BF">
              <w:rPr>
                <w:i/>
                <w:iCs/>
                <w:color w:val="0000FF"/>
                <w:sz w:val="18"/>
                <w:szCs w:val="18"/>
                <w:u w:val="single"/>
              </w:rPr>
              <w:t>k.ú</w:t>
            </w:r>
            <w:proofErr w:type="spellEnd"/>
            <w:r w:rsidRPr="003215BF">
              <w:rPr>
                <w:i/>
                <w:iCs/>
                <w:color w:val="0000FF"/>
                <w:sz w:val="18"/>
                <w:szCs w:val="18"/>
                <w:u w:val="single"/>
              </w:rPr>
              <w:t xml:space="preserve">. </w:t>
            </w:r>
            <w:proofErr w:type="spellStart"/>
            <w:r w:rsidRPr="003215BF">
              <w:rPr>
                <w:i/>
                <w:iCs/>
                <w:color w:val="0000FF"/>
                <w:sz w:val="18"/>
                <w:szCs w:val="18"/>
                <w:u w:val="single"/>
              </w:rPr>
              <w:t>Rájov</w:t>
            </w:r>
            <w:proofErr w:type="spellEnd"/>
          </w:p>
        </w:tc>
        <w:tc>
          <w:tcPr>
            <w:tcW w:w="3119" w:type="dxa"/>
          </w:tcPr>
          <w:p w14:paraId="5ABBFD03"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 xml:space="preserve">240/2, 1367, </w:t>
            </w:r>
          </w:p>
        </w:tc>
        <w:tc>
          <w:tcPr>
            <w:tcW w:w="2268" w:type="dxa"/>
          </w:tcPr>
          <w:p w14:paraId="78E64C67" w14:textId="77777777" w:rsidR="005A4E76" w:rsidRPr="003215BF" w:rsidRDefault="005A4E76" w:rsidP="00042A9A">
            <w:pPr>
              <w:jc w:val="both"/>
              <w:rPr>
                <w:i/>
                <w:iCs/>
                <w:color w:val="0000FF"/>
                <w:sz w:val="18"/>
                <w:szCs w:val="18"/>
                <w:u w:val="single"/>
              </w:rPr>
            </w:pPr>
            <w:proofErr w:type="spellStart"/>
            <w:r w:rsidRPr="003215BF">
              <w:rPr>
                <w:i/>
                <w:iCs/>
                <w:color w:val="0000FF"/>
                <w:sz w:val="18"/>
                <w:szCs w:val="18"/>
                <w:u w:val="single"/>
              </w:rPr>
              <w:t>Rájov</w:t>
            </w:r>
            <w:proofErr w:type="spellEnd"/>
            <w:r w:rsidRPr="003215BF">
              <w:rPr>
                <w:i/>
                <w:iCs/>
                <w:color w:val="0000FF"/>
                <w:sz w:val="18"/>
                <w:szCs w:val="18"/>
                <w:u w:val="single"/>
              </w:rPr>
              <w:t xml:space="preserve"> u Mariánských Lázní</w:t>
            </w:r>
          </w:p>
        </w:tc>
        <w:tc>
          <w:tcPr>
            <w:tcW w:w="1701" w:type="dxa"/>
          </w:tcPr>
          <w:p w14:paraId="360E1656" w14:textId="77777777" w:rsidR="005A4E76" w:rsidRPr="003215BF" w:rsidRDefault="005A4E76" w:rsidP="00042A9A">
            <w:pPr>
              <w:jc w:val="both"/>
              <w:rPr>
                <w:i/>
                <w:iCs/>
                <w:color w:val="0000FF"/>
                <w:sz w:val="18"/>
                <w:szCs w:val="18"/>
                <w:u w:val="single"/>
              </w:rPr>
            </w:pPr>
            <w:r w:rsidRPr="003215BF">
              <w:rPr>
                <w:i/>
                <w:iCs/>
                <w:color w:val="0000FF"/>
                <w:sz w:val="18"/>
                <w:szCs w:val="18"/>
                <w:u w:val="single"/>
              </w:rPr>
              <w:t>Obec Mnichov</w:t>
            </w:r>
          </w:p>
        </w:tc>
      </w:tr>
    </w:tbl>
    <w:p w14:paraId="4ECC2D7C" w14:textId="77777777" w:rsidR="00362DED" w:rsidRPr="00362DED" w:rsidRDefault="00362DED" w:rsidP="00362DED">
      <w:pPr>
        <w:pStyle w:val="Normlnodsazen"/>
        <w:spacing w:before="0"/>
        <w:rPr>
          <w:rFonts w:ascii="Times New Roman" w:hAnsi="Times New Roman"/>
          <w:i w:val="0"/>
          <w:sz w:val="16"/>
          <w:szCs w:val="16"/>
        </w:rPr>
      </w:pPr>
      <w:bookmarkStart w:id="697" w:name="_Toc158421511"/>
      <w:bookmarkStart w:id="698" w:name="_Toc159205145"/>
      <w:bookmarkStart w:id="699" w:name="_Toc219792839"/>
      <w:bookmarkStart w:id="700" w:name="_Toc397603093"/>
      <w:bookmarkStart w:id="701" w:name="_Toc398110362"/>
      <w:bookmarkStart w:id="702" w:name="_Toc398125478"/>
      <w:bookmarkStart w:id="703" w:name="_Toc398125652"/>
      <w:bookmarkStart w:id="704" w:name="_Toc144197754"/>
    </w:p>
    <w:p w14:paraId="428C11E5" w14:textId="4F8EA208" w:rsidR="00CF047C" w:rsidRPr="00E30F30" w:rsidRDefault="00CF047C" w:rsidP="00E249CC">
      <w:pPr>
        <w:pStyle w:val="Nadpis2"/>
        <w:spacing w:before="0" w:beforeAutospacing="0" w:after="0" w:afterAutospacing="0"/>
        <w:ind w:left="284"/>
        <w:jc w:val="both"/>
        <w:rPr>
          <w:sz w:val="20"/>
          <w:szCs w:val="20"/>
        </w:rPr>
      </w:pPr>
      <w:r w:rsidRPr="00E30F30">
        <w:rPr>
          <w:sz w:val="20"/>
          <w:szCs w:val="20"/>
        </w:rPr>
        <w:t>A.9. Stanovení kompenzačních opatření podle § 50 odst. 6 stavebního zákona</w:t>
      </w:r>
      <w:bookmarkEnd w:id="700"/>
      <w:bookmarkEnd w:id="701"/>
      <w:bookmarkEnd w:id="702"/>
      <w:bookmarkEnd w:id="703"/>
      <w:bookmarkEnd w:id="704"/>
    </w:p>
    <w:p w14:paraId="129747C6" w14:textId="77777777" w:rsidR="00CF047C" w:rsidRPr="00E30F30" w:rsidRDefault="00CF047C" w:rsidP="00DC1504">
      <w:pPr>
        <w:pStyle w:val="Normlnodsazen"/>
        <w:spacing w:before="0"/>
        <w:ind w:firstLine="567"/>
        <w:rPr>
          <w:rFonts w:ascii="Times New Roman" w:hAnsi="Times New Roman"/>
          <w:i w:val="0"/>
          <w:sz w:val="20"/>
        </w:rPr>
      </w:pPr>
      <w:r w:rsidRPr="00E30F30">
        <w:rPr>
          <w:rFonts w:ascii="Times New Roman" w:hAnsi="Times New Roman"/>
          <w:i w:val="0"/>
          <w:sz w:val="20"/>
        </w:rPr>
        <w:t>Kompenzační opatření nejsou stanovena, neboť územní plán se nedotýká evropsky významné lokality ani neomezuje ptačí oblasti.</w:t>
      </w:r>
    </w:p>
    <w:p w14:paraId="50A938A4" w14:textId="77777777" w:rsidR="00CF047C" w:rsidRPr="00362DED" w:rsidRDefault="00CF047C" w:rsidP="00042A9A">
      <w:pPr>
        <w:pStyle w:val="Normlnodsazen"/>
        <w:spacing w:before="0"/>
        <w:rPr>
          <w:rFonts w:ascii="Times New Roman" w:hAnsi="Times New Roman"/>
          <w:i w:val="0"/>
          <w:sz w:val="16"/>
          <w:szCs w:val="16"/>
        </w:rPr>
      </w:pPr>
    </w:p>
    <w:p w14:paraId="60DC6676" w14:textId="7732CE3F" w:rsidR="00DC1504" w:rsidRPr="00DC1504" w:rsidRDefault="00707688" w:rsidP="00DC1504">
      <w:pPr>
        <w:pStyle w:val="Zkladntext"/>
        <w:ind w:left="284" w:firstLine="0"/>
        <w:rPr>
          <w:b w:val="0"/>
          <w:i/>
          <w:iCs/>
          <w:color w:val="0000FF"/>
          <w:sz w:val="22"/>
          <w:szCs w:val="22"/>
          <w:u w:val="single"/>
        </w:rPr>
      </w:pPr>
      <w:r>
        <w:rPr>
          <w:i/>
          <w:iCs/>
          <w:color w:val="0000FF"/>
          <w:sz w:val="22"/>
          <w:szCs w:val="22"/>
          <w:u w:val="single"/>
        </w:rPr>
        <w:t>A.</w:t>
      </w:r>
      <w:r w:rsidR="00DC1504" w:rsidRPr="00DC1504">
        <w:rPr>
          <w:i/>
          <w:iCs/>
          <w:color w:val="0000FF"/>
          <w:sz w:val="22"/>
          <w:szCs w:val="22"/>
          <w:u w:val="single"/>
        </w:rPr>
        <w:t xml:space="preserve">10. </w:t>
      </w:r>
      <w:r w:rsidR="00DC1504" w:rsidRPr="00DC1504">
        <w:rPr>
          <w:i/>
          <w:iCs/>
          <w:color w:val="0000FF"/>
          <w:sz w:val="20"/>
          <w:u w:val="single"/>
        </w:rPr>
        <w:t xml:space="preserve">Vymezení ploch a koridorů, ve kterých je rozhodování o změnách v území podmíněno zpracováním územní studie, stanovení podmínek pro její pořízení a přiměřené lhůty pro vložení dat o této studii do evidence územně plánovací činnosti </w:t>
      </w:r>
    </w:p>
    <w:p w14:paraId="0253A925" w14:textId="77777777" w:rsidR="00DC1504" w:rsidRPr="00DC1504" w:rsidRDefault="00DC1504" w:rsidP="00DC1504">
      <w:pPr>
        <w:pStyle w:val="Zkladntext"/>
        <w:ind w:left="851" w:hanging="240"/>
        <w:rPr>
          <w:b w:val="0"/>
          <w:bCs/>
          <w:i/>
          <w:iCs/>
          <w:color w:val="0000FF"/>
          <w:sz w:val="20"/>
          <w:u w:val="single"/>
        </w:rPr>
      </w:pPr>
      <w:r w:rsidRPr="00DC1504">
        <w:rPr>
          <w:b w:val="0"/>
          <w:bCs/>
          <w:i/>
          <w:iCs/>
          <w:color w:val="0000FF"/>
          <w:sz w:val="20"/>
          <w:u w:val="single"/>
        </w:rPr>
        <w:t xml:space="preserve">Územní plán stanovuje následující plochy, u nichž je změna využití území podmíněna zpracováním územní studie: </w:t>
      </w:r>
    </w:p>
    <w:p w14:paraId="5E8C8F9C" w14:textId="66003799" w:rsidR="00DC1504" w:rsidRPr="00DC1504" w:rsidRDefault="00DC1504" w:rsidP="00DC1504">
      <w:pPr>
        <w:pStyle w:val="Zkladntext"/>
        <w:ind w:left="851" w:hanging="240"/>
        <w:rPr>
          <w:b w:val="0"/>
          <w:bCs/>
          <w:i/>
          <w:iCs/>
          <w:color w:val="0000FF"/>
          <w:sz w:val="20"/>
          <w:u w:val="single"/>
        </w:rPr>
      </w:pPr>
      <w:r w:rsidRPr="00DC1504">
        <w:rPr>
          <w:i/>
          <w:iCs/>
          <w:color w:val="0000FF"/>
          <w:sz w:val="20"/>
          <w:u w:val="single"/>
        </w:rPr>
        <w:t>ÚS1</w:t>
      </w:r>
      <w:r w:rsidRPr="00DC1504">
        <w:rPr>
          <w:b w:val="0"/>
          <w:bCs/>
          <w:i/>
          <w:iCs/>
          <w:color w:val="0000FF"/>
          <w:sz w:val="20"/>
          <w:u w:val="single"/>
        </w:rPr>
        <w:t xml:space="preserve"> Územní studie – </w:t>
      </w:r>
      <w:proofErr w:type="spellStart"/>
      <w:r w:rsidRPr="00DC1504">
        <w:rPr>
          <w:b w:val="0"/>
          <w:bCs/>
          <w:i/>
          <w:iCs/>
          <w:color w:val="0000FF"/>
          <w:sz w:val="20"/>
          <w:u w:val="single"/>
        </w:rPr>
        <w:t>Rájo</w:t>
      </w:r>
      <w:r w:rsidR="00E428A2">
        <w:rPr>
          <w:b w:val="0"/>
          <w:bCs/>
          <w:i/>
          <w:iCs/>
          <w:color w:val="0000FF"/>
          <w:sz w:val="20"/>
          <w:u w:val="single"/>
        </w:rPr>
        <w:t>v</w:t>
      </w:r>
      <w:proofErr w:type="spellEnd"/>
      <w:r w:rsidRPr="00DC1504">
        <w:rPr>
          <w:b w:val="0"/>
          <w:bCs/>
          <w:i/>
          <w:iCs/>
          <w:color w:val="0000FF"/>
          <w:sz w:val="20"/>
          <w:u w:val="single"/>
        </w:rPr>
        <w:t xml:space="preserve"> – severozápad (BV1). Plocha územní studie je vymezena ve „Výkrese základního členění území.“ </w:t>
      </w:r>
    </w:p>
    <w:p w14:paraId="516E4318" w14:textId="77777777" w:rsidR="00DC1504" w:rsidRPr="00DC1504" w:rsidRDefault="00DC1504" w:rsidP="00DC1504">
      <w:pPr>
        <w:pStyle w:val="Zkladntext"/>
        <w:ind w:left="851" w:hanging="240"/>
        <w:rPr>
          <w:b w:val="0"/>
          <w:bCs/>
          <w:i/>
          <w:iCs/>
          <w:color w:val="0000FF"/>
          <w:sz w:val="20"/>
          <w:u w:val="single"/>
        </w:rPr>
      </w:pPr>
      <w:r w:rsidRPr="00DC1504">
        <w:rPr>
          <w:b w:val="0"/>
          <w:bCs/>
          <w:i/>
          <w:iCs/>
          <w:color w:val="0000FF"/>
          <w:sz w:val="20"/>
          <w:u w:val="single"/>
        </w:rPr>
        <w:t xml:space="preserve">Zadání této studie bude obsahovat: </w:t>
      </w:r>
    </w:p>
    <w:p w14:paraId="0E10BE06" w14:textId="77777777" w:rsidR="00DC1504" w:rsidRPr="00DC1504" w:rsidRDefault="00DC1504" w:rsidP="00DC1504">
      <w:pPr>
        <w:pStyle w:val="Zkladntext"/>
        <w:ind w:left="851" w:hanging="240"/>
        <w:rPr>
          <w:b w:val="0"/>
          <w:bCs/>
          <w:i/>
          <w:iCs/>
          <w:color w:val="0000FF"/>
          <w:sz w:val="20"/>
          <w:u w:val="single"/>
        </w:rPr>
      </w:pPr>
      <w:r w:rsidRPr="00DC1504">
        <w:rPr>
          <w:b w:val="0"/>
          <w:bCs/>
          <w:i/>
          <w:iCs/>
          <w:color w:val="0000FF"/>
          <w:sz w:val="20"/>
          <w:u w:val="single"/>
        </w:rPr>
        <w:sym w:font="Symbol" w:char="F0B7"/>
      </w:r>
      <w:r w:rsidRPr="00DC1504">
        <w:rPr>
          <w:b w:val="0"/>
          <w:bCs/>
          <w:i/>
          <w:iCs/>
          <w:color w:val="0000FF"/>
          <w:sz w:val="20"/>
          <w:u w:val="single"/>
        </w:rPr>
        <w:t xml:space="preserve"> požadavky na řešení veřejné zeleně s preferencí ochrany stávajících vzrostlých stromů</w:t>
      </w:r>
    </w:p>
    <w:p w14:paraId="3356988A" w14:textId="77777777" w:rsidR="00DC1504" w:rsidRPr="00DC1504" w:rsidRDefault="00DC1504" w:rsidP="00DC1504">
      <w:pPr>
        <w:pStyle w:val="Zkladntext"/>
        <w:ind w:left="851" w:hanging="240"/>
        <w:rPr>
          <w:b w:val="0"/>
          <w:bCs/>
          <w:i/>
          <w:iCs/>
          <w:color w:val="0000FF"/>
          <w:sz w:val="20"/>
          <w:u w:val="single"/>
        </w:rPr>
      </w:pPr>
      <w:r w:rsidRPr="00DC1504">
        <w:rPr>
          <w:b w:val="0"/>
          <w:bCs/>
          <w:i/>
          <w:iCs/>
          <w:color w:val="0000FF"/>
          <w:sz w:val="20"/>
          <w:u w:val="single"/>
        </w:rPr>
        <w:sym w:font="Symbol" w:char="F0B7"/>
      </w:r>
      <w:r w:rsidRPr="00DC1504">
        <w:rPr>
          <w:b w:val="0"/>
          <w:bCs/>
          <w:i/>
          <w:iCs/>
          <w:color w:val="0000FF"/>
          <w:sz w:val="20"/>
          <w:u w:val="single"/>
        </w:rPr>
        <w:t xml:space="preserve"> požadavky na řešení dopravy </w:t>
      </w:r>
    </w:p>
    <w:p w14:paraId="1C26ADFE" w14:textId="77777777" w:rsidR="00DC1504" w:rsidRPr="00DC1504" w:rsidRDefault="00DC1504" w:rsidP="00DC1504">
      <w:pPr>
        <w:pStyle w:val="Zkladntext"/>
        <w:ind w:left="851" w:hanging="240"/>
        <w:rPr>
          <w:b w:val="0"/>
          <w:bCs/>
          <w:i/>
          <w:iCs/>
          <w:color w:val="0000FF"/>
          <w:sz w:val="20"/>
          <w:u w:val="single"/>
        </w:rPr>
      </w:pPr>
      <w:r w:rsidRPr="00DC1504">
        <w:rPr>
          <w:b w:val="0"/>
          <w:bCs/>
          <w:i/>
          <w:iCs/>
          <w:color w:val="0000FF"/>
          <w:sz w:val="20"/>
          <w:u w:val="single"/>
        </w:rPr>
        <w:sym w:font="Symbol" w:char="F0B7"/>
      </w:r>
      <w:r w:rsidRPr="00DC1504">
        <w:rPr>
          <w:b w:val="0"/>
          <w:bCs/>
          <w:i/>
          <w:iCs/>
          <w:color w:val="0000FF"/>
          <w:sz w:val="20"/>
          <w:u w:val="single"/>
        </w:rPr>
        <w:t xml:space="preserve"> požadavky na případnou technickou vybavenost </w:t>
      </w:r>
    </w:p>
    <w:p w14:paraId="4DC3E928" w14:textId="77777777" w:rsidR="00362DED" w:rsidRPr="00362DED" w:rsidRDefault="00362DED" w:rsidP="00362DED">
      <w:pPr>
        <w:pStyle w:val="Normlnodsazen"/>
        <w:spacing w:before="0"/>
        <w:rPr>
          <w:rFonts w:ascii="Times New Roman" w:hAnsi="Times New Roman"/>
          <w:i w:val="0"/>
          <w:sz w:val="16"/>
          <w:szCs w:val="16"/>
        </w:rPr>
      </w:pPr>
    </w:p>
    <w:p w14:paraId="12EDA42C" w14:textId="0DBF7FA3" w:rsidR="00DC1504" w:rsidRPr="00DC1504" w:rsidRDefault="00DC1504" w:rsidP="00DC1504">
      <w:pPr>
        <w:pStyle w:val="Zkladntext"/>
        <w:ind w:left="851" w:hanging="240"/>
        <w:rPr>
          <w:b w:val="0"/>
          <w:bCs/>
          <w:i/>
          <w:iCs/>
          <w:color w:val="0000FF"/>
          <w:sz w:val="20"/>
          <w:u w:val="single"/>
        </w:rPr>
      </w:pPr>
      <w:r w:rsidRPr="00DC1504">
        <w:rPr>
          <w:b w:val="0"/>
          <w:bCs/>
          <w:i/>
          <w:iCs/>
          <w:color w:val="0000FF"/>
          <w:sz w:val="20"/>
          <w:u w:val="single"/>
        </w:rPr>
        <w:t xml:space="preserve">Cílem studie je: </w:t>
      </w:r>
    </w:p>
    <w:p w14:paraId="41BFD69E" w14:textId="77777777" w:rsidR="00DC1504" w:rsidRPr="00DC1504" w:rsidRDefault="00DC1504" w:rsidP="00DC1504">
      <w:pPr>
        <w:pStyle w:val="Zkladntext"/>
        <w:ind w:left="851" w:hanging="240"/>
        <w:rPr>
          <w:b w:val="0"/>
          <w:bCs/>
          <w:i/>
          <w:iCs/>
          <w:color w:val="0000FF"/>
          <w:sz w:val="20"/>
          <w:u w:val="single"/>
        </w:rPr>
      </w:pPr>
      <w:r w:rsidRPr="00DC1504">
        <w:rPr>
          <w:b w:val="0"/>
          <w:bCs/>
          <w:i/>
          <w:iCs/>
          <w:color w:val="0000FF"/>
          <w:sz w:val="20"/>
          <w:u w:val="single"/>
        </w:rPr>
        <w:sym w:font="Symbol" w:char="F0B7"/>
      </w:r>
      <w:r w:rsidRPr="00DC1504">
        <w:rPr>
          <w:b w:val="0"/>
          <w:bCs/>
          <w:i/>
          <w:iCs/>
          <w:color w:val="0000FF"/>
          <w:sz w:val="20"/>
          <w:u w:val="single"/>
        </w:rPr>
        <w:t xml:space="preserve"> vymezit minimálně </w:t>
      </w:r>
      <w:proofErr w:type="gramStart"/>
      <w:r w:rsidRPr="00DC1504">
        <w:rPr>
          <w:b w:val="0"/>
          <w:bCs/>
          <w:i/>
          <w:iCs/>
          <w:color w:val="0000FF"/>
          <w:sz w:val="20"/>
          <w:u w:val="single"/>
        </w:rPr>
        <w:t>6%</w:t>
      </w:r>
      <w:proofErr w:type="gramEnd"/>
      <w:r w:rsidRPr="00DC1504">
        <w:rPr>
          <w:b w:val="0"/>
          <w:bCs/>
          <w:i/>
          <w:iCs/>
          <w:color w:val="0000FF"/>
          <w:sz w:val="20"/>
          <w:u w:val="single"/>
        </w:rPr>
        <w:t xml:space="preserve"> této navržené plochy BV1 pro plochy veřejné zeleně s preferencí ochrany stávajících vzrostlých stromů. </w:t>
      </w:r>
    </w:p>
    <w:p w14:paraId="779952CC" w14:textId="77777777" w:rsidR="00DC1504" w:rsidRPr="00DC1504" w:rsidRDefault="00DC1504" w:rsidP="00DC1504">
      <w:pPr>
        <w:pStyle w:val="Zkladntext"/>
        <w:ind w:left="851" w:hanging="240"/>
        <w:rPr>
          <w:b w:val="0"/>
          <w:bCs/>
          <w:i/>
          <w:iCs/>
          <w:color w:val="0000FF"/>
          <w:sz w:val="20"/>
          <w:u w:val="single"/>
        </w:rPr>
      </w:pPr>
    </w:p>
    <w:p w14:paraId="500A4F6C" w14:textId="0F5DF00C" w:rsidR="00DC1504" w:rsidRPr="00DC1504" w:rsidRDefault="00DC1504" w:rsidP="00DC1504">
      <w:pPr>
        <w:pStyle w:val="Zkladntext"/>
        <w:ind w:left="851" w:hanging="240"/>
        <w:rPr>
          <w:b w:val="0"/>
          <w:bCs/>
          <w:i/>
          <w:iCs/>
          <w:color w:val="0000FF"/>
          <w:sz w:val="20"/>
          <w:u w:val="single"/>
        </w:rPr>
      </w:pPr>
      <w:r w:rsidRPr="00DC1504">
        <w:rPr>
          <w:i/>
          <w:iCs/>
          <w:color w:val="0000FF"/>
          <w:sz w:val="20"/>
          <w:u w:val="single"/>
        </w:rPr>
        <w:lastRenderedPageBreak/>
        <w:t>ÚS2</w:t>
      </w:r>
      <w:r w:rsidRPr="00DC1504">
        <w:rPr>
          <w:b w:val="0"/>
          <w:bCs/>
          <w:i/>
          <w:iCs/>
          <w:color w:val="0000FF"/>
          <w:sz w:val="20"/>
          <w:u w:val="single"/>
        </w:rPr>
        <w:t xml:space="preserve"> Územní studie – </w:t>
      </w:r>
      <w:proofErr w:type="spellStart"/>
      <w:r w:rsidRPr="00DC1504">
        <w:rPr>
          <w:b w:val="0"/>
          <w:bCs/>
          <w:i/>
          <w:iCs/>
          <w:color w:val="0000FF"/>
          <w:sz w:val="20"/>
          <w:u w:val="single"/>
        </w:rPr>
        <w:t>Rájo</w:t>
      </w:r>
      <w:r w:rsidR="00E428A2">
        <w:rPr>
          <w:b w:val="0"/>
          <w:bCs/>
          <w:i/>
          <w:iCs/>
          <w:color w:val="0000FF"/>
          <w:sz w:val="20"/>
          <w:u w:val="single"/>
        </w:rPr>
        <w:t>v</w:t>
      </w:r>
      <w:proofErr w:type="spellEnd"/>
      <w:r w:rsidRPr="00DC1504">
        <w:rPr>
          <w:b w:val="0"/>
          <w:bCs/>
          <w:i/>
          <w:iCs/>
          <w:color w:val="0000FF"/>
          <w:sz w:val="20"/>
          <w:u w:val="single"/>
        </w:rPr>
        <w:t xml:space="preserve"> – východ (SV1). Plocha územní studie je vymezena ve „Výkrese základního členění území.“ </w:t>
      </w:r>
    </w:p>
    <w:p w14:paraId="3695D10E" w14:textId="77777777" w:rsidR="00DC1504" w:rsidRPr="00DC1504" w:rsidRDefault="00DC1504" w:rsidP="00DC1504">
      <w:pPr>
        <w:pStyle w:val="Zkladntext"/>
        <w:ind w:left="851" w:hanging="240"/>
        <w:rPr>
          <w:b w:val="0"/>
          <w:bCs/>
          <w:i/>
          <w:iCs/>
          <w:color w:val="0000FF"/>
          <w:sz w:val="20"/>
          <w:u w:val="single"/>
        </w:rPr>
      </w:pPr>
      <w:r w:rsidRPr="00DC1504">
        <w:rPr>
          <w:b w:val="0"/>
          <w:bCs/>
          <w:i/>
          <w:iCs/>
          <w:color w:val="0000FF"/>
          <w:sz w:val="20"/>
          <w:u w:val="single"/>
        </w:rPr>
        <w:t xml:space="preserve">Zadání této studie bude obsahovat: </w:t>
      </w:r>
    </w:p>
    <w:p w14:paraId="2C81D25D" w14:textId="77777777" w:rsidR="00DC1504" w:rsidRPr="00DC1504" w:rsidRDefault="00DC1504" w:rsidP="00DC1504">
      <w:pPr>
        <w:pStyle w:val="Zkladntext"/>
        <w:ind w:left="851" w:hanging="240"/>
        <w:rPr>
          <w:b w:val="0"/>
          <w:bCs/>
          <w:i/>
          <w:iCs/>
          <w:color w:val="0000FF"/>
          <w:sz w:val="20"/>
          <w:u w:val="single"/>
        </w:rPr>
      </w:pPr>
      <w:r w:rsidRPr="00DC1504">
        <w:rPr>
          <w:b w:val="0"/>
          <w:bCs/>
          <w:i/>
          <w:iCs/>
          <w:color w:val="0000FF"/>
          <w:sz w:val="20"/>
          <w:u w:val="single"/>
        </w:rPr>
        <w:sym w:font="Symbol" w:char="F0B7"/>
      </w:r>
      <w:r w:rsidRPr="00DC1504">
        <w:rPr>
          <w:b w:val="0"/>
          <w:bCs/>
          <w:i/>
          <w:iCs/>
          <w:color w:val="0000FF"/>
          <w:sz w:val="20"/>
          <w:u w:val="single"/>
        </w:rPr>
        <w:t xml:space="preserve"> požadavky na řešení vhodné parcelace, charakteru a struktury zástavby</w:t>
      </w:r>
    </w:p>
    <w:p w14:paraId="0B70102E" w14:textId="77777777" w:rsidR="00DC1504" w:rsidRPr="00DC1504" w:rsidRDefault="00DC1504" w:rsidP="00DC1504">
      <w:pPr>
        <w:pStyle w:val="Zkladntext"/>
        <w:ind w:left="851" w:hanging="240"/>
        <w:rPr>
          <w:b w:val="0"/>
          <w:bCs/>
          <w:i/>
          <w:iCs/>
          <w:color w:val="0000FF"/>
          <w:sz w:val="20"/>
          <w:u w:val="single"/>
        </w:rPr>
      </w:pPr>
      <w:r w:rsidRPr="00DC1504">
        <w:rPr>
          <w:b w:val="0"/>
          <w:bCs/>
          <w:i/>
          <w:iCs/>
          <w:color w:val="0000FF"/>
          <w:sz w:val="20"/>
          <w:u w:val="single"/>
        </w:rPr>
        <w:sym w:font="Symbol" w:char="F0B7"/>
      </w:r>
      <w:r w:rsidRPr="00DC1504">
        <w:rPr>
          <w:b w:val="0"/>
          <w:bCs/>
          <w:i/>
          <w:iCs/>
          <w:color w:val="0000FF"/>
          <w:sz w:val="20"/>
          <w:u w:val="single"/>
        </w:rPr>
        <w:t xml:space="preserve"> požadavky na řešení dopravy </w:t>
      </w:r>
    </w:p>
    <w:p w14:paraId="652978BE" w14:textId="77777777" w:rsidR="00DC1504" w:rsidRPr="00DC1504" w:rsidRDefault="00DC1504" w:rsidP="00DC1504">
      <w:pPr>
        <w:pStyle w:val="Zkladntext"/>
        <w:ind w:left="851" w:hanging="240"/>
        <w:rPr>
          <w:b w:val="0"/>
          <w:bCs/>
          <w:i/>
          <w:iCs/>
          <w:color w:val="0000FF"/>
          <w:sz w:val="20"/>
          <w:u w:val="single"/>
        </w:rPr>
      </w:pPr>
      <w:r w:rsidRPr="00DC1504">
        <w:rPr>
          <w:b w:val="0"/>
          <w:bCs/>
          <w:i/>
          <w:iCs/>
          <w:color w:val="0000FF"/>
          <w:sz w:val="20"/>
          <w:u w:val="single"/>
        </w:rPr>
        <w:sym w:font="Symbol" w:char="F0B7"/>
      </w:r>
      <w:r w:rsidRPr="00DC1504">
        <w:rPr>
          <w:b w:val="0"/>
          <w:bCs/>
          <w:i/>
          <w:iCs/>
          <w:color w:val="0000FF"/>
          <w:sz w:val="20"/>
          <w:u w:val="single"/>
        </w:rPr>
        <w:t xml:space="preserve"> požadavky na případnou technickou vybavenost </w:t>
      </w:r>
    </w:p>
    <w:p w14:paraId="1A49E60C" w14:textId="77777777" w:rsidR="00681678" w:rsidRPr="00362DED" w:rsidRDefault="00681678" w:rsidP="00681678">
      <w:pPr>
        <w:pStyle w:val="Normlnodsazen"/>
        <w:spacing w:before="0"/>
        <w:rPr>
          <w:rFonts w:ascii="Times New Roman" w:hAnsi="Times New Roman"/>
          <w:i w:val="0"/>
          <w:sz w:val="16"/>
          <w:szCs w:val="16"/>
        </w:rPr>
      </w:pPr>
    </w:p>
    <w:p w14:paraId="030A0E88" w14:textId="4AB0BE9C" w:rsidR="00DC1504" w:rsidRPr="00DC1504" w:rsidRDefault="00DC1504" w:rsidP="00DC1504">
      <w:pPr>
        <w:pStyle w:val="Zkladntext"/>
        <w:ind w:left="851" w:hanging="240"/>
        <w:rPr>
          <w:b w:val="0"/>
          <w:bCs/>
          <w:i/>
          <w:iCs/>
          <w:color w:val="0000FF"/>
          <w:sz w:val="20"/>
          <w:u w:val="single"/>
        </w:rPr>
      </w:pPr>
      <w:r w:rsidRPr="00DC1504">
        <w:rPr>
          <w:b w:val="0"/>
          <w:bCs/>
          <w:i/>
          <w:iCs/>
          <w:color w:val="0000FF"/>
          <w:sz w:val="20"/>
          <w:u w:val="single"/>
        </w:rPr>
        <w:t xml:space="preserve">Cílem studie je: </w:t>
      </w:r>
    </w:p>
    <w:p w14:paraId="33DC3466" w14:textId="77777777" w:rsidR="00DC1504" w:rsidRPr="00DC1504" w:rsidRDefault="00DC1504" w:rsidP="00DC1504">
      <w:pPr>
        <w:pStyle w:val="Zkladntext"/>
        <w:ind w:left="851" w:hanging="240"/>
        <w:rPr>
          <w:b w:val="0"/>
          <w:bCs/>
          <w:i/>
          <w:iCs/>
          <w:color w:val="0000FF"/>
          <w:sz w:val="20"/>
          <w:u w:val="single"/>
        </w:rPr>
      </w:pPr>
      <w:r w:rsidRPr="00DC1504">
        <w:rPr>
          <w:b w:val="0"/>
          <w:bCs/>
          <w:i/>
          <w:iCs/>
          <w:color w:val="0000FF"/>
          <w:sz w:val="20"/>
          <w:u w:val="single"/>
        </w:rPr>
        <w:sym w:font="Symbol" w:char="F0B7"/>
      </w:r>
      <w:r w:rsidRPr="00DC1504">
        <w:rPr>
          <w:b w:val="0"/>
          <w:bCs/>
          <w:i/>
          <w:iCs/>
          <w:color w:val="0000FF"/>
          <w:sz w:val="20"/>
          <w:u w:val="single"/>
        </w:rPr>
        <w:t xml:space="preserve"> stanovit charakter a strukturu zástavby, tak aby nová zástavba nevybočovala nad měřítko obytných objektů na území sídla. </w:t>
      </w:r>
    </w:p>
    <w:p w14:paraId="7DC2191A" w14:textId="77777777" w:rsidR="00681678" w:rsidRPr="00362DED" w:rsidRDefault="00681678" w:rsidP="00681678">
      <w:pPr>
        <w:pStyle w:val="Normlnodsazen"/>
        <w:spacing w:before="0"/>
        <w:rPr>
          <w:rFonts w:ascii="Times New Roman" w:hAnsi="Times New Roman"/>
          <w:i w:val="0"/>
          <w:sz w:val="16"/>
          <w:szCs w:val="16"/>
        </w:rPr>
      </w:pPr>
    </w:p>
    <w:p w14:paraId="36E7B170" w14:textId="77777777" w:rsidR="00DC1504" w:rsidRPr="00DC1504" w:rsidRDefault="00DC1504" w:rsidP="00DC1504">
      <w:pPr>
        <w:pStyle w:val="Zkladntext"/>
        <w:ind w:left="851" w:hanging="240"/>
        <w:rPr>
          <w:b w:val="0"/>
          <w:bCs/>
          <w:i/>
          <w:iCs/>
          <w:color w:val="0000FF"/>
          <w:sz w:val="20"/>
          <w:u w:val="single"/>
        </w:rPr>
      </w:pPr>
      <w:r w:rsidRPr="00DC1504">
        <w:rPr>
          <w:b w:val="0"/>
          <w:bCs/>
          <w:i/>
          <w:iCs/>
          <w:color w:val="0000FF"/>
          <w:sz w:val="20"/>
          <w:u w:val="single"/>
        </w:rPr>
        <w:t xml:space="preserve">Lhůta pro pořízení uvedených územních studií, schválení jejich využitelnosti a zapsání do evidence územně plánovací činnosti se stanovuje do 30.6.2029. </w:t>
      </w:r>
    </w:p>
    <w:p w14:paraId="48A5051E" w14:textId="77777777" w:rsidR="00681678" w:rsidRPr="00362DED" w:rsidRDefault="00681678" w:rsidP="00681678">
      <w:pPr>
        <w:pStyle w:val="Normlnodsazen"/>
        <w:spacing w:before="0"/>
        <w:rPr>
          <w:rFonts w:ascii="Times New Roman" w:hAnsi="Times New Roman"/>
          <w:i w:val="0"/>
          <w:sz w:val="16"/>
          <w:szCs w:val="16"/>
        </w:rPr>
      </w:pPr>
      <w:bookmarkStart w:id="705" w:name="_Toc397603094"/>
      <w:bookmarkStart w:id="706" w:name="_Toc398110363"/>
      <w:bookmarkStart w:id="707" w:name="_Toc398125479"/>
      <w:bookmarkStart w:id="708" w:name="_Toc398125653"/>
      <w:bookmarkStart w:id="709" w:name="_Toc144197755"/>
    </w:p>
    <w:p w14:paraId="06EED0E3" w14:textId="2CEADF59" w:rsidR="00CF047C" w:rsidRPr="00E30F30" w:rsidRDefault="00CF047C" w:rsidP="00E249CC">
      <w:pPr>
        <w:pStyle w:val="Nadpis2"/>
        <w:spacing w:before="0" w:beforeAutospacing="0" w:after="0" w:afterAutospacing="0"/>
        <w:ind w:left="284"/>
        <w:jc w:val="both"/>
        <w:rPr>
          <w:sz w:val="20"/>
          <w:szCs w:val="20"/>
        </w:rPr>
      </w:pPr>
      <w:r w:rsidRPr="00DC1504">
        <w:rPr>
          <w:i/>
          <w:iCs/>
          <w:strike/>
          <w:color w:val="0000FF"/>
          <w:sz w:val="20"/>
          <w:szCs w:val="20"/>
        </w:rPr>
        <w:t>A.10.</w:t>
      </w:r>
      <w:r w:rsidRPr="00DC1504">
        <w:rPr>
          <w:color w:val="0000FF"/>
          <w:sz w:val="20"/>
          <w:szCs w:val="20"/>
        </w:rPr>
        <w:t xml:space="preserve"> </w:t>
      </w:r>
      <w:r w:rsidR="00DC1504" w:rsidRPr="00DC1504">
        <w:rPr>
          <w:i/>
          <w:iCs/>
          <w:color w:val="0000FF"/>
          <w:sz w:val="20"/>
          <w:szCs w:val="20"/>
          <w:u w:val="single"/>
        </w:rPr>
        <w:t>A.11.</w:t>
      </w:r>
      <w:r w:rsidR="00DC1504" w:rsidRPr="00DC1504">
        <w:rPr>
          <w:color w:val="0000FF"/>
          <w:sz w:val="20"/>
          <w:szCs w:val="20"/>
        </w:rPr>
        <w:t xml:space="preserve"> </w:t>
      </w:r>
      <w:r w:rsidRPr="00E30F30">
        <w:rPr>
          <w:sz w:val="20"/>
          <w:szCs w:val="20"/>
        </w:rPr>
        <w:t>Počet listů územního plánu a počet výkresů</w:t>
      </w:r>
      <w:bookmarkEnd w:id="697"/>
      <w:bookmarkEnd w:id="698"/>
      <w:bookmarkEnd w:id="699"/>
      <w:bookmarkEnd w:id="705"/>
      <w:bookmarkEnd w:id="706"/>
      <w:bookmarkEnd w:id="707"/>
      <w:bookmarkEnd w:id="708"/>
      <w:bookmarkEnd w:id="709"/>
    </w:p>
    <w:p w14:paraId="58F7D628" w14:textId="77777777" w:rsidR="00CF047C" w:rsidRPr="00E30F30" w:rsidRDefault="00CF047C" w:rsidP="00042A9A">
      <w:pPr>
        <w:pStyle w:val="Nadpis6"/>
        <w:spacing w:before="0"/>
        <w:jc w:val="both"/>
        <w:rPr>
          <w:rFonts w:ascii="Times New Roman" w:hAnsi="Times New Roman" w:cs="Times New Roman"/>
          <w:color w:val="auto"/>
          <w:sz w:val="20"/>
          <w:szCs w:val="20"/>
        </w:rPr>
      </w:pPr>
      <w:proofErr w:type="gramStart"/>
      <w:r w:rsidRPr="00E30F30">
        <w:rPr>
          <w:rFonts w:ascii="Times New Roman" w:hAnsi="Times New Roman" w:cs="Times New Roman"/>
          <w:color w:val="auto"/>
          <w:sz w:val="20"/>
          <w:szCs w:val="20"/>
        </w:rPr>
        <w:t>TEXTOVÁ  ČÁST</w:t>
      </w:r>
      <w:proofErr w:type="gramEnd"/>
      <w:r w:rsidRPr="00E30F30">
        <w:rPr>
          <w:rFonts w:ascii="Times New Roman" w:hAnsi="Times New Roman" w:cs="Times New Roman"/>
          <w:color w:val="auto"/>
          <w:sz w:val="20"/>
          <w:szCs w:val="20"/>
        </w:rPr>
        <w:t xml:space="preserve">             </w:t>
      </w:r>
    </w:p>
    <w:p w14:paraId="36DF9DB7" w14:textId="77777777" w:rsidR="00CF047C" w:rsidRPr="00E30F30" w:rsidRDefault="00CF047C" w:rsidP="00042A9A">
      <w:pPr>
        <w:widowControl w:val="0"/>
        <w:tabs>
          <w:tab w:val="left" w:pos="567"/>
          <w:tab w:val="left" w:pos="1021"/>
          <w:tab w:val="left" w:pos="1531"/>
          <w:tab w:val="left" w:pos="1985"/>
          <w:tab w:val="left" w:pos="2619"/>
          <w:tab w:val="left" w:pos="3544"/>
          <w:tab w:val="left" w:pos="4082"/>
          <w:tab w:val="left" w:pos="4463"/>
          <w:tab w:val="left" w:pos="5245"/>
          <w:tab w:val="left" w:pos="6237"/>
          <w:tab w:val="left" w:pos="6804"/>
        </w:tabs>
        <w:spacing w:line="240" w:lineRule="atLeast"/>
        <w:jc w:val="both"/>
        <w:rPr>
          <w:sz w:val="20"/>
          <w:szCs w:val="20"/>
        </w:rPr>
      </w:pPr>
      <w:r w:rsidRPr="00E30F30">
        <w:rPr>
          <w:sz w:val="20"/>
          <w:szCs w:val="20"/>
        </w:rPr>
        <w:tab/>
      </w:r>
      <w:r w:rsidRPr="00E30F30">
        <w:rPr>
          <w:sz w:val="20"/>
          <w:szCs w:val="20"/>
        </w:rPr>
        <w:tab/>
      </w:r>
      <w:r w:rsidRPr="00E30F30">
        <w:rPr>
          <w:sz w:val="20"/>
          <w:szCs w:val="20"/>
        </w:rPr>
        <w:tab/>
      </w:r>
      <w:r w:rsidRPr="00E30F30">
        <w:rPr>
          <w:sz w:val="20"/>
          <w:szCs w:val="20"/>
        </w:rPr>
        <w:tab/>
      </w:r>
      <w:r w:rsidRPr="00E30F30">
        <w:rPr>
          <w:sz w:val="20"/>
          <w:szCs w:val="20"/>
        </w:rPr>
        <w:tab/>
      </w:r>
      <w:r w:rsidRPr="00E30F30">
        <w:rPr>
          <w:sz w:val="20"/>
          <w:szCs w:val="20"/>
        </w:rPr>
        <w:tab/>
      </w:r>
      <w:r w:rsidRPr="00E30F30">
        <w:rPr>
          <w:sz w:val="20"/>
          <w:szCs w:val="20"/>
        </w:rPr>
        <w:tab/>
      </w:r>
      <w:r w:rsidRPr="00E30F30">
        <w:rPr>
          <w:sz w:val="20"/>
          <w:szCs w:val="20"/>
        </w:rPr>
        <w:tab/>
      </w:r>
      <w:r w:rsidRPr="00E30F30">
        <w:rPr>
          <w:sz w:val="20"/>
          <w:szCs w:val="20"/>
        </w:rPr>
        <w:tab/>
      </w:r>
      <w:r w:rsidRPr="00E30F30">
        <w:rPr>
          <w:sz w:val="20"/>
          <w:szCs w:val="20"/>
        </w:rPr>
        <w:tab/>
      </w:r>
      <w:r w:rsidRPr="00E30F30">
        <w:rPr>
          <w:sz w:val="20"/>
          <w:szCs w:val="20"/>
        </w:rPr>
        <w:tab/>
      </w:r>
      <w:r w:rsidRPr="00E30F30">
        <w:rPr>
          <w:sz w:val="20"/>
          <w:szCs w:val="20"/>
        </w:rPr>
        <w:tab/>
      </w:r>
      <w:r w:rsidRPr="00E30F30">
        <w:rPr>
          <w:sz w:val="20"/>
          <w:szCs w:val="20"/>
        </w:rPr>
        <w:tab/>
        <w:t>Počet listů</w:t>
      </w:r>
    </w:p>
    <w:p w14:paraId="3BB23F83" w14:textId="77777777" w:rsidR="00CF047C" w:rsidRPr="00E30F30" w:rsidRDefault="00CF047C" w:rsidP="00042A9A">
      <w:pPr>
        <w:widowControl w:val="0"/>
        <w:tabs>
          <w:tab w:val="left" w:pos="567"/>
          <w:tab w:val="left" w:pos="1021"/>
          <w:tab w:val="left" w:pos="1531"/>
          <w:tab w:val="left" w:pos="1985"/>
          <w:tab w:val="left" w:pos="2619"/>
          <w:tab w:val="left" w:pos="3544"/>
          <w:tab w:val="left" w:pos="4082"/>
          <w:tab w:val="left" w:pos="4463"/>
          <w:tab w:val="left" w:pos="5245"/>
          <w:tab w:val="left" w:pos="6237"/>
          <w:tab w:val="left" w:pos="6804"/>
        </w:tabs>
        <w:spacing w:line="240" w:lineRule="atLeast"/>
        <w:jc w:val="both"/>
        <w:rPr>
          <w:sz w:val="20"/>
          <w:szCs w:val="20"/>
        </w:rPr>
      </w:pPr>
      <w:r w:rsidRPr="00E30F30">
        <w:rPr>
          <w:sz w:val="20"/>
          <w:szCs w:val="20"/>
        </w:rPr>
        <w:tab/>
        <w:t xml:space="preserve">A. </w:t>
      </w:r>
      <w:r w:rsidRPr="00E30F30">
        <w:rPr>
          <w:sz w:val="20"/>
          <w:szCs w:val="20"/>
        </w:rPr>
        <w:tab/>
        <w:t>Řešení územního plánu</w:t>
      </w:r>
      <w:r w:rsidRPr="00E30F30">
        <w:rPr>
          <w:sz w:val="20"/>
          <w:szCs w:val="20"/>
        </w:rPr>
        <w:tab/>
      </w:r>
      <w:r w:rsidRPr="00E30F30">
        <w:rPr>
          <w:sz w:val="20"/>
          <w:szCs w:val="20"/>
        </w:rPr>
        <w:tab/>
      </w:r>
      <w:r w:rsidRPr="00E30F30">
        <w:rPr>
          <w:sz w:val="20"/>
          <w:szCs w:val="20"/>
        </w:rPr>
        <w:tab/>
      </w:r>
      <w:r w:rsidRPr="00E30F30">
        <w:rPr>
          <w:sz w:val="20"/>
          <w:szCs w:val="20"/>
        </w:rPr>
        <w:tab/>
      </w:r>
      <w:r w:rsidRPr="00E30F30">
        <w:rPr>
          <w:sz w:val="20"/>
          <w:szCs w:val="20"/>
        </w:rPr>
        <w:tab/>
      </w:r>
      <w:r w:rsidRPr="00E30F30">
        <w:rPr>
          <w:sz w:val="20"/>
          <w:szCs w:val="20"/>
        </w:rPr>
        <w:tab/>
      </w:r>
      <w:r w:rsidRPr="00E30F30">
        <w:rPr>
          <w:sz w:val="20"/>
          <w:szCs w:val="20"/>
        </w:rPr>
        <w:tab/>
      </w:r>
      <w:r w:rsidRPr="00E30F30">
        <w:rPr>
          <w:sz w:val="20"/>
          <w:szCs w:val="20"/>
        </w:rPr>
        <w:tab/>
      </w:r>
      <w:r w:rsidRPr="00E30F30">
        <w:rPr>
          <w:sz w:val="20"/>
          <w:szCs w:val="20"/>
        </w:rPr>
        <w:tab/>
      </w:r>
      <w:r w:rsidRPr="009B1971">
        <w:rPr>
          <w:sz w:val="20"/>
          <w:szCs w:val="20"/>
        </w:rPr>
        <w:t>38</w:t>
      </w:r>
    </w:p>
    <w:p w14:paraId="08E15C77" w14:textId="77777777" w:rsidR="00681678" w:rsidRPr="00362DED" w:rsidRDefault="00681678" w:rsidP="00681678">
      <w:pPr>
        <w:pStyle w:val="Normlnodsazen"/>
        <w:spacing w:before="0"/>
        <w:rPr>
          <w:rFonts w:ascii="Times New Roman" w:hAnsi="Times New Roman"/>
          <w:i w:val="0"/>
          <w:sz w:val="16"/>
          <w:szCs w:val="16"/>
        </w:rPr>
      </w:pPr>
    </w:p>
    <w:p w14:paraId="3D891754" w14:textId="77777777" w:rsidR="00CF047C" w:rsidRPr="00E30F30" w:rsidRDefault="00CF047C" w:rsidP="00042A9A">
      <w:pPr>
        <w:pStyle w:val="Nadpis6"/>
        <w:spacing w:before="0"/>
        <w:jc w:val="both"/>
        <w:rPr>
          <w:rFonts w:ascii="Times New Roman" w:hAnsi="Times New Roman" w:cs="Times New Roman"/>
          <w:color w:val="auto"/>
          <w:sz w:val="20"/>
          <w:szCs w:val="20"/>
        </w:rPr>
      </w:pPr>
      <w:r w:rsidRPr="00E30F30">
        <w:rPr>
          <w:rFonts w:ascii="Times New Roman" w:hAnsi="Times New Roman" w:cs="Times New Roman"/>
          <w:color w:val="auto"/>
          <w:sz w:val="20"/>
          <w:szCs w:val="20"/>
        </w:rPr>
        <w:t>GRAFICKÁ   ČÁST</w:t>
      </w:r>
    </w:p>
    <w:p w14:paraId="4F50BD6B" w14:textId="77777777" w:rsidR="00CF047C" w:rsidRPr="00E30F30" w:rsidRDefault="00CF047C" w:rsidP="00042A9A">
      <w:pPr>
        <w:widowControl w:val="0"/>
        <w:tabs>
          <w:tab w:val="left" w:pos="567"/>
          <w:tab w:val="left" w:pos="1021"/>
          <w:tab w:val="left" w:pos="1531"/>
          <w:tab w:val="left" w:pos="1985"/>
          <w:tab w:val="left" w:pos="2619"/>
          <w:tab w:val="left" w:pos="3544"/>
          <w:tab w:val="left" w:pos="4082"/>
          <w:tab w:val="left" w:pos="4463"/>
          <w:tab w:val="left" w:pos="5245"/>
          <w:tab w:val="left" w:pos="6237"/>
          <w:tab w:val="left" w:pos="6804"/>
        </w:tabs>
        <w:spacing w:line="240" w:lineRule="atLeast"/>
        <w:jc w:val="both"/>
        <w:rPr>
          <w:sz w:val="20"/>
          <w:szCs w:val="20"/>
        </w:rPr>
      </w:pPr>
      <w:r w:rsidRPr="00E30F30">
        <w:rPr>
          <w:sz w:val="20"/>
          <w:szCs w:val="20"/>
        </w:rPr>
        <w:tab/>
      </w:r>
      <w:r w:rsidRPr="00E30F30">
        <w:rPr>
          <w:sz w:val="20"/>
          <w:szCs w:val="20"/>
        </w:rPr>
        <w:tab/>
      </w:r>
      <w:r w:rsidRPr="00E30F30">
        <w:rPr>
          <w:sz w:val="20"/>
          <w:szCs w:val="20"/>
        </w:rPr>
        <w:tab/>
      </w:r>
      <w:r w:rsidRPr="00E30F30">
        <w:rPr>
          <w:sz w:val="20"/>
          <w:szCs w:val="20"/>
        </w:rPr>
        <w:tab/>
      </w:r>
      <w:r w:rsidRPr="00E30F30">
        <w:rPr>
          <w:sz w:val="20"/>
          <w:szCs w:val="20"/>
        </w:rPr>
        <w:tab/>
      </w:r>
      <w:r w:rsidRPr="00E30F30">
        <w:rPr>
          <w:sz w:val="20"/>
          <w:szCs w:val="20"/>
        </w:rPr>
        <w:tab/>
      </w:r>
      <w:r w:rsidRPr="00E30F30">
        <w:rPr>
          <w:sz w:val="20"/>
          <w:szCs w:val="20"/>
        </w:rPr>
        <w:tab/>
      </w:r>
      <w:r w:rsidRPr="00E30F30">
        <w:rPr>
          <w:sz w:val="20"/>
          <w:szCs w:val="20"/>
        </w:rPr>
        <w:tab/>
      </w:r>
      <w:r w:rsidRPr="00E30F30">
        <w:rPr>
          <w:sz w:val="20"/>
          <w:szCs w:val="20"/>
        </w:rPr>
        <w:tab/>
      </w:r>
      <w:r w:rsidRPr="00E30F30">
        <w:rPr>
          <w:sz w:val="20"/>
          <w:szCs w:val="20"/>
        </w:rPr>
        <w:tab/>
      </w:r>
      <w:r w:rsidRPr="00E30F30">
        <w:rPr>
          <w:sz w:val="20"/>
          <w:szCs w:val="20"/>
        </w:rPr>
        <w:tab/>
      </w:r>
      <w:r w:rsidRPr="00E30F30">
        <w:rPr>
          <w:sz w:val="20"/>
          <w:szCs w:val="20"/>
        </w:rPr>
        <w:tab/>
      </w:r>
      <w:r w:rsidRPr="00E30F30">
        <w:rPr>
          <w:sz w:val="20"/>
          <w:szCs w:val="20"/>
        </w:rPr>
        <w:tab/>
        <w:t xml:space="preserve">   Měřítko</w:t>
      </w:r>
    </w:p>
    <w:p w14:paraId="677F8BC8" w14:textId="77777777" w:rsidR="00CF047C" w:rsidRPr="00E30F30" w:rsidRDefault="00CF047C" w:rsidP="00042A9A">
      <w:pPr>
        <w:widowControl w:val="0"/>
        <w:tabs>
          <w:tab w:val="left" w:pos="567"/>
          <w:tab w:val="left" w:pos="1021"/>
          <w:tab w:val="left" w:pos="1531"/>
          <w:tab w:val="left" w:pos="1985"/>
          <w:tab w:val="left" w:pos="2619"/>
          <w:tab w:val="left" w:pos="3544"/>
          <w:tab w:val="left" w:pos="4082"/>
          <w:tab w:val="left" w:pos="4463"/>
          <w:tab w:val="left" w:pos="5245"/>
          <w:tab w:val="left" w:pos="6237"/>
          <w:tab w:val="left" w:pos="6804"/>
        </w:tabs>
        <w:spacing w:line="240" w:lineRule="atLeast"/>
        <w:jc w:val="both"/>
        <w:rPr>
          <w:sz w:val="20"/>
          <w:szCs w:val="20"/>
        </w:rPr>
      </w:pPr>
      <w:r w:rsidRPr="00E30F30">
        <w:rPr>
          <w:sz w:val="20"/>
          <w:szCs w:val="20"/>
        </w:rPr>
        <w:tab/>
      </w:r>
      <w:proofErr w:type="gramStart"/>
      <w:r w:rsidRPr="00E30F30">
        <w:rPr>
          <w:sz w:val="20"/>
          <w:szCs w:val="20"/>
        </w:rPr>
        <w:t>A.1.  -</w:t>
      </w:r>
      <w:proofErr w:type="gramEnd"/>
      <w:r w:rsidRPr="00E30F30">
        <w:rPr>
          <w:sz w:val="20"/>
          <w:szCs w:val="20"/>
        </w:rPr>
        <w:t xml:space="preserve"> Výkres základního členění území</w:t>
      </w:r>
      <w:r w:rsidRPr="00E30F30">
        <w:rPr>
          <w:sz w:val="20"/>
          <w:szCs w:val="20"/>
        </w:rPr>
        <w:tab/>
      </w:r>
      <w:r w:rsidRPr="00E30F30">
        <w:rPr>
          <w:sz w:val="20"/>
          <w:szCs w:val="20"/>
        </w:rPr>
        <w:tab/>
      </w:r>
      <w:r w:rsidRPr="00E30F30">
        <w:rPr>
          <w:sz w:val="20"/>
          <w:szCs w:val="20"/>
        </w:rPr>
        <w:tab/>
      </w:r>
      <w:r w:rsidRPr="00E30F30">
        <w:rPr>
          <w:sz w:val="20"/>
          <w:szCs w:val="20"/>
        </w:rPr>
        <w:tab/>
      </w:r>
      <w:r w:rsidRPr="00E30F30">
        <w:rPr>
          <w:sz w:val="20"/>
          <w:szCs w:val="20"/>
        </w:rPr>
        <w:tab/>
      </w:r>
      <w:r w:rsidRPr="00E30F30">
        <w:rPr>
          <w:sz w:val="20"/>
          <w:szCs w:val="20"/>
        </w:rPr>
        <w:tab/>
      </w:r>
      <w:r w:rsidRPr="00E30F30">
        <w:rPr>
          <w:sz w:val="20"/>
          <w:szCs w:val="20"/>
        </w:rPr>
        <w:tab/>
        <w:t>1 : 10 000</w:t>
      </w:r>
    </w:p>
    <w:p w14:paraId="7C2F06A9" w14:textId="77777777" w:rsidR="00CF047C" w:rsidRPr="00E30F30" w:rsidRDefault="00CF047C" w:rsidP="00042A9A">
      <w:pPr>
        <w:widowControl w:val="0"/>
        <w:tabs>
          <w:tab w:val="left" w:pos="567"/>
          <w:tab w:val="left" w:pos="1021"/>
          <w:tab w:val="left" w:pos="1531"/>
          <w:tab w:val="left" w:pos="1985"/>
          <w:tab w:val="left" w:pos="2619"/>
          <w:tab w:val="left" w:pos="3544"/>
          <w:tab w:val="left" w:pos="4082"/>
          <w:tab w:val="left" w:pos="4463"/>
          <w:tab w:val="left" w:pos="5245"/>
          <w:tab w:val="left" w:pos="6237"/>
          <w:tab w:val="left" w:pos="6804"/>
        </w:tabs>
        <w:spacing w:line="240" w:lineRule="atLeast"/>
        <w:jc w:val="both"/>
        <w:rPr>
          <w:sz w:val="20"/>
          <w:szCs w:val="20"/>
        </w:rPr>
      </w:pPr>
      <w:r w:rsidRPr="00E30F30">
        <w:rPr>
          <w:sz w:val="20"/>
          <w:szCs w:val="20"/>
        </w:rPr>
        <w:tab/>
      </w:r>
      <w:proofErr w:type="gramStart"/>
      <w:r w:rsidRPr="00E30F30">
        <w:rPr>
          <w:sz w:val="20"/>
          <w:szCs w:val="20"/>
        </w:rPr>
        <w:t>A.2.  -</w:t>
      </w:r>
      <w:proofErr w:type="gramEnd"/>
      <w:r w:rsidRPr="00E30F30">
        <w:rPr>
          <w:sz w:val="20"/>
          <w:szCs w:val="20"/>
        </w:rPr>
        <w:t xml:space="preserve"> Hlavní výkres</w:t>
      </w:r>
      <w:r w:rsidRPr="00E30F30">
        <w:rPr>
          <w:sz w:val="20"/>
          <w:szCs w:val="20"/>
        </w:rPr>
        <w:tab/>
      </w:r>
      <w:r w:rsidRPr="00E30F30">
        <w:rPr>
          <w:sz w:val="20"/>
          <w:szCs w:val="20"/>
        </w:rPr>
        <w:tab/>
      </w:r>
      <w:r w:rsidRPr="00E30F30">
        <w:rPr>
          <w:sz w:val="20"/>
          <w:szCs w:val="20"/>
        </w:rPr>
        <w:tab/>
      </w:r>
      <w:r w:rsidRPr="00E30F30">
        <w:rPr>
          <w:sz w:val="20"/>
          <w:szCs w:val="20"/>
        </w:rPr>
        <w:tab/>
      </w:r>
      <w:r w:rsidRPr="00E30F30">
        <w:rPr>
          <w:sz w:val="20"/>
          <w:szCs w:val="20"/>
        </w:rPr>
        <w:tab/>
      </w:r>
      <w:r w:rsidRPr="00E30F30">
        <w:rPr>
          <w:sz w:val="20"/>
          <w:szCs w:val="20"/>
        </w:rPr>
        <w:tab/>
      </w:r>
      <w:r w:rsidRPr="00E30F30">
        <w:rPr>
          <w:sz w:val="20"/>
          <w:szCs w:val="20"/>
        </w:rPr>
        <w:tab/>
      </w:r>
      <w:r w:rsidRPr="00E30F30">
        <w:rPr>
          <w:sz w:val="20"/>
          <w:szCs w:val="20"/>
        </w:rPr>
        <w:tab/>
      </w:r>
      <w:r w:rsidRPr="00E30F30">
        <w:rPr>
          <w:sz w:val="20"/>
          <w:szCs w:val="20"/>
        </w:rPr>
        <w:tab/>
        <w:t>1 :   5 000</w:t>
      </w:r>
    </w:p>
    <w:p w14:paraId="331F765C" w14:textId="77777777" w:rsidR="00CF047C" w:rsidRPr="00E30F30" w:rsidRDefault="00CF047C" w:rsidP="00042A9A">
      <w:pPr>
        <w:widowControl w:val="0"/>
        <w:tabs>
          <w:tab w:val="left" w:pos="567"/>
          <w:tab w:val="left" w:pos="1021"/>
          <w:tab w:val="left" w:pos="1531"/>
          <w:tab w:val="left" w:pos="1985"/>
          <w:tab w:val="left" w:pos="2619"/>
          <w:tab w:val="left" w:pos="3544"/>
          <w:tab w:val="left" w:pos="4082"/>
          <w:tab w:val="left" w:pos="4463"/>
          <w:tab w:val="left" w:pos="5245"/>
          <w:tab w:val="left" w:pos="6237"/>
          <w:tab w:val="left" w:pos="6804"/>
        </w:tabs>
        <w:spacing w:line="240" w:lineRule="atLeast"/>
        <w:jc w:val="both"/>
        <w:rPr>
          <w:sz w:val="20"/>
          <w:szCs w:val="20"/>
        </w:rPr>
      </w:pPr>
      <w:r w:rsidRPr="00E30F30">
        <w:rPr>
          <w:sz w:val="20"/>
          <w:szCs w:val="20"/>
        </w:rPr>
        <w:tab/>
        <w:t xml:space="preserve">A.2.a - Detail hlavního výkresu sídla </w:t>
      </w:r>
      <w:r w:rsidRPr="00E30F30">
        <w:rPr>
          <w:color w:val="000000"/>
          <w:sz w:val="20"/>
          <w:szCs w:val="20"/>
        </w:rPr>
        <w:t>Mnichov</w:t>
      </w:r>
      <w:r w:rsidRPr="00E30F30">
        <w:rPr>
          <w:sz w:val="20"/>
          <w:szCs w:val="20"/>
        </w:rPr>
        <w:tab/>
      </w:r>
      <w:r w:rsidRPr="00E30F30">
        <w:rPr>
          <w:sz w:val="20"/>
          <w:szCs w:val="20"/>
        </w:rPr>
        <w:tab/>
      </w:r>
      <w:r w:rsidRPr="00E30F30">
        <w:rPr>
          <w:sz w:val="20"/>
          <w:szCs w:val="20"/>
        </w:rPr>
        <w:tab/>
      </w:r>
      <w:r w:rsidRPr="00E30F30">
        <w:rPr>
          <w:sz w:val="20"/>
          <w:szCs w:val="20"/>
        </w:rPr>
        <w:tab/>
      </w:r>
      <w:r w:rsidRPr="00E30F30">
        <w:rPr>
          <w:sz w:val="20"/>
          <w:szCs w:val="20"/>
        </w:rPr>
        <w:tab/>
      </w:r>
      <w:r w:rsidRPr="00E30F30">
        <w:rPr>
          <w:sz w:val="20"/>
          <w:szCs w:val="20"/>
        </w:rPr>
        <w:tab/>
      </w:r>
      <w:proofErr w:type="gramStart"/>
      <w:r w:rsidRPr="00E30F30">
        <w:rPr>
          <w:sz w:val="20"/>
          <w:szCs w:val="20"/>
        </w:rPr>
        <w:t>1 :</w:t>
      </w:r>
      <w:proofErr w:type="gramEnd"/>
      <w:r w:rsidRPr="00E30F30">
        <w:rPr>
          <w:sz w:val="20"/>
          <w:szCs w:val="20"/>
        </w:rPr>
        <w:t xml:space="preserve">   2 880</w:t>
      </w:r>
    </w:p>
    <w:p w14:paraId="590C6FBA" w14:textId="594C7D2A" w:rsidR="00CF047C" w:rsidRPr="00E30F30" w:rsidRDefault="00CF047C" w:rsidP="00042A9A">
      <w:pPr>
        <w:widowControl w:val="0"/>
        <w:tabs>
          <w:tab w:val="left" w:pos="567"/>
          <w:tab w:val="left" w:pos="1021"/>
          <w:tab w:val="left" w:pos="1531"/>
          <w:tab w:val="left" w:pos="1985"/>
          <w:tab w:val="left" w:pos="2619"/>
          <w:tab w:val="left" w:pos="3544"/>
          <w:tab w:val="left" w:pos="4082"/>
          <w:tab w:val="left" w:pos="4463"/>
          <w:tab w:val="left" w:pos="5245"/>
          <w:tab w:val="left" w:pos="6237"/>
          <w:tab w:val="left" w:pos="6804"/>
        </w:tabs>
        <w:spacing w:line="240" w:lineRule="atLeast"/>
        <w:jc w:val="both"/>
        <w:rPr>
          <w:sz w:val="20"/>
          <w:szCs w:val="20"/>
        </w:rPr>
      </w:pPr>
      <w:r w:rsidRPr="00E30F30">
        <w:rPr>
          <w:sz w:val="20"/>
          <w:szCs w:val="20"/>
        </w:rPr>
        <w:tab/>
        <w:t xml:space="preserve">A.2.b - Detail hlavního výkresu sídla </w:t>
      </w:r>
      <w:proofErr w:type="spellStart"/>
      <w:r w:rsidRPr="00E30F30">
        <w:rPr>
          <w:color w:val="000000"/>
          <w:sz w:val="20"/>
          <w:szCs w:val="20"/>
        </w:rPr>
        <w:t>Rájov</w:t>
      </w:r>
      <w:proofErr w:type="spellEnd"/>
      <w:r w:rsidRPr="00E30F30">
        <w:rPr>
          <w:color w:val="000000"/>
          <w:sz w:val="20"/>
          <w:szCs w:val="20"/>
        </w:rPr>
        <w:tab/>
      </w:r>
      <w:r w:rsidRPr="00E30F30">
        <w:rPr>
          <w:sz w:val="20"/>
          <w:szCs w:val="20"/>
        </w:rPr>
        <w:tab/>
      </w:r>
      <w:r w:rsidRPr="00E30F30">
        <w:rPr>
          <w:sz w:val="20"/>
          <w:szCs w:val="20"/>
        </w:rPr>
        <w:tab/>
      </w:r>
      <w:r w:rsidRPr="00E30F30">
        <w:rPr>
          <w:sz w:val="20"/>
          <w:szCs w:val="20"/>
        </w:rPr>
        <w:tab/>
      </w:r>
      <w:r w:rsidRPr="00E30F30">
        <w:rPr>
          <w:sz w:val="20"/>
          <w:szCs w:val="20"/>
        </w:rPr>
        <w:tab/>
      </w:r>
      <w:r w:rsidRPr="00E30F30">
        <w:rPr>
          <w:sz w:val="20"/>
          <w:szCs w:val="20"/>
        </w:rPr>
        <w:tab/>
      </w:r>
      <w:r w:rsidR="00E249CC">
        <w:rPr>
          <w:sz w:val="20"/>
          <w:szCs w:val="20"/>
        </w:rPr>
        <w:tab/>
      </w:r>
      <w:proofErr w:type="gramStart"/>
      <w:r w:rsidRPr="00E30F30">
        <w:rPr>
          <w:sz w:val="20"/>
          <w:szCs w:val="20"/>
        </w:rPr>
        <w:t>1 :</w:t>
      </w:r>
      <w:proofErr w:type="gramEnd"/>
      <w:r w:rsidRPr="00E30F30">
        <w:rPr>
          <w:sz w:val="20"/>
          <w:szCs w:val="20"/>
        </w:rPr>
        <w:t xml:space="preserve">   2 880</w:t>
      </w:r>
    </w:p>
    <w:p w14:paraId="4D271746" w14:textId="666A91D7" w:rsidR="00CF047C" w:rsidRPr="00E30F30" w:rsidRDefault="00CF047C" w:rsidP="00042A9A">
      <w:pPr>
        <w:widowControl w:val="0"/>
        <w:tabs>
          <w:tab w:val="left" w:pos="567"/>
          <w:tab w:val="left" w:pos="1021"/>
          <w:tab w:val="left" w:pos="1531"/>
          <w:tab w:val="left" w:pos="1985"/>
          <w:tab w:val="left" w:pos="2619"/>
          <w:tab w:val="left" w:pos="3544"/>
          <w:tab w:val="left" w:pos="4082"/>
          <w:tab w:val="left" w:pos="4463"/>
          <w:tab w:val="left" w:pos="5245"/>
          <w:tab w:val="left" w:pos="6237"/>
          <w:tab w:val="left" w:pos="6804"/>
        </w:tabs>
        <w:spacing w:line="240" w:lineRule="atLeast"/>
        <w:jc w:val="both"/>
        <w:rPr>
          <w:sz w:val="20"/>
          <w:szCs w:val="20"/>
        </w:rPr>
      </w:pPr>
      <w:r w:rsidRPr="00E30F30">
        <w:rPr>
          <w:sz w:val="20"/>
          <w:szCs w:val="20"/>
        </w:rPr>
        <w:tab/>
        <w:t xml:space="preserve">A.2.c - Detail hlavního výkresu sídla </w:t>
      </w:r>
      <w:r w:rsidRPr="00E30F30">
        <w:rPr>
          <w:color w:val="000000"/>
          <w:sz w:val="20"/>
          <w:szCs w:val="20"/>
        </w:rPr>
        <w:t>Sítiny</w:t>
      </w:r>
      <w:r w:rsidRPr="00E30F30">
        <w:rPr>
          <w:color w:val="000000"/>
          <w:sz w:val="20"/>
          <w:szCs w:val="20"/>
        </w:rPr>
        <w:tab/>
      </w:r>
      <w:r w:rsidRPr="00E30F30">
        <w:rPr>
          <w:sz w:val="20"/>
          <w:szCs w:val="20"/>
        </w:rPr>
        <w:tab/>
      </w:r>
      <w:r w:rsidRPr="00E30F30">
        <w:rPr>
          <w:sz w:val="20"/>
          <w:szCs w:val="20"/>
        </w:rPr>
        <w:tab/>
      </w:r>
      <w:r w:rsidRPr="00E30F30">
        <w:rPr>
          <w:sz w:val="20"/>
          <w:szCs w:val="20"/>
        </w:rPr>
        <w:tab/>
      </w:r>
      <w:r w:rsidRPr="00E30F30">
        <w:rPr>
          <w:sz w:val="20"/>
          <w:szCs w:val="20"/>
        </w:rPr>
        <w:tab/>
      </w:r>
      <w:r w:rsidR="00E249CC">
        <w:rPr>
          <w:sz w:val="20"/>
          <w:szCs w:val="20"/>
        </w:rPr>
        <w:tab/>
      </w:r>
      <w:r w:rsidRPr="00E30F30">
        <w:rPr>
          <w:sz w:val="20"/>
          <w:szCs w:val="20"/>
        </w:rPr>
        <w:tab/>
      </w:r>
      <w:proofErr w:type="gramStart"/>
      <w:r w:rsidRPr="00E30F30">
        <w:rPr>
          <w:sz w:val="20"/>
          <w:szCs w:val="20"/>
        </w:rPr>
        <w:t>1 :</w:t>
      </w:r>
      <w:proofErr w:type="gramEnd"/>
      <w:r w:rsidRPr="00E30F30">
        <w:rPr>
          <w:sz w:val="20"/>
          <w:szCs w:val="20"/>
        </w:rPr>
        <w:t xml:space="preserve">   2 880</w:t>
      </w:r>
    </w:p>
    <w:p w14:paraId="02DFCA77" w14:textId="75CE4208" w:rsidR="00CF047C" w:rsidRPr="00E30F30" w:rsidRDefault="00CF047C" w:rsidP="00042A9A">
      <w:pPr>
        <w:ind w:left="567"/>
        <w:jc w:val="both"/>
        <w:rPr>
          <w:color w:val="000000"/>
          <w:sz w:val="20"/>
          <w:szCs w:val="20"/>
        </w:rPr>
      </w:pPr>
      <w:r w:rsidRPr="00E30F30">
        <w:rPr>
          <w:color w:val="000000"/>
          <w:sz w:val="20"/>
          <w:szCs w:val="20"/>
        </w:rPr>
        <w:t xml:space="preserve">A.3. </w:t>
      </w:r>
      <w:proofErr w:type="gramStart"/>
      <w:r w:rsidRPr="00E30F30">
        <w:rPr>
          <w:color w:val="000000"/>
          <w:sz w:val="20"/>
          <w:szCs w:val="20"/>
        </w:rPr>
        <w:t xml:space="preserve">-  </w:t>
      </w:r>
      <w:r w:rsidRPr="00E30F30">
        <w:rPr>
          <w:sz w:val="20"/>
          <w:szCs w:val="20"/>
        </w:rPr>
        <w:t>Koncepce</w:t>
      </w:r>
      <w:proofErr w:type="gramEnd"/>
      <w:r w:rsidRPr="00E30F30">
        <w:rPr>
          <w:sz w:val="20"/>
          <w:szCs w:val="20"/>
        </w:rPr>
        <w:t xml:space="preserve"> dopravní infrastruktury</w:t>
      </w:r>
      <w:r w:rsidRPr="00E30F30">
        <w:rPr>
          <w:color w:val="000000"/>
          <w:sz w:val="20"/>
          <w:szCs w:val="20"/>
        </w:rPr>
        <w:tab/>
      </w:r>
      <w:r w:rsidRPr="00E30F30">
        <w:rPr>
          <w:color w:val="000000"/>
          <w:sz w:val="20"/>
          <w:szCs w:val="20"/>
        </w:rPr>
        <w:tab/>
      </w:r>
      <w:r w:rsidRPr="00E30F30">
        <w:rPr>
          <w:color w:val="000000"/>
          <w:sz w:val="20"/>
          <w:szCs w:val="20"/>
        </w:rPr>
        <w:tab/>
      </w:r>
      <w:r w:rsidRPr="00E30F30">
        <w:rPr>
          <w:color w:val="000000"/>
          <w:sz w:val="20"/>
          <w:szCs w:val="20"/>
        </w:rPr>
        <w:tab/>
      </w:r>
      <w:r w:rsidRPr="00E30F30">
        <w:rPr>
          <w:color w:val="000000"/>
          <w:sz w:val="20"/>
          <w:szCs w:val="20"/>
        </w:rPr>
        <w:tab/>
      </w:r>
      <w:r w:rsidRPr="00E30F30">
        <w:rPr>
          <w:color w:val="000000"/>
          <w:sz w:val="20"/>
          <w:szCs w:val="20"/>
        </w:rPr>
        <w:tab/>
        <w:t xml:space="preserve">1 :   5 000 </w:t>
      </w:r>
    </w:p>
    <w:p w14:paraId="2DF36BAC" w14:textId="0F8870B6" w:rsidR="00CF047C" w:rsidRPr="00E30F30" w:rsidRDefault="00CF047C" w:rsidP="00042A9A">
      <w:pPr>
        <w:ind w:left="567"/>
        <w:jc w:val="both"/>
        <w:rPr>
          <w:color w:val="000000"/>
          <w:sz w:val="20"/>
          <w:szCs w:val="20"/>
        </w:rPr>
      </w:pPr>
      <w:r w:rsidRPr="00E30F30">
        <w:rPr>
          <w:color w:val="000000"/>
          <w:sz w:val="20"/>
          <w:szCs w:val="20"/>
        </w:rPr>
        <w:t xml:space="preserve">A.4. </w:t>
      </w:r>
      <w:proofErr w:type="gramStart"/>
      <w:r w:rsidRPr="00E30F30">
        <w:rPr>
          <w:color w:val="000000"/>
          <w:sz w:val="20"/>
          <w:szCs w:val="20"/>
        </w:rPr>
        <w:t xml:space="preserve">-  </w:t>
      </w:r>
      <w:r w:rsidRPr="00E30F30">
        <w:rPr>
          <w:sz w:val="20"/>
          <w:szCs w:val="20"/>
        </w:rPr>
        <w:t>Koncepce</w:t>
      </w:r>
      <w:proofErr w:type="gramEnd"/>
      <w:r w:rsidRPr="00E30F30">
        <w:rPr>
          <w:sz w:val="20"/>
          <w:szCs w:val="20"/>
        </w:rPr>
        <w:t xml:space="preserve"> </w:t>
      </w:r>
      <w:r w:rsidRPr="00E30F30">
        <w:rPr>
          <w:color w:val="000000"/>
          <w:sz w:val="20"/>
          <w:szCs w:val="20"/>
        </w:rPr>
        <w:t xml:space="preserve">technické </w:t>
      </w:r>
      <w:r w:rsidRPr="00E30F30">
        <w:rPr>
          <w:sz w:val="20"/>
          <w:szCs w:val="20"/>
        </w:rPr>
        <w:t>infrastruktury</w:t>
      </w:r>
      <w:r w:rsidRPr="00E30F30">
        <w:rPr>
          <w:color w:val="000000"/>
          <w:sz w:val="20"/>
          <w:szCs w:val="20"/>
        </w:rPr>
        <w:tab/>
      </w:r>
      <w:r w:rsidRPr="00E30F30">
        <w:rPr>
          <w:color w:val="000000"/>
          <w:sz w:val="20"/>
          <w:szCs w:val="20"/>
        </w:rPr>
        <w:tab/>
      </w:r>
      <w:r w:rsidRPr="00E30F30">
        <w:rPr>
          <w:color w:val="000000"/>
          <w:sz w:val="20"/>
          <w:szCs w:val="20"/>
        </w:rPr>
        <w:tab/>
      </w:r>
      <w:r w:rsidRPr="00E30F30">
        <w:rPr>
          <w:color w:val="000000"/>
          <w:sz w:val="20"/>
          <w:szCs w:val="20"/>
        </w:rPr>
        <w:tab/>
      </w:r>
      <w:r w:rsidRPr="00E30F30">
        <w:rPr>
          <w:color w:val="000000"/>
          <w:sz w:val="20"/>
          <w:szCs w:val="20"/>
        </w:rPr>
        <w:tab/>
      </w:r>
      <w:r w:rsidRPr="00E30F30">
        <w:rPr>
          <w:color w:val="000000"/>
          <w:sz w:val="20"/>
          <w:szCs w:val="20"/>
        </w:rPr>
        <w:tab/>
        <w:t xml:space="preserve">1 :   5 000  </w:t>
      </w:r>
    </w:p>
    <w:p w14:paraId="6E765E6D" w14:textId="0058AF37" w:rsidR="00CF047C" w:rsidRPr="00E30F30" w:rsidRDefault="00CF047C" w:rsidP="00042A9A">
      <w:pPr>
        <w:ind w:left="567"/>
        <w:jc w:val="both"/>
        <w:rPr>
          <w:color w:val="000000"/>
          <w:sz w:val="20"/>
          <w:szCs w:val="20"/>
        </w:rPr>
      </w:pPr>
      <w:r w:rsidRPr="00E30F30">
        <w:rPr>
          <w:color w:val="000000"/>
          <w:sz w:val="20"/>
          <w:szCs w:val="20"/>
        </w:rPr>
        <w:t xml:space="preserve">A.4.a - </w:t>
      </w:r>
      <w:r w:rsidRPr="00E30F30">
        <w:rPr>
          <w:sz w:val="20"/>
          <w:szCs w:val="20"/>
        </w:rPr>
        <w:t xml:space="preserve">Detail </w:t>
      </w:r>
      <w:r w:rsidRPr="00E30F30">
        <w:rPr>
          <w:color w:val="000000"/>
          <w:sz w:val="20"/>
          <w:szCs w:val="20"/>
        </w:rPr>
        <w:t xml:space="preserve">technické </w:t>
      </w:r>
      <w:r w:rsidRPr="00E30F30">
        <w:rPr>
          <w:sz w:val="20"/>
          <w:szCs w:val="20"/>
        </w:rPr>
        <w:t>infrastruktury</w:t>
      </w:r>
      <w:r w:rsidRPr="00E30F30">
        <w:rPr>
          <w:color w:val="000000"/>
          <w:sz w:val="20"/>
          <w:szCs w:val="20"/>
        </w:rPr>
        <w:t xml:space="preserve"> sídla Mnichov</w:t>
      </w:r>
      <w:r w:rsidRPr="00E30F30">
        <w:rPr>
          <w:color w:val="000000"/>
          <w:sz w:val="20"/>
          <w:szCs w:val="20"/>
        </w:rPr>
        <w:tab/>
      </w:r>
      <w:r w:rsidRPr="00E30F30">
        <w:rPr>
          <w:color w:val="000000"/>
          <w:sz w:val="20"/>
          <w:szCs w:val="20"/>
        </w:rPr>
        <w:tab/>
      </w:r>
      <w:r w:rsidRPr="00E30F30">
        <w:rPr>
          <w:color w:val="000000"/>
          <w:sz w:val="20"/>
          <w:szCs w:val="20"/>
        </w:rPr>
        <w:tab/>
      </w:r>
      <w:r w:rsidRPr="00E30F30">
        <w:rPr>
          <w:color w:val="000000"/>
          <w:sz w:val="20"/>
          <w:szCs w:val="20"/>
        </w:rPr>
        <w:tab/>
      </w:r>
      <w:r w:rsidRPr="00E30F30">
        <w:rPr>
          <w:color w:val="000000"/>
          <w:sz w:val="20"/>
          <w:szCs w:val="20"/>
        </w:rPr>
        <w:tab/>
      </w:r>
      <w:proofErr w:type="gramStart"/>
      <w:r w:rsidRPr="00E30F30">
        <w:rPr>
          <w:color w:val="000000"/>
          <w:sz w:val="20"/>
          <w:szCs w:val="20"/>
        </w:rPr>
        <w:t>1 :</w:t>
      </w:r>
      <w:proofErr w:type="gramEnd"/>
      <w:r w:rsidRPr="00E30F30">
        <w:rPr>
          <w:color w:val="000000"/>
          <w:sz w:val="20"/>
          <w:szCs w:val="20"/>
        </w:rPr>
        <w:t xml:space="preserve">   2 880  </w:t>
      </w:r>
    </w:p>
    <w:p w14:paraId="4E117D99" w14:textId="65469430" w:rsidR="00CF047C" w:rsidRPr="00E30F30" w:rsidRDefault="00CF047C" w:rsidP="00042A9A">
      <w:pPr>
        <w:ind w:left="567"/>
        <w:jc w:val="both"/>
        <w:rPr>
          <w:color w:val="000000"/>
          <w:sz w:val="20"/>
          <w:szCs w:val="20"/>
        </w:rPr>
      </w:pPr>
      <w:r w:rsidRPr="00E30F30">
        <w:rPr>
          <w:color w:val="000000"/>
          <w:sz w:val="20"/>
          <w:szCs w:val="20"/>
        </w:rPr>
        <w:t xml:space="preserve">A.4.b - </w:t>
      </w:r>
      <w:r w:rsidRPr="00E30F30">
        <w:rPr>
          <w:sz w:val="20"/>
          <w:szCs w:val="20"/>
        </w:rPr>
        <w:t xml:space="preserve">Detail </w:t>
      </w:r>
      <w:r w:rsidRPr="00E30F30">
        <w:rPr>
          <w:color w:val="000000"/>
          <w:sz w:val="20"/>
          <w:szCs w:val="20"/>
        </w:rPr>
        <w:t xml:space="preserve">technické </w:t>
      </w:r>
      <w:r w:rsidRPr="00E30F30">
        <w:rPr>
          <w:sz w:val="20"/>
          <w:szCs w:val="20"/>
        </w:rPr>
        <w:t>infrastruktury</w:t>
      </w:r>
      <w:r w:rsidRPr="00E30F30">
        <w:rPr>
          <w:color w:val="000000"/>
          <w:sz w:val="20"/>
          <w:szCs w:val="20"/>
        </w:rPr>
        <w:t xml:space="preserve"> sídla </w:t>
      </w:r>
      <w:proofErr w:type="spellStart"/>
      <w:r w:rsidRPr="00E30F30">
        <w:rPr>
          <w:color w:val="000000"/>
          <w:sz w:val="20"/>
          <w:szCs w:val="20"/>
        </w:rPr>
        <w:t>Rájov</w:t>
      </w:r>
      <w:proofErr w:type="spellEnd"/>
      <w:r w:rsidRPr="00E30F30">
        <w:rPr>
          <w:color w:val="000000"/>
          <w:sz w:val="20"/>
          <w:szCs w:val="20"/>
        </w:rPr>
        <w:tab/>
      </w:r>
      <w:r w:rsidRPr="00E30F30">
        <w:rPr>
          <w:color w:val="000000"/>
          <w:sz w:val="20"/>
          <w:szCs w:val="20"/>
        </w:rPr>
        <w:tab/>
      </w:r>
      <w:r w:rsidRPr="00E30F30">
        <w:rPr>
          <w:color w:val="000000"/>
          <w:sz w:val="20"/>
          <w:szCs w:val="20"/>
        </w:rPr>
        <w:tab/>
      </w:r>
      <w:r w:rsidRPr="00E30F30">
        <w:rPr>
          <w:color w:val="000000"/>
          <w:sz w:val="20"/>
          <w:szCs w:val="20"/>
        </w:rPr>
        <w:tab/>
      </w:r>
      <w:r w:rsidRPr="00E30F30">
        <w:rPr>
          <w:color w:val="000000"/>
          <w:sz w:val="20"/>
          <w:szCs w:val="20"/>
        </w:rPr>
        <w:tab/>
      </w:r>
      <w:proofErr w:type="gramStart"/>
      <w:r w:rsidRPr="00E30F30">
        <w:rPr>
          <w:color w:val="000000"/>
          <w:sz w:val="20"/>
          <w:szCs w:val="20"/>
        </w:rPr>
        <w:t>1 :</w:t>
      </w:r>
      <w:proofErr w:type="gramEnd"/>
      <w:r w:rsidRPr="00E30F30">
        <w:rPr>
          <w:color w:val="000000"/>
          <w:sz w:val="20"/>
          <w:szCs w:val="20"/>
        </w:rPr>
        <w:t xml:space="preserve">   2 880  </w:t>
      </w:r>
    </w:p>
    <w:p w14:paraId="100C361E" w14:textId="5FAFF304" w:rsidR="00CF047C" w:rsidRPr="00E30F30" w:rsidRDefault="00CF047C" w:rsidP="00042A9A">
      <w:pPr>
        <w:ind w:left="567"/>
        <w:jc w:val="both"/>
        <w:rPr>
          <w:color w:val="000000"/>
          <w:sz w:val="20"/>
          <w:szCs w:val="20"/>
        </w:rPr>
      </w:pPr>
      <w:r w:rsidRPr="00E30F30">
        <w:rPr>
          <w:color w:val="000000"/>
          <w:sz w:val="20"/>
          <w:szCs w:val="20"/>
        </w:rPr>
        <w:t xml:space="preserve">A.4.c - </w:t>
      </w:r>
      <w:r w:rsidRPr="00E30F30">
        <w:rPr>
          <w:sz w:val="20"/>
          <w:szCs w:val="20"/>
        </w:rPr>
        <w:t xml:space="preserve">Detail </w:t>
      </w:r>
      <w:r w:rsidRPr="00E30F30">
        <w:rPr>
          <w:color w:val="000000"/>
          <w:sz w:val="20"/>
          <w:szCs w:val="20"/>
        </w:rPr>
        <w:t xml:space="preserve">technické </w:t>
      </w:r>
      <w:r w:rsidRPr="00E30F30">
        <w:rPr>
          <w:sz w:val="20"/>
          <w:szCs w:val="20"/>
        </w:rPr>
        <w:t>infrastruktury</w:t>
      </w:r>
      <w:r w:rsidRPr="00E30F30">
        <w:rPr>
          <w:color w:val="000000"/>
          <w:sz w:val="20"/>
          <w:szCs w:val="20"/>
        </w:rPr>
        <w:t xml:space="preserve"> sídla Sítiny</w:t>
      </w:r>
      <w:r w:rsidRPr="00E30F30">
        <w:rPr>
          <w:color w:val="000000"/>
          <w:sz w:val="20"/>
          <w:szCs w:val="20"/>
        </w:rPr>
        <w:tab/>
      </w:r>
      <w:r w:rsidRPr="00E30F30">
        <w:rPr>
          <w:color w:val="000000"/>
          <w:sz w:val="20"/>
          <w:szCs w:val="20"/>
        </w:rPr>
        <w:tab/>
      </w:r>
      <w:r w:rsidRPr="00E30F30">
        <w:rPr>
          <w:color w:val="000000"/>
          <w:sz w:val="20"/>
          <w:szCs w:val="20"/>
        </w:rPr>
        <w:tab/>
      </w:r>
      <w:r w:rsidRPr="00E30F30">
        <w:rPr>
          <w:color w:val="000000"/>
          <w:sz w:val="20"/>
          <w:szCs w:val="20"/>
        </w:rPr>
        <w:tab/>
      </w:r>
      <w:r w:rsidRPr="00E30F30">
        <w:rPr>
          <w:color w:val="000000"/>
          <w:sz w:val="20"/>
          <w:szCs w:val="20"/>
        </w:rPr>
        <w:tab/>
      </w:r>
      <w:proofErr w:type="gramStart"/>
      <w:r w:rsidRPr="00E30F30">
        <w:rPr>
          <w:color w:val="000000"/>
          <w:sz w:val="20"/>
          <w:szCs w:val="20"/>
        </w:rPr>
        <w:t>1 :</w:t>
      </w:r>
      <w:proofErr w:type="gramEnd"/>
      <w:r w:rsidRPr="00E30F30">
        <w:rPr>
          <w:color w:val="000000"/>
          <w:sz w:val="20"/>
          <w:szCs w:val="20"/>
        </w:rPr>
        <w:t xml:space="preserve">   2 880  </w:t>
      </w:r>
    </w:p>
    <w:p w14:paraId="68A1BD5C" w14:textId="4B45BC01" w:rsidR="00CF047C" w:rsidRPr="00E30F30" w:rsidRDefault="00CF047C" w:rsidP="006140AE">
      <w:pPr>
        <w:ind w:firstLine="567"/>
        <w:jc w:val="both"/>
        <w:rPr>
          <w:color w:val="000000"/>
          <w:sz w:val="20"/>
          <w:szCs w:val="20"/>
        </w:rPr>
      </w:pPr>
      <w:proofErr w:type="gramStart"/>
      <w:r w:rsidRPr="00E30F30">
        <w:rPr>
          <w:color w:val="000000"/>
          <w:sz w:val="20"/>
          <w:szCs w:val="20"/>
        </w:rPr>
        <w:t>A.5.  -</w:t>
      </w:r>
      <w:proofErr w:type="gramEnd"/>
      <w:r w:rsidRPr="00E30F30">
        <w:rPr>
          <w:color w:val="000000"/>
          <w:sz w:val="20"/>
          <w:szCs w:val="20"/>
        </w:rPr>
        <w:t xml:space="preserve"> Výkres</w:t>
      </w:r>
      <w:r w:rsidRPr="00E30F30">
        <w:rPr>
          <w:sz w:val="20"/>
          <w:szCs w:val="20"/>
        </w:rPr>
        <w:t xml:space="preserve"> veřejně prospěšných staveb, opatření a asanací</w:t>
      </w:r>
      <w:r w:rsidRPr="00E30F30">
        <w:rPr>
          <w:color w:val="000000"/>
          <w:sz w:val="20"/>
          <w:szCs w:val="20"/>
        </w:rPr>
        <w:tab/>
      </w:r>
      <w:r w:rsidRPr="00E30F30">
        <w:rPr>
          <w:color w:val="000000"/>
          <w:sz w:val="20"/>
          <w:szCs w:val="20"/>
        </w:rPr>
        <w:tab/>
      </w:r>
      <w:r w:rsidRPr="00E30F30">
        <w:rPr>
          <w:color w:val="000000"/>
          <w:sz w:val="20"/>
          <w:szCs w:val="20"/>
        </w:rPr>
        <w:tab/>
      </w:r>
      <w:r w:rsidRPr="00E30F30">
        <w:rPr>
          <w:color w:val="000000"/>
          <w:sz w:val="20"/>
          <w:szCs w:val="20"/>
        </w:rPr>
        <w:tab/>
        <w:t>1 :   5</w:t>
      </w:r>
      <w:r w:rsidR="00681678">
        <w:rPr>
          <w:color w:val="000000"/>
          <w:sz w:val="20"/>
          <w:szCs w:val="20"/>
        </w:rPr>
        <w:t> </w:t>
      </w:r>
      <w:r w:rsidRPr="00E30F30">
        <w:rPr>
          <w:color w:val="000000"/>
          <w:sz w:val="20"/>
          <w:szCs w:val="20"/>
        </w:rPr>
        <w:t>000</w:t>
      </w:r>
    </w:p>
    <w:p w14:paraId="4E49B2AE" w14:textId="77777777" w:rsidR="005A4E76" w:rsidRDefault="005A4E76" w:rsidP="00E30F30">
      <w:pPr>
        <w:rPr>
          <w:sz w:val="20"/>
          <w:szCs w:val="20"/>
          <w:highlight w:val="yellow"/>
        </w:rPr>
      </w:pPr>
    </w:p>
    <w:p w14:paraId="6BA236AC" w14:textId="77777777" w:rsidR="005A4E76" w:rsidRPr="00D5529A" w:rsidRDefault="005A4E76" w:rsidP="005A4E76">
      <w:pPr>
        <w:rPr>
          <w:b/>
          <w:sz w:val="22"/>
          <w:szCs w:val="22"/>
        </w:rPr>
      </w:pPr>
      <w:r w:rsidRPr="00D5529A">
        <w:rPr>
          <w:b/>
          <w:sz w:val="22"/>
          <w:szCs w:val="22"/>
        </w:rPr>
        <w:t>19. Údaje o počtu výkresů grafické části</w:t>
      </w:r>
    </w:p>
    <w:p w14:paraId="43FEB22C" w14:textId="77777777" w:rsidR="005A4E76" w:rsidRPr="00C3750D" w:rsidRDefault="005A4E76" w:rsidP="005A4E76">
      <w:pPr>
        <w:jc w:val="both"/>
        <w:rPr>
          <w:sz w:val="20"/>
          <w:szCs w:val="20"/>
        </w:rPr>
      </w:pPr>
      <w:r w:rsidRPr="00C3750D">
        <w:rPr>
          <w:sz w:val="20"/>
          <w:szCs w:val="20"/>
        </w:rPr>
        <w:t>Grafická část odůvodnění změny obsahuje výřez výkresu:</w:t>
      </w:r>
    </w:p>
    <w:p w14:paraId="30395D46" w14:textId="0A038CCA" w:rsidR="00681678" w:rsidRPr="00926C43" w:rsidRDefault="00681678" w:rsidP="00681678">
      <w:pPr>
        <w:ind w:firstLine="709"/>
        <w:jc w:val="both"/>
        <w:rPr>
          <w:sz w:val="20"/>
          <w:szCs w:val="20"/>
        </w:rPr>
      </w:pPr>
      <w:r w:rsidRPr="00D5529A">
        <w:rPr>
          <w:sz w:val="20"/>
          <w:szCs w:val="20"/>
        </w:rPr>
        <w:t xml:space="preserve">Koordinační výkres </w:t>
      </w:r>
      <w:r w:rsidRPr="005D380C">
        <w:rPr>
          <w:sz w:val="20"/>
          <w:szCs w:val="20"/>
        </w:rPr>
        <w:t>(jih)</w:t>
      </w:r>
      <w:r>
        <w:rPr>
          <w:sz w:val="20"/>
          <w:szCs w:val="20"/>
        </w:rPr>
        <w:tab/>
      </w:r>
      <w:r w:rsidRPr="00926C43">
        <w:rPr>
          <w:sz w:val="20"/>
          <w:szCs w:val="20"/>
        </w:rPr>
        <w:tab/>
      </w:r>
      <w:r>
        <w:rPr>
          <w:sz w:val="20"/>
          <w:szCs w:val="20"/>
        </w:rPr>
        <w:tab/>
      </w:r>
      <w:r w:rsidRPr="00926C43">
        <w:rPr>
          <w:sz w:val="20"/>
          <w:szCs w:val="20"/>
        </w:rPr>
        <w:tab/>
      </w:r>
      <w:r w:rsidRPr="00926C43">
        <w:rPr>
          <w:sz w:val="20"/>
          <w:szCs w:val="20"/>
        </w:rPr>
        <w:tab/>
      </w:r>
      <w:r w:rsidRPr="00926C43">
        <w:rPr>
          <w:sz w:val="20"/>
          <w:szCs w:val="20"/>
        </w:rPr>
        <w:tab/>
      </w:r>
      <w:r w:rsidRPr="00926C43">
        <w:rPr>
          <w:sz w:val="20"/>
          <w:szCs w:val="20"/>
        </w:rPr>
        <w:tab/>
      </w:r>
      <w:r w:rsidRPr="00926C43">
        <w:rPr>
          <w:sz w:val="20"/>
          <w:szCs w:val="20"/>
        </w:rPr>
        <w:tab/>
        <w:t>M 1:5000</w:t>
      </w:r>
    </w:p>
    <w:p w14:paraId="23BC1B07" w14:textId="753E1F33" w:rsidR="00681678" w:rsidRPr="00926C43" w:rsidRDefault="00681678" w:rsidP="00681678">
      <w:pPr>
        <w:ind w:firstLine="709"/>
        <w:jc w:val="both"/>
        <w:rPr>
          <w:sz w:val="20"/>
          <w:szCs w:val="20"/>
        </w:rPr>
      </w:pPr>
      <w:r w:rsidRPr="00D5529A">
        <w:rPr>
          <w:sz w:val="20"/>
          <w:szCs w:val="20"/>
        </w:rPr>
        <w:t xml:space="preserve">Koordinační výkres </w:t>
      </w:r>
      <w:r w:rsidRPr="005D380C">
        <w:rPr>
          <w:sz w:val="20"/>
          <w:szCs w:val="20"/>
        </w:rPr>
        <w:t>(střed)</w:t>
      </w:r>
      <w:r w:rsidRPr="005D380C">
        <w:rPr>
          <w:sz w:val="20"/>
          <w:szCs w:val="20"/>
        </w:rPr>
        <w:tab/>
      </w:r>
      <w:r w:rsidRPr="00926C43">
        <w:rPr>
          <w:sz w:val="20"/>
          <w:szCs w:val="20"/>
        </w:rPr>
        <w:tab/>
      </w:r>
      <w:r w:rsidRPr="00926C43">
        <w:rPr>
          <w:sz w:val="20"/>
          <w:szCs w:val="20"/>
        </w:rPr>
        <w:tab/>
      </w:r>
      <w:r w:rsidRPr="00926C43">
        <w:rPr>
          <w:sz w:val="20"/>
          <w:szCs w:val="20"/>
        </w:rPr>
        <w:tab/>
      </w:r>
      <w:r w:rsidRPr="00926C43">
        <w:rPr>
          <w:sz w:val="20"/>
          <w:szCs w:val="20"/>
        </w:rPr>
        <w:tab/>
      </w:r>
      <w:r w:rsidRPr="00926C43">
        <w:rPr>
          <w:sz w:val="20"/>
          <w:szCs w:val="20"/>
        </w:rPr>
        <w:tab/>
      </w:r>
      <w:r w:rsidRPr="00926C43">
        <w:rPr>
          <w:sz w:val="20"/>
          <w:szCs w:val="20"/>
        </w:rPr>
        <w:tab/>
        <w:t>M 1:5000</w:t>
      </w:r>
    </w:p>
    <w:p w14:paraId="026591CC" w14:textId="6B3FCF60" w:rsidR="00681678" w:rsidRPr="00926C43" w:rsidRDefault="00681678" w:rsidP="00681678">
      <w:pPr>
        <w:ind w:firstLine="709"/>
        <w:jc w:val="both"/>
        <w:rPr>
          <w:sz w:val="20"/>
          <w:szCs w:val="20"/>
        </w:rPr>
      </w:pPr>
      <w:r w:rsidRPr="00D5529A">
        <w:rPr>
          <w:sz w:val="20"/>
          <w:szCs w:val="20"/>
        </w:rPr>
        <w:t xml:space="preserve">Koordinační výkres </w:t>
      </w:r>
      <w:r w:rsidRPr="005D380C">
        <w:rPr>
          <w:sz w:val="20"/>
          <w:szCs w:val="20"/>
        </w:rPr>
        <w:t>(sever)</w:t>
      </w:r>
      <w:r w:rsidRPr="00926C43">
        <w:rPr>
          <w:sz w:val="20"/>
          <w:szCs w:val="20"/>
        </w:rPr>
        <w:tab/>
      </w:r>
      <w:r w:rsidRPr="00926C43">
        <w:rPr>
          <w:sz w:val="20"/>
          <w:szCs w:val="20"/>
        </w:rPr>
        <w:tab/>
      </w:r>
      <w:r w:rsidRPr="00926C43">
        <w:rPr>
          <w:sz w:val="20"/>
          <w:szCs w:val="20"/>
        </w:rPr>
        <w:tab/>
      </w:r>
      <w:r w:rsidRPr="00926C43">
        <w:rPr>
          <w:sz w:val="20"/>
          <w:szCs w:val="20"/>
        </w:rPr>
        <w:tab/>
      </w:r>
      <w:r w:rsidRPr="00926C43">
        <w:rPr>
          <w:sz w:val="20"/>
          <w:szCs w:val="20"/>
        </w:rPr>
        <w:tab/>
      </w:r>
      <w:r w:rsidRPr="00926C43">
        <w:rPr>
          <w:sz w:val="20"/>
          <w:szCs w:val="20"/>
        </w:rPr>
        <w:tab/>
      </w:r>
      <w:r w:rsidRPr="00926C43">
        <w:rPr>
          <w:sz w:val="20"/>
          <w:szCs w:val="20"/>
        </w:rPr>
        <w:tab/>
        <w:t>M 1:5000</w:t>
      </w:r>
    </w:p>
    <w:p w14:paraId="1D06208C" w14:textId="77777777" w:rsidR="005A4E76" w:rsidRPr="00D5529A" w:rsidRDefault="005A4E76" w:rsidP="005A4E76">
      <w:pPr>
        <w:ind w:firstLine="709"/>
        <w:jc w:val="both"/>
        <w:rPr>
          <w:sz w:val="20"/>
          <w:szCs w:val="20"/>
        </w:rPr>
      </w:pPr>
      <w:r w:rsidRPr="00D5529A">
        <w:rPr>
          <w:sz w:val="20"/>
          <w:szCs w:val="20"/>
        </w:rPr>
        <w:t xml:space="preserve">Koordinační výkres </w:t>
      </w:r>
      <w:r w:rsidRPr="00F9340B">
        <w:rPr>
          <w:sz w:val="20"/>
          <w:szCs w:val="20"/>
        </w:rPr>
        <w:t>(1/1, 1/2)</w:t>
      </w:r>
      <w:r w:rsidRPr="00D5529A">
        <w:rPr>
          <w:sz w:val="20"/>
          <w:szCs w:val="20"/>
        </w:rPr>
        <w:tab/>
      </w:r>
      <w:r w:rsidRPr="00D5529A">
        <w:rPr>
          <w:sz w:val="20"/>
          <w:szCs w:val="20"/>
        </w:rPr>
        <w:tab/>
      </w:r>
      <w:r w:rsidRPr="00D5529A">
        <w:rPr>
          <w:sz w:val="20"/>
          <w:szCs w:val="20"/>
        </w:rPr>
        <w:tab/>
      </w:r>
      <w:r w:rsidRPr="00D5529A">
        <w:rPr>
          <w:sz w:val="20"/>
          <w:szCs w:val="20"/>
        </w:rPr>
        <w:tab/>
      </w:r>
      <w:r>
        <w:rPr>
          <w:sz w:val="20"/>
          <w:szCs w:val="20"/>
        </w:rPr>
        <w:tab/>
      </w:r>
      <w:r>
        <w:rPr>
          <w:sz w:val="20"/>
          <w:szCs w:val="20"/>
        </w:rPr>
        <w:tab/>
      </w:r>
      <w:r>
        <w:rPr>
          <w:sz w:val="20"/>
          <w:szCs w:val="20"/>
        </w:rPr>
        <w:tab/>
      </w:r>
      <w:r w:rsidRPr="00D5529A">
        <w:rPr>
          <w:sz w:val="20"/>
          <w:szCs w:val="20"/>
        </w:rPr>
        <w:t>M 1:5000</w:t>
      </w:r>
    </w:p>
    <w:p w14:paraId="0F1B572E" w14:textId="4739EBA3" w:rsidR="005A4E76" w:rsidRPr="00D5529A" w:rsidRDefault="005A4E76" w:rsidP="005A4E76">
      <w:pPr>
        <w:ind w:firstLine="709"/>
        <w:jc w:val="both"/>
        <w:rPr>
          <w:sz w:val="20"/>
          <w:szCs w:val="20"/>
        </w:rPr>
      </w:pPr>
      <w:r w:rsidRPr="00D5529A">
        <w:rPr>
          <w:sz w:val="20"/>
          <w:szCs w:val="20"/>
        </w:rPr>
        <w:t xml:space="preserve">Koordinační výkres </w:t>
      </w:r>
      <w:r w:rsidRPr="00F9340B">
        <w:rPr>
          <w:sz w:val="20"/>
          <w:szCs w:val="20"/>
        </w:rPr>
        <w:t>(1/3, 1/5, 1/6, 4/1, 4/2)</w:t>
      </w:r>
      <w:r w:rsidRPr="00D5529A">
        <w:rPr>
          <w:sz w:val="20"/>
          <w:szCs w:val="20"/>
        </w:rPr>
        <w:tab/>
      </w:r>
      <w:r w:rsidRPr="00D5529A">
        <w:rPr>
          <w:sz w:val="20"/>
          <w:szCs w:val="20"/>
        </w:rPr>
        <w:tab/>
      </w:r>
      <w:r>
        <w:rPr>
          <w:sz w:val="20"/>
          <w:szCs w:val="20"/>
        </w:rPr>
        <w:tab/>
      </w:r>
      <w:r>
        <w:rPr>
          <w:sz w:val="20"/>
          <w:szCs w:val="20"/>
        </w:rPr>
        <w:tab/>
      </w:r>
      <w:r w:rsidR="00E249CC">
        <w:rPr>
          <w:sz w:val="20"/>
          <w:szCs w:val="20"/>
        </w:rPr>
        <w:tab/>
      </w:r>
      <w:r>
        <w:rPr>
          <w:sz w:val="20"/>
          <w:szCs w:val="20"/>
        </w:rPr>
        <w:tab/>
      </w:r>
      <w:r w:rsidRPr="00D5529A">
        <w:rPr>
          <w:sz w:val="20"/>
          <w:szCs w:val="20"/>
        </w:rPr>
        <w:t>M 1:5000</w:t>
      </w:r>
    </w:p>
    <w:p w14:paraId="26EC3BA8" w14:textId="77777777" w:rsidR="005A4E76" w:rsidRPr="00D5529A" w:rsidRDefault="005A4E76" w:rsidP="005A4E76">
      <w:pPr>
        <w:ind w:firstLine="709"/>
        <w:jc w:val="both"/>
        <w:rPr>
          <w:sz w:val="20"/>
          <w:szCs w:val="20"/>
        </w:rPr>
      </w:pPr>
      <w:r w:rsidRPr="00D5529A">
        <w:rPr>
          <w:sz w:val="20"/>
          <w:szCs w:val="20"/>
        </w:rPr>
        <w:t xml:space="preserve">Koordinační výkres </w:t>
      </w:r>
      <w:r w:rsidRPr="00F9340B">
        <w:rPr>
          <w:sz w:val="20"/>
          <w:szCs w:val="20"/>
        </w:rPr>
        <w:t>(2, 3, 1/7)</w:t>
      </w:r>
      <w:r w:rsidRPr="00F9340B">
        <w:rPr>
          <w:sz w:val="20"/>
          <w:szCs w:val="20"/>
        </w:rPr>
        <w:tab/>
      </w:r>
      <w:r w:rsidRPr="00D5529A">
        <w:rPr>
          <w:sz w:val="20"/>
          <w:szCs w:val="20"/>
        </w:rPr>
        <w:t xml:space="preserve"> </w:t>
      </w:r>
      <w:r w:rsidRPr="00D5529A">
        <w:rPr>
          <w:sz w:val="20"/>
          <w:szCs w:val="20"/>
        </w:rPr>
        <w:tab/>
      </w:r>
      <w:r w:rsidRPr="00D5529A">
        <w:rPr>
          <w:sz w:val="20"/>
          <w:szCs w:val="20"/>
        </w:rPr>
        <w:tab/>
      </w:r>
      <w:r w:rsidRPr="00D5529A">
        <w:rPr>
          <w:sz w:val="20"/>
          <w:szCs w:val="20"/>
        </w:rPr>
        <w:tab/>
      </w:r>
      <w:r>
        <w:rPr>
          <w:sz w:val="20"/>
          <w:szCs w:val="20"/>
        </w:rPr>
        <w:tab/>
      </w:r>
      <w:r>
        <w:rPr>
          <w:sz w:val="20"/>
          <w:szCs w:val="20"/>
        </w:rPr>
        <w:tab/>
      </w:r>
      <w:r>
        <w:rPr>
          <w:sz w:val="20"/>
          <w:szCs w:val="20"/>
        </w:rPr>
        <w:tab/>
      </w:r>
      <w:r w:rsidRPr="00D5529A">
        <w:rPr>
          <w:sz w:val="20"/>
          <w:szCs w:val="20"/>
        </w:rPr>
        <w:t>M 1:5000</w:t>
      </w:r>
    </w:p>
    <w:p w14:paraId="4FB95B7F" w14:textId="77777777" w:rsidR="005A4E76" w:rsidRPr="00D5529A" w:rsidRDefault="005A4E76" w:rsidP="005A4E76">
      <w:pPr>
        <w:ind w:firstLine="709"/>
        <w:jc w:val="both"/>
        <w:rPr>
          <w:sz w:val="20"/>
          <w:szCs w:val="20"/>
        </w:rPr>
      </w:pPr>
      <w:r w:rsidRPr="00D5529A">
        <w:rPr>
          <w:sz w:val="20"/>
          <w:szCs w:val="20"/>
        </w:rPr>
        <w:t xml:space="preserve">Koordinační výkres (východ) </w:t>
      </w:r>
      <w:r w:rsidRPr="00D5529A">
        <w:rPr>
          <w:sz w:val="20"/>
          <w:szCs w:val="20"/>
        </w:rPr>
        <w:tab/>
      </w:r>
      <w:r w:rsidRPr="00D5529A">
        <w:rPr>
          <w:sz w:val="20"/>
          <w:szCs w:val="20"/>
        </w:rPr>
        <w:tab/>
      </w:r>
      <w:r w:rsidRPr="00D5529A">
        <w:rPr>
          <w:sz w:val="20"/>
          <w:szCs w:val="20"/>
        </w:rPr>
        <w:tab/>
      </w:r>
      <w:r w:rsidRPr="00D5529A">
        <w:rPr>
          <w:sz w:val="20"/>
          <w:szCs w:val="20"/>
        </w:rPr>
        <w:tab/>
      </w:r>
      <w:r>
        <w:rPr>
          <w:sz w:val="20"/>
          <w:szCs w:val="20"/>
        </w:rPr>
        <w:tab/>
      </w:r>
      <w:r>
        <w:rPr>
          <w:sz w:val="20"/>
          <w:szCs w:val="20"/>
        </w:rPr>
        <w:tab/>
      </w:r>
      <w:r>
        <w:rPr>
          <w:sz w:val="20"/>
          <w:szCs w:val="20"/>
        </w:rPr>
        <w:tab/>
      </w:r>
      <w:r w:rsidRPr="00D5529A">
        <w:rPr>
          <w:sz w:val="20"/>
          <w:szCs w:val="20"/>
        </w:rPr>
        <w:t>M 1:5000</w:t>
      </w:r>
    </w:p>
    <w:p w14:paraId="14F7EB36" w14:textId="77777777" w:rsidR="005A4E76" w:rsidRPr="00D5529A" w:rsidRDefault="005A4E76" w:rsidP="005A4E76">
      <w:pPr>
        <w:ind w:firstLine="709"/>
        <w:jc w:val="both"/>
        <w:rPr>
          <w:sz w:val="20"/>
          <w:szCs w:val="20"/>
        </w:rPr>
      </w:pPr>
      <w:r w:rsidRPr="00D5529A">
        <w:rPr>
          <w:sz w:val="20"/>
          <w:szCs w:val="20"/>
        </w:rPr>
        <w:t>Koordinační výkres (</w:t>
      </w:r>
      <w:r>
        <w:rPr>
          <w:sz w:val="20"/>
          <w:szCs w:val="20"/>
        </w:rPr>
        <w:t>legenda</w:t>
      </w:r>
      <w:r w:rsidRPr="00D5529A">
        <w:rPr>
          <w:sz w:val="20"/>
          <w:szCs w:val="20"/>
        </w:rPr>
        <w:t xml:space="preserve">) </w:t>
      </w:r>
      <w:r w:rsidRPr="00D5529A">
        <w:rPr>
          <w:sz w:val="20"/>
          <w:szCs w:val="20"/>
        </w:rPr>
        <w:tab/>
      </w:r>
      <w:r w:rsidRPr="00D5529A">
        <w:rPr>
          <w:sz w:val="20"/>
          <w:szCs w:val="20"/>
        </w:rPr>
        <w:tab/>
      </w:r>
      <w:r w:rsidRPr="00D5529A">
        <w:rPr>
          <w:sz w:val="20"/>
          <w:szCs w:val="20"/>
        </w:rPr>
        <w:tab/>
      </w:r>
      <w:r w:rsidRPr="00D5529A">
        <w:rPr>
          <w:sz w:val="20"/>
          <w:szCs w:val="20"/>
        </w:rPr>
        <w:tab/>
      </w:r>
      <w:r>
        <w:rPr>
          <w:sz w:val="20"/>
          <w:szCs w:val="20"/>
        </w:rPr>
        <w:tab/>
      </w:r>
      <w:r>
        <w:rPr>
          <w:sz w:val="20"/>
          <w:szCs w:val="20"/>
        </w:rPr>
        <w:tab/>
      </w:r>
      <w:r>
        <w:rPr>
          <w:sz w:val="20"/>
          <w:szCs w:val="20"/>
        </w:rPr>
        <w:tab/>
      </w:r>
      <w:r w:rsidRPr="00D5529A">
        <w:rPr>
          <w:sz w:val="20"/>
          <w:szCs w:val="20"/>
        </w:rPr>
        <w:t>M 1:5000</w:t>
      </w:r>
    </w:p>
    <w:p w14:paraId="06072274" w14:textId="77777777" w:rsidR="005A4E76" w:rsidRPr="00D5529A" w:rsidRDefault="005A4E76" w:rsidP="005A4E76">
      <w:pPr>
        <w:ind w:left="720"/>
        <w:rPr>
          <w:color w:val="000000"/>
          <w:sz w:val="20"/>
          <w:szCs w:val="20"/>
        </w:rPr>
      </w:pPr>
      <w:r w:rsidRPr="00D5529A">
        <w:rPr>
          <w:sz w:val="20"/>
          <w:szCs w:val="20"/>
        </w:rPr>
        <w:t xml:space="preserve">Výkres předpokládaných záborů půdního fondu </w:t>
      </w:r>
      <w:r w:rsidRPr="00F9340B">
        <w:rPr>
          <w:sz w:val="20"/>
          <w:szCs w:val="20"/>
        </w:rPr>
        <w:t>(1/1, 1/2)</w:t>
      </w:r>
      <w:r w:rsidRPr="00D5529A">
        <w:rPr>
          <w:sz w:val="20"/>
          <w:szCs w:val="20"/>
        </w:rPr>
        <w:tab/>
      </w:r>
      <w:r>
        <w:rPr>
          <w:sz w:val="20"/>
          <w:szCs w:val="20"/>
        </w:rPr>
        <w:tab/>
      </w:r>
      <w:r>
        <w:rPr>
          <w:sz w:val="20"/>
          <w:szCs w:val="20"/>
        </w:rPr>
        <w:tab/>
      </w:r>
      <w:r>
        <w:rPr>
          <w:sz w:val="20"/>
          <w:szCs w:val="20"/>
        </w:rPr>
        <w:tab/>
      </w:r>
      <w:r w:rsidRPr="00D5529A">
        <w:rPr>
          <w:sz w:val="20"/>
          <w:szCs w:val="20"/>
        </w:rPr>
        <w:t>M</w:t>
      </w:r>
      <w:r w:rsidRPr="00D5529A">
        <w:rPr>
          <w:color w:val="000000"/>
          <w:sz w:val="20"/>
          <w:szCs w:val="20"/>
        </w:rPr>
        <w:t xml:space="preserve"> 1:5000</w:t>
      </w:r>
    </w:p>
    <w:p w14:paraId="5AC17995" w14:textId="17DEBCE0" w:rsidR="005A4E76" w:rsidRPr="00D5529A" w:rsidRDefault="005A4E76" w:rsidP="005A4E76">
      <w:pPr>
        <w:ind w:left="720"/>
        <w:rPr>
          <w:color w:val="000000"/>
          <w:sz w:val="20"/>
          <w:szCs w:val="20"/>
        </w:rPr>
      </w:pPr>
      <w:r w:rsidRPr="00D5529A">
        <w:rPr>
          <w:sz w:val="20"/>
          <w:szCs w:val="20"/>
        </w:rPr>
        <w:t xml:space="preserve">Výkres předpokládaných záborů půdního fondu </w:t>
      </w:r>
      <w:r w:rsidRPr="00F9340B">
        <w:rPr>
          <w:sz w:val="20"/>
          <w:szCs w:val="20"/>
        </w:rPr>
        <w:t>(1/3, 1/5, 1/6, 4/1, 4/2)</w:t>
      </w:r>
      <w:r w:rsidRPr="00D5529A">
        <w:rPr>
          <w:sz w:val="20"/>
          <w:szCs w:val="20"/>
        </w:rPr>
        <w:tab/>
      </w:r>
      <w:r>
        <w:rPr>
          <w:sz w:val="20"/>
          <w:szCs w:val="20"/>
        </w:rPr>
        <w:tab/>
      </w:r>
      <w:r w:rsidRPr="00D5529A">
        <w:rPr>
          <w:sz w:val="20"/>
          <w:szCs w:val="20"/>
        </w:rPr>
        <w:t>M</w:t>
      </w:r>
      <w:r w:rsidRPr="00D5529A">
        <w:rPr>
          <w:color w:val="000000"/>
          <w:sz w:val="20"/>
          <w:szCs w:val="20"/>
        </w:rPr>
        <w:t xml:space="preserve"> 1:5000</w:t>
      </w:r>
    </w:p>
    <w:p w14:paraId="4B6220DF" w14:textId="77777777" w:rsidR="005A4E76" w:rsidRPr="00D5529A" w:rsidRDefault="005A4E76" w:rsidP="005A4E76">
      <w:pPr>
        <w:ind w:left="720"/>
        <w:rPr>
          <w:color w:val="000000"/>
          <w:sz w:val="20"/>
          <w:szCs w:val="20"/>
        </w:rPr>
      </w:pPr>
      <w:r w:rsidRPr="00D5529A">
        <w:rPr>
          <w:sz w:val="20"/>
          <w:szCs w:val="20"/>
        </w:rPr>
        <w:t xml:space="preserve">Výkres předpokládaných záborů půdního fondu </w:t>
      </w:r>
      <w:r w:rsidRPr="00F9340B">
        <w:rPr>
          <w:sz w:val="20"/>
          <w:szCs w:val="20"/>
        </w:rPr>
        <w:t>(2, 3, 1/7)</w:t>
      </w:r>
      <w:r w:rsidRPr="00F9340B">
        <w:rPr>
          <w:sz w:val="20"/>
          <w:szCs w:val="20"/>
        </w:rPr>
        <w:tab/>
      </w:r>
      <w:r>
        <w:rPr>
          <w:sz w:val="20"/>
          <w:szCs w:val="20"/>
        </w:rPr>
        <w:tab/>
      </w:r>
      <w:r w:rsidRPr="00D5529A">
        <w:rPr>
          <w:sz w:val="20"/>
          <w:szCs w:val="20"/>
        </w:rPr>
        <w:tab/>
      </w:r>
      <w:r>
        <w:rPr>
          <w:sz w:val="20"/>
          <w:szCs w:val="20"/>
        </w:rPr>
        <w:tab/>
      </w:r>
      <w:r w:rsidRPr="00D5529A">
        <w:rPr>
          <w:sz w:val="20"/>
          <w:szCs w:val="20"/>
        </w:rPr>
        <w:t>M</w:t>
      </w:r>
      <w:r w:rsidRPr="00D5529A">
        <w:rPr>
          <w:color w:val="000000"/>
          <w:sz w:val="20"/>
          <w:szCs w:val="20"/>
        </w:rPr>
        <w:t xml:space="preserve"> 1:5000</w:t>
      </w:r>
    </w:p>
    <w:p w14:paraId="0E93D964" w14:textId="77777777" w:rsidR="005A4E76" w:rsidRPr="00D5529A" w:rsidRDefault="005A4E76" w:rsidP="005A4E76">
      <w:pPr>
        <w:ind w:left="720"/>
        <w:rPr>
          <w:color w:val="000000"/>
          <w:sz w:val="20"/>
          <w:szCs w:val="20"/>
        </w:rPr>
      </w:pPr>
      <w:r w:rsidRPr="00D5529A">
        <w:rPr>
          <w:sz w:val="20"/>
          <w:szCs w:val="20"/>
        </w:rPr>
        <w:t>Výkres předpokládaných záborů půdního fondu (východ)</w:t>
      </w:r>
      <w:r w:rsidRPr="00D5529A">
        <w:rPr>
          <w:sz w:val="20"/>
          <w:szCs w:val="20"/>
        </w:rPr>
        <w:tab/>
      </w:r>
      <w:r>
        <w:rPr>
          <w:sz w:val="20"/>
          <w:szCs w:val="20"/>
        </w:rPr>
        <w:tab/>
      </w:r>
      <w:r>
        <w:rPr>
          <w:sz w:val="20"/>
          <w:szCs w:val="20"/>
        </w:rPr>
        <w:tab/>
      </w:r>
      <w:r>
        <w:rPr>
          <w:sz w:val="20"/>
          <w:szCs w:val="20"/>
        </w:rPr>
        <w:tab/>
      </w:r>
      <w:r w:rsidRPr="00D5529A">
        <w:rPr>
          <w:sz w:val="20"/>
          <w:szCs w:val="20"/>
        </w:rPr>
        <w:t>M</w:t>
      </w:r>
      <w:r w:rsidRPr="00D5529A">
        <w:rPr>
          <w:color w:val="000000"/>
          <w:sz w:val="20"/>
          <w:szCs w:val="20"/>
        </w:rPr>
        <w:t xml:space="preserve"> 1:5000</w:t>
      </w:r>
    </w:p>
    <w:p w14:paraId="1078E4C5" w14:textId="77777777" w:rsidR="005A4E76" w:rsidRPr="00F73083" w:rsidRDefault="005A4E76" w:rsidP="005A4E76">
      <w:pPr>
        <w:jc w:val="both"/>
        <w:rPr>
          <w:sz w:val="22"/>
          <w:szCs w:val="22"/>
          <w:highlight w:val="yellow"/>
        </w:rPr>
      </w:pPr>
    </w:p>
    <w:p w14:paraId="486A4A75" w14:textId="21A4FCF6" w:rsidR="005A4E76" w:rsidRDefault="005A4E76" w:rsidP="003C6DB3">
      <w:pPr>
        <w:jc w:val="both"/>
        <w:rPr>
          <w:sz w:val="22"/>
          <w:szCs w:val="22"/>
          <w:highlight w:val="yellow"/>
        </w:rPr>
      </w:pPr>
      <w:r w:rsidRPr="00F73083">
        <w:rPr>
          <w:sz w:val="22"/>
          <w:szCs w:val="22"/>
          <w:highlight w:val="yellow"/>
        </w:rPr>
        <w:t xml:space="preserve"> </w:t>
      </w:r>
    </w:p>
    <w:p w14:paraId="622D2747" w14:textId="77777777" w:rsidR="00681678" w:rsidRPr="00F73083" w:rsidRDefault="00681678" w:rsidP="003C6DB3">
      <w:pPr>
        <w:jc w:val="both"/>
        <w:rPr>
          <w:b/>
          <w:sz w:val="22"/>
          <w:szCs w:val="22"/>
          <w:highlight w:val="yellow"/>
        </w:rPr>
      </w:pPr>
    </w:p>
    <w:p w14:paraId="30B74E62" w14:textId="77777777" w:rsidR="005A4E76" w:rsidRPr="00BE2895" w:rsidRDefault="005A4E76" w:rsidP="005A4E76">
      <w:pPr>
        <w:jc w:val="center"/>
        <w:rPr>
          <w:b/>
          <w:sz w:val="22"/>
          <w:szCs w:val="22"/>
        </w:rPr>
      </w:pPr>
      <w:r w:rsidRPr="00BE2895">
        <w:rPr>
          <w:b/>
          <w:sz w:val="22"/>
          <w:szCs w:val="22"/>
        </w:rPr>
        <w:t>Poučení</w:t>
      </w:r>
    </w:p>
    <w:p w14:paraId="2BD4D168" w14:textId="77777777" w:rsidR="00E548F2" w:rsidRPr="00E548F2" w:rsidRDefault="00E548F2" w:rsidP="005A4E76">
      <w:pPr>
        <w:jc w:val="both"/>
        <w:rPr>
          <w:sz w:val="6"/>
          <w:szCs w:val="6"/>
        </w:rPr>
      </w:pPr>
    </w:p>
    <w:p w14:paraId="51B19B51" w14:textId="3FDD6768" w:rsidR="005A4E76" w:rsidRPr="00BE2895" w:rsidRDefault="005A4E76" w:rsidP="005A4E76">
      <w:pPr>
        <w:jc w:val="both"/>
        <w:rPr>
          <w:sz w:val="20"/>
          <w:szCs w:val="20"/>
        </w:rPr>
      </w:pPr>
      <w:r w:rsidRPr="00BE2895">
        <w:rPr>
          <w:sz w:val="20"/>
          <w:szCs w:val="20"/>
        </w:rPr>
        <w:t xml:space="preserve">Proti Změně č. 1, 2, </w:t>
      </w:r>
      <w:smartTag w:uri="urn:schemas-microsoft-com:office:smarttags" w:element="metricconverter">
        <w:smartTagPr>
          <w:attr w:name="ProductID" w:val="3 a"/>
        </w:smartTagPr>
        <w:r w:rsidRPr="00BE2895">
          <w:rPr>
            <w:sz w:val="20"/>
            <w:szCs w:val="20"/>
          </w:rPr>
          <w:t>3 a</w:t>
        </w:r>
      </w:smartTag>
      <w:r w:rsidRPr="00BE2895">
        <w:rPr>
          <w:sz w:val="20"/>
          <w:szCs w:val="20"/>
        </w:rPr>
        <w:t xml:space="preserve"> 4</w:t>
      </w:r>
      <w:r w:rsidRPr="00BE2895">
        <w:rPr>
          <w:b/>
          <w:sz w:val="20"/>
          <w:szCs w:val="20"/>
        </w:rPr>
        <w:t xml:space="preserve"> </w:t>
      </w:r>
      <w:r w:rsidRPr="00BE2895">
        <w:rPr>
          <w:sz w:val="20"/>
          <w:szCs w:val="20"/>
        </w:rPr>
        <w:t xml:space="preserve">územního plánu Mnichov vydanému formou opatření obecné povahy nelze podat opravný prostředek (§ 173 odst. 2 zákona č. 500/2004 Sb., správní řád, ve znění pozdějších předpisů). </w:t>
      </w:r>
    </w:p>
    <w:p w14:paraId="11A354FE" w14:textId="77777777" w:rsidR="005A4E76" w:rsidRPr="00BE2895" w:rsidRDefault="005A4E76" w:rsidP="005A4E76">
      <w:pPr>
        <w:rPr>
          <w:sz w:val="20"/>
          <w:szCs w:val="20"/>
          <w:highlight w:val="yellow"/>
        </w:rPr>
      </w:pPr>
    </w:p>
    <w:p w14:paraId="51118EF5" w14:textId="77777777" w:rsidR="005A4E76" w:rsidRPr="00E548F2" w:rsidRDefault="005A4E76" w:rsidP="005A4E76">
      <w:pPr>
        <w:rPr>
          <w:sz w:val="16"/>
          <w:szCs w:val="16"/>
          <w:highlight w:val="yellow"/>
        </w:rPr>
      </w:pPr>
    </w:p>
    <w:p w14:paraId="2ADF7DD2" w14:textId="77777777" w:rsidR="00681678" w:rsidRDefault="00681678" w:rsidP="005A4E76">
      <w:pPr>
        <w:rPr>
          <w:sz w:val="20"/>
          <w:szCs w:val="20"/>
          <w:highlight w:val="yellow"/>
        </w:rPr>
      </w:pPr>
    </w:p>
    <w:p w14:paraId="79F45457" w14:textId="77777777" w:rsidR="00681678" w:rsidRPr="00BE2895" w:rsidRDefault="00681678" w:rsidP="005A4E76">
      <w:pPr>
        <w:rPr>
          <w:sz w:val="20"/>
          <w:szCs w:val="20"/>
          <w:highlight w:val="yellow"/>
        </w:rPr>
      </w:pPr>
    </w:p>
    <w:p w14:paraId="29A637A1" w14:textId="77777777" w:rsidR="005A4E76" w:rsidRPr="00BE2895" w:rsidRDefault="005A4E76" w:rsidP="005A4E76">
      <w:pPr>
        <w:rPr>
          <w:sz w:val="20"/>
          <w:szCs w:val="20"/>
          <w:highlight w:val="yellow"/>
        </w:rPr>
      </w:pPr>
    </w:p>
    <w:p w14:paraId="68B0E12B" w14:textId="77777777" w:rsidR="005A4E76" w:rsidRPr="00BE2895" w:rsidRDefault="005A4E76" w:rsidP="005A4E76">
      <w:pPr>
        <w:rPr>
          <w:sz w:val="20"/>
          <w:szCs w:val="20"/>
          <w:highlight w:val="yellow"/>
        </w:rPr>
      </w:pPr>
    </w:p>
    <w:p w14:paraId="64BB2BF9" w14:textId="77777777" w:rsidR="005A4E76" w:rsidRPr="00BE2895" w:rsidRDefault="005A4E76" w:rsidP="005A4E76">
      <w:pPr>
        <w:rPr>
          <w:sz w:val="20"/>
          <w:szCs w:val="20"/>
          <w:highlight w:val="yellow"/>
        </w:rPr>
      </w:pPr>
    </w:p>
    <w:p w14:paraId="7B92EB3C" w14:textId="4BDFD25B" w:rsidR="005A4E76" w:rsidRPr="00BE2895" w:rsidRDefault="005A4E76" w:rsidP="005A4E76">
      <w:pPr>
        <w:ind w:left="709"/>
        <w:rPr>
          <w:sz w:val="20"/>
          <w:szCs w:val="20"/>
        </w:rPr>
      </w:pPr>
      <w:r w:rsidRPr="00BE2895">
        <w:rPr>
          <w:sz w:val="20"/>
          <w:szCs w:val="20"/>
        </w:rPr>
        <w:t xml:space="preserve">…………………………………. </w:t>
      </w:r>
      <w:r w:rsidRPr="00BE2895">
        <w:rPr>
          <w:sz w:val="20"/>
          <w:szCs w:val="20"/>
        </w:rPr>
        <w:tab/>
      </w:r>
      <w:r w:rsidRPr="00BE2895">
        <w:rPr>
          <w:sz w:val="20"/>
          <w:szCs w:val="20"/>
        </w:rPr>
        <w:tab/>
      </w:r>
      <w:r w:rsidR="00E548F2">
        <w:rPr>
          <w:sz w:val="20"/>
          <w:szCs w:val="20"/>
        </w:rPr>
        <w:tab/>
      </w:r>
      <w:r>
        <w:rPr>
          <w:sz w:val="20"/>
          <w:szCs w:val="20"/>
        </w:rPr>
        <w:tab/>
      </w:r>
      <w:r w:rsidRPr="00BE2895">
        <w:rPr>
          <w:sz w:val="20"/>
          <w:szCs w:val="20"/>
        </w:rPr>
        <w:t xml:space="preserve">…………………………………. </w:t>
      </w:r>
    </w:p>
    <w:p w14:paraId="0C547EA4" w14:textId="6495D582" w:rsidR="00A9664C" w:rsidRPr="00A9664C" w:rsidRDefault="00A9664C" w:rsidP="00A9664C">
      <w:pPr>
        <w:ind w:left="709" w:firstLine="709"/>
        <w:rPr>
          <w:sz w:val="20"/>
          <w:szCs w:val="20"/>
        </w:rPr>
      </w:pPr>
      <w:r w:rsidRPr="00A9664C">
        <w:rPr>
          <w:iCs/>
          <w:sz w:val="20"/>
          <w:szCs w:val="20"/>
        </w:rPr>
        <w:t xml:space="preserve">Jiří </w:t>
      </w:r>
      <w:proofErr w:type="spellStart"/>
      <w:r w:rsidRPr="00A9664C">
        <w:rPr>
          <w:iCs/>
          <w:sz w:val="20"/>
          <w:szCs w:val="20"/>
        </w:rPr>
        <w:t>Křenčil</w:t>
      </w:r>
      <w:proofErr w:type="spellEnd"/>
      <w:r w:rsidRPr="00A9664C">
        <w:rPr>
          <w:sz w:val="20"/>
          <w:szCs w:val="20"/>
        </w:rPr>
        <w:tab/>
      </w:r>
      <w:r w:rsidRPr="00A9664C">
        <w:rPr>
          <w:sz w:val="20"/>
          <w:szCs w:val="20"/>
        </w:rPr>
        <w:tab/>
      </w:r>
      <w:r w:rsidRPr="00A9664C">
        <w:rPr>
          <w:sz w:val="20"/>
          <w:szCs w:val="20"/>
        </w:rPr>
        <w:tab/>
      </w:r>
      <w:r w:rsidR="00E548F2">
        <w:rPr>
          <w:sz w:val="20"/>
          <w:szCs w:val="20"/>
        </w:rPr>
        <w:tab/>
      </w:r>
      <w:r w:rsidRPr="00A9664C">
        <w:rPr>
          <w:sz w:val="20"/>
          <w:szCs w:val="20"/>
        </w:rPr>
        <w:tab/>
      </w:r>
      <w:r w:rsidRPr="00A9664C">
        <w:rPr>
          <w:sz w:val="20"/>
          <w:szCs w:val="20"/>
        </w:rPr>
        <w:tab/>
      </w:r>
      <w:r w:rsidRPr="00A9664C">
        <w:rPr>
          <w:iCs/>
          <w:sz w:val="20"/>
          <w:szCs w:val="20"/>
        </w:rPr>
        <w:t>Miroslav David</w:t>
      </w:r>
      <w:r w:rsidRPr="00A9664C">
        <w:rPr>
          <w:sz w:val="20"/>
          <w:szCs w:val="20"/>
        </w:rPr>
        <w:tab/>
      </w:r>
    </w:p>
    <w:p w14:paraId="4E575FB2" w14:textId="632CBE02" w:rsidR="005A4E76" w:rsidRPr="00BE2895" w:rsidRDefault="005A4E76" w:rsidP="005A4E76">
      <w:pPr>
        <w:ind w:left="709" w:firstLine="709"/>
        <w:rPr>
          <w:b/>
          <w:sz w:val="20"/>
          <w:szCs w:val="20"/>
        </w:rPr>
      </w:pPr>
      <w:r w:rsidRPr="00BE2895">
        <w:rPr>
          <w:sz w:val="20"/>
          <w:szCs w:val="20"/>
        </w:rPr>
        <w:t xml:space="preserve">starosta obce </w:t>
      </w:r>
      <w:r w:rsidRPr="00BE2895">
        <w:rPr>
          <w:sz w:val="20"/>
          <w:szCs w:val="20"/>
        </w:rPr>
        <w:tab/>
      </w:r>
      <w:r w:rsidRPr="00BE2895">
        <w:rPr>
          <w:sz w:val="20"/>
          <w:szCs w:val="20"/>
        </w:rPr>
        <w:tab/>
      </w:r>
      <w:r w:rsidRPr="00BE2895">
        <w:rPr>
          <w:sz w:val="20"/>
          <w:szCs w:val="20"/>
        </w:rPr>
        <w:tab/>
      </w:r>
      <w:r w:rsidR="00E548F2">
        <w:rPr>
          <w:sz w:val="20"/>
          <w:szCs w:val="20"/>
        </w:rPr>
        <w:tab/>
      </w:r>
      <w:r w:rsidRPr="00BE2895">
        <w:rPr>
          <w:sz w:val="20"/>
          <w:szCs w:val="20"/>
        </w:rPr>
        <w:tab/>
      </w:r>
      <w:r w:rsidRPr="00BE2895">
        <w:rPr>
          <w:sz w:val="20"/>
          <w:szCs w:val="20"/>
        </w:rPr>
        <w:tab/>
        <w:t>místostarosta obce</w:t>
      </w:r>
    </w:p>
    <w:sectPr w:rsidR="005A4E76" w:rsidRPr="00BE2895" w:rsidSect="00E86456">
      <w:pgSz w:w="11906" w:h="16838" w:code="257"/>
      <w:pgMar w:top="1077" w:right="1418" w:bottom="107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7AC49" w14:textId="77777777" w:rsidR="00537B25" w:rsidRDefault="00537B25">
      <w:r>
        <w:separator/>
      </w:r>
    </w:p>
  </w:endnote>
  <w:endnote w:type="continuationSeparator" w:id="0">
    <w:p w14:paraId="7B4FB74D" w14:textId="77777777" w:rsidR="00537B25" w:rsidRDefault="00537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ms Rmn">
    <w:altName w:val="Times New Roman"/>
    <w:panose1 w:val="02020603040505020304"/>
    <w:charset w:val="00"/>
    <w:family w:val="roman"/>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MS Sans Serif">
    <w:panose1 w:val="00000000000000000000"/>
    <w:charset w:val="EE"/>
    <w:family w:val="auto"/>
    <w:notTrueType/>
    <w:pitch w:val="default"/>
    <w:sig w:usb0="00000005" w:usb1="00000000" w:usb2="00000000" w:usb3="00000000" w:csb0="00000002" w:csb1="00000000"/>
  </w:font>
  <w:font w:name="UmbraE">
    <w:panose1 w:val="00000000000000000000"/>
    <w:charset w:val="02"/>
    <w:family w:val="auto"/>
    <w:notTrueType/>
    <w:pitch w:val="variable"/>
  </w:font>
  <w:font w:name="Century Schoolbook">
    <w:charset w:val="00"/>
    <w:family w:val="roman"/>
    <w:pitch w:val="variable"/>
    <w:sig w:usb0="00000287" w:usb1="00000000" w:usb2="00000000" w:usb3="00000000" w:csb0="0000009F" w:csb1="00000000"/>
  </w:font>
  <w:font w:name="Union">
    <w:altName w:val="Times New Roman"/>
    <w:charset w:val="00"/>
    <w:family w:val="roman"/>
    <w:pitch w:val="variable"/>
  </w:font>
  <w:font w:name="Helvetica Neue">
    <w:altName w:val="Times New Roman"/>
    <w:charset w:val="00"/>
    <w:family w:val="roman"/>
    <w:pitch w:val="default"/>
  </w:font>
  <w:font w:name="Liberation Serif">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Lucida Sans">
    <w:charset w:val="00"/>
    <w:family w:val="swiss"/>
    <w:pitch w:val="variable"/>
    <w:sig w:usb0="00000003" w:usb1="00000000" w:usb2="00000000" w:usb3="00000000" w:csb0="00000001" w:csb1="00000000"/>
  </w:font>
  <w:font w:name="TimesNewRoman">
    <w:altName w:val="Yu Gothic"/>
    <w:panose1 w:val="00000000000000000000"/>
    <w:charset w:val="80"/>
    <w:family w:val="auto"/>
    <w:notTrueType/>
    <w:pitch w:val="default"/>
    <w:sig w:usb0="00000007" w:usb1="08070000" w:usb2="00000010" w:usb3="00000000" w:csb0="00020003" w:csb1="00000000"/>
  </w:font>
  <w:font w:name="Yu Gothic">
    <w:altName w:val="游ゴシック"/>
    <w:panose1 w:val="020B0400000000000000"/>
    <w:charset w:val="80"/>
    <w:family w:val="swiss"/>
    <w:pitch w:val="variable"/>
    <w:sig w:usb0="E00002FF" w:usb1="2AC7FDFF" w:usb2="00000016" w:usb3="00000000" w:csb0="0002009F" w:csb1="00000000"/>
  </w:font>
  <w:font w:name="Marlett">
    <w:panose1 w:val="00000000000000000000"/>
    <w:charset w:val="02"/>
    <w:family w:val="auto"/>
    <w:pitch w:val="variable"/>
    <w:sig w:usb0="00000000" w:usb1="10000000" w:usb2="00000000" w:usb3="00000000" w:csb0="80000000" w:csb1="00000000"/>
  </w:font>
  <w:font w:name="Times Roman">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BBDCB" w14:textId="77777777" w:rsidR="003E1011" w:rsidRDefault="00000000" w:rsidP="0081582D">
    <w:pPr>
      <w:pStyle w:val="Zpat"/>
      <w:jc w:val="center"/>
    </w:pPr>
    <w:r>
      <w:t xml:space="preserve">Strana </w:t>
    </w:r>
    <w:r>
      <w:fldChar w:fldCharType="begin"/>
    </w:r>
    <w:r>
      <w:instrText xml:space="preserve"> PAGE </w:instrText>
    </w:r>
    <w:r>
      <w:fldChar w:fldCharType="separate"/>
    </w:r>
    <w:r>
      <w:rPr>
        <w:noProof/>
      </w:rPr>
      <w:t>12</w:t>
    </w:r>
    <w:r>
      <w:fldChar w:fldCharType="end"/>
    </w:r>
    <w:r>
      <w:t xml:space="preserve"> (celkem </w:t>
    </w:r>
    <w:fldSimple w:instr=" NUMPAGES ">
      <w:r>
        <w:rPr>
          <w:noProof/>
        </w:rPr>
        <w:t>32</w:t>
      </w:r>
    </w:fldSimple>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B4E01" w14:textId="77777777" w:rsidR="003E1011" w:rsidRDefault="00000000" w:rsidP="0039427C">
    <w:pPr>
      <w:pStyle w:val="Zpat"/>
      <w:jc w:val="center"/>
    </w:pPr>
    <w:r>
      <w:t xml:space="preserve">Strana </w:t>
    </w:r>
    <w:r>
      <w:fldChar w:fldCharType="begin"/>
    </w:r>
    <w:r>
      <w:instrText xml:space="preserve"> PAGE </w:instrText>
    </w:r>
    <w:r>
      <w:fldChar w:fldCharType="separate"/>
    </w:r>
    <w:r>
      <w:rPr>
        <w:noProof/>
      </w:rPr>
      <w:t>1</w:t>
    </w:r>
    <w:r>
      <w:fldChar w:fldCharType="end"/>
    </w:r>
    <w:r>
      <w:t xml:space="preserve"> (celkem </w:t>
    </w:r>
    <w:fldSimple w:instr=" NUMPAGES ">
      <w:r>
        <w:rPr>
          <w:noProof/>
        </w:rPr>
        <w:t>32</w:t>
      </w:r>
    </w:fldSimple>
    <w:r>
      <w:t>)</w:t>
    </w:r>
  </w:p>
  <w:p w14:paraId="363C65B7" w14:textId="77777777" w:rsidR="003E1011" w:rsidRPr="0039427C" w:rsidRDefault="003E1011" w:rsidP="0039427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5F038" w14:textId="77777777" w:rsidR="00537B25" w:rsidRDefault="00537B25">
      <w:r>
        <w:separator/>
      </w:r>
    </w:p>
  </w:footnote>
  <w:footnote w:type="continuationSeparator" w:id="0">
    <w:p w14:paraId="75DD1919" w14:textId="77777777" w:rsidR="00537B25" w:rsidRDefault="00537B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0D27"/>
    <w:multiLevelType w:val="hybridMultilevel"/>
    <w:tmpl w:val="28FA7DE4"/>
    <w:lvl w:ilvl="0" w:tplc="04050001">
      <w:start w:val="1"/>
      <w:numFmt w:val="bullet"/>
      <w:lvlText w:val=""/>
      <w:lvlJc w:val="left"/>
      <w:pPr>
        <w:ind w:left="928"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 w15:restartNumberingAfterBreak="0">
    <w:nsid w:val="018E55FA"/>
    <w:multiLevelType w:val="hybridMultilevel"/>
    <w:tmpl w:val="96781114"/>
    <w:lvl w:ilvl="0" w:tplc="04050001">
      <w:start w:val="1"/>
      <w:numFmt w:val="bullet"/>
      <w:lvlText w:val=""/>
      <w:lvlJc w:val="left"/>
      <w:pPr>
        <w:tabs>
          <w:tab w:val="num" w:pos="1713"/>
        </w:tabs>
        <w:ind w:left="1713" w:hanging="360"/>
      </w:pPr>
      <w:rPr>
        <w:rFonts w:ascii="Symbol" w:hAnsi="Symbol" w:hint="default"/>
      </w:rPr>
    </w:lvl>
    <w:lvl w:ilvl="1" w:tplc="04050003" w:tentative="1">
      <w:start w:val="1"/>
      <w:numFmt w:val="bullet"/>
      <w:lvlText w:val="o"/>
      <w:lvlJc w:val="left"/>
      <w:pPr>
        <w:tabs>
          <w:tab w:val="num" w:pos="2433"/>
        </w:tabs>
        <w:ind w:left="2433" w:hanging="360"/>
      </w:pPr>
      <w:rPr>
        <w:rFonts w:ascii="Courier New" w:hAnsi="Courier New" w:cs="Courier New" w:hint="default"/>
      </w:rPr>
    </w:lvl>
    <w:lvl w:ilvl="2" w:tplc="04050005" w:tentative="1">
      <w:start w:val="1"/>
      <w:numFmt w:val="bullet"/>
      <w:lvlText w:val=""/>
      <w:lvlJc w:val="left"/>
      <w:pPr>
        <w:tabs>
          <w:tab w:val="num" w:pos="3153"/>
        </w:tabs>
        <w:ind w:left="3153" w:hanging="360"/>
      </w:pPr>
      <w:rPr>
        <w:rFonts w:ascii="Wingdings" w:hAnsi="Wingdings" w:hint="default"/>
      </w:rPr>
    </w:lvl>
    <w:lvl w:ilvl="3" w:tplc="04050001" w:tentative="1">
      <w:start w:val="1"/>
      <w:numFmt w:val="bullet"/>
      <w:lvlText w:val=""/>
      <w:lvlJc w:val="left"/>
      <w:pPr>
        <w:tabs>
          <w:tab w:val="num" w:pos="3873"/>
        </w:tabs>
        <w:ind w:left="3873" w:hanging="360"/>
      </w:pPr>
      <w:rPr>
        <w:rFonts w:ascii="Symbol" w:hAnsi="Symbol" w:hint="default"/>
      </w:rPr>
    </w:lvl>
    <w:lvl w:ilvl="4" w:tplc="04050003" w:tentative="1">
      <w:start w:val="1"/>
      <w:numFmt w:val="bullet"/>
      <w:lvlText w:val="o"/>
      <w:lvlJc w:val="left"/>
      <w:pPr>
        <w:tabs>
          <w:tab w:val="num" w:pos="4593"/>
        </w:tabs>
        <w:ind w:left="4593" w:hanging="360"/>
      </w:pPr>
      <w:rPr>
        <w:rFonts w:ascii="Courier New" w:hAnsi="Courier New" w:cs="Courier New" w:hint="default"/>
      </w:rPr>
    </w:lvl>
    <w:lvl w:ilvl="5" w:tplc="04050005" w:tentative="1">
      <w:start w:val="1"/>
      <w:numFmt w:val="bullet"/>
      <w:lvlText w:val=""/>
      <w:lvlJc w:val="left"/>
      <w:pPr>
        <w:tabs>
          <w:tab w:val="num" w:pos="5313"/>
        </w:tabs>
        <w:ind w:left="5313" w:hanging="360"/>
      </w:pPr>
      <w:rPr>
        <w:rFonts w:ascii="Wingdings" w:hAnsi="Wingdings" w:hint="default"/>
      </w:rPr>
    </w:lvl>
    <w:lvl w:ilvl="6" w:tplc="04050001" w:tentative="1">
      <w:start w:val="1"/>
      <w:numFmt w:val="bullet"/>
      <w:lvlText w:val=""/>
      <w:lvlJc w:val="left"/>
      <w:pPr>
        <w:tabs>
          <w:tab w:val="num" w:pos="6033"/>
        </w:tabs>
        <w:ind w:left="6033" w:hanging="360"/>
      </w:pPr>
      <w:rPr>
        <w:rFonts w:ascii="Symbol" w:hAnsi="Symbol" w:hint="default"/>
      </w:rPr>
    </w:lvl>
    <w:lvl w:ilvl="7" w:tplc="04050003" w:tentative="1">
      <w:start w:val="1"/>
      <w:numFmt w:val="bullet"/>
      <w:lvlText w:val="o"/>
      <w:lvlJc w:val="left"/>
      <w:pPr>
        <w:tabs>
          <w:tab w:val="num" w:pos="6753"/>
        </w:tabs>
        <w:ind w:left="6753" w:hanging="360"/>
      </w:pPr>
      <w:rPr>
        <w:rFonts w:ascii="Courier New" w:hAnsi="Courier New" w:cs="Courier New" w:hint="default"/>
      </w:rPr>
    </w:lvl>
    <w:lvl w:ilvl="8" w:tplc="04050005" w:tentative="1">
      <w:start w:val="1"/>
      <w:numFmt w:val="bullet"/>
      <w:lvlText w:val=""/>
      <w:lvlJc w:val="left"/>
      <w:pPr>
        <w:tabs>
          <w:tab w:val="num" w:pos="7473"/>
        </w:tabs>
        <w:ind w:left="7473" w:hanging="360"/>
      </w:pPr>
      <w:rPr>
        <w:rFonts w:ascii="Wingdings" w:hAnsi="Wingdings" w:hint="default"/>
      </w:rPr>
    </w:lvl>
  </w:abstractNum>
  <w:abstractNum w:abstractNumId="2" w15:restartNumberingAfterBreak="0">
    <w:nsid w:val="02634486"/>
    <w:multiLevelType w:val="hybridMultilevel"/>
    <w:tmpl w:val="CDC45A54"/>
    <w:lvl w:ilvl="0" w:tplc="8F1EDC1C">
      <w:numFmt w:val="bullet"/>
      <w:lvlText w:val="–"/>
      <w:lvlJc w:val="left"/>
      <w:pPr>
        <w:tabs>
          <w:tab w:val="num" w:pos="984"/>
        </w:tabs>
        <w:ind w:left="984" w:hanging="360"/>
      </w:pPr>
      <w:rPr>
        <w:rFonts w:ascii="Times New Roman" w:eastAsia="Arial Unicode MS" w:hAnsi="Times New Roman" w:cs="Times New Roman" w:hint="default"/>
      </w:rPr>
    </w:lvl>
    <w:lvl w:ilvl="1" w:tplc="04050003">
      <w:start w:val="1"/>
      <w:numFmt w:val="bullet"/>
      <w:lvlText w:val="o"/>
      <w:lvlJc w:val="left"/>
      <w:pPr>
        <w:tabs>
          <w:tab w:val="num" w:pos="1704"/>
        </w:tabs>
        <w:ind w:left="1704" w:hanging="360"/>
      </w:pPr>
      <w:rPr>
        <w:rFonts w:ascii="Courier New" w:hAnsi="Courier New" w:cs="Courier New" w:hint="default"/>
      </w:rPr>
    </w:lvl>
    <w:lvl w:ilvl="2" w:tplc="04050005" w:tentative="1">
      <w:start w:val="1"/>
      <w:numFmt w:val="bullet"/>
      <w:lvlText w:val=""/>
      <w:lvlJc w:val="left"/>
      <w:pPr>
        <w:tabs>
          <w:tab w:val="num" w:pos="2424"/>
        </w:tabs>
        <w:ind w:left="2424" w:hanging="360"/>
      </w:pPr>
      <w:rPr>
        <w:rFonts w:ascii="Wingdings" w:hAnsi="Wingdings" w:hint="default"/>
      </w:rPr>
    </w:lvl>
    <w:lvl w:ilvl="3" w:tplc="04050001" w:tentative="1">
      <w:start w:val="1"/>
      <w:numFmt w:val="bullet"/>
      <w:lvlText w:val=""/>
      <w:lvlJc w:val="left"/>
      <w:pPr>
        <w:tabs>
          <w:tab w:val="num" w:pos="3144"/>
        </w:tabs>
        <w:ind w:left="3144" w:hanging="360"/>
      </w:pPr>
      <w:rPr>
        <w:rFonts w:ascii="Symbol" w:hAnsi="Symbol" w:hint="default"/>
      </w:rPr>
    </w:lvl>
    <w:lvl w:ilvl="4" w:tplc="04050003" w:tentative="1">
      <w:start w:val="1"/>
      <w:numFmt w:val="bullet"/>
      <w:lvlText w:val="o"/>
      <w:lvlJc w:val="left"/>
      <w:pPr>
        <w:tabs>
          <w:tab w:val="num" w:pos="3864"/>
        </w:tabs>
        <w:ind w:left="3864" w:hanging="360"/>
      </w:pPr>
      <w:rPr>
        <w:rFonts w:ascii="Courier New" w:hAnsi="Courier New" w:cs="Courier New" w:hint="default"/>
      </w:rPr>
    </w:lvl>
    <w:lvl w:ilvl="5" w:tplc="04050005" w:tentative="1">
      <w:start w:val="1"/>
      <w:numFmt w:val="bullet"/>
      <w:lvlText w:val=""/>
      <w:lvlJc w:val="left"/>
      <w:pPr>
        <w:tabs>
          <w:tab w:val="num" w:pos="4584"/>
        </w:tabs>
        <w:ind w:left="4584" w:hanging="360"/>
      </w:pPr>
      <w:rPr>
        <w:rFonts w:ascii="Wingdings" w:hAnsi="Wingdings" w:hint="default"/>
      </w:rPr>
    </w:lvl>
    <w:lvl w:ilvl="6" w:tplc="04050001" w:tentative="1">
      <w:start w:val="1"/>
      <w:numFmt w:val="bullet"/>
      <w:lvlText w:val=""/>
      <w:lvlJc w:val="left"/>
      <w:pPr>
        <w:tabs>
          <w:tab w:val="num" w:pos="5304"/>
        </w:tabs>
        <w:ind w:left="5304" w:hanging="360"/>
      </w:pPr>
      <w:rPr>
        <w:rFonts w:ascii="Symbol" w:hAnsi="Symbol" w:hint="default"/>
      </w:rPr>
    </w:lvl>
    <w:lvl w:ilvl="7" w:tplc="04050003" w:tentative="1">
      <w:start w:val="1"/>
      <w:numFmt w:val="bullet"/>
      <w:lvlText w:val="o"/>
      <w:lvlJc w:val="left"/>
      <w:pPr>
        <w:tabs>
          <w:tab w:val="num" w:pos="6024"/>
        </w:tabs>
        <w:ind w:left="6024" w:hanging="360"/>
      </w:pPr>
      <w:rPr>
        <w:rFonts w:ascii="Courier New" w:hAnsi="Courier New" w:cs="Courier New" w:hint="default"/>
      </w:rPr>
    </w:lvl>
    <w:lvl w:ilvl="8" w:tplc="04050005" w:tentative="1">
      <w:start w:val="1"/>
      <w:numFmt w:val="bullet"/>
      <w:lvlText w:val=""/>
      <w:lvlJc w:val="left"/>
      <w:pPr>
        <w:tabs>
          <w:tab w:val="num" w:pos="6744"/>
        </w:tabs>
        <w:ind w:left="6744" w:hanging="360"/>
      </w:pPr>
      <w:rPr>
        <w:rFonts w:ascii="Wingdings" w:hAnsi="Wingdings" w:hint="default"/>
      </w:rPr>
    </w:lvl>
  </w:abstractNum>
  <w:abstractNum w:abstractNumId="3" w15:restartNumberingAfterBreak="0">
    <w:nsid w:val="02FA5C19"/>
    <w:multiLevelType w:val="hybridMultilevel"/>
    <w:tmpl w:val="F7DE84FA"/>
    <w:lvl w:ilvl="0" w:tplc="0405000B">
      <w:start w:val="1"/>
      <w:numFmt w:val="bullet"/>
      <w:lvlText w:val=""/>
      <w:lvlJc w:val="left"/>
      <w:pPr>
        <w:ind w:left="644" w:hanging="360"/>
      </w:pPr>
      <w:rPr>
        <w:rFonts w:ascii="Wingdings" w:hAnsi="Wingdings" w:hint="default"/>
      </w:rPr>
    </w:lvl>
    <w:lvl w:ilvl="1" w:tplc="04050003">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4" w15:restartNumberingAfterBreak="0">
    <w:nsid w:val="0364393C"/>
    <w:multiLevelType w:val="hybridMultilevel"/>
    <w:tmpl w:val="FA6A5928"/>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5" w15:restartNumberingAfterBreak="0">
    <w:nsid w:val="057627FC"/>
    <w:multiLevelType w:val="hybridMultilevel"/>
    <w:tmpl w:val="0D84D1F0"/>
    <w:lvl w:ilvl="0" w:tplc="0405000B">
      <w:start w:val="1"/>
      <w:numFmt w:val="bullet"/>
      <w:lvlText w:val=""/>
      <w:lvlJc w:val="left"/>
      <w:pPr>
        <w:tabs>
          <w:tab w:val="num" w:pos="2850"/>
        </w:tabs>
        <w:ind w:left="2850" w:hanging="360"/>
      </w:pPr>
      <w:rPr>
        <w:rFonts w:ascii="Wingdings" w:hAnsi="Wingdings" w:hint="default"/>
      </w:rPr>
    </w:lvl>
    <w:lvl w:ilvl="1" w:tplc="04050001">
      <w:start w:val="1"/>
      <w:numFmt w:val="bullet"/>
      <w:lvlText w:val=""/>
      <w:lvlJc w:val="left"/>
      <w:pPr>
        <w:tabs>
          <w:tab w:val="num" w:pos="3570"/>
        </w:tabs>
        <w:ind w:left="3570" w:hanging="360"/>
      </w:pPr>
      <w:rPr>
        <w:rFonts w:ascii="Symbol" w:hAnsi="Symbol" w:hint="default"/>
      </w:rPr>
    </w:lvl>
    <w:lvl w:ilvl="2" w:tplc="04050005">
      <w:start w:val="1"/>
      <w:numFmt w:val="bullet"/>
      <w:lvlText w:val=""/>
      <w:lvlJc w:val="left"/>
      <w:pPr>
        <w:tabs>
          <w:tab w:val="num" w:pos="4290"/>
        </w:tabs>
        <w:ind w:left="4290" w:hanging="360"/>
      </w:pPr>
      <w:rPr>
        <w:rFonts w:ascii="Wingdings" w:hAnsi="Wingdings" w:hint="default"/>
      </w:rPr>
    </w:lvl>
    <w:lvl w:ilvl="3" w:tplc="04050001" w:tentative="1">
      <w:start w:val="1"/>
      <w:numFmt w:val="bullet"/>
      <w:lvlText w:val=""/>
      <w:lvlJc w:val="left"/>
      <w:pPr>
        <w:tabs>
          <w:tab w:val="num" w:pos="5010"/>
        </w:tabs>
        <w:ind w:left="5010" w:hanging="360"/>
      </w:pPr>
      <w:rPr>
        <w:rFonts w:ascii="Symbol" w:hAnsi="Symbol" w:hint="default"/>
      </w:rPr>
    </w:lvl>
    <w:lvl w:ilvl="4" w:tplc="04050003" w:tentative="1">
      <w:start w:val="1"/>
      <w:numFmt w:val="bullet"/>
      <w:lvlText w:val="o"/>
      <w:lvlJc w:val="left"/>
      <w:pPr>
        <w:tabs>
          <w:tab w:val="num" w:pos="5730"/>
        </w:tabs>
        <w:ind w:left="5730" w:hanging="360"/>
      </w:pPr>
      <w:rPr>
        <w:rFonts w:ascii="Courier New" w:hAnsi="Courier New" w:cs="Courier New" w:hint="default"/>
      </w:rPr>
    </w:lvl>
    <w:lvl w:ilvl="5" w:tplc="04050005" w:tentative="1">
      <w:start w:val="1"/>
      <w:numFmt w:val="bullet"/>
      <w:lvlText w:val=""/>
      <w:lvlJc w:val="left"/>
      <w:pPr>
        <w:tabs>
          <w:tab w:val="num" w:pos="6450"/>
        </w:tabs>
        <w:ind w:left="6450" w:hanging="360"/>
      </w:pPr>
      <w:rPr>
        <w:rFonts w:ascii="Wingdings" w:hAnsi="Wingdings" w:hint="default"/>
      </w:rPr>
    </w:lvl>
    <w:lvl w:ilvl="6" w:tplc="04050001" w:tentative="1">
      <w:start w:val="1"/>
      <w:numFmt w:val="bullet"/>
      <w:lvlText w:val=""/>
      <w:lvlJc w:val="left"/>
      <w:pPr>
        <w:tabs>
          <w:tab w:val="num" w:pos="7170"/>
        </w:tabs>
        <w:ind w:left="7170" w:hanging="360"/>
      </w:pPr>
      <w:rPr>
        <w:rFonts w:ascii="Symbol" w:hAnsi="Symbol" w:hint="default"/>
      </w:rPr>
    </w:lvl>
    <w:lvl w:ilvl="7" w:tplc="04050003" w:tentative="1">
      <w:start w:val="1"/>
      <w:numFmt w:val="bullet"/>
      <w:lvlText w:val="o"/>
      <w:lvlJc w:val="left"/>
      <w:pPr>
        <w:tabs>
          <w:tab w:val="num" w:pos="7890"/>
        </w:tabs>
        <w:ind w:left="7890" w:hanging="360"/>
      </w:pPr>
      <w:rPr>
        <w:rFonts w:ascii="Courier New" w:hAnsi="Courier New" w:cs="Courier New" w:hint="default"/>
      </w:rPr>
    </w:lvl>
    <w:lvl w:ilvl="8" w:tplc="04050005" w:tentative="1">
      <w:start w:val="1"/>
      <w:numFmt w:val="bullet"/>
      <w:lvlText w:val=""/>
      <w:lvlJc w:val="left"/>
      <w:pPr>
        <w:tabs>
          <w:tab w:val="num" w:pos="8610"/>
        </w:tabs>
        <w:ind w:left="8610" w:hanging="360"/>
      </w:pPr>
      <w:rPr>
        <w:rFonts w:ascii="Wingdings" w:hAnsi="Wingdings" w:hint="default"/>
      </w:rPr>
    </w:lvl>
  </w:abstractNum>
  <w:abstractNum w:abstractNumId="6" w15:restartNumberingAfterBreak="0">
    <w:nsid w:val="05B51BB2"/>
    <w:multiLevelType w:val="hybridMultilevel"/>
    <w:tmpl w:val="9586E1F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5D86D4D"/>
    <w:multiLevelType w:val="hybridMultilevel"/>
    <w:tmpl w:val="F1E479E6"/>
    <w:lvl w:ilvl="0" w:tplc="04050001">
      <w:start w:val="1"/>
      <w:numFmt w:val="bullet"/>
      <w:lvlText w:val=""/>
      <w:lvlJc w:val="left"/>
      <w:pPr>
        <w:tabs>
          <w:tab w:val="num" w:pos="720"/>
        </w:tabs>
        <w:ind w:left="720" w:hanging="360"/>
      </w:pPr>
      <w:rPr>
        <w:rFonts w:ascii="Symbol" w:hAnsi="Symbol" w:hint="default"/>
      </w:rPr>
    </w:lvl>
    <w:lvl w:ilvl="1" w:tplc="0405000B">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5E30531"/>
    <w:multiLevelType w:val="hybridMultilevel"/>
    <w:tmpl w:val="C1D6BA2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66921E2"/>
    <w:multiLevelType w:val="hybridMultilevel"/>
    <w:tmpl w:val="2098DEA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 w15:restartNumberingAfterBreak="0">
    <w:nsid w:val="080F65EE"/>
    <w:multiLevelType w:val="singleLevel"/>
    <w:tmpl w:val="642A07A0"/>
    <w:lvl w:ilvl="0">
      <w:start w:val="1"/>
      <w:numFmt w:val="lowerLetter"/>
      <w:lvlText w:val="%1)"/>
      <w:lvlJc w:val="left"/>
      <w:pPr>
        <w:tabs>
          <w:tab w:val="num" w:pos="1065"/>
        </w:tabs>
        <w:ind w:left="1065" w:hanging="360"/>
      </w:pPr>
      <w:rPr>
        <w:rFonts w:hint="default"/>
      </w:rPr>
    </w:lvl>
  </w:abstractNum>
  <w:abstractNum w:abstractNumId="11" w15:restartNumberingAfterBreak="0">
    <w:nsid w:val="08D87662"/>
    <w:multiLevelType w:val="hybridMultilevel"/>
    <w:tmpl w:val="BC128CAE"/>
    <w:lvl w:ilvl="0" w:tplc="0405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8FC4CFF"/>
    <w:multiLevelType w:val="hybridMultilevel"/>
    <w:tmpl w:val="14DEE63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3" w15:restartNumberingAfterBreak="0">
    <w:nsid w:val="09356A93"/>
    <w:multiLevelType w:val="hybridMultilevel"/>
    <w:tmpl w:val="9A8EA46A"/>
    <w:lvl w:ilvl="0" w:tplc="8AAC802A">
      <w:start w:val="1"/>
      <w:numFmt w:val="bullet"/>
      <w:lvlText w:val="­"/>
      <w:lvlJc w:val="left"/>
      <w:pPr>
        <w:tabs>
          <w:tab w:val="num" w:pos="720"/>
        </w:tabs>
        <w:ind w:left="720" w:hanging="360"/>
      </w:pPr>
      <w:rPr>
        <w:rFonts w:ascii="Courier New" w:hAnsi="Courier New"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9967F98"/>
    <w:multiLevelType w:val="hybridMultilevel"/>
    <w:tmpl w:val="8424FD64"/>
    <w:lvl w:ilvl="0" w:tplc="240E97EA">
      <w:numFmt w:val="bullet"/>
      <w:lvlText w:val="-"/>
      <w:lvlJc w:val="left"/>
      <w:pPr>
        <w:ind w:left="720" w:hanging="360"/>
      </w:pPr>
      <w:rPr>
        <w:rFonts w:ascii="Times New Roman" w:eastAsia="Times New Roman" w:hAnsi="Times New Roman"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15" w15:restartNumberingAfterBreak="0">
    <w:nsid w:val="09A54112"/>
    <w:multiLevelType w:val="hybridMultilevel"/>
    <w:tmpl w:val="006EFAC0"/>
    <w:lvl w:ilvl="0" w:tplc="0405000F">
      <w:start w:val="1"/>
      <w:numFmt w:val="decimal"/>
      <w:lvlText w:val="%1."/>
      <w:lvlJc w:val="left"/>
      <w:pPr>
        <w:tabs>
          <w:tab w:val="num" w:pos="720"/>
        </w:tabs>
        <w:ind w:left="720" w:hanging="360"/>
      </w:pPr>
      <w:rPr>
        <w:rFonts w:hint="default"/>
      </w:rPr>
    </w:lvl>
    <w:lvl w:ilvl="1" w:tplc="CDB4FBB4">
      <w:start w:val="1"/>
      <w:numFmt w:val="lowerLetter"/>
      <w:lvlText w:val="%2)"/>
      <w:lvlJc w:val="left"/>
      <w:pPr>
        <w:tabs>
          <w:tab w:val="num" w:pos="1440"/>
        </w:tabs>
        <w:ind w:left="1440" w:hanging="360"/>
      </w:pPr>
      <w:rPr>
        <w:rFonts w:hint="default"/>
      </w:rPr>
    </w:lvl>
    <w:lvl w:ilvl="2" w:tplc="63D673A6">
      <w:start w:val="3"/>
      <w:numFmt w:val="decimal"/>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09AB21F2"/>
    <w:multiLevelType w:val="hybridMultilevel"/>
    <w:tmpl w:val="532047D6"/>
    <w:lvl w:ilvl="0" w:tplc="4F90BD5C">
      <w:start w:val="1"/>
      <w:numFmt w:val="decimal"/>
      <w:lvlText w:val="%1."/>
      <w:lvlJc w:val="left"/>
      <w:pPr>
        <w:tabs>
          <w:tab w:val="num" w:pos="720"/>
        </w:tabs>
        <w:ind w:left="720" w:hanging="360"/>
      </w:pPr>
      <w:rPr>
        <w:rFonts w:hint="default"/>
        <w:b w:val="0"/>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09F363F6"/>
    <w:multiLevelType w:val="singleLevel"/>
    <w:tmpl w:val="04050005"/>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0B4450A6"/>
    <w:multiLevelType w:val="hybridMultilevel"/>
    <w:tmpl w:val="8EB06156"/>
    <w:lvl w:ilvl="0" w:tplc="8004BF0E">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B4C15D4"/>
    <w:multiLevelType w:val="hybridMultilevel"/>
    <w:tmpl w:val="C748BCFC"/>
    <w:lvl w:ilvl="0" w:tplc="FFFFFFFF">
      <w:numFmt w:val="bullet"/>
      <w:lvlText w:val="-"/>
      <w:lvlJc w:val="left"/>
      <w:pPr>
        <w:ind w:left="720" w:hanging="360"/>
      </w:pPr>
      <w:rPr>
        <w:rFonts w:ascii="Times New Roman" w:eastAsia="Times New Roman" w:hAnsi="Times New Roman" w:cs="Times New Roman" w:hint="default"/>
      </w:rPr>
    </w:lvl>
    <w:lvl w:ilvl="1" w:tplc="FFFFFFFF">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0B7001B1"/>
    <w:multiLevelType w:val="hybridMultilevel"/>
    <w:tmpl w:val="355ECAB6"/>
    <w:lvl w:ilvl="0" w:tplc="04050001">
      <w:start w:val="1"/>
      <w:numFmt w:val="bullet"/>
      <w:lvlText w:val=""/>
      <w:lvlJc w:val="left"/>
      <w:pPr>
        <w:tabs>
          <w:tab w:val="num" w:pos="720"/>
        </w:tabs>
        <w:ind w:left="720" w:hanging="360"/>
      </w:pPr>
      <w:rPr>
        <w:rFonts w:ascii="Symbol" w:hAnsi="Symbol" w:hint="default"/>
      </w:rPr>
    </w:lvl>
    <w:lvl w:ilvl="1" w:tplc="0405000B">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D453CE1"/>
    <w:multiLevelType w:val="hybridMultilevel"/>
    <w:tmpl w:val="E49CAFEE"/>
    <w:lvl w:ilvl="0" w:tplc="17C899A6">
      <w:numFmt w:val="bullet"/>
      <w:lvlText w:val="-"/>
      <w:lvlJc w:val="left"/>
      <w:pPr>
        <w:tabs>
          <w:tab w:val="num" w:pos="1074"/>
        </w:tabs>
        <w:ind w:left="1074" w:hanging="360"/>
      </w:pPr>
      <w:rPr>
        <w:rFonts w:ascii="Times New Roman" w:eastAsia="Times New Roman" w:hAnsi="Times New Roman" w:cs="Times New Roman" w:hint="default"/>
      </w:rPr>
    </w:lvl>
    <w:lvl w:ilvl="1" w:tplc="04050003" w:tentative="1">
      <w:start w:val="1"/>
      <w:numFmt w:val="bullet"/>
      <w:lvlText w:val="o"/>
      <w:lvlJc w:val="left"/>
      <w:pPr>
        <w:tabs>
          <w:tab w:val="num" w:pos="1794"/>
        </w:tabs>
        <w:ind w:left="1794" w:hanging="360"/>
      </w:pPr>
      <w:rPr>
        <w:rFonts w:ascii="Courier New" w:hAnsi="Courier New" w:cs="Courier New" w:hint="default"/>
      </w:rPr>
    </w:lvl>
    <w:lvl w:ilvl="2" w:tplc="04050005" w:tentative="1">
      <w:start w:val="1"/>
      <w:numFmt w:val="bullet"/>
      <w:lvlText w:val=""/>
      <w:lvlJc w:val="left"/>
      <w:pPr>
        <w:tabs>
          <w:tab w:val="num" w:pos="2514"/>
        </w:tabs>
        <w:ind w:left="2514" w:hanging="360"/>
      </w:pPr>
      <w:rPr>
        <w:rFonts w:ascii="Wingdings" w:hAnsi="Wingdings" w:hint="default"/>
      </w:rPr>
    </w:lvl>
    <w:lvl w:ilvl="3" w:tplc="04050001" w:tentative="1">
      <w:start w:val="1"/>
      <w:numFmt w:val="bullet"/>
      <w:lvlText w:val=""/>
      <w:lvlJc w:val="left"/>
      <w:pPr>
        <w:tabs>
          <w:tab w:val="num" w:pos="3234"/>
        </w:tabs>
        <w:ind w:left="3234" w:hanging="360"/>
      </w:pPr>
      <w:rPr>
        <w:rFonts w:ascii="Symbol" w:hAnsi="Symbol" w:hint="default"/>
      </w:rPr>
    </w:lvl>
    <w:lvl w:ilvl="4" w:tplc="04050003" w:tentative="1">
      <w:start w:val="1"/>
      <w:numFmt w:val="bullet"/>
      <w:lvlText w:val="o"/>
      <w:lvlJc w:val="left"/>
      <w:pPr>
        <w:tabs>
          <w:tab w:val="num" w:pos="3954"/>
        </w:tabs>
        <w:ind w:left="3954" w:hanging="360"/>
      </w:pPr>
      <w:rPr>
        <w:rFonts w:ascii="Courier New" w:hAnsi="Courier New" w:cs="Courier New" w:hint="default"/>
      </w:rPr>
    </w:lvl>
    <w:lvl w:ilvl="5" w:tplc="04050005" w:tentative="1">
      <w:start w:val="1"/>
      <w:numFmt w:val="bullet"/>
      <w:lvlText w:val=""/>
      <w:lvlJc w:val="left"/>
      <w:pPr>
        <w:tabs>
          <w:tab w:val="num" w:pos="4674"/>
        </w:tabs>
        <w:ind w:left="4674" w:hanging="360"/>
      </w:pPr>
      <w:rPr>
        <w:rFonts w:ascii="Wingdings" w:hAnsi="Wingdings" w:hint="default"/>
      </w:rPr>
    </w:lvl>
    <w:lvl w:ilvl="6" w:tplc="04050001" w:tentative="1">
      <w:start w:val="1"/>
      <w:numFmt w:val="bullet"/>
      <w:lvlText w:val=""/>
      <w:lvlJc w:val="left"/>
      <w:pPr>
        <w:tabs>
          <w:tab w:val="num" w:pos="5394"/>
        </w:tabs>
        <w:ind w:left="5394" w:hanging="360"/>
      </w:pPr>
      <w:rPr>
        <w:rFonts w:ascii="Symbol" w:hAnsi="Symbol" w:hint="default"/>
      </w:rPr>
    </w:lvl>
    <w:lvl w:ilvl="7" w:tplc="04050003" w:tentative="1">
      <w:start w:val="1"/>
      <w:numFmt w:val="bullet"/>
      <w:lvlText w:val="o"/>
      <w:lvlJc w:val="left"/>
      <w:pPr>
        <w:tabs>
          <w:tab w:val="num" w:pos="6114"/>
        </w:tabs>
        <w:ind w:left="6114" w:hanging="360"/>
      </w:pPr>
      <w:rPr>
        <w:rFonts w:ascii="Courier New" w:hAnsi="Courier New" w:cs="Courier New" w:hint="default"/>
      </w:rPr>
    </w:lvl>
    <w:lvl w:ilvl="8" w:tplc="04050005" w:tentative="1">
      <w:start w:val="1"/>
      <w:numFmt w:val="bullet"/>
      <w:lvlText w:val=""/>
      <w:lvlJc w:val="left"/>
      <w:pPr>
        <w:tabs>
          <w:tab w:val="num" w:pos="6834"/>
        </w:tabs>
        <w:ind w:left="6834" w:hanging="360"/>
      </w:pPr>
      <w:rPr>
        <w:rFonts w:ascii="Wingdings" w:hAnsi="Wingdings" w:hint="default"/>
      </w:rPr>
    </w:lvl>
  </w:abstractNum>
  <w:abstractNum w:abstractNumId="22" w15:restartNumberingAfterBreak="0">
    <w:nsid w:val="0D4E28FD"/>
    <w:multiLevelType w:val="hybridMultilevel"/>
    <w:tmpl w:val="6A36F494"/>
    <w:lvl w:ilvl="0" w:tplc="04050001">
      <w:start w:val="1"/>
      <w:numFmt w:val="bullet"/>
      <w:lvlText w:val=""/>
      <w:lvlJc w:val="left"/>
      <w:pPr>
        <w:tabs>
          <w:tab w:val="num" w:pos="1353"/>
        </w:tabs>
        <w:ind w:left="1353" w:hanging="360"/>
      </w:pPr>
      <w:rPr>
        <w:rFonts w:ascii="Symbol" w:hAnsi="Symbol" w:hint="default"/>
      </w:rPr>
    </w:lvl>
    <w:lvl w:ilvl="1" w:tplc="04050003">
      <w:start w:val="1"/>
      <w:numFmt w:val="bullet"/>
      <w:lvlText w:val="o"/>
      <w:lvlJc w:val="left"/>
      <w:pPr>
        <w:tabs>
          <w:tab w:val="num" w:pos="2073"/>
        </w:tabs>
        <w:ind w:left="2073" w:hanging="360"/>
      </w:pPr>
      <w:rPr>
        <w:rFonts w:ascii="Courier New" w:hAnsi="Courier New" w:cs="Courier New" w:hint="default"/>
      </w:rPr>
    </w:lvl>
    <w:lvl w:ilvl="2" w:tplc="04050005" w:tentative="1">
      <w:start w:val="1"/>
      <w:numFmt w:val="bullet"/>
      <w:lvlText w:val=""/>
      <w:lvlJc w:val="left"/>
      <w:pPr>
        <w:tabs>
          <w:tab w:val="num" w:pos="2793"/>
        </w:tabs>
        <w:ind w:left="2793" w:hanging="360"/>
      </w:pPr>
      <w:rPr>
        <w:rFonts w:ascii="Wingdings" w:hAnsi="Wingdings" w:hint="default"/>
      </w:rPr>
    </w:lvl>
    <w:lvl w:ilvl="3" w:tplc="04050001" w:tentative="1">
      <w:start w:val="1"/>
      <w:numFmt w:val="bullet"/>
      <w:lvlText w:val=""/>
      <w:lvlJc w:val="left"/>
      <w:pPr>
        <w:tabs>
          <w:tab w:val="num" w:pos="3513"/>
        </w:tabs>
        <w:ind w:left="3513" w:hanging="360"/>
      </w:pPr>
      <w:rPr>
        <w:rFonts w:ascii="Symbol" w:hAnsi="Symbol" w:hint="default"/>
      </w:rPr>
    </w:lvl>
    <w:lvl w:ilvl="4" w:tplc="04050003" w:tentative="1">
      <w:start w:val="1"/>
      <w:numFmt w:val="bullet"/>
      <w:lvlText w:val="o"/>
      <w:lvlJc w:val="left"/>
      <w:pPr>
        <w:tabs>
          <w:tab w:val="num" w:pos="4233"/>
        </w:tabs>
        <w:ind w:left="4233" w:hanging="360"/>
      </w:pPr>
      <w:rPr>
        <w:rFonts w:ascii="Courier New" w:hAnsi="Courier New" w:cs="Courier New" w:hint="default"/>
      </w:rPr>
    </w:lvl>
    <w:lvl w:ilvl="5" w:tplc="04050005" w:tentative="1">
      <w:start w:val="1"/>
      <w:numFmt w:val="bullet"/>
      <w:lvlText w:val=""/>
      <w:lvlJc w:val="left"/>
      <w:pPr>
        <w:tabs>
          <w:tab w:val="num" w:pos="4953"/>
        </w:tabs>
        <w:ind w:left="4953" w:hanging="360"/>
      </w:pPr>
      <w:rPr>
        <w:rFonts w:ascii="Wingdings" w:hAnsi="Wingdings" w:hint="default"/>
      </w:rPr>
    </w:lvl>
    <w:lvl w:ilvl="6" w:tplc="04050001" w:tentative="1">
      <w:start w:val="1"/>
      <w:numFmt w:val="bullet"/>
      <w:lvlText w:val=""/>
      <w:lvlJc w:val="left"/>
      <w:pPr>
        <w:tabs>
          <w:tab w:val="num" w:pos="5673"/>
        </w:tabs>
        <w:ind w:left="5673" w:hanging="360"/>
      </w:pPr>
      <w:rPr>
        <w:rFonts w:ascii="Symbol" w:hAnsi="Symbol" w:hint="default"/>
      </w:rPr>
    </w:lvl>
    <w:lvl w:ilvl="7" w:tplc="04050003" w:tentative="1">
      <w:start w:val="1"/>
      <w:numFmt w:val="bullet"/>
      <w:lvlText w:val="o"/>
      <w:lvlJc w:val="left"/>
      <w:pPr>
        <w:tabs>
          <w:tab w:val="num" w:pos="6393"/>
        </w:tabs>
        <w:ind w:left="6393" w:hanging="360"/>
      </w:pPr>
      <w:rPr>
        <w:rFonts w:ascii="Courier New" w:hAnsi="Courier New" w:cs="Courier New" w:hint="default"/>
      </w:rPr>
    </w:lvl>
    <w:lvl w:ilvl="8" w:tplc="04050005" w:tentative="1">
      <w:start w:val="1"/>
      <w:numFmt w:val="bullet"/>
      <w:lvlText w:val=""/>
      <w:lvlJc w:val="left"/>
      <w:pPr>
        <w:tabs>
          <w:tab w:val="num" w:pos="7113"/>
        </w:tabs>
        <w:ind w:left="7113" w:hanging="360"/>
      </w:pPr>
      <w:rPr>
        <w:rFonts w:ascii="Wingdings" w:hAnsi="Wingdings" w:hint="default"/>
      </w:rPr>
    </w:lvl>
  </w:abstractNum>
  <w:abstractNum w:abstractNumId="23" w15:restartNumberingAfterBreak="0">
    <w:nsid w:val="0D791299"/>
    <w:multiLevelType w:val="hybridMultilevel"/>
    <w:tmpl w:val="5076320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0E796940"/>
    <w:multiLevelType w:val="singleLevel"/>
    <w:tmpl w:val="04050005"/>
    <w:lvl w:ilvl="0">
      <w:start w:val="1"/>
      <w:numFmt w:val="bullet"/>
      <w:lvlText w:val=""/>
      <w:lvlJc w:val="left"/>
      <w:pPr>
        <w:tabs>
          <w:tab w:val="num" w:pos="360"/>
        </w:tabs>
        <w:ind w:left="360" w:hanging="360"/>
      </w:pPr>
      <w:rPr>
        <w:rFonts w:ascii="Wingdings" w:hAnsi="Wingdings" w:hint="default"/>
      </w:rPr>
    </w:lvl>
  </w:abstractNum>
  <w:abstractNum w:abstractNumId="25" w15:restartNumberingAfterBreak="0">
    <w:nsid w:val="0FAF4F31"/>
    <w:multiLevelType w:val="singleLevel"/>
    <w:tmpl w:val="AE8CAAF4"/>
    <w:lvl w:ilvl="0">
      <w:start w:val="1"/>
      <w:numFmt w:val="lowerLetter"/>
      <w:lvlText w:val="%1)"/>
      <w:lvlJc w:val="left"/>
      <w:pPr>
        <w:tabs>
          <w:tab w:val="num" w:pos="1065"/>
        </w:tabs>
        <w:ind w:left="1065" w:hanging="360"/>
      </w:pPr>
      <w:rPr>
        <w:rFonts w:hint="default"/>
      </w:rPr>
    </w:lvl>
  </w:abstractNum>
  <w:abstractNum w:abstractNumId="26" w15:restartNumberingAfterBreak="0">
    <w:nsid w:val="11675790"/>
    <w:multiLevelType w:val="hybridMultilevel"/>
    <w:tmpl w:val="59A224C0"/>
    <w:lvl w:ilvl="0" w:tplc="BF8E45A0">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7" w15:restartNumberingAfterBreak="0">
    <w:nsid w:val="11A9417F"/>
    <w:multiLevelType w:val="singleLevel"/>
    <w:tmpl w:val="B69865F2"/>
    <w:lvl w:ilvl="0">
      <w:start w:val="1"/>
      <w:numFmt w:val="bullet"/>
      <w:lvlText w:val="-"/>
      <w:lvlJc w:val="left"/>
      <w:pPr>
        <w:tabs>
          <w:tab w:val="num" w:pos="360"/>
        </w:tabs>
        <w:ind w:left="360" w:hanging="360"/>
      </w:pPr>
      <w:rPr>
        <w:rFonts w:ascii="Times New Roman" w:hAnsi="Times New Roman" w:hint="default"/>
      </w:rPr>
    </w:lvl>
  </w:abstractNum>
  <w:abstractNum w:abstractNumId="28" w15:restartNumberingAfterBreak="0">
    <w:nsid w:val="12BB43D6"/>
    <w:multiLevelType w:val="hybridMultilevel"/>
    <w:tmpl w:val="958E0C60"/>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29" w15:restartNumberingAfterBreak="0">
    <w:nsid w:val="1418195D"/>
    <w:multiLevelType w:val="hybridMultilevel"/>
    <w:tmpl w:val="6282ACB6"/>
    <w:lvl w:ilvl="0" w:tplc="0405000B">
      <w:start w:val="1"/>
      <w:numFmt w:val="bullet"/>
      <w:lvlText w:val=""/>
      <w:lvlJc w:val="left"/>
      <w:pPr>
        <w:tabs>
          <w:tab w:val="num" w:pos="720"/>
        </w:tabs>
        <w:ind w:left="720" w:hanging="360"/>
      </w:pPr>
      <w:rPr>
        <w:rFonts w:ascii="Wingdings" w:hAnsi="Wingdings" w:hint="default"/>
      </w:rPr>
    </w:lvl>
    <w:lvl w:ilvl="1" w:tplc="04050001">
      <w:start w:val="1"/>
      <w:numFmt w:val="bullet"/>
      <w:lvlText w:val=""/>
      <w:lvlJc w:val="left"/>
      <w:pPr>
        <w:tabs>
          <w:tab w:val="num" w:pos="1440"/>
        </w:tabs>
        <w:ind w:left="1440" w:hanging="360"/>
      </w:pPr>
      <w:rPr>
        <w:rFonts w:ascii="Symbol" w:hAnsi="Symbol"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5FD52C6"/>
    <w:multiLevelType w:val="hybridMultilevel"/>
    <w:tmpl w:val="AE882250"/>
    <w:lvl w:ilvl="0" w:tplc="8004BF0E">
      <w:start w:val="14"/>
      <w:numFmt w:val="bullet"/>
      <w:lvlText w:val="-"/>
      <w:lvlJc w:val="left"/>
      <w:pPr>
        <w:tabs>
          <w:tab w:val="num" w:pos="1425"/>
        </w:tabs>
        <w:ind w:left="1425" w:hanging="360"/>
      </w:pPr>
      <w:rPr>
        <w:rFonts w:ascii="Times New Roman" w:eastAsia="Times New Roman" w:hAnsi="Times New Roman" w:cs="Times New Roman" w:hint="default"/>
      </w:rPr>
    </w:lvl>
    <w:lvl w:ilvl="1" w:tplc="04050003" w:tentative="1">
      <w:start w:val="1"/>
      <w:numFmt w:val="bullet"/>
      <w:lvlText w:val="o"/>
      <w:lvlJc w:val="left"/>
      <w:pPr>
        <w:tabs>
          <w:tab w:val="num" w:pos="2145"/>
        </w:tabs>
        <w:ind w:left="2145" w:hanging="360"/>
      </w:pPr>
      <w:rPr>
        <w:rFonts w:ascii="Courier New" w:hAnsi="Courier New" w:cs="Courier New" w:hint="default"/>
      </w:rPr>
    </w:lvl>
    <w:lvl w:ilvl="2" w:tplc="04050005" w:tentative="1">
      <w:start w:val="1"/>
      <w:numFmt w:val="bullet"/>
      <w:lvlText w:val=""/>
      <w:lvlJc w:val="left"/>
      <w:pPr>
        <w:tabs>
          <w:tab w:val="num" w:pos="2865"/>
        </w:tabs>
        <w:ind w:left="2865" w:hanging="360"/>
      </w:pPr>
      <w:rPr>
        <w:rFonts w:ascii="Wingdings" w:hAnsi="Wingdings" w:hint="default"/>
      </w:rPr>
    </w:lvl>
    <w:lvl w:ilvl="3" w:tplc="04050001" w:tentative="1">
      <w:start w:val="1"/>
      <w:numFmt w:val="bullet"/>
      <w:lvlText w:val=""/>
      <w:lvlJc w:val="left"/>
      <w:pPr>
        <w:tabs>
          <w:tab w:val="num" w:pos="3585"/>
        </w:tabs>
        <w:ind w:left="3585" w:hanging="360"/>
      </w:pPr>
      <w:rPr>
        <w:rFonts w:ascii="Symbol" w:hAnsi="Symbol" w:hint="default"/>
      </w:rPr>
    </w:lvl>
    <w:lvl w:ilvl="4" w:tplc="04050003" w:tentative="1">
      <w:start w:val="1"/>
      <w:numFmt w:val="bullet"/>
      <w:lvlText w:val="o"/>
      <w:lvlJc w:val="left"/>
      <w:pPr>
        <w:tabs>
          <w:tab w:val="num" w:pos="4305"/>
        </w:tabs>
        <w:ind w:left="4305" w:hanging="360"/>
      </w:pPr>
      <w:rPr>
        <w:rFonts w:ascii="Courier New" w:hAnsi="Courier New" w:cs="Courier New" w:hint="default"/>
      </w:rPr>
    </w:lvl>
    <w:lvl w:ilvl="5" w:tplc="04050005" w:tentative="1">
      <w:start w:val="1"/>
      <w:numFmt w:val="bullet"/>
      <w:lvlText w:val=""/>
      <w:lvlJc w:val="left"/>
      <w:pPr>
        <w:tabs>
          <w:tab w:val="num" w:pos="5025"/>
        </w:tabs>
        <w:ind w:left="5025" w:hanging="360"/>
      </w:pPr>
      <w:rPr>
        <w:rFonts w:ascii="Wingdings" w:hAnsi="Wingdings" w:hint="default"/>
      </w:rPr>
    </w:lvl>
    <w:lvl w:ilvl="6" w:tplc="04050001" w:tentative="1">
      <w:start w:val="1"/>
      <w:numFmt w:val="bullet"/>
      <w:lvlText w:val=""/>
      <w:lvlJc w:val="left"/>
      <w:pPr>
        <w:tabs>
          <w:tab w:val="num" w:pos="5745"/>
        </w:tabs>
        <w:ind w:left="5745" w:hanging="360"/>
      </w:pPr>
      <w:rPr>
        <w:rFonts w:ascii="Symbol" w:hAnsi="Symbol" w:hint="default"/>
      </w:rPr>
    </w:lvl>
    <w:lvl w:ilvl="7" w:tplc="04050003" w:tentative="1">
      <w:start w:val="1"/>
      <w:numFmt w:val="bullet"/>
      <w:lvlText w:val="o"/>
      <w:lvlJc w:val="left"/>
      <w:pPr>
        <w:tabs>
          <w:tab w:val="num" w:pos="6465"/>
        </w:tabs>
        <w:ind w:left="6465" w:hanging="360"/>
      </w:pPr>
      <w:rPr>
        <w:rFonts w:ascii="Courier New" w:hAnsi="Courier New" w:cs="Courier New" w:hint="default"/>
      </w:rPr>
    </w:lvl>
    <w:lvl w:ilvl="8" w:tplc="04050005" w:tentative="1">
      <w:start w:val="1"/>
      <w:numFmt w:val="bullet"/>
      <w:lvlText w:val=""/>
      <w:lvlJc w:val="left"/>
      <w:pPr>
        <w:tabs>
          <w:tab w:val="num" w:pos="7185"/>
        </w:tabs>
        <w:ind w:left="7185" w:hanging="360"/>
      </w:pPr>
      <w:rPr>
        <w:rFonts w:ascii="Wingdings" w:hAnsi="Wingdings" w:hint="default"/>
      </w:rPr>
    </w:lvl>
  </w:abstractNum>
  <w:abstractNum w:abstractNumId="31" w15:restartNumberingAfterBreak="0">
    <w:nsid w:val="16F857F2"/>
    <w:multiLevelType w:val="singleLevel"/>
    <w:tmpl w:val="5EF2023E"/>
    <w:lvl w:ilvl="0">
      <w:start w:val="1"/>
      <w:numFmt w:val="lowerLetter"/>
      <w:lvlText w:val="%1)"/>
      <w:lvlJc w:val="left"/>
      <w:pPr>
        <w:tabs>
          <w:tab w:val="num" w:pos="1069"/>
        </w:tabs>
        <w:ind w:left="1069" w:hanging="360"/>
      </w:pPr>
      <w:rPr>
        <w:rFonts w:hint="default"/>
      </w:rPr>
    </w:lvl>
  </w:abstractNum>
  <w:abstractNum w:abstractNumId="32" w15:restartNumberingAfterBreak="0">
    <w:nsid w:val="17787C22"/>
    <w:multiLevelType w:val="hybridMultilevel"/>
    <w:tmpl w:val="EB58380C"/>
    <w:lvl w:ilvl="0" w:tplc="8AAC802A">
      <w:start w:val="1"/>
      <w:numFmt w:val="bullet"/>
      <w:lvlText w:val="­"/>
      <w:lvlJc w:val="left"/>
      <w:pPr>
        <w:tabs>
          <w:tab w:val="num" w:pos="720"/>
        </w:tabs>
        <w:ind w:left="720" w:hanging="360"/>
      </w:pPr>
      <w:rPr>
        <w:rFonts w:ascii="Courier New" w:hAnsi="Courier New"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83322A2"/>
    <w:multiLevelType w:val="hybridMultilevel"/>
    <w:tmpl w:val="A2E81F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187A2D2B"/>
    <w:multiLevelType w:val="hybridMultilevel"/>
    <w:tmpl w:val="1F8A673A"/>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5" w15:restartNumberingAfterBreak="0">
    <w:nsid w:val="189E2B19"/>
    <w:multiLevelType w:val="multilevel"/>
    <w:tmpl w:val="1BAC0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StylNadpis5"/>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9BE3355"/>
    <w:multiLevelType w:val="singleLevel"/>
    <w:tmpl w:val="04050005"/>
    <w:lvl w:ilvl="0">
      <w:start w:val="1"/>
      <w:numFmt w:val="bullet"/>
      <w:lvlText w:val=""/>
      <w:lvlJc w:val="left"/>
      <w:pPr>
        <w:tabs>
          <w:tab w:val="num" w:pos="360"/>
        </w:tabs>
        <w:ind w:left="360" w:hanging="360"/>
      </w:pPr>
      <w:rPr>
        <w:rFonts w:ascii="Wingdings" w:hAnsi="Wingdings" w:hint="default"/>
      </w:rPr>
    </w:lvl>
  </w:abstractNum>
  <w:abstractNum w:abstractNumId="37" w15:restartNumberingAfterBreak="0">
    <w:nsid w:val="1AB54FD3"/>
    <w:multiLevelType w:val="multilevel"/>
    <w:tmpl w:val="23D62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D4A6537"/>
    <w:multiLevelType w:val="hybridMultilevel"/>
    <w:tmpl w:val="31B2C3D2"/>
    <w:lvl w:ilvl="0" w:tplc="04050001">
      <w:start w:val="1"/>
      <w:numFmt w:val="bullet"/>
      <w:lvlText w:val=""/>
      <w:lvlJc w:val="left"/>
      <w:pPr>
        <w:tabs>
          <w:tab w:val="num" w:pos="1080"/>
        </w:tabs>
        <w:ind w:left="1080" w:hanging="360"/>
      </w:pPr>
      <w:rPr>
        <w:rFonts w:ascii="Symbol" w:hAnsi="Symbol" w:hint="default"/>
      </w:rPr>
    </w:lvl>
    <w:lvl w:ilvl="1" w:tplc="0405000B">
      <w:start w:val="1"/>
      <w:numFmt w:val="bullet"/>
      <w:lvlText w:val=""/>
      <w:lvlJc w:val="left"/>
      <w:pPr>
        <w:tabs>
          <w:tab w:val="num" w:pos="1800"/>
        </w:tabs>
        <w:ind w:left="1800" w:hanging="360"/>
      </w:pPr>
      <w:rPr>
        <w:rFonts w:ascii="Wingdings" w:hAnsi="Wingdings"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1DB145A0"/>
    <w:multiLevelType w:val="hybridMultilevel"/>
    <w:tmpl w:val="ADF2BC52"/>
    <w:lvl w:ilvl="0" w:tplc="DDF0D436">
      <w:start w:val="1"/>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 w15:restartNumberingAfterBreak="0">
    <w:nsid w:val="1E4276D0"/>
    <w:multiLevelType w:val="hybridMultilevel"/>
    <w:tmpl w:val="A672D796"/>
    <w:lvl w:ilvl="0" w:tplc="04050001">
      <w:start w:val="1"/>
      <w:numFmt w:val="bullet"/>
      <w:lvlText w:val=""/>
      <w:lvlJc w:val="left"/>
      <w:pPr>
        <w:tabs>
          <w:tab w:val="num" w:pos="1260"/>
        </w:tabs>
        <w:ind w:left="1260" w:hanging="360"/>
      </w:pPr>
      <w:rPr>
        <w:rFonts w:ascii="Symbol" w:hAnsi="Symbol" w:hint="default"/>
      </w:rPr>
    </w:lvl>
    <w:lvl w:ilvl="1" w:tplc="04050003">
      <w:start w:val="1"/>
      <w:numFmt w:val="bullet"/>
      <w:lvlText w:val="o"/>
      <w:lvlJc w:val="left"/>
      <w:pPr>
        <w:tabs>
          <w:tab w:val="num" w:pos="1980"/>
        </w:tabs>
        <w:ind w:left="1980" w:hanging="360"/>
      </w:pPr>
      <w:rPr>
        <w:rFonts w:ascii="Courier New" w:hAnsi="Courier New" w:cs="Courier New" w:hint="default"/>
      </w:rPr>
    </w:lvl>
    <w:lvl w:ilvl="2" w:tplc="04050005" w:tentative="1">
      <w:start w:val="1"/>
      <w:numFmt w:val="bullet"/>
      <w:lvlText w:val=""/>
      <w:lvlJc w:val="left"/>
      <w:pPr>
        <w:tabs>
          <w:tab w:val="num" w:pos="2700"/>
        </w:tabs>
        <w:ind w:left="2700" w:hanging="360"/>
      </w:pPr>
      <w:rPr>
        <w:rFonts w:ascii="Wingdings" w:hAnsi="Wingdings" w:hint="default"/>
      </w:rPr>
    </w:lvl>
    <w:lvl w:ilvl="3" w:tplc="04050001" w:tentative="1">
      <w:start w:val="1"/>
      <w:numFmt w:val="bullet"/>
      <w:lvlText w:val=""/>
      <w:lvlJc w:val="left"/>
      <w:pPr>
        <w:tabs>
          <w:tab w:val="num" w:pos="3420"/>
        </w:tabs>
        <w:ind w:left="3420" w:hanging="360"/>
      </w:pPr>
      <w:rPr>
        <w:rFonts w:ascii="Symbol" w:hAnsi="Symbol" w:hint="default"/>
      </w:rPr>
    </w:lvl>
    <w:lvl w:ilvl="4" w:tplc="04050003" w:tentative="1">
      <w:start w:val="1"/>
      <w:numFmt w:val="bullet"/>
      <w:lvlText w:val="o"/>
      <w:lvlJc w:val="left"/>
      <w:pPr>
        <w:tabs>
          <w:tab w:val="num" w:pos="4140"/>
        </w:tabs>
        <w:ind w:left="4140" w:hanging="360"/>
      </w:pPr>
      <w:rPr>
        <w:rFonts w:ascii="Courier New" w:hAnsi="Courier New" w:cs="Courier New" w:hint="default"/>
      </w:rPr>
    </w:lvl>
    <w:lvl w:ilvl="5" w:tplc="04050005" w:tentative="1">
      <w:start w:val="1"/>
      <w:numFmt w:val="bullet"/>
      <w:lvlText w:val=""/>
      <w:lvlJc w:val="left"/>
      <w:pPr>
        <w:tabs>
          <w:tab w:val="num" w:pos="4860"/>
        </w:tabs>
        <w:ind w:left="4860" w:hanging="360"/>
      </w:pPr>
      <w:rPr>
        <w:rFonts w:ascii="Wingdings" w:hAnsi="Wingdings" w:hint="default"/>
      </w:rPr>
    </w:lvl>
    <w:lvl w:ilvl="6" w:tplc="04050001" w:tentative="1">
      <w:start w:val="1"/>
      <w:numFmt w:val="bullet"/>
      <w:lvlText w:val=""/>
      <w:lvlJc w:val="left"/>
      <w:pPr>
        <w:tabs>
          <w:tab w:val="num" w:pos="5580"/>
        </w:tabs>
        <w:ind w:left="5580" w:hanging="360"/>
      </w:pPr>
      <w:rPr>
        <w:rFonts w:ascii="Symbol" w:hAnsi="Symbol" w:hint="default"/>
      </w:rPr>
    </w:lvl>
    <w:lvl w:ilvl="7" w:tplc="04050003" w:tentative="1">
      <w:start w:val="1"/>
      <w:numFmt w:val="bullet"/>
      <w:lvlText w:val="o"/>
      <w:lvlJc w:val="left"/>
      <w:pPr>
        <w:tabs>
          <w:tab w:val="num" w:pos="6300"/>
        </w:tabs>
        <w:ind w:left="6300" w:hanging="360"/>
      </w:pPr>
      <w:rPr>
        <w:rFonts w:ascii="Courier New" w:hAnsi="Courier New" w:cs="Courier New" w:hint="default"/>
      </w:rPr>
    </w:lvl>
    <w:lvl w:ilvl="8" w:tplc="04050005" w:tentative="1">
      <w:start w:val="1"/>
      <w:numFmt w:val="bullet"/>
      <w:lvlText w:val=""/>
      <w:lvlJc w:val="left"/>
      <w:pPr>
        <w:tabs>
          <w:tab w:val="num" w:pos="7020"/>
        </w:tabs>
        <w:ind w:left="7020" w:hanging="360"/>
      </w:pPr>
      <w:rPr>
        <w:rFonts w:ascii="Wingdings" w:hAnsi="Wingdings" w:hint="default"/>
      </w:rPr>
    </w:lvl>
  </w:abstractNum>
  <w:abstractNum w:abstractNumId="41" w15:restartNumberingAfterBreak="0">
    <w:nsid w:val="21AA36BC"/>
    <w:multiLevelType w:val="hybridMultilevel"/>
    <w:tmpl w:val="C0A61BD6"/>
    <w:lvl w:ilvl="0" w:tplc="04050001">
      <w:start w:val="1"/>
      <w:numFmt w:val="bullet"/>
      <w:lvlText w:val=""/>
      <w:lvlJc w:val="left"/>
      <w:pPr>
        <w:ind w:left="775" w:hanging="360"/>
      </w:pPr>
      <w:rPr>
        <w:rFonts w:ascii="Symbol" w:hAnsi="Symbol" w:hint="default"/>
      </w:rPr>
    </w:lvl>
    <w:lvl w:ilvl="1" w:tplc="04050003" w:tentative="1">
      <w:start w:val="1"/>
      <w:numFmt w:val="bullet"/>
      <w:lvlText w:val="o"/>
      <w:lvlJc w:val="left"/>
      <w:pPr>
        <w:ind w:left="1495" w:hanging="360"/>
      </w:pPr>
      <w:rPr>
        <w:rFonts w:ascii="Courier New" w:hAnsi="Courier New" w:cs="Courier New" w:hint="default"/>
      </w:rPr>
    </w:lvl>
    <w:lvl w:ilvl="2" w:tplc="04050005" w:tentative="1">
      <w:start w:val="1"/>
      <w:numFmt w:val="bullet"/>
      <w:lvlText w:val=""/>
      <w:lvlJc w:val="left"/>
      <w:pPr>
        <w:ind w:left="2215" w:hanging="360"/>
      </w:pPr>
      <w:rPr>
        <w:rFonts w:ascii="Wingdings" w:hAnsi="Wingdings" w:hint="default"/>
      </w:rPr>
    </w:lvl>
    <w:lvl w:ilvl="3" w:tplc="04050001" w:tentative="1">
      <w:start w:val="1"/>
      <w:numFmt w:val="bullet"/>
      <w:lvlText w:val=""/>
      <w:lvlJc w:val="left"/>
      <w:pPr>
        <w:ind w:left="2935" w:hanging="360"/>
      </w:pPr>
      <w:rPr>
        <w:rFonts w:ascii="Symbol" w:hAnsi="Symbol" w:hint="default"/>
      </w:rPr>
    </w:lvl>
    <w:lvl w:ilvl="4" w:tplc="04050003" w:tentative="1">
      <w:start w:val="1"/>
      <w:numFmt w:val="bullet"/>
      <w:lvlText w:val="o"/>
      <w:lvlJc w:val="left"/>
      <w:pPr>
        <w:ind w:left="3655" w:hanging="360"/>
      </w:pPr>
      <w:rPr>
        <w:rFonts w:ascii="Courier New" w:hAnsi="Courier New" w:cs="Courier New" w:hint="default"/>
      </w:rPr>
    </w:lvl>
    <w:lvl w:ilvl="5" w:tplc="04050005" w:tentative="1">
      <w:start w:val="1"/>
      <w:numFmt w:val="bullet"/>
      <w:lvlText w:val=""/>
      <w:lvlJc w:val="left"/>
      <w:pPr>
        <w:ind w:left="4375" w:hanging="360"/>
      </w:pPr>
      <w:rPr>
        <w:rFonts w:ascii="Wingdings" w:hAnsi="Wingdings" w:hint="default"/>
      </w:rPr>
    </w:lvl>
    <w:lvl w:ilvl="6" w:tplc="04050001" w:tentative="1">
      <w:start w:val="1"/>
      <w:numFmt w:val="bullet"/>
      <w:lvlText w:val=""/>
      <w:lvlJc w:val="left"/>
      <w:pPr>
        <w:ind w:left="5095" w:hanging="360"/>
      </w:pPr>
      <w:rPr>
        <w:rFonts w:ascii="Symbol" w:hAnsi="Symbol" w:hint="default"/>
      </w:rPr>
    </w:lvl>
    <w:lvl w:ilvl="7" w:tplc="04050003" w:tentative="1">
      <w:start w:val="1"/>
      <w:numFmt w:val="bullet"/>
      <w:lvlText w:val="o"/>
      <w:lvlJc w:val="left"/>
      <w:pPr>
        <w:ind w:left="5815" w:hanging="360"/>
      </w:pPr>
      <w:rPr>
        <w:rFonts w:ascii="Courier New" w:hAnsi="Courier New" w:cs="Courier New" w:hint="default"/>
      </w:rPr>
    </w:lvl>
    <w:lvl w:ilvl="8" w:tplc="04050005" w:tentative="1">
      <w:start w:val="1"/>
      <w:numFmt w:val="bullet"/>
      <w:lvlText w:val=""/>
      <w:lvlJc w:val="left"/>
      <w:pPr>
        <w:ind w:left="6535" w:hanging="360"/>
      </w:pPr>
      <w:rPr>
        <w:rFonts w:ascii="Wingdings" w:hAnsi="Wingdings" w:hint="default"/>
      </w:rPr>
    </w:lvl>
  </w:abstractNum>
  <w:abstractNum w:abstractNumId="42" w15:restartNumberingAfterBreak="0">
    <w:nsid w:val="21EC02E8"/>
    <w:multiLevelType w:val="hybridMultilevel"/>
    <w:tmpl w:val="777E7EB2"/>
    <w:lvl w:ilvl="0" w:tplc="04050001">
      <w:start w:val="1"/>
      <w:numFmt w:val="bullet"/>
      <w:lvlText w:val=""/>
      <w:lvlJc w:val="left"/>
      <w:pPr>
        <w:tabs>
          <w:tab w:val="num" w:pos="720"/>
        </w:tabs>
        <w:ind w:left="720" w:hanging="360"/>
      </w:pPr>
      <w:rPr>
        <w:rFonts w:ascii="Symbol" w:hAnsi="Symbol" w:hint="default"/>
      </w:rPr>
    </w:lvl>
    <w:lvl w:ilvl="1" w:tplc="0405000B">
      <w:start w:val="1"/>
      <w:numFmt w:val="bullet"/>
      <w:lvlText w:val=""/>
      <w:lvlJc w:val="left"/>
      <w:pPr>
        <w:tabs>
          <w:tab w:val="num" w:pos="1724"/>
        </w:tabs>
        <w:ind w:left="1724"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2246678"/>
    <w:multiLevelType w:val="hybridMultilevel"/>
    <w:tmpl w:val="B0B24542"/>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4" w15:restartNumberingAfterBreak="0">
    <w:nsid w:val="23BC1531"/>
    <w:multiLevelType w:val="hybridMultilevel"/>
    <w:tmpl w:val="6512BE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23F82539"/>
    <w:multiLevelType w:val="hybridMultilevel"/>
    <w:tmpl w:val="71DC8ACA"/>
    <w:lvl w:ilvl="0" w:tplc="04050001">
      <w:start w:val="1"/>
      <w:numFmt w:val="bullet"/>
      <w:lvlText w:val=""/>
      <w:lvlJc w:val="left"/>
      <w:pPr>
        <w:tabs>
          <w:tab w:val="num" w:pos="720"/>
        </w:tabs>
        <w:ind w:left="720" w:hanging="360"/>
      </w:pPr>
      <w:rPr>
        <w:rFonts w:ascii="Symbol" w:hAnsi="Symbol" w:hint="default"/>
      </w:rPr>
    </w:lvl>
    <w:lvl w:ilvl="1" w:tplc="0405000B">
      <w:start w:val="1"/>
      <w:numFmt w:val="bullet"/>
      <w:lvlText w:val=""/>
      <w:lvlJc w:val="left"/>
      <w:pPr>
        <w:tabs>
          <w:tab w:val="num" w:pos="1440"/>
        </w:tabs>
        <w:ind w:left="1440" w:hanging="360"/>
      </w:pPr>
      <w:rPr>
        <w:rFonts w:ascii="Wingdings" w:hAnsi="Wingdings" w:hint="default"/>
      </w:rPr>
    </w:lvl>
    <w:lvl w:ilvl="2" w:tplc="F56A668C">
      <w:start w:val="35"/>
      <w:numFmt w:val="bullet"/>
      <w:lvlText w:val="-"/>
      <w:lvlJc w:val="left"/>
      <w:pPr>
        <w:tabs>
          <w:tab w:val="num" w:pos="2160"/>
        </w:tabs>
        <w:ind w:left="2160" w:hanging="360"/>
      </w:pPr>
      <w:rPr>
        <w:rFonts w:ascii="Times New Roman" w:eastAsia="Times New Roman" w:hAnsi="Times New Roman" w:cs="Times New Roman" w:hint="default"/>
      </w:rPr>
    </w:lvl>
    <w:lvl w:ilvl="3" w:tplc="0405000B">
      <w:start w:val="1"/>
      <w:numFmt w:val="bullet"/>
      <w:lvlText w:val=""/>
      <w:lvlJc w:val="left"/>
      <w:pPr>
        <w:tabs>
          <w:tab w:val="num" w:pos="2880"/>
        </w:tabs>
        <w:ind w:left="2880" w:hanging="360"/>
      </w:pPr>
      <w:rPr>
        <w:rFonts w:ascii="Wingdings" w:hAnsi="Wingdings"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67B7811"/>
    <w:multiLevelType w:val="multilevel"/>
    <w:tmpl w:val="323A63DE"/>
    <w:lvl w:ilvl="0">
      <w:numFmt w:val="bullet"/>
      <w:lvlText w:val="-"/>
      <w:lvlJc w:val="left"/>
      <w:pPr>
        <w:tabs>
          <w:tab w:val="num" w:pos="1287"/>
        </w:tabs>
        <w:ind w:left="1287" w:hanging="360"/>
      </w:pPr>
      <w:rPr>
        <w:rFonts w:ascii="Times New Roman" w:eastAsia="Times New Roman" w:hAnsi="Times New Roman" w:cs="Times New Roman" w:hint="default"/>
      </w:rPr>
    </w:lvl>
    <w:lvl w:ilvl="1" w:tentative="1">
      <w:start w:val="1"/>
      <w:numFmt w:val="bullet"/>
      <w:lvlText w:val="o"/>
      <w:lvlJc w:val="left"/>
      <w:pPr>
        <w:tabs>
          <w:tab w:val="num" w:pos="2007"/>
        </w:tabs>
        <w:ind w:left="2007" w:hanging="360"/>
      </w:pPr>
      <w:rPr>
        <w:rFonts w:ascii="Courier New" w:hAnsi="Courier New" w:hint="default"/>
      </w:rPr>
    </w:lvl>
    <w:lvl w:ilvl="2" w:tentative="1">
      <w:start w:val="1"/>
      <w:numFmt w:val="bullet"/>
      <w:lvlText w:val=""/>
      <w:lvlJc w:val="left"/>
      <w:pPr>
        <w:tabs>
          <w:tab w:val="num" w:pos="2727"/>
        </w:tabs>
        <w:ind w:left="2727" w:hanging="360"/>
      </w:pPr>
      <w:rPr>
        <w:rFonts w:ascii="Wingdings" w:hAnsi="Wingdings" w:hint="default"/>
      </w:rPr>
    </w:lvl>
    <w:lvl w:ilvl="3" w:tentative="1">
      <w:start w:val="1"/>
      <w:numFmt w:val="bullet"/>
      <w:lvlText w:val=""/>
      <w:lvlJc w:val="left"/>
      <w:pPr>
        <w:tabs>
          <w:tab w:val="num" w:pos="3447"/>
        </w:tabs>
        <w:ind w:left="3447" w:hanging="360"/>
      </w:pPr>
      <w:rPr>
        <w:rFonts w:ascii="Symbol" w:hAnsi="Symbol" w:hint="default"/>
      </w:rPr>
    </w:lvl>
    <w:lvl w:ilvl="4" w:tentative="1">
      <w:start w:val="1"/>
      <w:numFmt w:val="bullet"/>
      <w:lvlText w:val="o"/>
      <w:lvlJc w:val="left"/>
      <w:pPr>
        <w:tabs>
          <w:tab w:val="num" w:pos="4167"/>
        </w:tabs>
        <w:ind w:left="4167" w:hanging="360"/>
      </w:pPr>
      <w:rPr>
        <w:rFonts w:ascii="Courier New" w:hAnsi="Courier New" w:hint="default"/>
      </w:rPr>
    </w:lvl>
    <w:lvl w:ilvl="5" w:tentative="1">
      <w:start w:val="1"/>
      <w:numFmt w:val="bullet"/>
      <w:lvlText w:val=""/>
      <w:lvlJc w:val="left"/>
      <w:pPr>
        <w:tabs>
          <w:tab w:val="num" w:pos="4887"/>
        </w:tabs>
        <w:ind w:left="4887" w:hanging="360"/>
      </w:pPr>
      <w:rPr>
        <w:rFonts w:ascii="Wingdings" w:hAnsi="Wingdings" w:hint="default"/>
      </w:rPr>
    </w:lvl>
    <w:lvl w:ilvl="6" w:tentative="1">
      <w:start w:val="1"/>
      <w:numFmt w:val="bullet"/>
      <w:lvlText w:val=""/>
      <w:lvlJc w:val="left"/>
      <w:pPr>
        <w:tabs>
          <w:tab w:val="num" w:pos="5607"/>
        </w:tabs>
        <w:ind w:left="5607" w:hanging="360"/>
      </w:pPr>
      <w:rPr>
        <w:rFonts w:ascii="Symbol" w:hAnsi="Symbol" w:hint="default"/>
      </w:rPr>
    </w:lvl>
    <w:lvl w:ilvl="7" w:tentative="1">
      <w:start w:val="1"/>
      <w:numFmt w:val="bullet"/>
      <w:lvlText w:val="o"/>
      <w:lvlJc w:val="left"/>
      <w:pPr>
        <w:tabs>
          <w:tab w:val="num" w:pos="6327"/>
        </w:tabs>
        <w:ind w:left="6327" w:hanging="360"/>
      </w:pPr>
      <w:rPr>
        <w:rFonts w:ascii="Courier New" w:hAnsi="Courier New" w:hint="default"/>
      </w:rPr>
    </w:lvl>
    <w:lvl w:ilvl="8" w:tentative="1">
      <w:start w:val="1"/>
      <w:numFmt w:val="bullet"/>
      <w:lvlText w:val=""/>
      <w:lvlJc w:val="left"/>
      <w:pPr>
        <w:tabs>
          <w:tab w:val="num" w:pos="7047"/>
        </w:tabs>
        <w:ind w:left="7047" w:hanging="360"/>
      </w:pPr>
      <w:rPr>
        <w:rFonts w:ascii="Wingdings" w:hAnsi="Wingdings" w:hint="default"/>
      </w:rPr>
    </w:lvl>
  </w:abstractNum>
  <w:abstractNum w:abstractNumId="47" w15:restartNumberingAfterBreak="0">
    <w:nsid w:val="26930C7B"/>
    <w:multiLevelType w:val="multilevel"/>
    <w:tmpl w:val="1FF08912"/>
    <w:lvl w:ilvl="0">
      <w:start w:val="1"/>
      <w:numFmt w:val="decimal"/>
      <w:suff w:val="space"/>
      <w:lvlText w:val="%1"/>
      <w:lvlJc w:val="left"/>
      <w:pPr>
        <w:ind w:left="624" w:hanging="624"/>
      </w:pPr>
      <w:rPr>
        <w:rFonts w:ascii="Times New Roman" w:hAnsi="Times New Roman" w:hint="default"/>
        <w:b/>
        <w:i w:val="0"/>
        <w:caps/>
        <w:sz w:val="40"/>
      </w:rPr>
    </w:lvl>
    <w:lvl w:ilvl="1">
      <w:start w:val="1"/>
      <w:numFmt w:val="decimal"/>
      <w:lvlText w:val="%1.%2"/>
      <w:lvlJc w:val="left"/>
      <w:pPr>
        <w:tabs>
          <w:tab w:val="num" w:pos="624"/>
        </w:tabs>
        <w:ind w:left="624" w:hanging="624"/>
      </w:pPr>
      <w:rPr>
        <w:rFonts w:ascii="Times New Roman" w:hAnsi="Times New Roman" w:hint="default"/>
        <w:b/>
        <w:i w:val="0"/>
        <w:sz w:val="28"/>
      </w:rPr>
    </w:lvl>
    <w:lvl w:ilvl="2">
      <w:start w:val="1"/>
      <w:numFmt w:val="decimal"/>
      <w:lvlText w:val="%1.%2.%3"/>
      <w:lvlJc w:val="left"/>
      <w:pPr>
        <w:tabs>
          <w:tab w:val="num" w:pos="1344"/>
        </w:tabs>
        <w:ind w:left="624" w:firstLine="0"/>
      </w:pPr>
      <w:rPr>
        <w:b/>
        <w:i/>
        <w:sz w:val="28"/>
      </w:rPr>
    </w:lvl>
    <w:lvl w:ilvl="3">
      <w:start w:val="1"/>
      <w:numFmt w:val="decimal"/>
      <w:suff w:val="space"/>
      <w:lvlText w:val="%1.%2.%3.%4"/>
      <w:lvlJc w:val="left"/>
      <w:pPr>
        <w:ind w:left="624" w:firstLine="0"/>
      </w:pPr>
      <w:rPr>
        <w:rFonts w:ascii="Times New Roman" w:hAnsi="Times New Roman" w:hint="default"/>
        <w:b w:val="0"/>
        <w:i w:val="0"/>
        <w:caps/>
        <w:sz w:val="24"/>
      </w:rPr>
    </w:lvl>
    <w:lvl w:ilvl="4">
      <w:start w:val="2"/>
      <w:numFmt w:val="none"/>
      <w:pStyle w:val="Nadpis"/>
      <w:suff w:val="nothing"/>
      <w:lvlText w:val="%5"/>
      <w:lvlJc w:val="left"/>
      <w:pPr>
        <w:ind w:left="624" w:firstLine="0"/>
      </w:pPr>
      <w:rPr>
        <w:rFonts w:ascii="Times New Roman" w:hAnsi="Times New Roman" w:hint="default"/>
        <w:b w:val="0"/>
        <w:i w:val="0"/>
        <w:sz w:val="24"/>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8" w15:restartNumberingAfterBreak="0">
    <w:nsid w:val="26DC7CA8"/>
    <w:multiLevelType w:val="singleLevel"/>
    <w:tmpl w:val="04050005"/>
    <w:lvl w:ilvl="0">
      <w:start w:val="1"/>
      <w:numFmt w:val="bullet"/>
      <w:lvlText w:val=""/>
      <w:lvlJc w:val="left"/>
      <w:pPr>
        <w:tabs>
          <w:tab w:val="num" w:pos="360"/>
        </w:tabs>
        <w:ind w:left="360" w:hanging="360"/>
      </w:pPr>
      <w:rPr>
        <w:rFonts w:ascii="Wingdings" w:hAnsi="Wingdings" w:hint="default"/>
      </w:rPr>
    </w:lvl>
  </w:abstractNum>
  <w:abstractNum w:abstractNumId="49" w15:restartNumberingAfterBreak="0">
    <w:nsid w:val="27052AD4"/>
    <w:multiLevelType w:val="hybridMultilevel"/>
    <w:tmpl w:val="6B8A21E0"/>
    <w:lvl w:ilvl="0" w:tplc="04050001">
      <w:start w:val="1"/>
      <w:numFmt w:val="bullet"/>
      <w:lvlText w:val=""/>
      <w:lvlJc w:val="left"/>
      <w:pPr>
        <w:tabs>
          <w:tab w:val="num" w:pos="720"/>
        </w:tabs>
        <w:ind w:left="720" w:hanging="360"/>
      </w:pPr>
      <w:rPr>
        <w:rFonts w:ascii="Symbol" w:hAnsi="Symbol" w:hint="default"/>
      </w:rPr>
    </w:lvl>
    <w:lvl w:ilvl="1" w:tplc="04050001">
      <w:start w:val="1"/>
      <w:numFmt w:val="bullet"/>
      <w:lvlText w:val=""/>
      <w:lvlJc w:val="left"/>
      <w:pPr>
        <w:tabs>
          <w:tab w:val="num" w:pos="3570"/>
        </w:tabs>
        <w:ind w:left="3570" w:hanging="360"/>
      </w:pPr>
      <w:rPr>
        <w:rFonts w:ascii="Symbol" w:hAnsi="Symbol" w:hint="default"/>
      </w:rPr>
    </w:lvl>
    <w:lvl w:ilvl="2" w:tplc="04050005">
      <w:start w:val="1"/>
      <w:numFmt w:val="bullet"/>
      <w:lvlText w:val=""/>
      <w:lvlJc w:val="left"/>
      <w:pPr>
        <w:tabs>
          <w:tab w:val="num" w:pos="4290"/>
        </w:tabs>
        <w:ind w:left="4290" w:hanging="360"/>
      </w:pPr>
      <w:rPr>
        <w:rFonts w:ascii="Wingdings" w:hAnsi="Wingdings" w:hint="default"/>
      </w:rPr>
    </w:lvl>
    <w:lvl w:ilvl="3" w:tplc="04050001" w:tentative="1">
      <w:start w:val="1"/>
      <w:numFmt w:val="bullet"/>
      <w:lvlText w:val=""/>
      <w:lvlJc w:val="left"/>
      <w:pPr>
        <w:tabs>
          <w:tab w:val="num" w:pos="5010"/>
        </w:tabs>
        <w:ind w:left="5010" w:hanging="360"/>
      </w:pPr>
      <w:rPr>
        <w:rFonts w:ascii="Symbol" w:hAnsi="Symbol" w:hint="default"/>
      </w:rPr>
    </w:lvl>
    <w:lvl w:ilvl="4" w:tplc="04050003" w:tentative="1">
      <w:start w:val="1"/>
      <w:numFmt w:val="bullet"/>
      <w:lvlText w:val="o"/>
      <w:lvlJc w:val="left"/>
      <w:pPr>
        <w:tabs>
          <w:tab w:val="num" w:pos="5730"/>
        </w:tabs>
        <w:ind w:left="5730" w:hanging="360"/>
      </w:pPr>
      <w:rPr>
        <w:rFonts w:ascii="Courier New" w:hAnsi="Courier New" w:cs="Courier New" w:hint="default"/>
      </w:rPr>
    </w:lvl>
    <w:lvl w:ilvl="5" w:tplc="04050005" w:tentative="1">
      <w:start w:val="1"/>
      <w:numFmt w:val="bullet"/>
      <w:lvlText w:val=""/>
      <w:lvlJc w:val="left"/>
      <w:pPr>
        <w:tabs>
          <w:tab w:val="num" w:pos="6450"/>
        </w:tabs>
        <w:ind w:left="6450" w:hanging="360"/>
      </w:pPr>
      <w:rPr>
        <w:rFonts w:ascii="Wingdings" w:hAnsi="Wingdings" w:hint="default"/>
      </w:rPr>
    </w:lvl>
    <w:lvl w:ilvl="6" w:tplc="04050001" w:tentative="1">
      <w:start w:val="1"/>
      <w:numFmt w:val="bullet"/>
      <w:lvlText w:val=""/>
      <w:lvlJc w:val="left"/>
      <w:pPr>
        <w:tabs>
          <w:tab w:val="num" w:pos="7170"/>
        </w:tabs>
        <w:ind w:left="7170" w:hanging="360"/>
      </w:pPr>
      <w:rPr>
        <w:rFonts w:ascii="Symbol" w:hAnsi="Symbol" w:hint="default"/>
      </w:rPr>
    </w:lvl>
    <w:lvl w:ilvl="7" w:tplc="04050003" w:tentative="1">
      <w:start w:val="1"/>
      <w:numFmt w:val="bullet"/>
      <w:lvlText w:val="o"/>
      <w:lvlJc w:val="left"/>
      <w:pPr>
        <w:tabs>
          <w:tab w:val="num" w:pos="7890"/>
        </w:tabs>
        <w:ind w:left="7890" w:hanging="360"/>
      </w:pPr>
      <w:rPr>
        <w:rFonts w:ascii="Courier New" w:hAnsi="Courier New" w:cs="Courier New" w:hint="default"/>
      </w:rPr>
    </w:lvl>
    <w:lvl w:ilvl="8" w:tplc="04050005" w:tentative="1">
      <w:start w:val="1"/>
      <w:numFmt w:val="bullet"/>
      <w:lvlText w:val=""/>
      <w:lvlJc w:val="left"/>
      <w:pPr>
        <w:tabs>
          <w:tab w:val="num" w:pos="8610"/>
        </w:tabs>
        <w:ind w:left="8610" w:hanging="360"/>
      </w:pPr>
      <w:rPr>
        <w:rFonts w:ascii="Wingdings" w:hAnsi="Wingdings" w:hint="default"/>
      </w:rPr>
    </w:lvl>
  </w:abstractNum>
  <w:abstractNum w:abstractNumId="50" w15:restartNumberingAfterBreak="0">
    <w:nsid w:val="290A126C"/>
    <w:multiLevelType w:val="hybridMultilevel"/>
    <w:tmpl w:val="745A1E60"/>
    <w:lvl w:ilvl="0" w:tplc="906C173E">
      <w:start w:val="19"/>
      <w:numFmt w:val="bullet"/>
      <w:lvlText w:val="-"/>
      <w:lvlJc w:val="left"/>
      <w:pPr>
        <w:ind w:left="786" w:hanging="360"/>
      </w:pPr>
      <w:rPr>
        <w:rFonts w:ascii="Times New Roman" w:eastAsia="Times New Roman" w:hAnsi="Times New Roman" w:cs="Times New Roman" w:hint="default"/>
        <w:u w:val="none"/>
      </w:rPr>
    </w:lvl>
    <w:lvl w:ilvl="1" w:tplc="04050003">
      <w:start w:val="1"/>
      <w:numFmt w:val="bullet"/>
      <w:lvlText w:val="o"/>
      <w:lvlJc w:val="left"/>
      <w:pPr>
        <w:ind w:left="1495"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51" w15:restartNumberingAfterBreak="0">
    <w:nsid w:val="2917044E"/>
    <w:multiLevelType w:val="hybridMultilevel"/>
    <w:tmpl w:val="ACA4A4D6"/>
    <w:lvl w:ilvl="0" w:tplc="0405000B">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2" w15:restartNumberingAfterBreak="0">
    <w:nsid w:val="29E7488E"/>
    <w:multiLevelType w:val="hybridMultilevel"/>
    <w:tmpl w:val="2430ABD8"/>
    <w:lvl w:ilvl="0" w:tplc="8AAC802A">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B330D05"/>
    <w:multiLevelType w:val="hybridMultilevel"/>
    <w:tmpl w:val="5898578A"/>
    <w:lvl w:ilvl="0" w:tplc="04050005">
      <w:start w:val="1"/>
      <w:numFmt w:val="bullet"/>
      <w:lvlText w:val=""/>
      <w:lvlJc w:val="left"/>
      <w:pPr>
        <w:tabs>
          <w:tab w:val="num" w:pos="1287"/>
        </w:tabs>
        <w:ind w:left="1287" w:hanging="360"/>
      </w:pPr>
      <w:rPr>
        <w:rFonts w:ascii="Wingdings" w:hAnsi="Wingdings" w:hint="default"/>
      </w:rPr>
    </w:lvl>
    <w:lvl w:ilvl="1" w:tplc="04050003">
      <w:start w:val="1"/>
      <w:numFmt w:val="bullet"/>
      <w:lvlText w:val="o"/>
      <w:lvlJc w:val="left"/>
      <w:pPr>
        <w:tabs>
          <w:tab w:val="num" w:pos="2007"/>
        </w:tabs>
        <w:ind w:left="2007" w:hanging="360"/>
      </w:pPr>
      <w:rPr>
        <w:rFonts w:ascii="Courier New" w:hAnsi="Courier New" w:cs="Courier New" w:hint="default"/>
      </w:rPr>
    </w:lvl>
    <w:lvl w:ilvl="2" w:tplc="04050005">
      <w:start w:val="1"/>
      <w:numFmt w:val="bullet"/>
      <w:lvlText w:val=""/>
      <w:lvlJc w:val="left"/>
      <w:pPr>
        <w:tabs>
          <w:tab w:val="num" w:pos="2727"/>
        </w:tabs>
        <w:ind w:left="2727" w:hanging="360"/>
      </w:pPr>
      <w:rPr>
        <w:rFonts w:ascii="Wingdings" w:hAnsi="Wingdings" w:hint="default"/>
      </w:rPr>
    </w:lvl>
    <w:lvl w:ilvl="3" w:tplc="04050001">
      <w:start w:val="1"/>
      <w:numFmt w:val="bullet"/>
      <w:lvlText w:val=""/>
      <w:lvlJc w:val="left"/>
      <w:pPr>
        <w:tabs>
          <w:tab w:val="num" w:pos="3447"/>
        </w:tabs>
        <w:ind w:left="3447" w:hanging="360"/>
      </w:pPr>
      <w:rPr>
        <w:rFonts w:ascii="Symbol" w:hAnsi="Symbol" w:hint="default"/>
      </w:rPr>
    </w:lvl>
    <w:lvl w:ilvl="4" w:tplc="04050003">
      <w:start w:val="1"/>
      <w:numFmt w:val="bullet"/>
      <w:lvlText w:val="o"/>
      <w:lvlJc w:val="left"/>
      <w:pPr>
        <w:tabs>
          <w:tab w:val="num" w:pos="4167"/>
        </w:tabs>
        <w:ind w:left="4167" w:hanging="360"/>
      </w:pPr>
      <w:rPr>
        <w:rFonts w:ascii="Courier New" w:hAnsi="Courier New" w:cs="Courier New" w:hint="default"/>
      </w:rPr>
    </w:lvl>
    <w:lvl w:ilvl="5" w:tplc="04050005" w:tentative="1">
      <w:start w:val="1"/>
      <w:numFmt w:val="bullet"/>
      <w:lvlText w:val=""/>
      <w:lvlJc w:val="left"/>
      <w:pPr>
        <w:tabs>
          <w:tab w:val="num" w:pos="4887"/>
        </w:tabs>
        <w:ind w:left="4887" w:hanging="360"/>
      </w:pPr>
      <w:rPr>
        <w:rFonts w:ascii="Wingdings" w:hAnsi="Wingdings" w:hint="default"/>
      </w:rPr>
    </w:lvl>
    <w:lvl w:ilvl="6" w:tplc="04050001" w:tentative="1">
      <w:start w:val="1"/>
      <w:numFmt w:val="bullet"/>
      <w:lvlText w:val=""/>
      <w:lvlJc w:val="left"/>
      <w:pPr>
        <w:tabs>
          <w:tab w:val="num" w:pos="5607"/>
        </w:tabs>
        <w:ind w:left="5607" w:hanging="360"/>
      </w:pPr>
      <w:rPr>
        <w:rFonts w:ascii="Symbol" w:hAnsi="Symbol" w:hint="default"/>
      </w:rPr>
    </w:lvl>
    <w:lvl w:ilvl="7" w:tplc="04050003" w:tentative="1">
      <w:start w:val="1"/>
      <w:numFmt w:val="bullet"/>
      <w:lvlText w:val="o"/>
      <w:lvlJc w:val="left"/>
      <w:pPr>
        <w:tabs>
          <w:tab w:val="num" w:pos="6327"/>
        </w:tabs>
        <w:ind w:left="6327" w:hanging="360"/>
      </w:pPr>
      <w:rPr>
        <w:rFonts w:ascii="Courier New" w:hAnsi="Courier New" w:cs="Courier New" w:hint="default"/>
      </w:rPr>
    </w:lvl>
    <w:lvl w:ilvl="8" w:tplc="04050005" w:tentative="1">
      <w:start w:val="1"/>
      <w:numFmt w:val="bullet"/>
      <w:lvlText w:val=""/>
      <w:lvlJc w:val="left"/>
      <w:pPr>
        <w:tabs>
          <w:tab w:val="num" w:pos="7047"/>
        </w:tabs>
        <w:ind w:left="7047" w:hanging="360"/>
      </w:pPr>
      <w:rPr>
        <w:rFonts w:ascii="Wingdings" w:hAnsi="Wingdings" w:hint="default"/>
      </w:rPr>
    </w:lvl>
  </w:abstractNum>
  <w:abstractNum w:abstractNumId="54" w15:restartNumberingAfterBreak="0">
    <w:nsid w:val="2BBC7F46"/>
    <w:multiLevelType w:val="singleLevel"/>
    <w:tmpl w:val="04050005"/>
    <w:lvl w:ilvl="0">
      <w:start w:val="1"/>
      <w:numFmt w:val="bullet"/>
      <w:lvlText w:val=""/>
      <w:lvlJc w:val="left"/>
      <w:pPr>
        <w:tabs>
          <w:tab w:val="num" w:pos="360"/>
        </w:tabs>
        <w:ind w:left="360" w:hanging="360"/>
      </w:pPr>
      <w:rPr>
        <w:rFonts w:ascii="Wingdings" w:hAnsi="Wingdings" w:hint="default"/>
      </w:rPr>
    </w:lvl>
  </w:abstractNum>
  <w:abstractNum w:abstractNumId="55" w15:restartNumberingAfterBreak="0">
    <w:nsid w:val="2C4B017D"/>
    <w:multiLevelType w:val="hybridMultilevel"/>
    <w:tmpl w:val="0012146A"/>
    <w:lvl w:ilvl="0" w:tplc="FFFFFFFF">
      <w:start w:val="1"/>
      <w:numFmt w:val="bullet"/>
      <w:lvlText w:val="-"/>
      <w:lvlJc w:val="left"/>
      <w:pPr>
        <w:tabs>
          <w:tab w:val="num" w:pos="720"/>
        </w:tabs>
        <w:ind w:left="720" w:hanging="360"/>
      </w:pPr>
      <w:rPr>
        <w:rFonts w:ascii="Times New Roman" w:hAnsi="Times New Roman" w:cs="Times New Roman" w:hint="default"/>
      </w:rPr>
    </w:lvl>
    <w:lvl w:ilvl="1" w:tplc="FFFFFFFF">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56" w15:restartNumberingAfterBreak="0">
    <w:nsid w:val="2C58724D"/>
    <w:multiLevelType w:val="hybridMultilevel"/>
    <w:tmpl w:val="574442D0"/>
    <w:lvl w:ilvl="0" w:tplc="9EE659B8">
      <w:numFmt w:val="bullet"/>
      <w:lvlText w:val="•"/>
      <w:lvlJc w:val="left"/>
      <w:pPr>
        <w:ind w:left="720" w:hanging="360"/>
      </w:pPr>
      <w:rPr>
        <w:rFonts w:ascii="Times New Roman" w:eastAsia="Times New Roman" w:hAnsi="Times New Roman"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57" w15:restartNumberingAfterBreak="0">
    <w:nsid w:val="2C6E2B3F"/>
    <w:multiLevelType w:val="singleLevel"/>
    <w:tmpl w:val="0405000F"/>
    <w:lvl w:ilvl="0">
      <w:start w:val="1"/>
      <w:numFmt w:val="decimal"/>
      <w:lvlText w:val="%1."/>
      <w:lvlJc w:val="left"/>
      <w:pPr>
        <w:tabs>
          <w:tab w:val="num" w:pos="360"/>
        </w:tabs>
        <w:ind w:left="360" w:hanging="360"/>
      </w:pPr>
      <w:rPr>
        <w:rFonts w:hint="default"/>
      </w:rPr>
    </w:lvl>
  </w:abstractNum>
  <w:abstractNum w:abstractNumId="58" w15:restartNumberingAfterBreak="0">
    <w:nsid w:val="2DC3561A"/>
    <w:multiLevelType w:val="hybridMultilevel"/>
    <w:tmpl w:val="F03AA88A"/>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EB34947"/>
    <w:multiLevelType w:val="hybridMultilevel"/>
    <w:tmpl w:val="4CEED54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60" w15:restartNumberingAfterBreak="0">
    <w:nsid w:val="2EEF4D06"/>
    <w:multiLevelType w:val="hybridMultilevel"/>
    <w:tmpl w:val="84A8C6FA"/>
    <w:lvl w:ilvl="0" w:tplc="040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2F2B4C53"/>
    <w:multiLevelType w:val="multilevel"/>
    <w:tmpl w:val="C2C217D0"/>
    <w:lvl w:ilvl="0">
      <w:start w:val="1"/>
      <w:numFmt w:val="upperLetter"/>
      <w:lvlText w:val="%1."/>
      <w:lvlJc w:val="left"/>
      <w:pPr>
        <w:tabs>
          <w:tab w:val="num" w:pos="432"/>
        </w:tabs>
        <w:ind w:left="432" w:hanging="432"/>
      </w:pPr>
      <w:rPr>
        <w:rFonts w:hint="default"/>
      </w:rPr>
    </w:lvl>
    <w:lvl w:ilvl="1">
      <w:start w:val="1"/>
      <w:numFmt w:val="decimal"/>
      <w:lvlText w:val="%1.%2."/>
      <w:lvlJc w:val="left"/>
      <w:pPr>
        <w:tabs>
          <w:tab w:val="num" w:pos="851"/>
        </w:tabs>
        <w:ind w:left="567" w:hanging="380"/>
      </w:pPr>
      <w:rPr>
        <w:rFonts w:hint="default"/>
      </w:rPr>
    </w:lvl>
    <w:lvl w:ilvl="2">
      <w:start w:val="1"/>
      <w:numFmt w:val="decimal"/>
      <w:lvlText w:val="%1.%2.%3."/>
      <w:lvlJc w:val="left"/>
      <w:pPr>
        <w:tabs>
          <w:tab w:val="num" w:pos="1134"/>
        </w:tabs>
        <w:ind w:left="720" w:hanging="346"/>
      </w:pPr>
      <w:rPr>
        <w:rFonts w:hint="default"/>
      </w:rPr>
    </w:lvl>
    <w:lvl w:ilvl="3">
      <w:start w:val="1"/>
      <w:numFmt w:val="decimal"/>
      <w:lvlText w:val="%1.%2.%3.%4"/>
      <w:lvlJc w:val="left"/>
      <w:pPr>
        <w:tabs>
          <w:tab w:val="num" w:pos="1418"/>
        </w:tabs>
        <w:ind w:left="720" w:hanging="153"/>
      </w:pPr>
      <w:rPr>
        <w:rFonts w:hint="default"/>
      </w:rPr>
    </w:lvl>
    <w:lvl w:ilvl="4">
      <w:start w:val="1"/>
      <w:numFmt w:val="decimal"/>
      <w:lvlText w:val="%1.%2.%3.%4.%5"/>
      <w:lvlJc w:val="left"/>
      <w:pPr>
        <w:tabs>
          <w:tab w:val="num" w:pos="1559"/>
        </w:tabs>
        <w:ind w:left="720" w:hanging="153"/>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2" w15:restartNumberingAfterBreak="0">
    <w:nsid w:val="2F5C0D62"/>
    <w:multiLevelType w:val="hybridMultilevel"/>
    <w:tmpl w:val="1E645A76"/>
    <w:lvl w:ilvl="0" w:tplc="04050001">
      <w:start w:val="1"/>
      <w:numFmt w:val="bullet"/>
      <w:lvlText w:val=""/>
      <w:lvlJc w:val="left"/>
      <w:pPr>
        <w:tabs>
          <w:tab w:val="num" w:pos="720"/>
        </w:tabs>
        <w:ind w:left="720" w:hanging="360"/>
      </w:pPr>
      <w:rPr>
        <w:rFonts w:ascii="Symbol" w:hAnsi="Symbol" w:hint="default"/>
      </w:rPr>
    </w:lvl>
    <w:lvl w:ilvl="1" w:tplc="0405000B">
      <w:start w:val="1"/>
      <w:numFmt w:val="bullet"/>
      <w:lvlText w:val=""/>
      <w:lvlJc w:val="left"/>
      <w:pPr>
        <w:tabs>
          <w:tab w:val="num" w:pos="1440"/>
        </w:tabs>
        <w:ind w:left="1440" w:hanging="360"/>
      </w:pPr>
      <w:rPr>
        <w:rFonts w:ascii="Wingdings" w:hAnsi="Wingdings" w:hint="default"/>
      </w:rPr>
    </w:lvl>
    <w:lvl w:ilvl="2" w:tplc="04050001">
      <w:start w:val="1"/>
      <w:numFmt w:val="bullet"/>
      <w:lvlText w:val=""/>
      <w:lvlJc w:val="left"/>
      <w:pPr>
        <w:tabs>
          <w:tab w:val="num" w:pos="2160"/>
        </w:tabs>
        <w:ind w:left="2160" w:hanging="360"/>
      </w:pPr>
      <w:rPr>
        <w:rFonts w:ascii="Symbol" w:hAnsi="Symbol" w:hint="default"/>
      </w:rPr>
    </w:lvl>
    <w:lvl w:ilvl="3" w:tplc="0405000D">
      <w:start w:val="1"/>
      <w:numFmt w:val="bullet"/>
      <w:lvlText w:val=""/>
      <w:lvlJc w:val="left"/>
      <w:pPr>
        <w:tabs>
          <w:tab w:val="num" w:pos="2880"/>
        </w:tabs>
        <w:ind w:left="2880" w:hanging="360"/>
      </w:pPr>
      <w:rPr>
        <w:rFonts w:ascii="Wingdings" w:hAnsi="Wingdings" w:hint="default"/>
      </w:rPr>
    </w:lvl>
    <w:lvl w:ilvl="4" w:tplc="11AC64EA">
      <w:start w:val="1"/>
      <w:numFmt w:val="bullet"/>
      <w:lvlText w:val="-"/>
      <w:lvlJc w:val="left"/>
      <w:pPr>
        <w:tabs>
          <w:tab w:val="num" w:pos="3885"/>
        </w:tabs>
        <w:ind w:left="3885" w:hanging="645"/>
      </w:pPr>
      <w:rPr>
        <w:rFonts w:ascii="Times New Roman" w:eastAsia="Times New Roman" w:hAnsi="Times New Roman" w:cs="Times New Roman"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04465F9"/>
    <w:multiLevelType w:val="hybridMultilevel"/>
    <w:tmpl w:val="A192DD46"/>
    <w:lvl w:ilvl="0" w:tplc="04050001">
      <w:start w:val="1"/>
      <w:numFmt w:val="bullet"/>
      <w:lvlText w:val=""/>
      <w:lvlJc w:val="left"/>
      <w:pPr>
        <w:tabs>
          <w:tab w:val="num" w:pos="720"/>
        </w:tabs>
        <w:ind w:left="720" w:hanging="360"/>
      </w:pPr>
      <w:rPr>
        <w:rFonts w:ascii="Symbol" w:hAnsi="Symbol" w:hint="default"/>
      </w:rPr>
    </w:lvl>
    <w:lvl w:ilvl="1" w:tplc="04050001">
      <w:start w:val="1"/>
      <w:numFmt w:val="bullet"/>
      <w:lvlText w:val=""/>
      <w:lvlJc w:val="left"/>
      <w:pPr>
        <w:tabs>
          <w:tab w:val="num" w:pos="1440"/>
        </w:tabs>
        <w:ind w:left="1440" w:hanging="360"/>
      </w:pPr>
      <w:rPr>
        <w:rFonts w:ascii="Symbol" w:hAnsi="Symbol" w:hint="default"/>
      </w:rPr>
    </w:lvl>
    <w:lvl w:ilvl="2" w:tplc="0405000D">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13E539D"/>
    <w:multiLevelType w:val="hybridMultilevel"/>
    <w:tmpl w:val="0622AF26"/>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353"/>
        </w:tabs>
        <w:ind w:left="1353"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8AAC802A">
      <w:start w:val="1"/>
      <w:numFmt w:val="bullet"/>
      <w:lvlText w:val="­"/>
      <w:lvlJc w:val="left"/>
      <w:pPr>
        <w:tabs>
          <w:tab w:val="num" w:pos="2487"/>
        </w:tabs>
        <w:ind w:left="2487"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1F8462A"/>
    <w:multiLevelType w:val="hybridMultilevel"/>
    <w:tmpl w:val="F0883D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324D6B77"/>
    <w:multiLevelType w:val="hybridMultilevel"/>
    <w:tmpl w:val="7F84830E"/>
    <w:lvl w:ilvl="0" w:tplc="AB4AD6F2">
      <w:start w:val="1"/>
      <w:numFmt w:val="bullet"/>
      <w:lvlText w:val="-"/>
      <w:lvlJc w:val="left"/>
      <w:pPr>
        <w:ind w:left="644" w:hanging="360"/>
      </w:pPr>
      <w:rPr>
        <w:rFonts w:ascii="Times New Roman" w:eastAsia="Times New Roman" w:hAnsi="Times New Roman" w:cs="Times New Roman"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67" w15:restartNumberingAfterBreak="0">
    <w:nsid w:val="328E3FC3"/>
    <w:multiLevelType w:val="hybridMultilevel"/>
    <w:tmpl w:val="CE182110"/>
    <w:lvl w:ilvl="0" w:tplc="04050001">
      <w:start w:val="1"/>
      <w:numFmt w:val="bullet"/>
      <w:lvlText w:val=""/>
      <w:lvlJc w:val="left"/>
      <w:pPr>
        <w:tabs>
          <w:tab w:val="num" w:pos="1440"/>
        </w:tabs>
        <w:ind w:left="144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2D60691"/>
    <w:multiLevelType w:val="multilevel"/>
    <w:tmpl w:val="A1443FC0"/>
    <w:lvl w:ilvl="0">
      <w:start w:val="1"/>
      <w:numFmt w:val="decimal"/>
      <w:suff w:val="space"/>
      <w:lvlText w:val="%1."/>
      <w:lvlJc w:val="left"/>
      <w:pPr>
        <w:ind w:left="3054" w:hanging="360"/>
      </w:pPr>
    </w:lvl>
    <w:lvl w:ilvl="1">
      <w:start w:val="1"/>
      <w:numFmt w:val="upperLetter"/>
      <w:suff w:val="space"/>
      <w:lvlText w:val="%2."/>
      <w:lvlJc w:val="left"/>
      <w:pPr>
        <w:ind w:left="964" w:hanging="680"/>
      </w:pPr>
    </w:lvl>
    <w:lvl w:ilvl="2">
      <w:start w:val="1"/>
      <w:numFmt w:val="lowerLetter"/>
      <w:suff w:val="space"/>
      <w:lvlText w:val="%3)"/>
      <w:lvlJc w:val="left"/>
      <w:pPr>
        <w:ind w:left="794" w:hanging="227"/>
      </w:pPr>
    </w:lvl>
    <w:lvl w:ilvl="3">
      <w:start w:val="1"/>
      <w:numFmt w:val="decimal"/>
      <w:suff w:val="space"/>
      <w:lvlText w:val="%2.%3.%4."/>
      <w:lvlJc w:val="left"/>
      <w:pPr>
        <w:ind w:left="1729" w:hanging="1162"/>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15:restartNumberingAfterBreak="0">
    <w:nsid w:val="32D71011"/>
    <w:multiLevelType w:val="hybridMultilevel"/>
    <w:tmpl w:val="129654D6"/>
    <w:lvl w:ilvl="0" w:tplc="D2942126">
      <w:start w:val="1"/>
      <w:numFmt w:val="bullet"/>
      <w:lvlText w:val=""/>
      <w:lvlJc w:val="left"/>
      <w:pPr>
        <w:tabs>
          <w:tab w:val="num" w:pos="1854"/>
        </w:tabs>
        <w:ind w:left="1854" w:hanging="360"/>
      </w:pPr>
      <w:rPr>
        <w:rFonts w:ascii="Symbol" w:hAnsi="Symbol" w:hint="default"/>
        <w:color w:val="auto"/>
      </w:rPr>
    </w:lvl>
    <w:lvl w:ilvl="1" w:tplc="04050003" w:tentative="1">
      <w:start w:val="1"/>
      <w:numFmt w:val="bullet"/>
      <w:lvlText w:val="o"/>
      <w:lvlJc w:val="left"/>
      <w:pPr>
        <w:tabs>
          <w:tab w:val="num" w:pos="2007"/>
        </w:tabs>
        <w:ind w:left="2007" w:hanging="360"/>
      </w:pPr>
      <w:rPr>
        <w:rFonts w:ascii="Courier New" w:hAnsi="Courier New" w:cs="Courier New" w:hint="default"/>
      </w:rPr>
    </w:lvl>
    <w:lvl w:ilvl="2" w:tplc="04050005" w:tentative="1">
      <w:start w:val="1"/>
      <w:numFmt w:val="bullet"/>
      <w:lvlText w:val=""/>
      <w:lvlJc w:val="left"/>
      <w:pPr>
        <w:tabs>
          <w:tab w:val="num" w:pos="2727"/>
        </w:tabs>
        <w:ind w:left="2727" w:hanging="360"/>
      </w:pPr>
      <w:rPr>
        <w:rFonts w:ascii="Wingdings" w:hAnsi="Wingdings" w:hint="default"/>
      </w:rPr>
    </w:lvl>
    <w:lvl w:ilvl="3" w:tplc="04050001" w:tentative="1">
      <w:start w:val="1"/>
      <w:numFmt w:val="bullet"/>
      <w:lvlText w:val=""/>
      <w:lvlJc w:val="left"/>
      <w:pPr>
        <w:tabs>
          <w:tab w:val="num" w:pos="3447"/>
        </w:tabs>
        <w:ind w:left="3447" w:hanging="360"/>
      </w:pPr>
      <w:rPr>
        <w:rFonts w:ascii="Symbol" w:hAnsi="Symbol" w:hint="default"/>
      </w:rPr>
    </w:lvl>
    <w:lvl w:ilvl="4" w:tplc="04050003" w:tentative="1">
      <w:start w:val="1"/>
      <w:numFmt w:val="bullet"/>
      <w:lvlText w:val="o"/>
      <w:lvlJc w:val="left"/>
      <w:pPr>
        <w:tabs>
          <w:tab w:val="num" w:pos="4167"/>
        </w:tabs>
        <w:ind w:left="4167" w:hanging="360"/>
      </w:pPr>
      <w:rPr>
        <w:rFonts w:ascii="Courier New" w:hAnsi="Courier New" w:cs="Courier New" w:hint="default"/>
      </w:rPr>
    </w:lvl>
    <w:lvl w:ilvl="5" w:tplc="04050005" w:tentative="1">
      <w:start w:val="1"/>
      <w:numFmt w:val="bullet"/>
      <w:lvlText w:val=""/>
      <w:lvlJc w:val="left"/>
      <w:pPr>
        <w:tabs>
          <w:tab w:val="num" w:pos="4887"/>
        </w:tabs>
        <w:ind w:left="4887" w:hanging="360"/>
      </w:pPr>
      <w:rPr>
        <w:rFonts w:ascii="Wingdings" w:hAnsi="Wingdings" w:hint="default"/>
      </w:rPr>
    </w:lvl>
    <w:lvl w:ilvl="6" w:tplc="04050001" w:tentative="1">
      <w:start w:val="1"/>
      <w:numFmt w:val="bullet"/>
      <w:lvlText w:val=""/>
      <w:lvlJc w:val="left"/>
      <w:pPr>
        <w:tabs>
          <w:tab w:val="num" w:pos="5607"/>
        </w:tabs>
        <w:ind w:left="5607" w:hanging="360"/>
      </w:pPr>
      <w:rPr>
        <w:rFonts w:ascii="Symbol" w:hAnsi="Symbol" w:hint="default"/>
      </w:rPr>
    </w:lvl>
    <w:lvl w:ilvl="7" w:tplc="04050003" w:tentative="1">
      <w:start w:val="1"/>
      <w:numFmt w:val="bullet"/>
      <w:lvlText w:val="o"/>
      <w:lvlJc w:val="left"/>
      <w:pPr>
        <w:tabs>
          <w:tab w:val="num" w:pos="6327"/>
        </w:tabs>
        <w:ind w:left="6327" w:hanging="360"/>
      </w:pPr>
      <w:rPr>
        <w:rFonts w:ascii="Courier New" w:hAnsi="Courier New" w:cs="Courier New" w:hint="default"/>
      </w:rPr>
    </w:lvl>
    <w:lvl w:ilvl="8" w:tplc="04050005" w:tentative="1">
      <w:start w:val="1"/>
      <w:numFmt w:val="bullet"/>
      <w:lvlText w:val=""/>
      <w:lvlJc w:val="left"/>
      <w:pPr>
        <w:tabs>
          <w:tab w:val="num" w:pos="7047"/>
        </w:tabs>
        <w:ind w:left="7047" w:hanging="360"/>
      </w:pPr>
      <w:rPr>
        <w:rFonts w:ascii="Wingdings" w:hAnsi="Wingdings" w:hint="default"/>
      </w:rPr>
    </w:lvl>
  </w:abstractNum>
  <w:abstractNum w:abstractNumId="70" w15:restartNumberingAfterBreak="0">
    <w:nsid w:val="333C3B01"/>
    <w:multiLevelType w:val="hybridMultilevel"/>
    <w:tmpl w:val="10620686"/>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71" w15:restartNumberingAfterBreak="0">
    <w:nsid w:val="355119B4"/>
    <w:multiLevelType w:val="singleLevel"/>
    <w:tmpl w:val="BAF82B9C"/>
    <w:lvl w:ilvl="0">
      <w:start w:val="1"/>
      <w:numFmt w:val="bullet"/>
      <w:pStyle w:val="podnadpis"/>
      <w:lvlText w:val=""/>
      <w:lvlJc w:val="left"/>
      <w:pPr>
        <w:tabs>
          <w:tab w:val="num" w:pos="360"/>
        </w:tabs>
        <w:ind w:left="360" w:hanging="360"/>
      </w:pPr>
      <w:rPr>
        <w:rFonts w:ascii="Symbol" w:hAnsi="Symbol" w:hint="default"/>
      </w:rPr>
    </w:lvl>
  </w:abstractNum>
  <w:abstractNum w:abstractNumId="72" w15:restartNumberingAfterBreak="0">
    <w:nsid w:val="3569472C"/>
    <w:multiLevelType w:val="hybridMultilevel"/>
    <w:tmpl w:val="42541078"/>
    <w:lvl w:ilvl="0" w:tplc="41C45D7E">
      <w:numFmt w:val="bullet"/>
      <w:lvlText w:val="-"/>
      <w:lvlJc w:val="left"/>
      <w:pPr>
        <w:tabs>
          <w:tab w:val="num" w:pos="1440"/>
        </w:tabs>
        <w:ind w:left="144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35F53812"/>
    <w:multiLevelType w:val="hybridMultilevel"/>
    <w:tmpl w:val="98768E8C"/>
    <w:lvl w:ilvl="0" w:tplc="8004BF0E">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353"/>
        </w:tabs>
        <w:ind w:left="1353"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8AAC802A">
      <w:start w:val="1"/>
      <w:numFmt w:val="bullet"/>
      <w:lvlText w:val="­"/>
      <w:lvlJc w:val="left"/>
      <w:pPr>
        <w:tabs>
          <w:tab w:val="num" w:pos="2487"/>
        </w:tabs>
        <w:ind w:left="2487"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36384E75"/>
    <w:multiLevelType w:val="hybridMultilevel"/>
    <w:tmpl w:val="381E67DA"/>
    <w:lvl w:ilvl="0" w:tplc="04050017">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5" w15:restartNumberingAfterBreak="0">
    <w:nsid w:val="36DD7135"/>
    <w:multiLevelType w:val="multilevel"/>
    <w:tmpl w:val="8F845AFC"/>
    <w:lvl w:ilvl="0">
      <w:start w:val="1"/>
      <w:numFmt w:val="bullet"/>
      <w:pStyle w:val="Seznamsodrkami2"/>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7F43EF7"/>
    <w:multiLevelType w:val="hybridMultilevel"/>
    <w:tmpl w:val="ABC8B2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38542414"/>
    <w:multiLevelType w:val="hybridMultilevel"/>
    <w:tmpl w:val="9DBA8D64"/>
    <w:lvl w:ilvl="0" w:tplc="3C88A7CE">
      <w:start w:val="1"/>
      <w:numFmt w:val="lowerLetter"/>
      <w:lvlText w:val="%1)"/>
      <w:lvlJc w:val="left"/>
      <w:pPr>
        <w:tabs>
          <w:tab w:val="num" w:pos="1065"/>
        </w:tabs>
        <w:ind w:left="1065"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8" w15:restartNumberingAfterBreak="0">
    <w:nsid w:val="389C054A"/>
    <w:multiLevelType w:val="hybridMultilevel"/>
    <w:tmpl w:val="1A06D1C6"/>
    <w:lvl w:ilvl="0" w:tplc="8004BF0E">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353"/>
        </w:tabs>
        <w:ind w:left="1353" w:hanging="360"/>
      </w:pPr>
      <w:rPr>
        <w:rFonts w:ascii="Courier New" w:hAnsi="Courier New" w:cs="Courier New" w:hint="default"/>
      </w:rPr>
    </w:lvl>
    <w:lvl w:ilvl="2" w:tplc="676E7C8C">
      <w:start w:val="1"/>
      <w:numFmt w:val="bullet"/>
      <w:lvlText w:val="o"/>
      <w:lvlJc w:val="left"/>
      <w:pPr>
        <w:tabs>
          <w:tab w:val="num" w:pos="2160"/>
        </w:tabs>
        <w:ind w:left="2160" w:hanging="360"/>
      </w:pPr>
      <w:rPr>
        <w:rFonts w:ascii="Courier New" w:hAnsi="Courier New" w:hint="default"/>
      </w:rPr>
    </w:lvl>
    <w:lvl w:ilvl="3" w:tplc="04050001">
      <w:start w:val="1"/>
      <w:numFmt w:val="bullet"/>
      <w:lvlText w:val=""/>
      <w:lvlJc w:val="left"/>
      <w:pPr>
        <w:tabs>
          <w:tab w:val="num" w:pos="2880"/>
        </w:tabs>
        <w:ind w:left="2880" w:hanging="360"/>
      </w:pPr>
      <w:rPr>
        <w:rFonts w:ascii="Symbol" w:hAnsi="Symbol" w:hint="default"/>
      </w:rPr>
    </w:lvl>
    <w:lvl w:ilvl="4" w:tplc="8AAC802A">
      <w:start w:val="1"/>
      <w:numFmt w:val="bullet"/>
      <w:lvlText w:val="­"/>
      <w:lvlJc w:val="left"/>
      <w:pPr>
        <w:tabs>
          <w:tab w:val="num" w:pos="2487"/>
        </w:tabs>
        <w:ind w:left="2487"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A1D3C58"/>
    <w:multiLevelType w:val="singleLevel"/>
    <w:tmpl w:val="B0067008"/>
    <w:lvl w:ilvl="0">
      <w:start w:val="1"/>
      <w:numFmt w:val="bullet"/>
      <w:lvlText w:val=""/>
      <w:lvlJc w:val="left"/>
      <w:pPr>
        <w:tabs>
          <w:tab w:val="num" w:pos="644"/>
        </w:tabs>
        <w:ind w:left="567" w:hanging="283"/>
      </w:pPr>
      <w:rPr>
        <w:rFonts w:ascii="Symbol" w:hAnsi="Symbol" w:hint="default"/>
      </w:rPr>
    </w:lvl>
  </w:abstractNum>
  <w:abstractNum w:abstractNumId="80" w15:restartNumberingAfterBreak="0">
    <w:nsid w:val="3A9C393A"/>
    <w:multiLevelType w:val="singleLevel"/>
    <w:tmpl w:val="B0067008"/>
    <w:lvl w:ilvl="0">
      <w:start w:val="1"/>
      <w:numFmt w:val="bullet"/>
      <w:lvlText w:val=""/>
      <w:lvlJc w:val="left"/>
      <w:pPr>
        <w:tabs>
          <w:tab w:val="num" w:pos="644"/>
        </w:tabs>
        <w:ind w:left="567" w:hanging="283"/>
      </w:pPr>
      <w:rPr>
        <w:rFonts w:ascii="Symbol" w:hAnsi="Symbol" w:hint="default"/>
      </w:rPr>
    </w:lvl>
  </w:abstractNum>
  <w:abstractNum w:abstractNumId="81" w15:restartNumberingAfterBreak="0">
    <w:nsid w:val="3B270C5E"/>
    <w:multiLevelType w:val="hybridMultilevel"/>
    <w:tmpl w:val="3A483B00"/>
    <w:lvl w:ilvl="0" w:tplc="8004BF0E">
      <w:numFmt w:val="bullet"/>
      <w:lvlText w:val="-"/>
      <w:lvlJc w:val="left"/>
      <w:pPr>
        <w:tabs>
          <w:tab w:val="num" w:pos="720"/>
        </w:tabs>
        <w:ind w:left="720" w:hanging="360"/>
      </w:pPr>
      <w:rPr>
        <w:rFonts w:ascii="Times New Roman" w:eastAsia="Times New Roman" w:hAnsi="Times New Roman" w:cs="Times New Roman" w:hint="default"/>
      </w:rPr>
    </w:lvl>
    <w:lvl w:ilvl="1" w:tplc="676E7C8C">
      <w:start w:val="1"/>
      <w:numFmt w:val="bullet"/>
      <w:lvlText w:val="o"/>
      <w:lvlJc w:val="left"/>
      <w:pPr>
        <w:tabs>
          <w:tab w:val="num" w:pos="1353"/>
        </w:tabs>
        <w:ind w:left="1353"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8AAC802A">
      <w:start w:val="1"/>
      <w:numFmt w:val="bullet"/>
      <w:lvlText w:val="­"/>
      <w:lvlJc w:val="left"/>
      <w:pPr>
        <w:tabs>
          <w:tab w:val="num" w:pos="2487"/>
        </w:tabs>
        <w:ind w:left="2487"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3B2C427C"/>
    <w:multiLevelType w:val="hybridMultilevel"/>
    <w:tmpl w:val="3652739E"/>
    <w:lvl w:ilvl="0" w:tplc="04050001">
      <w:start w:val="1"/>
      <w:numFmt w:val="bullet"/>
      <w:lvlText w:val=""/>
      <w:lvlJc w:val="left"/>
      <w:pPr>
        <w:tabs>
          <w:tab w:val="num" w:pos="1440"/>
        </w:tabs>
        <w:ind w:left="144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3DF53208"/>
    <w:multiLevelType w:val="hybridMultilevel"/>
    <w:tmpl w:val="3DB6BE82"/>
    <w:lvl w:ilvl="0" w:tplc="8AAC802A">
      <w:start w:val="1"/>
      <w:numFmt w:val="bullet"/>
      <w:lvlText w:val="­"/>
      <w:lvlJc w:val="left"/>
      <w:pPr>
        <w:tabs>
          <w:tab w:val="num" w:pos="720"/>
        </w:tabs>
        <w:ind w:left="720" w:hanging="360"/>
      </w:pPr>
      <w:rPr>
        <w:rFonts w:ascii="Courier New" w:hAnsi="Courier New"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E212CA6"/>
    <w:multiLevelType w:val="hybridMultilevel"/>
    <w:tmpl w:val="E00CCC62"/>
    <w:lvl w:ilvl="0" w:tplc="FFFFFFFF">
      <w:start w:val="4"/>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85" w15:restartNumberingAfterBreak="0">
    <w:nsid w:val="3EBF67EA"/>
    <w:multiLevelType w:val="hybridMultilevel"/>
    <w:tmpl w:val="B06A73D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353"/>
        </w:tabs>
        <w:ind w:left="1353" w:hanging="360"/>
      </w:pPr>
      <w:rPr>
        <w:rFonts w:ascii="Courier New" w:hAnsi="Courier New" w:cs="Courier New" w:hint="default"/>
      </w:rPr>
    </w:lvl>
    <w:lvl w:ilvl="2" w:tplc="676E7C8C">
      <w:start w:val="1"/>
      <w:numFmt w:val="bullet"/>
      <w:lvlText w:val="o"/>
      <w:lvlJc w:val="left"/>
      <w:pPr>
        <w:tabs>
          <w:tab w:val="num" w:pos="2160"/>
        </w:tabs>
        <w:ind w:left="2160" w:hanging="360"/>
      </w:pPr>
      <w:rPr>
        <w:rFonts w:ascii="Courier New" w:hAnsi="Courier New" w:hint="default"/>
      </w:rPr>
    </w:lvl>
    <w:lvl w:ilvl="3" w:tplc="04050001">
      <w:start w:val="1"/>
      <w:numFmt w:val="bullet"/>
      <w:lvlText w:val=""/>
      <w:lvlJc w:val="left"/>
      <w:pPr>
        <w:tabs>
          <w:tab w:val="num" w:pos="2880"/>
        </w:tabs>
        <w:ind w:left="2880" w:hanging="360"/>
      </w:pPr>
      <w:rPr>
        <w:rFonts w:ascii="Symbol" w:hAnsi="Symbol" w:hint="default"/>
      </w:rPr>
    </w:lvl>
    <w:lvl w:ilvl="4" w:tplc="8AAC802A">
      <w:start w:val="1"/>
      <w:numFmt w:val="bullet"/>
      <w:lvlText w:val="­"/>
      <w:lvlJc w:val="left"/>
      <w:pPr>
        <w:tabs>
          <w:tab w:val="num" w:pos="2487"/>
        </w:tabs>
        <w:ind w:left="2487"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0D56554"/>
    <w:multiLevelType w:val="hybridMultilevel"/>
    <w:tmpl w:val="09B006FA"/>
    <w:lvl w:ilvl="0" w:tplc="2B4C84F4">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7" w15:restartNumberingAfterBreak="0">
    <w:nsid w:val="410C2B8A"/>
    <w:multiLevelType w:val="hybridMultilevel"/>
    <w:tmpl w:val="1414C4B0"/>
    <w:lvl w:ilvl="0" w:tplc="0405000B">
      <w:start w:val="1"/>
      <w:numFmt w:val="bullet"/>
      <w:lvlText w:val=""/>
      <w:lvlJc w:val="left"/>
      <w:pPr>
        <w:ind w:left="1854" w:hanging="360"/>
      </w:pPr>
      <w:rPr>
        <w:rFonts w:ascii="Wingdings" w:hAnsi="Wingdings"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88" w15:restartNumberingAfterBreak="0">
    <w:nsid w:val="416C7DE6"/>
    <w:multiLevelType w:val="hybridMultilevel"/>
    <w:tmpl w:val="1772D234"/>
    <w:lvl w:ilvl="0" w:tplc="FFFFFFFF">
      <w:start w:val="19"/>
      <w:numFmt w:val="bullet"/>
      <w:lvlText w:val="-"/>
      <w:lvlJc w:val="left"/>
      <w:pPr>
        <w:ind w:left="786" w:hanging="360"/>
      </w:pPr>
      <w:rPr>
        <w:rFonts w:ascii="Times New Roman" w:eastAsia="Times New Roman" w:hAnsi="Times New Roman" w:cs="Times New Roman" w:hint="default"/>
        <w:u w:val="none"/>
      </w:rPr>
    </w:lvl>
    <w:lvl w:ilvl="1" w:tplc="0405000B">
      <w:start w:val="1"/>
      <w:numFmt w:val="bullet"/>
      <w:lvlText w:val=""/>
      <w:lvlJc w:val="left"/>
      <w:pPr>
        <w:ind w:left="644" w:hanging="360"/>
      </w:pPr>
      <w:rPr>
        <w:rFonts w:ascii="Wingdings" w:hAnsi="Wingdings" w:hint="default"/>
      </w:rPr>
    </w:lvl>
    <w:lvl w:ilvl="2" w:tplc="FFFFFFFF">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89" w15:restartNumberingAfterBreak="0">
    <w:nsid w:val="41A63D44"/>
    <w:multiLevelType w:val="hybridMultilevel"/>
    <w:tmpl w:val="496047A6"/>
    <w:lvl w:ilvl="0" w:tplc="0405000B">
      <w:start w:val="1"/>
      <w:numFmt w:val="bullet"/>
      <w:lvlText w:val=""/>
      <w:lvlJc w:val="left"/>
      <w:pPr>
        <w:tabs>
          <w:tab w:val="num" w:pos="720"/>
        </w:tabs>
        <w:ind w:left="720" w:hanging="360"/>
      </w:pPr>
      <w:rPr>
        <w:rFonts w:ascii="Wingdings" w:hAnsi="Wingdings" w:hint="default"/>
      </w:rPr>
    </w:lvl>
    <w:lvl w:ilvl="1" w:tplc="04050001">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1ED56DE"/>
    <w:multiLevelType w:val="hybridMultilevel"/>
    <w:tmpl w:val="B64E4AA2"/>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91" w15:restartNumberingAfterBreak="0">
    <w:nsid w:val="42656549"/>
    <w:multiLevelType w:val="hybridMultilevel"/>
    <w:tmpl w:val="D20239FA"/>
    <w:lvl w:ilvl="0" w:tplc="FFFFFFFF">
      <w:start w:val="1"/>
      <w:numFmt w:val="bullet"/>
      <w:lvlText w:val="-"/>
      <w:lvlJc w:val="left"/>
      <w:pPr>
        <w:ind w:left="644" w:hanging="360"/>
      </w:pPr>
      <w:rPr>
        <w:rFonts w:ascii="Times New Roman" w:eastAsia="Times New Roman" w:hAnsi="Times New Roman" w:cs="Times New Roman"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92" w15:restartNumberingAfterBreak="0">
    <w:nsid w:val="43137E26"/>
    <w:multiLevelType w:val="hybridMultilevel"/>
    <w:tmpl w:val="36C0EB98"/>
    <w:lvl w:ilvl="0" w:tplc="F60A8912">
      <w:start w:val="4"/>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93" w15:restartNumberingAfterBreak="0">
    <w:nsid w:val="441F1EF4"/>
    <w:multiLevelType w:val="hybridMultilevel"/>
    <w:tmpl w:val="2ADC8DFC"/>
    <w:lvl w:ilvl="0" w:tplc="04050001">
      <w:start w:val="1"/>
      <w:numFmt w:val="bullet"/>
      <w:lvlText w:val=""/>
      <w:lvlJc w:val="left"/>
      <w:pPr>
        <w:tabs>
          <w:tab w:val="num" w:pos="720"/>
        </w:tabs>
        <w:ind w:left="720" w:hanging="360"/>
      </w:pPr>
      <w:rPr>
        <w:rFonts w:ascii="Symbol" w:hAnsi="Symbol" w:hint="default"/>
      </w:rPr>
    </w:lvl>
    <w:lvl w:ilvl="1" w:tplc="0405000D">
      <w:start w:val="1"/>
      <w:numFmt w:val="bullet"/>
      <w:lvlText w:val=""/>
      <w:lvlJc w:val="left"/>
      <w:pPr>
        <w:tabs>
          <w:tab w:val="num" w:pos="1440"/>
        </w:tabs>
        <w:ind w:left="1440" w:hanging="360"/>
      </w:pPr>
      <w:rPr>
        <w:rFonts w:ascii="Wingdings" w:hAnsi="Wingdings" w:hint="default"/>
      </w:rPr>
    </w:lvl>
    <w:lvl w:ilvl="2" w:tplc="04050001">
      <w:start w:val="1"/>
      <w:numFmt w:val="bullet"/>
      <w:lvlText w:val=""/>
      <w:lvlJc w:val="left"/>
      <w:pPr>
        <w:tabs>
          <w:tab w:val="num" w:pos="2160"/>
        </w:tabs>
        <w:ind w:left="2160" w:hanging="360"/>
      </w:pPr>
      <w:rPr>
        <w:rFonts w:ascii="Symbol" w:hAnsi="Symbol" w:hint="default"/>
      </w:rPr>
    </w:lvl>
    <w:lvl w:ilvl="3" w:tplc="0405000D">
      <w:start w:val="1"/>
      <w:numFmt w:val="bullet"/>
      <w:lvlText w:val=""/>
      <w:lvlJc w:val="left"/>
      <w:pPr>
        <w:tabs>
          <w:tab w:val="num" w:pos="2880"/>
        </w:tabs>
        <w:ind w:left="2880" w:hanging="360"/>
      </w:pPr>
      <w:rPr>
        <w:rFonts w:ascii="Wingdings" w:hAnsi="Wingdings" w:hint="default"/>
      </w:rPr>
    </w:lvl>
    <w:lvl w:ilvl="4" w:tplc="11AC64EA">
      <w:start w:val="1"/>
      <w:numFmt w:val="bullet"/>
      <w:lvlText w:val="-"/>
      <w:lvlJc w:val="left"/>
      <w:pPr>
        <w:tabs>
          <w:tab w:val="num" w:pos="3885"/>
        </w:tabs>
        <w:ind w:left="3885" w:hanging="645"/>
      </w:pPr>
      <w:rPr>
        <w:rFonts w:ascii="Times New Roman" w:eastAsia="Times New Roman" w:hAnsi="Times New Roman" w:cs="Times New Roman"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45E22369"/>
    <w:multiLevelType w:val="hybridMultilevel"/>
    <w:tmpl w:val="5602DFF8"/>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69921D4"/>
    <w:multiLevelType w:val="hybridMultilevel"/>
    <w:tmpl w:val="90BC1526"/>
    <w:lvl w:ilvl="0" w:tplc="41C45D7E">
      <w:numFmt w:val="bullet"/>
      <w:lvlText w:val="-"/>
      <w:lvlJc w:val="left"/>
      <w:pPr>
        <w:tabs>
          <w:tab w:val="num" w:pos="1440"/>
        </w:tabs>
        <w:ind w:left="144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474E4492"/>
    <w:multiLevelType w:val="hybridMultilevel"/>
    <w:tmpl w:val="D5E8BCF4"/>
    <w:lvl w:ilvl="0" w:tplc="FFFFFFFF">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15:restartNumberingAfterBreak="0">
    <w:nsid w:val="49AA52CB"/>
    <w:multiLevelType w:val="singleLevel"/>
    <w:tmpl w:val="04050005"/>
    <w:lvl w:ilvl="0">
      <w:start w:val="1"/>
      <w:numFmt w:val="bullet"/>
      <w:lvlText w:val=""/>
      <w:lvlJc w:val="left"/>
      <w:pPr>
        <w:tabs>
          <w:tab w:val="num" w:pos="360"/>
        </w:tabs>
        <w:ind w:left="360" w:hanging="360"/>
      </w:pPr>
      <w:rPr>
        <w:rFonts w:ascii="Wingdings" w:hAnsi="Wingdings" w:hint="default"/>
      </w:rPr>
    </w:lvl>
  </w:abstractNum>
  <w:abstractNum w:abstractNumId="98" w15:restartNumberingAfterBreak="0">
    <w:nsid w:val="4A1120D4"/>
    <w:multiLevelType w:val="hybridMultilevel"/>
    <w:tmpl w:val="6FDA55D2"/>
    <w:lvl w:ilvl="0" w:tplc="FFFFFFFF">
      <w:start w:val="1"/>
      <w:numFmt w:val="decimal"/>
      <w:lvlText w:val="%1."/>
      <w:lvlJc w:val="left"/>
      <w:pPr>
        <w:tabs>
          <w:tab w:val="num" w:pos="420"/>
        </w:tabs>
        <w:ind w:left="420" w:hanging="360"/>
      </w:pPr>
      <w:rPr>
        <w:rFonts w:hint="default"/>
      </w:rPr>
    </w:lvl>
    <w:lvl w:ilvl="1" w:tplc="FFFFFFFF">
      <w:start w:val="1"/>
      <w:numFmt w:val="bullet"/>
      <w:lvlText w:val=""/>
      <w:lvlJc w:val="left"/>
      <w:pPr>
        <w:tabs>
          <w:tab w:val="num" w:pos="1140"/>
        </w:tabs>
        <w:ind w:left="1140" w:hanging="360"/>
      </w:pPr>
      <w:rPr>
        <w:rFonts w:ascii="Symbol" w:hAnsi="Symbol" w:hint="default"/>
      </w:rPr>
    </w:lvl>
    <w:lvl w:ilvl="2" w:tplc="FFFFFFFF">
      <w:numFmt w:val="bullet"/>
      <w:lvlText w:val="-"/>
      <w:lvlJc w:val="left"/>
      <w:pPr>
        <w:tabs>
          <w:tab w:val="num" w:pos="2040"/>
        </w:tabs>
        <w:ind w:left="2040" w:hanging="360"/>
      </w:pPr>
      <w:rPr>
        <w:rFonts w:ascii="Times New Roman" w:eastAsia="Times New Roman" w:hAnsi="Times New Roman" w:cs="Times New Roman" w:hint="default"/>
      </w:rPr>
    </w:lvl>
    <w:lvl w:ilvl="3" w:tplc="FFFFFFFF" w:tentative="1">
      <w:start w:val="1"/>
      <w:numFmt w:val="decimal"/>
      <w:lvlText w:val="%4."/>
      <w:lvlJc w:val="left"/>
      <w:pPr>
        <w:tabs>
          <w:tab w:val="num" w:pos="2580"/>
        </w:tabs>
        <w:ind w:left="2580" w:hanging="360"/>
      </w:pPr>
    </w:lvl>
    <w:lvl w:ilvl="4" w:tplc="FFFFFFFF" w:tentative="1">
      <w:start w:val="1"/>
      <w:numFmt w:val="lowerLetter"/>
      <w:lvlText w:val="%5."/>
      <w:lvlJc w:val="left"/>
      <w:pPr>
        <w:tabs>
          <w:tab w:val="num" w:pos="3300"/>
        </w:tabs>
        <w:ind w:left="3300" w:hanging="360"/>
      </w:pPr>
    </w:lvl>
    <w:lvl w:ilvl="5" w:tplc="FFFFFFFF" w:tentative="1">
      <w:start w:val="1"/>
      <w:numFmt w:val="lowerRoman"/>
      <w:lvlText w:val="%6."/>
      <w:lvlJc w:val="right"/>
      <w:pPr>
        <w:tabs>
          <w:tab w:val="num" w:pos="4020"/>
        </w:tabs>
        <w:ind w:left="4020" w:hanging="180"/>
      </w:pPr>
    </w:lvl>
    <w:lvl w:ilvl="6" w:tplc="FFFFFFFF" w:tentative="1">
      <w:start w:val="1"/>
      <w:numFmt w:val="decimal"/>
      <w:lvlText w:val="%7."/>
      <w:lvlJc w:val="left"/>
      <w:pPr>
        <w:tabs>
          <w:tab w:val="num" w:pos="4740"/>
        </w:tabs>
        <w:ind w:left="4740" w:hanging="360"/>
      </w:pPr>
    </w:lvl>
    <w:lvl w:ilvl="7" w:tplc="FFFFFFFF" w:tentative="1">
      <w:start w:val="1"/>
      <w:numFmt w:val="lowerLetter"/>
      <w:lvlText w:val="%8."/>
      <w:lvlJc w:val="left"/>
      <w:pPr>
        <w:tabs>
          <w:tab w:val="num" w:pos="5460"/>
        </w:tabs>
        <w:ind w:left="5460" w:hanging="360"/>
      </w:pPr>
    </w:lvl>
    <w:lvl w:ilvl="8" w:tplc="FFFFFFFF" w:tentative="1">
      <w:start w:val="1"/>
      <w:numFmt w:val="lowerRoman"/>
      <w:lvlText w:val="%9."/>
      <w:lvlJc w:val="right"/>
      <w:pPr>
        <w:tabs>
          <w:tab w:val="num" w:pos="6180"/>
        </w:tabs>
        <w:ind w:left="6180" w:hanging="180"/>
      </w:pPr>
    </w:lvl>
  </w:abstractNum>
  <w:abstractNum w:abstractNumId="99" w15:restartNumberingAfterBreak="0">
    <w:nsid w:val="4A3C3450"/>
    <w:multiLevelType w:val="multilevel"/>
    <w:tmpl w:val="4F94492C"/>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4B582DA4"/>
    <w:multiLevelType w:val="hybridMultilevel"/>
    <w:tmpl w:val="DF4602B6"/>
    <w:lvl w:ilvl="0" w:tplc="F56A668C">
      <w:start w:val="35"/>
      <w:numFmt w:val="bullet"/>
      <w:lvlText w:val="-"/>
      <w:lvlJc w:val="left"/>
      <w:pPr>
        <w:tabs>
          <w:tab w:val="num" w:pos="1065"/>
        </w:tabs>
        <w:ind w:left="1065" w:hanging="360"/>
      </w:pPr>
      <w:rPr>
        <w:rFonts w:ascii="Times New Roman" w:eastAsia="Times New Roman" w:hAnsi="Times New Roman" w:cs="Times New Roman" w:hint="default"/>
      </w:rPr>
    </w:lvl>
    <w:lvl w:ilvl="1" w:tplc="326A9A4C">
      <w:numFmt w:val="bullet"/>
      <w:lvlText w:val=""/>
      <w:lvlJc w:val="left"/>
      <w:pPr>
        <w:tabs>
          <w:tab w:val="num" w:pos="1440"/>
        </w:tabs>
        <w:ind w:left="1440" w:hanging="360"/>
      </w:pPr>
      <w:rPr>
        <w:rFonts w:ascii="Symbol" w:hAnsi="Symbol" w:cs="Times New Roman" w:hint="default"/>
        <w:color w:val="auto"/>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4BA96500"/>
    <w:multiLevelType w:val="hybridMultilevel"/>
    <w:tmpl w:val="18225358"/>
    <w:lvl w:ilvl="0" w:tplc="41C45D7E">
      <w:numFmt w:val="bullet"/>
      <w:lvlText w:val="-"/>
      <w:lvlJc w:val="left"/>
      <w:pPr>
        <w:tabs>
          <w:tab w:val="num" w:pos="1778"/>
        </w:tabs>
        <w:ind w:left="1778" w:hanging="360"/>
      </w:pPr>
      <w:rPr>
        <w:rFonts w:ascii="Times New Roman" w:eastAsia="Times New Roman" w:hAnsi="Times New Roman" w:cs="Times New Roman" w:hint="default"/>
      </w:rPr>
    </w:lvl>
    <w:lvl w:ilvl="1" w:tplc="04050003" w:tentative="1">
      <w:start w:val="1"/>
      <w:numFmt w:val="bullet"/>
      <w:lvlText w:val="o"/>
      <w:lvlJc w:val="left"/>
      <w:pPr>
        <w:tabs>
          <w:tab w:val="num" w:pos="2498"/>
        </w:tabs>
        <w:ind w:left="2498" w:hanging="360"/>
      </w:pPr>
      <w:rPr>
        <w:rFonts w:ascii="Courier New" w:hAnsi="Courier New" w:cs="Courier New" w:hint="default"/>
      </w:rPr>
    </w:lvl>
    <w:lvl w:ilvl="2" w:tplc="04050005" w:tentative="1">
      <w:start w:val="1"/>
      <w:numFmt w:val="bullet"/>
      <w:lvlText w:val=""/>
      <w:lvlJc w:val="left"/>
      <w:pPr>
        <w:tabs>
          <w:tab w:val="num" w:pos="3218"/>
        </w:tabs>
        <w:ind w:left="3218" w:hanging="360"/>
      </w:pPr>
      <w:rPr>
        <w:rFonts w:ascii="Wingdings" w:hAnsi="Wingdings" w:hint="default"/>
      </w:rPr>
    </w:lvl>
    <w:lvl w:ilvl="3" w:tplc="04050001" w:tentative="1">
      <w:start w:val="1"/>
      <w:numFmt w:val="bullet"/>
      <w:lvlText w:val=""/>
      <w:lvlJc w:val="left"/>
      <w:pPr>
        <w:tabs>
          <w:tab w:val="num" w:pos="3938"/>
        </w:tabs>
        <w:ind w:left="3938" w:hanging="360"/>
      </w:pPr>
      <w:rPr>
        <w:rFonts w:ascii="Symbol" w:hAnsi="Symbol" w:hint="default"/>
      </w:rPr>
    </w:lvl>
    <w:lvl w:ilvl="4" w:tplc="04050003" w:tentative="1">
      <w:start w:val="1"/>
      <w:numFmt w:val="bullet"/>
      <w:lvlText w:val="o"/>
      <w:lvlJc w:val="left"/>
      <w:pPr>
        <w:tabs>
          <w:tab w:val="num" w:pos="4658"/>
        </w:tabs>
        <w:ind w:left="4658" w:hanging="360"/>
      </w:pPr>
      <w:rPr>
        <w:rFonts w:ascii="Courier New" w:hAnsi="Courier New" w:cs="Courier New" w:hint="default"/>
      </w:rPr>
    </w:lvl>
    <w:lvl w:ilvl="5" w:tplc="04050005" w:tentative="1">
      <w:start w:val="1"/>
      <w:numFmt w:val="bullet"/>
      <w:lvlText w:val=""/>
      <w:lvlJc w:val="left"/>
      <w:pPr>
        <w:tabs>
          <w:tab w:val="num" w:pos="5378"/>
        </w:tabs>
        <w:ind w:left="5378" w:hanging="360"/>
      </w:pPr>
      <w:rPr>
        <w:rFonts w:ascii="Wingdings" w:hAnsi="Wingdings" w:hint="default"/>
      </w:rPr>
    </w:lvl>
    <w:lvl w:ilvl="6" w:tplc="04050001" w:tentative="1">
      <w:start w:val="1"/>
      <w:numFmt w:val="bullet"/>
      <w:lvlText w:val=""/>
      <w:lvlJc w:val="left"/>
      <w:pPr>
        <w:tabs>
          <w:tab w:val="num" w:pos="6098"/>
        </w:tabs>
        <w:ind w:left="6098" w:hanging="360"/>
      </w:pPr>
      <w:rPr>
        <w:rFonts w:ascii="Symbol" w:hAnsi="Symbol" w:hint="default"/>
      </w:rPr>
    </w:lvl>
    <w:lvl w:ilvl="7" w:tplc="04050003" w:tentative="1">
      <w:start w:val="1"/>
      <w:numFmt w:val="bullet"/>
      <w:lvlText w:val="o"/>
      <w:lvlJc w:val="left"/>
      <w:pPr>
        <w:tabs>
          <w:tab w:val="num" w:pos="6818"/>
        </w:tabs>
        <w:ind w:left="6818" w:hanging="360"/>
      </w:pPr>
      <w:rPr>
        <w:rFonts w:ascii="Courier New" w:hAnsi="Courier New" w:cs="Courier New" w:hint="default"/>
      </w:rPr>
    </w:lvl>
    <w:lvl w:ilvl="8" w:tplc="04050005" w:tentative="1">
      <w:start w:val="1"/>
      <w:numFmt w:val="bullet"/>
      <w:lvlText w:val=""/>
      <w:lvlJc w:val="left"/>
      <w:pPr>
        <w:tabs>
          <w:tab w:val="num" w:pos="7538"/>
        </w:tabs>
        <w:ind w:left="7538" w:hanging="360"/>
      </w:pPr>
      <w:rPr>
        <w:rFonts w:ascii="Wingdings" w:hAnsi="Wingdings" w:hint="default"/>
      </w:rPr>
    </w:lvl>
  </w:abstractNum>
  <w:abstractNum w:abstractNumId="102" w15:restartNumberingAfterBreak="0">
    <w:nsid w:val="4BDE403C"/>
    <w:multiLevelType w:val="hybridMultilevel"/>
    <w:tmpl w:val="7C4AC5E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4CF221DD"/>
    <w:multiLevelType w:val="singleLevel"/>
    <w:tmpl w:val="9BB87564"/>
    <w:lvl w:ilvl="0">
      <w:start w:val="2"/>
      <w:numFmt w:val="bullet"/>
      <w:lvlText w:val="-"/>
      <w:lvlJc w:val="left"/>
      <w:pPr>
        <w:tabs>
          <w:tab w:val="num" w:pos="720"/>
        </w:tabs>
        <w:ind w:left="720" w:hanging="360"/>
      </w:pPr>
      <w:rPr>
        <w:rFonts w:ascii="Times New Roman" w:hAnsi="Times New Roman" w:hint="default"/>
      </w:rPr>
    </w:lvl>
  </w:abstractNum>
  <w:abstractNum w:abstractNumId="104" w15:restartNumberingAfterBreak="0">
    <w:nsid w:val="4DD11A3C"/>
    <w:multiLevelType w:val="hybridMultilevel"/>
    <w:tmpl w:val="2C4E29F6"/>
    <w:lvl w:ilvl="0" w:tplc="C5B8CFF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5" w15:restartNumberingAfterBreak="0">
    <w:nsid w:val="4E892CFD"/>
    <w:multiLevelType w:val="multilevel"/>
    <w:tmpl w:val="C2C217D0"/>
    <w:lvl w:ilvl="0">
      <w:start w:val="1"/>
      <w:numFmt w:val="upperLetter"/>
      <w:lvlText w:val="%1."/>
      <w:lvlJc w:val="left"/>
      <w:pPr>
        <w:tabs>
          <w:tab w:val="num" w:pos="432"/>
        </w:tabs>
        <w:ind w:left="432" w:hanging="432"/>
      </w:pPr>
      <w:rPr>
        <w:rFonts w:hint="default"/>
      </w:rPr>
    </w:lvl>
    <w:lvl w:ilvl="1">
      <w:start w:val="1"/>
      <w:numFmt w:val="decimal"/>
      <w:lvlText w:val="%1.%2."/>
      <w:lvlJc w:val="left"/>
      <w:pPr>
        <w:tabs>
          <w:tab w:val="num" w:pos="851"/>
        </w:tabs>
        <w:ind w:left="567" w:hanging="380"/>
      </w:pPr>
      <w:rPr>
        <w:rFonts w:hint="default"/>
      </w:rPr>
    </w:lvl>
    <w:lvl w:ilvl="2">
      <w:start w:val="1"/>
      <w:numFmt w:val="decimal"/>
      <w:lvlText w:val="%1.%2.%3."/>
      <w:lvlJc w:val="left"/>
      <w:pPr>
        <w:tabs>
          <w:tab w:val="num" w:pos="1134"/>
        </w:tabs>
        <w:ind w:left="720" w:hanging="346"/>
      </w:pPr>
      <w:rPr>
        <w:rFonts w:hint="default"/>
      </w:rPr>
    </w:lvl>
    <w:lvl w:ilvl="3">
      <w:start w:val="1"/>
      <w:numFmt w:val="decimal"/>
      <w:lvlText w:val="%1.%2.%3.%4"/>
      <w:lvlJc w:val="left"/>
      <w:pPr>
        <w:tabs>
          <w:tab w:val="num" w:pos="1418"/>
        </w:tabs>
        <w:ind w:left="720" w:hanging="153"/>
      </w:pPr>
      <w:rPr>
        <w:rFonts w:hint="default"/>
      </w:rPr>
    </w:lvl>
    <w:lvl w:ilvl="4">
      <w:start w:val="1"/>
      <w:numFmt w:val="decimal"/>
      <w:lvlText w:val="%1.%2.%3.%4.%5"/>
      <w:lvlJc w:val="left"/>
      <w:pPr>
        <w:tabs>
          <w:tab w:val="num" w:pos="1559"/>
        </w:tabs>
        <w:ind w:left="720" w:hanging="153"/>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6" w15:restartNumberingAfterBreak="0">
    <w:nsid w:val="4F2C1CDA"/>
    <w:multiLevelType w:val="hybridMultilevel"/>
    <w:tmpl w:val="F79811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7" w15:restartNumberingAfterBreak="0">
    <w:nsid w:val="4F4F4E16"/>
    <w:multiLevelType w:val="hybridMultilevel"/>
    <w:tmpl w:val="8EEA130C"/>
    <w:lvl w:ilvl="0" w:tplc="41C45D7E">
      <w:numFmt w:val="bullet"/>
      <w:lvlText w:val="-"/>
      <w:lvlJc w:val="left"/>
      <w:pPr>
        <w:tabs>
          <w:tab w:val="num" w:pos="1440"/>
        </w:tabs>
        <w:ind w:left="1440" w:hanging="360"/>
      </w:pPr>
      <w:rPr>
        <w:rFonts w:ascii="Times New Roman" w:eastAsia="Times New Roman" w:hAnsi="Times New Roman" w:cs="Times New Roman" w:hint="default"/>
      </w:rPr>
    </w:lvl>
    <w:lvl w:ilvl="1" w:tplc="04050001">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4FD264E4"/>
    <w:multiLevelType w:val="multilevel"/>
    <w:tmpl w:val="DB061F50"/>
    <w:lvl w:ilvl="0">
      <w:start w:val="1"/>
      <w:numFmt w:val="none"/>
      <w:lvlText w:val="%1I."/>
      <w:lvlJc w:val="left"/>
      <w:pPr>
        <w:tabs>
          <w:tab w:val="num" w:pos="720"/>
        </w:tabs>
        <w:ind w:left="0" w:firstLine="0"/>
      </w:pPr>
    </w:lvl>
    <w:lvl w:ilvl="1">
      <w:start w:val="1"/>
      <w:numFmt w:val="decimalZero"/>
      <w:pStyle w:val="dka"/>
      <w:isLgl/>
      <w:lvlText w:val="oddíl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9" w15:restartNumberingAfterBreak="0">
    <w:nsid w:val="50080045"/>
    <w:multiLevelType w:val="multilevel"/>
    <w:tmpl w:val="EC9A8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19752A3"/>
    <w:multiLevelType w:val="hybridMultilevel"/>
    <w:tmpl w:val="D158A626"/>
    <w:lvl w:ilvl="0" w:tplc="F56A668C">
      <w:start w:val="35"/>
      <w:numFmt w:val="bullet"/>
      <w:lvlText w:val="-"/>
      <w:lvlJc w:val="left"/>
      <w:pPr>
        <w:tabs>
          <w:tab w:val="num" w:pos="1416"/>
        </w:tabs>
        <w:ind w:left="1416" w:hanging="360"/>
      </w:pPr>
      <w:rPr>
        <w:rFonts w:ascii="Times New Roman" w:eastAsia="Times New Roman" w:hAnsi="Times New Roman" w:cs="Times New Roman" w:hint="default"/>
      </w:rPr>
    </w:lvl>
    <w:lvl w:ilvl="1" w:tplc="0405000D">
      <w:start w:val="1"/>
      <w:numFmt w:val="bullet"/>
      <w:lvlText w:val=""/>
      <w:lvlJc w:val="left"/>
      <w:pPr>
        <w:tabs>
          <w:tab w:val="num" w:pos="2076"/>
        </w:tabs>
        <w:ind w:left="2076" w:hanging="360"/>
      </w:pPr>
      <w:rPr>
        <w:rFonts w:ascii="Wingdings" w:hAnsi="Wingdings" w:hint="default"/>
      </w:rPr>
    </w:lvl>
    <w:lvl w:ilvl="2" w:tplc="04050001">
      <w:start w:val="1"/>
      <w:numFmt w:val="bullet"/>
      <w:lvlText w:val=""/>
      <w:lvlJc w:val="left"/>
      <w:pPr>
        <w:tabs>
          <w:tab w:val="num" w:pos="2796"/>
        </w:tabs>
        <w:ind w:left="2796" w:hanging="360"/>
      </w:pPr>
      <w:rPr>
        <w:rFonts w:ascii="Symbol" w:hAnsi="Symbol" w:hint="default"/>
      </w:rPr>
    </w:lvl>
    <w:lvl w:ilvl="3" w:tplc="0405000D">
      <w:start w:val="1"/>
      <w:numFmt w:val="bullet"/>
      <w:lvlText w:val=""/>
      <w:lvlJc w:val="left"/>
      <w:pPr>
        <w:tabs>
          <w:tab w:val="num" w:pos="3516"/>
        </w:tabs>
        <w:ind w:left="3516" w:hanging="360"/>
      </w:pPr>
      <w:rPr>
        <w:rFonts w:ascii="Wingdings" w:hAnsi="Wingdings" w:hint="default"/>
      </w:rPr>
    </w:lvl>
    <w:lvl w:ilvl="4" w:tplc="11AC64EA">
      <w:start w:val="1"/>
      <w:numFmt w:val="bullet"/>
      <w:lvlText w:val="-"/>
      <w:lvlJc w:val="left"/>
      <w:pPr>
        <w:tabs>
          <w:tab w:val="num" w:pos="4521"/>
        </w:tabs>
        <w:ind w:left="4521" w:hanging="645"/>
      </w:pPr>
      <w:rPr>
        <w:rFonts w:ascii="Times New Roman" w:eastAsia="Times New Roman" w:hAnsi="Times New Roman" w:cs="Times New Roman" w:hint="default"/>
      </w:rPr>
    </w:lvl>
    <w:lvl w:ilvl="5" w:tplc="04050005" w:tentative="1">
      <w:start w:val="1"/>
      <w:numFmt w:val="bullet"/>
      <w:lvlText w:val=""/>
      <w:lvlJc w:val="left"/>
      <w:pPr>
        <w:tabs>
          <w:tab w:val="num" w:pos="4956"/>
        </w:tabs>
        <w:ind w:left="4956" w:hanging="360"/>
      </w:pPr>
      <w:rPr>
        <w:rFonts w:ascii="Wingdings" w:hAnsi="Wingdings" w:hint="default"/>
      </w:rPr>
    </w:lvl>
    <w:lvl w:ilvl="6" w:tplc="04050001" w:tentative="1">
      <w:start w:val="1"/>
      <w:numFmt w:val="bullet"/>
      <w:lvlText w:val=""/>
      <w:lvlJc w:val="left"/>
      <w:pPr>
        <w:tabs>
          <w:tab w:val="num" w:pos="5676"/>
        </w:tabs>
        <w:ind w:left="5676" w:hanging="360"/>
      </w:pPr>
      <w:rPr>
        <w:rFonts w:ascii="Symbol" w:hAnsi="Symbol" w:hint="default"/>
      </w:rPr>
    </w:lvl>
    <w:lvl w:ilvl="7" w:tplc="04050003" w:tentative="1">
      <w:start w:val="1"/>
      <w:numFmt w:val="bullet"/>
      <w:lvlText w:val="o"/>
      <w:lvlJc w:val="left"/>
      <w:pPr>
        <w:tabs>
          <w:tab w:val="num" w:pos="6396"/>
        </w:tabs>
        <w:ind w:left="6396" w:hanging="360"/>
      </w:pPr>
      <w:rPr>
        <w:rFonts w:ascii="Courier New" w:hAnsi="Courier New" w:hint="default"/>
      </w:rPr>
    </w:lvl>
    <w:lvl w:ilvl="8" w:tplc="04050005" w:tentative="1">
      <w:start w:val="1"/>
      <w:numFmt w:val="bullet"/>
      <w:lvlText w:val=""/>
      <w:lvlJc w:val="left"/>
      <w:pPr>
        <w:tabs>
          <w:tab w:val="num" w:pos="7116"/>
        </w:tabs>
        <w:ind w:left="7116" w:hanging="360"/>
      </w:pPr>
      <w:rPr>
        <w:rFonts w:ascii="Wingdings" w:hAnsi="Wingdings" w:hint="default"/>
      </w:rPr>
    </w:lvl>
  </w:abstractNum>
  <w:abstractNum w:abstractNumId="111" w15:restartNumberingAfterBreak="0">
    <w:nsid w:val="522A5C85"/>
    <w:multiLevelType w:val="hybridMultilevel"/>
    <w:tmpl w:val="50D0D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2" w15:restartNumberingAfterBreak="0">
    <w:nsid w:val="52A83765"/>
    <w:multiLevelType w:val="singleLevel"/>
    <w:tmpl w:val="04050005"/>
    <w:lvl w:ilvl="0">
      <w:start w:val="1"/>
      <w:numFmt w:val="bullet"/>
      <w:lvlText w:val=""/>
      <w:lvlJc w:val="left"/>
      <w:pPr>
        <w:tabs>
          <w:tab w:val="num" w:pos="360"/>
        </w:tabs>
        <w:ind w:left="360" w:hanging="360"/>
      </w:pPr>
      <w:rPr>
        <w:rFonts w:ascii="Wingdings" w:hAnsi="Wingdings" w:hint="default"/>
      </w:rPr>
    </w:lvl>
  </w:abstractNum>
  <w:abstractNum w:abstractNumId="113" w15:restartNumberingAfterBreak="0">
    <w:nsid w:val="52C51E40"/>
    <w:multiLevelType w:val="hybridMultilevel"/>
    <w:tmpl w:val="50F08E2A"/>
    <w:lvl w:ilvl="0" w:tplc="04050001">
      <w:start w:val="1"/>
      <w:numFmt w:val="bullet"/>
      <w:lvlText w:val=""/>
      <w:lvlJc w:val="left"/>
      <w:pPr>
        <w:tabs>
          <w:tab w:val="num" w:pos="720"/>
        </w:tabs>
        <w:ind w:left="720" w:hanging="360"/>
      </w:pPr>
      <w:rPr>
        <w:rFonts w:ascii="Symbol" w:hAnsi="Symbol" w:hint="default"/>
      </w:rPr>
    </w:lvl>
    <w:lvl w:ilvl="1" w:tplc="04050001">
      <w:start w:val="1"/>
      <w:numFmt w:val="bullet"/>
      <w:lvlText w:val=""/>
      <w:lvlJc w:val="left"/>
      <w:pPr>
        <w:tabs>
          <w:tab w:val="num" w:pos="1440"/>
        </w:tabs>
        <w:ind w:left="1440" w:hanging="360"/>
      </w:pPr>
      <w:rPr>
        <w:rFonts w:ascii="Symbol" w:hAnsi="Symbol" w:hint="default"/>
      </w:rPr>
    </w:lvl>
    <w:lvl w:ilvl="2" w:tplc="0405000D">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52CE6B82"/>
    <w:multiLevelType w:val="hybridMultilevel"/>
    <w:tmpl w:val="6A6AFEF0"/>
    <w:lvl w:ilvl="0" w:tplc="04050001">
      <w:start w:val="1"/>
      <w:numFmt w:val="bullet"/>
      <w:lvlText w:val=""/>
      <w:lvlJc w:val="left"/>
      <w:pPr>
        <w:tabs>
          <w:tab w:val="num" w:pos="720"/>
        </w:tabs>
        <w:ind w:left="720" w:hanging="360"/>
      </w:pPr>
      <w:rPr>
        <w:rFonts w:ascii="Symbol" w:hAnsi="Symbol" w:hint="default"/>
      </w:rPr>
    </w:lvl>
    <w:lvl w:ilvl="1" w:tplc="41C45D7E">
      <w:numFmt w:val="bullet"/>
      <w:lvlText w:val="-"/>
      <w:lvlJc w:val="left"/>
      <w:pPr>
        <w:tabs>
          <w:tab w:val="num" w:pos="1440"/>
        </w:tabs>
        <w:ind w:left="1440" w:hanging="360"/>
      </w:pPr>
      <w:rPr>
        <w:rFonts w:ascii="Times New Roman" w:eastAsia="Times New Roman" w:hAnsi="Times New Roman" w:cs="Times New Roman" w:hint="default"/>
      </w:rPr>
    </w:lvl>
    <w:lvl w:ilvl="2" w:tplc="04050001">
      <w:start w:val="1"/>
      <w:numFmt w:val="bullet"/>
      <w:lvlText w:val=""/>
      <w:lvlJc w:val="left"/>
      <w:pPr>
        <w:tabs>
          <w:tab w:val="num" w:pos="2160"/>
        </w:tabs>
        <w:ind w:left="2160" w:hanging="360"/>
      </w:pPr>
      <w:rPr>
        <w:rFonts w:ascii="Symbol" w:hAnsi="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2D87BAE"/>
    <w:multiLevelType w:val="hybridMultilevel"/>
    <w:tmpl w:val="A6B02C6E"/>
    <w:lvl w:ilvl="0" w:tplc="FEC0B106">
      <w:start w:val="1"/>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6" w15:restartNumberingAfterBreak="0">
    <w:nsid w:val="54853ED7"/>
    <w:multiLevelType w:val="hybridMultilevel"/>
    <w:tmpl w:val="0A4C8A90"/>
    <w:lvl w:ilvl="0" w:tplc="0405000D">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552E0C28"/>
    <w:multiLevelType w:val="hybridMultilevel"/>
    <w:tmpl w:val="2492471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118" w15:restartNumberingAfterBreak="0">
    <w:nsid w:val="55F13CEC"/>
    <w:multiLevelType w:val="hybridMultilevel"/>
    <w:tmpl w:val="D0C8FFD2"/>
    <w:lvl w:ilvl="0" w:tplc="67802654">
      <w:start w:val="1"/>
      <w:numFmt w:val="bullet"/>
      <w:lvlText w:val="-"/>
      <w:lvlJc w:val="left"/>
      <w:pPr>
        <w:tabs>
          <w:tab w:val="num" w:pos="720"/>
        </w:tabs>
        <w:ind w:left="720" w:hanging="360"/>
      </w:pPr>
      <w:rPr>
        <w:rFonts w:ascii="Times New Roman" w:eastAsia="Times New Roman" w:hAnsi="Times New Roman" w:cs="Times New Roman" w:hint="default"/>
      </w:rPr>
    </w:lvl>
    <w:lvl w:ilvl="1" w:tplc="CEB6DB02">
      <w:numFmt w:val="bullet"/>
      <w:lvlText w:val="-"/>
      <w:lvlJc w:val="left"/>
      <w:pPr>
        <w:ind w:left="1440" w:hanging="360"/>
      </w:pPr>
      <w:rPr>
        <w:rFonts w:ascii="Times New Roman" w:eastAsia="Times New Roman" w:hAnsi="Times New Roman" w:cs="Times New Roman" w:hint="default"/>
      </w:rPr>
    </w:lvl>
    <w:lvl w:ilvl="2" w:tplc="0405000D">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572C6990"/>
    <w:multiLevelType w:val="hybridMultilevel"/>
    <w:tmpl w:val="0FB4E5FA"/>
    <w:lvl w:ilvl="0" w:tplc="E88CE9DC">
      <w:start w:val="1"/>
      <w:numFmt w:val="bullet"/>
      <w:lvlText w:val="-"/>
      <w:lvlJc w:val="left"/>
      <w:pPr>
        <w:ind w:left="720" w:hanging="360"/>
      </w:pPr>
      <w:rPr>
        <w:rFonts w:ascii="Times New Roman" w:hAnsi="Times New Roman" w:cs="Times New Roman" w:hint="default"/>
      </w:rPr>
    </w:lvl>
    <w:lvl w:ilvl="1" w:tplc="F56A668C">
      <w:start w:val="35"/>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0" w15:restartNumberingAfterBreak="0">
    <w:nsid w:val="58E813F5"/>
    <w:multiLevelType w:val="hybridMultilevel"/>
    <w:tmpl w:val="AADAF066"/>
    <w:lvl w:ilvl="0" w:tplc="B9C65EFA">
      <w:start w:val="1"/>
      <w:numFmt w:val="bullet"/>
      <w:lvlText w:val=""/>
      <w:lvlJc w:val="left"/>
      <w:pPr>
        <w:tabs>
          <w:tab w:val="num" w:pos="720"/>
        </w:tabs>
        <w:ind w:left="720" w:hanging="360"/>
      </w:pPr>
      <w:rPr>
        <w:rFonts w:ascii="Symbol" w:hAnsi="Symbol" w:hint="default"/>
      </w:rPr>
    </w:lvl>
    <w:lvl w:ilvl="1" w:tplc="04050001">
      <w:start w:val="1"/>
      <w:numFmt w:val="bullet"/>
      <w:lvlText w:val="o"/>
      <w:lvlJc w:val="left"/>
      <w:pPr>
        <w:tabs>
          <w:tab w:val="num" w:pos="1440"/>
        </w:tabs>
        <w:ind w:left="1440" w:hanging="360"/>
      </w:pPr>
      <w:rPr>
        <w:rFonts w:ascii="Courier New" w:hAnsi="Courier New" w:cs="Courier New" w:hint="default"/>
      </w:rPr>
    </w:lvl>
    <w:lvl w:ilvl="2" w:tplc="2ED27FC8">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58FB6A21"/>
    <w:multiLevelType w:val="hybridMultilevel"/>
    <w:tmpl w:val="479ED4EC"/>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22" w15:restartNumberingAfterBreak="0">
    <w:nsid w:val="59665A5B"/>
    <w:multiLevelType w:val="hybridMultilevel"/>
    <w:tmpl w:val="1CBEF3E4"/>
    <w:lvl w:ilvl="0" w:tplc="04050011">
      <w:start w:val="1"/>
      <w:numFmt w:val="decimal"/>
      <w:lvlText w:val="%1)"/>
      <w:lvlJc w:val="left"/>
      <w:pPr>
        <w:tabs>
          <w:tab w:val="num" w:pos="720"/>
        </w:tabs>
        <w:ind w:left="720" w:hanging="360"/>
      </w:pPr>
      <w:rPr>
        <w:rFonts w:hint="default"/>
      </w:rPr>
    </w:lvl>
    <w:lvl w:ilvl="1" w:tplc="7B6A066C">
      <w:start w:val="2"/>
      <w:numFmt w:val="decimal"/>
      <w:lvlText w:val="%2)"/>
      <w:lvlJc w:val="left"/>
      <w:pPr>
        <w:tabs>
          <w:tab w:val="num" w:pos="720"/>
        </w:tabs>
        <w:ind w:left="720" w:hanging="360"/>
      </w:pPr>
      <w:rPr>
        <w:rFont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59BE25AC"/>
    <w:multiLevelType w:val="singleLevel"/>
    <w:tmpl w:val="E7E6280C"/>
    <w:lvl w:ilvl="0">
      <w:numFmt w:val="bullet"/>
      <w:lvlText w:val="-"/>
      <w:lvlJc w:val="left"/>
      <w:pPr>
        <w:tabs>
          <w:tab w:val="num" w:pos="615"/>
        </w:tabs>
        <w:ind w:left="615" w:hanging="615"/>
      </w:pPr>
      <w:rPr>
        <w:rFonts w:hint="default"/>
      </w:rPr>
    </w:lvl>
  </w:abstractNum>
  <w:abstractNum w:abstractNumId="124" w15:restartNumberingAfterBreak="0">
    <w:nsid w:val="5A280583"/>
    <w:multiLevelType w:val="hybridMultilevel"/>
    <w:tmpl w:val="D108BF0C"/>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125" w15:restartNumberingAfterBreak="0">
    <w:nsid w:val="5A6348E1"/>
    <w:multiLevelType w:val="hybridMultilevel"/>
    <w:tmpl w:val="CAC69364"/>
    <w:lvl w:ilvl="0" w:tplc="F56A668C">
      <w:start w:val="3"/>
      <w:numFmt w:val="bullet"/>
      <w:lvlText w:val="-"/>
      <w:lvlJc w:val="left"/>
      <w:pPr>
        <w:tabs>
          <w:tab w:val="num" w:pos="1065"/>
        </w:tabs>
        <w:ind w:left="1065" w:hanging="360"/>
      </w:pPr>
      <w:rPr>
        <w:rFonts w:ascii="Times New Roman" w:eastAsia="Times New Roman" w:hAnsi="Times New Roman" w:cs="Times New Roman" w:hint="default"/>
      </w:rPr>
    </w:lvl>
    <w:lvl w:ilvl="1" w:tplc="04050003" w:tentative="1">
      <w:start w:val="1"/>
      <w:numFmt w:val="bullet"/>
      <w:lvlText w:val="o"/>
      <w:lvlJc w:val="left"/>
      <w:pPr>
        <w:tabs>
          <w:tab w:val="num" w:pos="1785"/>
        </w:tabs>
        <w:ind w:left="1785" w:hanging="360"/>
      </w:pPr>
      <w:rPr>
        <w:rFonts w:ascii="Courier New" w:hAnsi="Courier New" w:cs="Courier New" w:hint="default"/>
      </w:rPr>
    </w:lvl>
    <w:lvl w:ilvl="2" w:tplc="04050005" w:tentative="1">
      <w:start w:val="1"/>
      <w:numFmt w:val="bullet"/>
      <w:lvlText w:val=""/>
      <w:lvlJc w:val="left"/>
      <w:pPr>
        <w:tabs>
          <w:tab w:val="num" w:pos="2505"/>
        </w:tabs>
        <w:ind w:left="2505" w:hanging="360"/>
      </w:pPr>
      <w:rPr>
        <w:rFonts w:ascii="Wingdings" w:hAnsi="Wingdings" w:hint="default"/>
      </w:rPr>
    </w:lvl>
    <w:lvl w:ilvl="3" w:tplc="04050001" w:tentative="1">
      <w:start w:val="1"/>
      <w:numFmt w:val="bullet"/>
      <w:lvlText w:val=""/>
      <w:lvlJc w:val="left"/>
      <w:pPr>
        <w:tabs>
          <w:tab w:val="num" w:pos="3225"/>
        </w:tabs>
        <w:ind w:left="3225" w:hanging="360"/>
      </w:pPr>
      <w:rPr>
        <w:rFonts w:ascii="Symbol" w:hAnsi="Symbol" w:hint="default"/>
      </w:rPr>
    </w:lvl>
    <w:lvl w:ilvl="4" w:tplc="04050003" w:tentative="1">
      <w:start w:val="1"/>
      <w:numFmt w:val="bullet"/>
      <w:lvlText w:val="o"/>
      <w:lvlJc w:val="left"/>
      <w:pPr>
        <w:tabs>
          <w:tab w:val="num" w:pos="3945"/>
        </w:tabs>
        <w:ind w:left="3945" w:hanging="360"/>
      </w:pPr>
      <w:rPr>
        <w:rFonts w:ascii="Courier New" w:hAnsi="Courier New" w:cs="Courier New" w:hint="default"/>
      </w:rPr>
    </w:lvl>
    <w:lvl w:ilvl="5" w:tplc="04050005" w:tentative="1">
      <w:start w:val="1"/>
      <w:numFmt w:val="bullet"/>
      <w:lvlText w:val=""/>
      <w:lvlJc w:val="left"/>
      <w:pPr>
        <w:tabs>
          <w:tab w:val="num" w:pos="4665"/>
        </w:tabs>
        <w:ind w:left="4665" w:hanging="360"/>
      </w:pPr>
      <w:rPr>
        <w:rFonts w:ascii="Wingdings" w:hAnsi="Wingdings" w:hint="default"/>
      </w:rPr>
    </w:lvl>
    <w:lvl w:ilvl="6" w:tplc="04050001" w:tentative="1">
      <w:start w:val="1"/>
      <w:numFmt w:val="bullet"/>
      <w:lvlText w:val=""/>
      <w:lvlJc w:val="left"/>
      <w:pPr>
        <w:tabs>
          <w:tab w:val="num" w:pos="5385"/>
        </w:tabs>
        <w:ind w:left="5385" w:hanging="360"/>
      </w:pPr>
      <w:rPr>
        <w:rFonts w:ascii="Symbol" w:hAnsi="Symbol" w:hint="default"/>
      </w:rPr>
    </w:lvl>
    <w:lvl w:ilvl="7" w:tplc="04050003" w:tentative="1">
      <w:start w:val="1"/>
      <w:numFmt w:val="bullet"/>
      <w:lvlText w:val="o"/>
      <w:lvlJc w:val="left"/>
      <w:pPr>
        <w:tabs>
          <w:tab w:val="num" w:pos="6105"/>
        </w:tabs>
        <w:ind w:left="6105" w:hanging="360"/>
      </w:pPr>
      <w:rPr>
        <w:rFonts w:ascii="Courier New" w:hAnsi="Courier New" w:cs="Courier New" w:hint="default"/>
      </w:rPr>
    </w:lvl>
    <w:lvl w:ilvl="8" w:tplc="04050005" w:tentative="1">
      <w:start w:val="1"/>
      <w:numFmt w:val="bullet"/>
      <w:lvlText w:val=""/>
      <w:lvlJc w:val="left"/>
      <w:pPr>
        <w:tabs>
          <w:tab w:val="num" w:pos="6825"/>
        </w:tabs>
        <w:ind w:left="6825" w:hanging="360"/>
      </w:pPr>
      <w:rPr>
        <w:rFonts w:ascii="Wingdings" w:hAnsi="Wingdings" w:hint="default"/>
      </w:rPr>
    </w:lvl>
  </w:abstractNum>
  <w:abstractNum w:abstractNumId="126" w15:restartNumberingAfterBreak="0">
    <w:nsid w:val="5A6800DF"/>
    <w:multiLevelType w:val="hybridMultilevel"/>
    <w:tmpl w:val="21CAB96A"/>
    <w:lvl w:ilvl="0" w:tplc="676E7C8C">
      <w:start w:val="1"/>
      <w:numFmt w:val="bullet"/>
      <w:lvlText w:val="o"/>
      <w:lvlJc w:val="left"/>
      <w:pPr>
        <w:tabs>
          <w:tab w:val="num" w:pos="720"/>
        </w:tabs>
        <w:ind w:left="720" w:hanging="360"/>
      </w:pPr>
      <w:rPr>
        <w:rFonts w:ascii="Courier New" w:hAnsi="Courier New"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5ADE4590"/>
    <w:multiLevelType w:val="hybridMultilevel"/>
    <w:tmpl w:val="1250EBA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8" w15:restartNumberingAfterBreak="0">
    <w:nsid w:val="5C561F34"/>
    <w:multiLevelType w:val="singleLevel"/>
    <w:tmpl w:val="04050005"/>
    <w:lvl w:ilvl="0">
      <w:start w:val="1"/>
      <w:numFmt w:val="bullet"/>
      <w:lvlText w:val=""/>
      <w:lvlJc w:val="left"/>
      <w:pPr>
        <w:tabs>
          <w:tab w:val="num" w:pos="360"/>
        </w:tabs>
        <w:ind w:left="360" w:hanging="360"/>
      </w:pPr>
      <w:rPr>
        <w:rFonts w:ascii="Wingdings" w:hAnsi="Wingdings" w:hint="default"/>
      </w:rPr>
    </w:lvl>
  </w:abstractNum>
  <w:abstractNum w:abstractNumId="129" w15:restartNumberingAfterBreak="0">
    <w:nsid w:val="5E290F6C"/>
    <w:multiLevelType w:val="hybridMultilevel"/>
    <w:tmpl w:val="E00CCC62"/>
    <w:lvl w:ilvl="0" w:tplc="F60A8912">
      <w:start w:val="4"/>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30" w15:restartNumberingAfterBreak="0">
    <w:nsid w:val="5E564527"/>
    <w:multiLevelType w:val="hybridMultilevel"/>
    <w:tmpl w:val="98D8118A"/>
    <w:lvl w:ilvl="0" w:tplc="8004BF0E">
      <w:start w:val="14"/>
      <w:numFmt w:val="bullet"/>
      <w:lvlText w:val="-"/>
      <w:lvlJc w:val="left"/>
      <w:pPr>
        <w:tabs>
          <w:tab w:val="num" w:pos="720"/>
        </w:tabs>
        <w:ind w:left="720" w:hanging="360"/>
      </w:pPr>
      <w:rPr>
        <w:rFonts w:ascii="Times New Roman" w:eastAsia="Times New Roman" w:hAnsi="Times New Roman" w:cs="Times New Roman" w:hint="default"/>
      </w:rPr>
    </w:lvl>
    <w:lvl w:ilvl="1" w:tplc="04050001">
      <w:start w:val="1"/>
      <w:numFmt w:val="bullet"/>
      <w:lvlText w:val=""/>
      <w:lvlJc w:val="left"/>
      <w:pPr>
        <w:tabs>
          <w:tab w:val="num" w:pos="1440"/>
        </w:tabs>
        <w:ind w:left="1440" w:hanging="360"/>
      </w:pPr>
      <w:rPr>
        <w:rFonts w:ascii="Symbol" w:hAnsi="Symbol" w:hint="default"/>
      </w:rPr>
    </w:lvl>
    <w:lvl w:ilvl="2" w:tplc="8004BF0E">
      <w:start w:val="14"/>
      <w:numFmt w:val="bullet"/>
      <w:lvlText w:val="-"/>
      <w:lvlJc w:val="left"/>
      <w:pPr>
        <w:tabs>
          <w:tab w:val="num" w:pos="2160"/>
        </w:tabs>
        <w:ind w:left="2160" w:hanging="360"/>
      </w:pPr>
      <w:rPr>
        <w:rFonts w:ascii="Times New Roman" w:eastAsia="Times New Roman" w:hAnsi="Times New Roman" w:cs="Times New Roman"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60171F44"/>
    <w:multiLevelType w:val="hybridMultilevel"/>
    <w:tmpl w:val="9242751E"/>
    <w:lvl w:ilvl="0" w:tplc="FFFFFFFF">
      <w:start w:val="1"/>
      <w:numFmt w:val="bullet"/>
      <w:lvlText w:val=""/>
      <w:lvlJc w:val="left"/>
      <w:pPr>
        <w:tabs>
          <w:tab w:val="num" w:pos="-775"/>
        </w:tabs>
        <w:ind w:left="-775" w:hanging="360"/>
      </w:pPr>
      <w:rPr>
        <w:rFonts w:ascii="Symbol" w:hAnsi="Symbol" w:hint="default"/>
      </w:rPr>
    </w:lvl>
    <w:lvl w:ilvl="1" w:tplc="FFFFFFFF" w:tentative="1">
      <w:start w:val="1"/>
      <w:numFmt w:val="bullet"/>
      <w:lvlText w:val="o"/>
      <w:lvlJc w:val="left"/>
      <w:pPr>
        <w:tabs>
          <w:tab w:val="num" w:pos="-55"/>
        </w:tabs>
        <w:ind w:left="-55" w:hanging="360"/>
      </w:pPr>
      <w:rPr>
        <w:rFonts w:ascii="Courier New" w:hAnsi="Courier New" w:cs="Courier New" w:hint="default"/>
      </w:rPr>
    </w:lvl>
    <w:lvl w:ilvl="2" w:tplc="FFFFFFFF" w:tentative="1">
      <w:start w:val="1"/>
      <w:numFmt w:val="bullet"/>
      <w:lvlText w:val=""/>
      <w:lvlJc w:val="left"/>
      <w:pPr>
        <w:tabs>
          <w:tab w:val="num" w:pos="665"/>
        </w:tabs>
        <w:ind w:left="665" w:hanging="360"/>
      </w:pPr>
      <w:rPr>
        <w:rFonts w:ascii="Wingdings" w:hAnsi="Wingdings" w:hint="default"/>
      </w:rPr>
    </w:lvl>
    <w:lvl w:ilvl="3" w:tplc="FFFFFFFF" w:tentative="1">
      <w:start w:val="1"/>
      <w:numFmt w:val="bullet"/>
      <w:lvlText w:val=""/>
      <w:lvlJc w:val="left"/>
      <w:pPr>
        <w:tabs>
          <w:tab w:val="num" w:pos="1385"/>
        </w:tabs>
        <w:ind w:left="1385" w:hanging="360"/>
      </w:pPr>
      <w:rPr>
        <w:rFonts w:ascii="Symbol" w:hAnsi="Symbol" w:hint="default"/>
      </w:rPr>
    </w:lvl>
    <w:lvl w:ilvl="4" w:tplc="FFFFFFFF" w:tentative="1">
      <w:start w:val="1"/>
      <w:numFmt w:val="bullet"/>
      <w:lvlText w:val="o"/>
      <w:lvlJc w:val="left"/>
      <w:pPr>
        <w:tabs>
          <w:tab w:val="num" w:pos="2105"/>
        </w:tabs>
        <w:ind w:left="2105" w:hanging="360"/>
      </w:pPr>
      <w:rPr>
        <w:rFonts w:ascii="Courier New" w:hAnsi="Courier New" w:cs="Courier New" w:hint="default"/>
      </w:rPr>
    </w:lvl>
    <w:lvl w:ilvl="5" w:tplc="FFFFFFFF" w:tentative="1">
      <w:start w:val="1"/>
      <w:numFmt w:val="bullet"/>
      <w:lvlText w:val=""/>
      <w:lvlJc w:val="left"/>
      <w:pPr>
        <w:tabs>
          <w:tab w:val="num" w:pos="2825"/>
        </w:tabs>
        <w:ind w:left="2825" w:hanging="360"/>
      </w:pPr>
      <w:rPr>
        <w:rFonts w:ascii="Wingdings" w:hAnsi="Wingdings" w:hint="default"/>
      </w:rPr>
    </w:lvl>
    <w:lvl w:ilvl="6" w:tplc="FFFFFFFF" w:tentative="1">
      <w:start w:val="1"/>
      <w:numFmt w:val="bullet"/>
      <w:lvlText w:val=""/>
      <w:lvlJc w:val="left"/>
      <w:pPr>
        <w:tabs>
          <w:tab w:val="num" w:pos="3545"/>
        </w:tabs>
        <w:ind w:left="3545" w:hanging="360"/>
      </w:pPr>
      <w:rPr>
        <w:rFonts w:ascii="Symbol" w:hAnsi="Symbol" w:hint="default"/>
      </w:rPr>
    </w:lvl>
    <w:lvl w:ilvl="7" w:tplc="FFFFFFFF" w:tentative="1">
      <w:start w:val="1"/>
      <w:numFmt w:val="bullet"/>
      <w:lvlText w:val="o"/>
      <w:lvlJc w:val="left"/>
      <w:pPr>
        <w:tabs>
          <w:tab w:val="num" w:pos="4265"/>
        </w:tabs>
        <w:ind w:left="4265" w:hanging="360"/>
      </w:pPr>
      <w:rPr>
        <w:rFonts w:ascii="Courier New" w:hAnsi="Courier New" w:cs="Courier New" w:hint="default"/>
      </w:rPr>
    </w:lvl>
    <w:lvl w:ilvl="8" w:tplc="FFFFFFFF" w:tentative="1">
      <w:start w:val="1"/>
      <w:numFmt w:val="bullet"/>
      <w:lvlText w:val=""/>
      <w:lvlJc w:val="left"/>
      <w:pPr>
        <w:tabs>
          <w:tab w:val="num" w:pos="4985"/>
        </w:tabs>
        <w:ind w:left="4985" w:hanging="360"/>
      </w:pPr>
      <w:rPr>
        <w:rFonts w:ascii="Wingdings" w:hAnsi="Wingdings" w:hint="default"/>
      </w:rPr>
    </w:lvl>
  </w:abstractNum>
  <w:abstractNum w:abstractNumId="132" w15:restartNumberingAfterBreak="0">
    <w:nsid w:val="610E13CF"/>
    <w:multiLevelType w:val="hybridMultilevel"/>
    <w:tmpl w:val="303A77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3" w15:restartNumberingAfterBreak="0">
    <w:nsid w:val="613D390B"/>
    <w:multiLevelType w:val="hybridMultilevel"/>
    <w:tmpl w:val="6C624D22"/>
    <w:lvl w:ilvl="0" w:tplc="753873B0">
      <w:start w:val="1"/>
      <w:numFmt w:val="decimal"/>
      <w:lvlText w:val="%1."/>
      <w:lvlJc w:val="left"/>
      <w:pPr>
        <w:ind w:left="720" w:hanging="360"/>
      </w:pPr>
      <w:rPr>
        <w:rFonts w:hint="default"/>
        <w:sz w:val="24"/>
        <w:szCs w:val="24"/>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4" w15:restartNumberingAfterBreak="0">
    <w:nsid w:val="615C4A04"/>
    <w:multiLevelType w:val="hybridMultilevel"/>
    <w:tmpl w:val="2F1A769E"/>
    <w:lvl w:ilvl="0" w:tplc="ECB2EADA">
      <w:start w:val="1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5" w15:restartNumberingAfterBreak="0">
    <w:nsid w:val="62DC6862"/>
    <w:multiLevelType w:val="hybridMultilevel"/>
    <w:tmpl w:val="2F8C77C8"/>
    <w:lvl w:ilvl="0" w:tplc="04050001">
      <w:start w:val="1"/>
      <w:numFmt w:val="bullet"/>
      <w:lvlText w:val=""/>
      <w:lvlJc w:val="left"/>
      <w:pPr>
        <w:ind w:left="1004" w:hanging="360"/>
      </w:pPr>
      <w:rPr>
        <w:rFonts w:ascii="Symbol" w:hAnsi="Symbol" w:hint="default"/>
      </w:rPr>
    </w:lvl>
    <w:lvl w:ilvl="1" w:tplc="04050001">
      <w:start w:val="1"/>
      <w:numFmt w:val="bullet"/>
      <w:lvlText w:val=""/>
      <w:lvlJc w:val="left"/>
      <w:pPr>
        <w:ind w:left="1724" w:hanging="360"/>
      </w:pPr>
      <w:rPr>
        <w:rFonts w:ascii="Symbol" w:hAnsi="Symbol"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36" w15:restartNumberingAfterBreak="0">
    <w:nsid w:val="64527378"/>
    <w:multiLevelType w:val="hybridMultilevel"/>
    <w:tmpl w:val="02EC8A42"/>
    <w:lvl w:ilvl="0" w:tplc="04050001">
      <w:start w:val="1"/>
      <w:numFmt w:val="bullet"/>
      <w:lvlText w:val=""/>
      <w:lvlJc w:val="left"/>
      <w:pPr>
        <w:tabs>
          <w:tab w:val="num" w:pos="1353"/>
        </w:tabs>
        <w:ind w:left="1353" w:hanging="360"/>
      </w:pPr>
      <w:rPr>
        <w:rFonts w:ascii="Symbol" w:hAnsi="Symbol" w:hint="default"/>
      </w:rPr>
    </w:lvl>
    <w:lvl w:ilvl="1" w:tplc="04050003" w:tentative="1">
      <w:start w:val="1"/>
      <w:numFmt w:val="bullet"/>
      <w:lvlText w:val="o"/>
      <w:lvlJc w:val="left"/>
      <w:pPr>
        <w:tabs>
          <w:tab w:val="num" w:pos="2073"/>
        </w:tabs>
        <w:ind w:left="2073" w:hanging="360"/>
      </w:pPr>
      <w:rPr>
        <w:rFonts w:ascii="Courier New" w:hAnsi="Courier New" w:hint="default"/>
      </w:rPr>
    </w:lvl>
    <w:lvl w:ilvl="2" w:tplc="04050005" w:tentative="1">
      <w:start w:val="1"/>
      <w:numFmt w:val="bullet"/>
      <w:lvlText w:val=""/>
      <w:lvlJc w:val="left"/>
      <w:pPr>
        <w:tabs>
          <w:tab w:val="num" w:pos="2793"/>
        </w:tabs>
        <w:ind w:left="2793" w:hanging="360"/>
      </w:pPr>
      <w:rPr>
        <w:rFonts w:ascii="Wingdings" w:hAnsi="Wingdings" w:hint="default"/>
      </w:rPr>
    </w:lvl>
    <w:lvl w:ilvl="3" w:tplc="04050001" w:tentative="1">
      <w:start w:val="1"/>
      <w:numFmt w:val="bullet"/>
      <w:lvlText w:val=""/>
      <w:lvlJc w:val="left"/>
      <w:pPr>
        <w:tabs>
          <w:tab w:val="num" w:pos="3513"/>
        </w:tabs>
        <w:ind w:left="3513" w:hanging="360"/>
      </w:pPr>
      <w:rPr>
        <w:rFonts w:ascii="Symbol" w:hAnsi="Symbol" w:hint="default"/>
      </w:rPr>
    </w:lvl>
    <w:lvl w:ilvl="4" w:tplc="04050003" w:tentative="1">
      <w:start w:val="1"/>
      <w:numFmt w:val="bullet"/>
      <w:lvlText w:val="o"/>
      <w:lvlJc w:val="left"/>
      <w:pPr>
        <w:tabs>
          <w:tab w:val="num" w:pos="4233"/>
        </w:tabs>
        <w:ind w:left="4233" w:hanging="360"/>
      </w:pPr>
      <w:rPr>
        <w:rFonts w:ascii="Courier New" w:hAnsi="Courier New" w:hint="default"/>
      </w:rPr>
    </w:lvl>
    <w:lvl w:ilvl="5" w:tplc="04050005" w:tentative="1">
      <w:start w:val="1"/>
      <w:numFmt w:val="bullet"/>
      <w:lvlText w:val=""/>
      <w:lvlJc w:val="left"/>
      <w:pPr>
        <w:tabs>
          <w:tab w:val="num" w:pos="4953"/>
        </w:tabs>
        <w:ind w:left="4953" w:hanging="360"/>
      </w:pPr>
      <w:rPr>
        <w:rFonts w:ascii="Wingdings" w:hAnsi="Wingdings" w:hint="default"/>
      </w:rPr>
    </w:lvl>
    <w:lvl w:ilvl="6" w:tplc="04050001" w:tentative="1">
      <w:start w:val="1"/>
      <w:numFmt w:val="bullet"/>
      <w:lvlText w:val=""/>
      <w:lvlJc w:val="left"/>
      <w:pPr>
        <w:tabs>
          <w:tab w:val="num" w:pos="5673"/>
        </w:tabs>
        <w:ind w:left="5673" w:hanging="360"/>
      </w:pPr>
      <w:rPr>
        <w:rFonts w:ascii="Symbol" w:hAnsi="Symbol" w:hint="default"/>
      </w:rPr>
    </w:lvl>
    <w:lvl w:ilvl="7" w:tplc="04050003" w:tentative="1">
      <w:start w:val="1"/>
      <w:numFmt w:val="bullet"/>
      <w:lvlText w:val="o"/>
      <w:lvlJc w:val="left"/>
      <w:pPr>
        <w:tabs>
          <w:tab w:val="num" w:pos="6393"/>
        </w:tabs>
        <w:ind w:left="6393" w:hanging="360"/>
      </w:pPr>
      <w:rPr>
        <w:rFonts w:ascii="Courier New" w:hAnsi="Courier New" w:hint="default"/>
      </w:rPr>
    </w:lvl>
    <w:lvl w:ilvl="8" w:tplc="04050005" w:tentative="1">
      <w:start w:val="1"/>
      <w:numFmt w:val="bullet"/>
      <w:lvlText w:val=""/>
      <w:lvlJc w:val="left"/>
      <w:pPr>
        <w:tabs>
          <w:tab w:val="num" w:pos="7113"/>
        </w:tabs>
        <w:ind w:left="7113" w:hanging="360"/>
      </w:pPr>
      <w:rPr>
        <w:rFonts w:ascii="Wingdings" w:hAnsi="Wingdings" w:hint="default"/>
      </w:rPr>
    </w:lvl>
  </w:abstractNum>
  <w:abstractNum w:abstractNumId="137" w15:restartNumberingAfterBreak="0">
    <w:nsid w:val="645E23D5"/>
    <w:multiLevelType w:val="multilevel"/>
    <w:tmpl w:val="A2E25DFE"/>
    <w:lvl w:ilvl="0">
      <w:start w:val="1"/>
      <w:numFmt w:val="bullet"/>
      <w:pStyle w:val="Seznamsodrkami3"/>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5C16875"/>
    <w:multiLevelType w:val="hybridMultilevel"/>
    <w:tmpl w:val="622C8EC8"/>
    <w:lvl w:ilvl="0" w:tplc="8AAC802A">
      <w:start w:val="1"/>
      <w:numFmt w:val="bullet"/>
      <w:lvlText w:val="­"/>
      <w:lvlJc w:val="left"/>
      <w:pPr>
        <w:tabs>
          <w:tab w:val="num" w:pos="720"/>
        </w:tabs>
        <w:ind w:left="720" w:hanging="360"/>
      </w:pPr>
      <w:rPr>
        <w:rFonts w:ascii="Courier New" w:hAnsi="Courier New" w:hint="default"/>
      </w:rPr>
    </w:lvl>
    <w:lvl w:ilvl="1" w:tplc="04050003">
      <w:start w:val="1"/>
      <w:numFmt w:val="bullet"/>
      <w:lvlText w:val="o"/>
      <w:lvlJc w:val="left"/>
      <w:pPr>
        <w:tabs>
          <w:tab w:val="num" w:pos="1495"/>
        </w:tabs>
        <w:ind w:left="1495"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67185C4A"/>
    <w:multiLevelType w:val="hybridMultilevel"/>
    <w:tmpl w:val="8DCC7006"/>
    <w:lvl w:ilvl="0" w:tplc="536487B0">
      <w:start w:val="1"/>
      <w:numFmt w:val="decimal"/>
      <w:lvlText w:val="%1."/>
      <w:lvlJc w:val="left"/>
      <w:pPr>
        <w:tabs>
          <w:tab w:val="num" w:pos="1800"/>
        </w:tabs>
        <w:ind w:left="180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0" w15:restartNumberingAfterBreak="0">
    <w:nsid w:val="69192BCC"/>
    <w:multiLevelType w:val="hybridMultilevel"/>
    <w:tmpl w:val="0F3A8BC8"/>
    <w:lvl w:ilvl="0" w:tplc="8004BF0E">
      <w:numFmt w:val="bullet"/>
      <w:lvlText w:val="-"/>
      <w:lvlJc w:val="left"/>
      <w:pPr>
        <w:tabs>
          <w:tab w:val="num" w:pos="502"/>
        </w:tabs>
        <w:ind w:left="502"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696F0209"/>
    <w:multiLevelType w:val="hybridMultilevel"/>
    <w:tmpl w:val="86F02F3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6A340FB3"/>
    <w:multiLevelType w:val="hybridMultilevel"/>
    <w:tmpl w:val="853E3F2E"/>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143" w15:restartNumberingAfterBreak="0">
    <w:nsid w:val="6A616099"/>
    <w:multiLevelType w:val="hybridMultilevel"/>
    <w:tmpl w:val="4B6E4232"/>
    <w:lvl w:ilvl="0" w:tplc="04050001">
      <w:start w:val="1"/>
      <w:numFmt w:val="bullet"/>
      <w:lvlText w:val=""/>
      <w:lvlJc w:val="left"/>
      <w:pPr>
        <w:tabs>
          <w:tab w:val="num" w:pos="1287"/>
        </w:tabs>
        <w:ind w:left="1287" w:hanging="360"/>
      </w:pPr>
      <w:rPr>
        <w:rFonts w:ascii="Symbol" w:hAnsi="Symbol" w:hint="default"/>
      </w:rPr>
    </w:lvl>
    <w:lvl w:ilvl="1" w:tplc="04050003" w:tentative="1">
      <w:start w:val="1"/>
      <w:numFmt w:val="bullet"/>
      <w:lvlText w:val="o"/>
      <w:lvlJc w:val="left"/>
      <w:pPr>
        <w:tabs>
          <w:tab w:val="num" w:pos="2007"/>
        </w:tabs>
        <w:ind w:left="2007" w:hanging="360"/>
      </w:pPr>
      <w:rPr>
        <w:rFonts w:ascii="Courier New" w:hAnsi="Courier New" w:cs="Courier New" w:hint="default"/>
      </w:rPr>
    </w:lvl>
    <w:lvl w:ilvl="2" w:tplc="04050005" w:tentative="1">
      <w:start w:val="1"/>
      <w:numFmt w:val="bullet"/>
      <w:lvlText w:val=""/>
      <w:lvlJc w:val="left"/>
      <w:pPr>
        <w:tabs>
          <w:tab w:val="num" w:pos="2727"/>
        </w:tabs>
        <w:ind w:left="2727" w:hanging="360"/>
      </w:pPr>
      <w:rPr>
        <w:rFonts w:ascii="Wingdings" w:hAnsi="Wingdings" w:hint="default"/>
      </w:rPr>
    </w:lvl>
    <w:lvl w:ilvl="3" w:tplc="04050001" w:tentative="1">
      <w:start w:val="1"/>
      <w:numFmt w:val="bullet"/>
      <w:lvlText w:val=""/>
      <w:lvlJc w:val="left"/>
      <w:pPr>
        <w:tabs>
          <w:tab w:val="num" w:pos="3447"/>
        </w:tabs>
        <w:ind w:left="3447" w:hanging="360"/>
      </w:pPr>
      <w:rPr>
        <w:rFonts w:ascii="Symbol" w:hAnsi="Symbol" w:hint="default"/>
      </w:rPr>
    </w:lvl>
    <w:lvl w:ilvl="4" w:tplc="04050003" w:tentative="1">
      <w:start w:val="1"/>
      <w:numFmt w:val="bullet"/>
      <w:lvlText w:val="o"/>
      <w:lvlJc w:val="left"/>
      <w:pPr>
        <w:tabs>
          <w:tab w:val="num" w:pos="4167"/>
        </w:tabs>
        <w:ind w:left="4167" w:hanging="360"/>
      </w:pPr>
      <w:rPr>
        <w:rFonts w:ascii="Courier New" w:hAnsi="Courier New" w:cs="Courier New" w:hint="default"/>
      </w:rPr>
    </w:lvl>
    <w:lvl w:ilvl="5" w:tplc="04050005" w:tentative="1">
      <w:start w:val="1"/>
      <w:numFmt w:val="bullet"/>
      <w:lvlText w:val=""/>
      <w:lvlJc w:val="left"/>
      <w:pPr>
        <w:tabs>
          <w:tab w:val="num" w:pos="4887"/>
        </w:tabs>
        <w:ind w:left="4887" w:hanging="360"/>
      </w:pPr>
      <w:rPr>
        <w:rFonts w:ascii="Wingdings" w:hAnsi="Wingdings" w:hint="default"/>
      </w:rPr>
    </w:lvl>
    <w:lvl w:ilvl="6" w:tplc="04050001" w:tentative="1">
      <w:start w:val="1"/>
      <w:numFmt w:val="bullet"/>
      <w:lvlText w:val=""/>
      <w:lvlJc w:val="left"/>
      <w:pPr>
        <w:tabs>
          <w:tab w:val="num" w:pos="5607"/>
        </w:tabs>
        <w:ind w:left="5607" w:hanging="360"/>
      </w:pPr>
      <w:rPr>
        <w:rFonts w:ascii="Symbol" w:hAnsi="Symbol" w:hint="default"/>
      </w:rPr>
    </w:lvl>
    <w:lvl w:ilvl="7" w:tplc="04050003" w:tentative="1">
      <w:start w:val="1"/>
      <w:numFmt w:val="bullet"/>
      <w:lvlText w:val="o"/>
      <w:lvlJc w:val="left"/>
      <w:pPr>
        <w:tabs>
          <w:tab w:val="num" w:pos="6327"/>
        </w:tabs>
        <w:ind w:left="6327" w:hanging="360"/>
      </w:pPr>
      <w:rPr>
        <w:rFonts w:ascii="Courier New" w:hAnsi="Courier New" w:cs="Courier New" w:hint="default"/>
      </w:rPr>
    </w:lvl>
    <w:lvl w:ilvl="8" w:tplc="04050005" w:tentative="1">
      <w:start w:val="1"/>
      <w:numFmt w:val="bullet"/>
      <w:lvlText w:val=""/>
      <w:lvlJc w:val="left"/>
      <w:pPr>
        <w:tabs>
          <w:tab w:val="num" w:pos="7047"/>
        </w:tabs>
        <w:ind w:left="7047" w:hanging="360"/>
      </w:pPr>
      <w:rPr>
        <w:rFonts w:ascii="Wingdings" w:hAnsi="Wingdings" w:hint="default"/>
      </w:rPr>
    </w:lvl>
  </w:abstractNum>
  <w:abstractNum w:abstractNumId="144" w15:restartNumberingAfterBreak="0">
    <w:nsid w:val="6B207424"/>
    <w:multiLevelType w:val="singleLevel"/>
    <w:tmpl w:val="B0067008"/>
    <w:lvl w:ilvl="0">
      <w:start w:val="1"/>
      <w:numFmt w:val="bullet"/>
      <w:lvlText w:val=""/>
      <w:lvlJc w:val="left"/>
      <w:pPr>
        <w:tabs>
          <w:tab w:val="num" w:pos="644"/>
        </w:tabs>
        <w:ind w:left="567" w:hanging="283"/>
      </w:pPr>
      <w:rPr>
        <w:rFonts w:ascii="Symbol" w:hAnsi="Symbol" w:hint="default"/>
      </w:rPr>
    </w:lvl>
  </w:abstractNum>
  <w:abstractNum w:abstractNumId="145" w15:restartNumberingAfterBreak="0">
    <w:nsid w:val="6BBA7C2E"/>
    <w:multiLevelType w:val="singleLevel"/>
    <w:tmpl w:val="159A20CC"/>
    <w:lvl w:ilvl="0">
      <w:start w:val="1"/>
      <w:numFmt w:val="decimal"/>
      <w:lvlText w:val="%1. "/>
      <w:legacy w:legacy="1" w:legacySpace="0" w:legacyIndent="283"/>
      <w:lvlJc w:val="left"/>
      <w:pPr>
        <w:ind w:left="283" w:hanging="283"/>
      </w:pPr>
      <w:rPr>
        <w:rFonts w:ascii="Arial" w:hAnsi="Arial" w:hint="default"/>
        <w:b w:val="0"/>
        <w:i w:val="0"/>
        <w:sz w:val="20"/>
        <w:szCs w:val="20"/>
      </w:rPr>
    </w:lvl>
  </w:abstractNum>
  <w:abstractNum w:abstractNumId="146" w15:restartNumberingAfterBreak="0">
    <w:nsid w:val="6C473385"/>
    <w:multiLevelType w:val="hybridMultilevel"/>
    <w:tmpl w:val="4288CBEC"/>
    <w:lvl w:ilvl="0" w:tplc="E4AE7E3A">
      <w:start w:val="1"/>
      <w:numFmt w:val="bullet"/>
      <w:lvlText w:val=""/>
      <w:lvlJc w:val="righ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147" w15:restartNumberingAfterBreak="0">
    <w:nsid w:val="6C971F8A"/>
    <w:multiLevelType w:val="hybridMultilevel"/>
    <w:tmpl w:val="75FE2BC2"/>
    <w:lvl w:ilvl="0" w:tplc="0405000B">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48" w15:restartNumberingAfterBreak="0">
    <w:nsid w:val="6CCB0974"/>
    <w:multiLevelType w:val="hybridMultilevel"/>
    <w:tmpl w:val="FA52E078"/>
    <w:lvl w:ilvl="0" w:tplc="41C45D7E">
      <w:numFmt w:val="bullet"/>
      <w:lvlText w:val="-"/>
      <w:lvlJc w:val="left"/>
      <w:pPr>
        <w:tabs>
          <w:tab w:val="num" w:pos="1440"/>
        </w:tabs>
        <w:ind w:left="144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6CFC5EFD"/>
    <w:multiLevelType w:val="multilevel"/>
    <w:tmpl w:val="C19AD670"/>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6D385D3A"/>
    <w:multiLevelType w:val="singleLevel"/>
    <w:tmpl w:val="04050005"/>
    <w:lvl w:ilvl="0">
      <w:start w:val="1"/>
      <w:numFmt w:val="bullet"/>
      <w:lvlText w:val=""/>
      <w:lvlJc w:val="left"/>
      <w:pPr>
        <w:tabs>
          <w:tab w:val="num" w:pos="360"/>
        </w:tabs>
        <w:ind w:left="360" w:hanging="360"/>
      </w:pPr>
      <w:rPr>
        <w:rFonts w:ascii="Wingdings" w:hAnsi="Wingdings" w:hint="default"/>
      </w:rPr>
    </w:lvl>
  </w:abstractNum>
  <w:abstractNum w:abstractNumId="151" w15:restartNumberingAfterBreak="0">
    <w:nsid w:val="6D6A3879"/>
    <w:multiLevelType w:val="hybridMultilevel"/>
    <w:tmpl w:val="526C5BA6"/>
    <w:lvl w:ilvl="0" w:tplc="5EB012EC">
      <w:start w:val="1"/>
      <w:numFmt w:val="bullet"/>
      <w:lvlText w:val=""/>
      <w:lvlJc w:val="left"/>
      <w:pPr>
        <w:ind w:left="1020" w:hanging="360"/>
      </w:pPr>
      <w:rPr>
        <w:rFonts w:ascii="Symbol" w:hAnsi="Symbol" w:hint="default"/>
      </w:rPr>
    </w:lvl>
    <w:lvl w:ilvl="1" w:tplc="04050003" w:tentative="1">
      <w:start w:val="1"/>
      <w:numFmt w:val="bullet"/>
      <w:lvlText w:val="o"/>
      <w:lvlJc w:val="left"/>
      <w:pPr>
        <w:ind w:left="1740" w:hanging="360"/>
      </w:pPr>
      <w:rPr>
        <w:rFonts w:ascii="Courier New" w:hAnsi="Courier New" w:cs="Courier New" w:hint="default"/>
      </w:rPr>
    </w:lvl>
    <w:lvl w:ilvl="2" w:tplc="04050005" w:tentative="1">
      <w:start w:val="1"/>
      <w:numFmt w:val="bullet"/>
      <w:lvlText w:val=""/>
      <w:lvlJc w:val="left"/>
      <w:pPr>
        <w:ind w:left="2460" w:hanging="360"/>
      </w:pPr>
      <w:rPr>
        <w:rFonts w:ascii="Wingdings" w:hAnsi="Wingdings" w:hint="default"/>
      </w:rPr>
    </w:lvl>
    <w:lvl w:ilvl="3" w:tplc="04050001" w:tentative="1">
      <w:start w:val="1"/>
      <w:numFmt w:val="bullet"/>
      <w:lvlText w:val=""/>
      <w:lvlJc w:val="left"/>
      <w:pPr>
        <w:ind w:left="3180" w:hanging="360"/>
      </w:pPr>
      <w:rPr>
        <w:rFonts w:ascii="Symbol" w:hAnsi="Symbol" w:hint="default"/>
      </w:rPr>
    </w:lvl>
    <w:lvl w:ilvl="4" w:tplc="04050003" w:tentative="1">
      <w:start w:val="1"/>
      <w:numFmt w:val="bullet"/>
      <w:lvlText w:val="o"/>
      <w:lvlJc w:val="left"/>
      <w:pPr>
        <w:ind w:left="3900" w:hanging="360"/>
      </w:pPr>
      <w:rPr>
        <w:rFonts w:ascii="Courier New" w:hAnsi="Courier New" w:cs="Courier New" w:hint="default"/>
      </w:rPr>
    </w:lvl>
    <w:lvl w:ilvl="5" w:tplc="04050005" w:tentative="1">
      <w:start w:val="1"/>
      <w:numFmt w:val="bullet"/>
      <w:lvlText w:val=""/>
      <w:lvlJc w:val="left"/>
      <w:pPr>
        <w:ind w:left="4620" w:hanging="360"/>
      </w:pPr>
      <w:rPr>
        <w:rFonts w:ascii="Wingdings" w:hAnsi="Wingdings" w:hint="default"/>
      </w:rPr>
    </w:lvl>
    <w:lvl w:ilvl="6" w:tplc="04050001" w:tentative="1">
      <w:start w:val="1"/>
      <w:numFmt w:val="bullet"/>
      <w:lvlText w:val=""/>
      <w:lvlJc w:val="left"/>
      <w:pPr>
        <w:ind w:left="5340" w:hanging="360"/>
      </w:pPr>
      <w:rPr>
        <w:rFonts w:ascii="Symbol" w:hAnsi="Symbol" w:hint="default"/>
      </w:rPr>
    </w:lvl>
    <w:lvl w:ilvl="7" w:tplc="04050003" w:tentative="1">
      <w:start w:val="1"/>
      <w:numFmt w:val="bullet"/>
      <w:lvlText w:val="o"/>
      <w:lvlJc w:val="left"/>
      <w:pPr>
        <w:ind w:left="6060" w:hanging="360"/>
      </w:pPr>
      <w:rPr>
        <w:rFonts w:ascii="Courier New" w:hAnsi="Courier New" w:cs="Courier New" w:hint="default"/>
      </w:rPr>
    </w:lvl>
    <w:lvl w:ilvl="8" w:tplc="04050005" w:tentative="1">
      <w:start w:val="1"/>
      <w:numFmt w:val="bullet"/>
      <w:lvlText w:val=""/>
      <w:lvlJc w:val="left"/>
      <w:pPr>
        <w:ind w:left="6780" w:hanging="360"/>
      </w:pPr>
      <w:rPr>
        <w:rFonts w:ascii="Wingdings" w:hAnsi="Wingdings" w:hint="default"/>
      </w:rPr>
    </w:lvl>
  </w:abstractNum>
  <w:abstractNum w:abstractNumId="152" w15:restartNumberingAfterBreak="0">
    <w:nsid w:val="6DB0401E"/>
    <w:multiLevelType w:val="hybridMultilevel"/>
    <w:tmpl w:val="A0CEAEF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3" w15:restartNumberingAfterBreak="0">
    <w:nsid w:val="6DDC5DA2"/>
    <w:multiLevelType w:val="hybridMultilevel"/>
    <w:tmpl w:val="7F7A0C4E"/>
    <w:lvl w:ilvl="0" w:tplc="04050001">
      <w:start w:val="1"/>
      <w:numFmt w:val="bullet"/>
      <w:lvlText w:val=""/>
      <w:lvlJc w:val="left"/>
      <w:pPr>
        <w:tabs>
          <w:tab w:val="num" w:pos="720"/>
        </w:tabs>
        <w:ind w:left="720" w:hanging="360"/>
      </w:pPr>
      <w:rPr>
        <w:rFonts w:ascii="Symbol" w:hAnsi="Symbol" w:hint="default"/>
      </w:rPr>
    </w:lvl>
    <w:lvl w:ilvl="1" w:tplc="0405000B">
      <w:start w:val="1"/>
      <w:numFmt w:val="bullet"/>
      <w:lvlText w:val=""/>
      <w:lvlJc w:val="left"/>
      <w:pPr>
        <w:tabs>
          <w:tab w:val="num" w:pos="1440"/>
        </w:tabs>
        <w:ind w:left="1440" w:hanging="360"/>
      </w:pPr>
      <w:rPr>
        <w:rFonts w:ascii="Wingdings" w:hAnsi="Wingdings" w:hint="default"/>
      </w:rPr>
    </w:lvl>
    <w:lvl w:ilvl="2" w:tplc="04050001">
      <w:start w:val="1"/>
      <w:numFmt w:val="bullet"/>
      <w:lvlText w:val=""/>
      <w:lvlJc w:val="left"/>
      <w:pPr>
        <w:tabs>
          <w:tab w:val="num" w:pos="2160"/>
        </w:tabs>
        <w:ind w:left="2160" w:hanging="360"/>
      </w:pPr>
      <w:rPr>
        <w:rFonts w:ascii="Symbol" w:hAnsi="Symbol" w:hint="default"/>
      </w:rPr>
    </w:lvl>
    <w:lvl w:ilvl="3" w:tplc="61BE345E">
      <w:start w:val="1"/>
      <w:numFmt w:val="bullet"/>
      <w:lvlText w:val="-"/>
      <w:lvlJc w:val="left"/>
      <w:pPr>
        <w:ind w:left="2880" w:hanging="360"/>
      </w:pPr>
      <w:rPr>
        <w:rFonts w:ascii="Times New Roman" w:eastAsia="Times New Roman" w:hAnsi="Times New Roman" w:cs="Times New Roman" w:hint="default"/>
        <w:u w:val="none"/>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6F597498"/>
    <w:multiLevelType w:val="hybridMultilevel"/>
    <w:tmpl w:val="2274404A"/>
    <w:lvl w:ilvl="0" w:tplc="E13C6F6C">
      <w:start w:val="1"/>
      <w:numFmt w:val="decimal"/>
      <w:lvlText w:val="%1)"/>
      <w:lvlJc w:val="left"/>
      <w:pPr>
        <w:ind w:left="360" w:hanging="360"/>
      </w:pPr>
      <w:rPr>
        <w:rFonts w:hint="default"/>
        <w:b/>
        <w:bCs/>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5" w15:restartNumberingAfterBreak="0">
    <w:nsid w:val="6FD87C4E"/>
    <w:multiLevelType w:val="hybridMultilevel"/>
    <w:tmpl w:val="A0C42D7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6FE87404"/>
    <w:multiLevelType w:val="singleLevel"/>
    <w:tmpl w:val="315268EC"/>
    <w:lvl w:ilvl="0">
      <w:start w:val="1"/>
      <w:numFmt w:val="lowerLetter"/>
      <w:lvlText w:val="%1)"/>
      <w:lvlJc w:val="left"/>
      <w:pPr>
        <w:tabs>
          <w:tab w:val="num" w:pos="1065"/>
        </w:tabs>
        <w:ind w:left="1065" w:hanging="360"/>
      </w:pPr>
      <w:rPr>
        <w:rFonts w:hint="default"/>
      </w:rPr>
    </w:lvl>
  </w:abstractNum>
  <w:abstractNum w:abstractNumId="157" w15:restartNumberingAfterBreak="0">
    <w:nsid w:val="70B63608"/>
    <w:multiLevelType w:val="multilevel"/>
    <w:tmpl w:val="F03AA88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71F46C72"/>
    <w:multiLevelType w:val="multilevel"/>
    <w:tmpl w:val="C19AD670"/>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739D2942"/>
    <w:multiLevelType w:val="hybridMultilevel"/>
    <w:tmpl w:val="EF2AAD36"/>
    <w:lvl w:ilvl="0" w:tplc="41C45D7E">
      <w:numFmt w:val="bullet"/>
      <w:lvlText w:val="-"/>
      <w:lvlJc w:val="left"/>
      <w:pPr>
        <w:tabs>
          <w:tab w:val="num" w:pos="1440"/>
        </w:tabs>
        <w:ind w:left="144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74C03EAE"/>
    <w:multiLevelType w:val="hybridMultilevel"/>
    <w:tmpl w:val="C2141AD2"/>
    <w:lvl w:ilvl="0" w:tplc="04050001">
      <w:start w:val="1"/>
      <w:numFmt w:val="bullet"/>
      <w:lvlText w:val=""/>
      <w:lvlJc w:val="left"/>
      <w:pPr>
        <w:tabs>
          <w:tab w:val="num" w:pos="720"/>
        </w:tabs>
        <w:ind w:left="720" w:hanging="360"/>
      </w:pPr>
      <w:rPr>
        <w:rFonts w:ascii="Symbol" w:hAnsi="Symbol" w:hint="default"/>
      </w:rPr>
    </w:lvl>
    <w:lvl w:ilvl="1" w:tplc="0405000B">
      <w:start w:val="1"/>
      <w:numFmt w:val="bullet"/>
      <w:lvlText w:val=""/>
      <w:lvlJc w:val="left"/>
      <w:pPr>
        <w:tabs>
          <w:tab w:val="num" w:pos="1440"/>
        </w:tabs>
        <w:ind w:left="1440" w:hanging="360"/>
      </w:pPr>
      <w:rPr>
        <w:rFonts w:ascii="Wingdings" w:hAnsi="Wingdings" w:hint="default"/>
      </w:rPr>
    </w:lvl>
    <w:lvl w:ilvl="2" w:tplc="04050001">
      <w:start w:val="1"/>
      <w:numFmt w:val="bullet"/>
      <w:lvlText w:val=""/>
      <w:lvlJc w:val="left"/>
      <w:pPr>
        <w:tabs>
          <w:tab w:val="num" w:pos="2160"/>
        </w:tabs>
        <w:ind w:left="2160" w:hanging="360"/>
      </w:pPr>
      <w:rPr>
        <w:rFonts w:ascii="Symbol" w:hAnsi="Symbol" w:hint="default"/>
      </w:rPr>
    </w:lvl>
    <w:lvl w:ilvl="3" w:tplc="0405000D">
      <w:start w:val="1"/>
      <w:numFmt w:val="bullet"/>
      <w:lvlText w:val=""/>
      <w:lvlJc w:val="left"/>
      <w:pPr>
        <w:tabs>
          <w:tab w:val="num" w:pos="2880"/>
        </w:tabs>
        <w:ind w:left="2880" w:hanging="360"/>
      </w:pPr>
      <w:rPr>
        <w:rFonts w:ascii="Wingdings" w:hAnsi="Wingdings" w:hint="default"/>
      </w:rPr>
    </w:lvl>
    <w:lvl w:ilvl="4" w:tplc="11AC64EA">
      <w:start w:val="1"/>
      <w:numFmt w:val="bullet"/>
      <w:lvlText w:val="-"/>
      <w:lvlJc w:val="left"/>
      <w:pPr>
        <w:tabs>
          <w:tab w:val="num" w:pos="3885"/>
        </w:tabs>
        <w:ind w:left="3885" w:hanging="645"/>
      </w:pPr>
      <w:rPr>
        <w:rFonts w:ascii="Times New Roman" w:eastAsia="Times New Roman" w:hAnsi="Times New Roman" w:cs="Times New Roman"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74D32322"/>
    <w:multiLevelType w:val="hybridMultilevel"/>
    <w:tmpl w:val="F2427F92"/>
    <w:lvl w:ilvl="0" w:tplc="326A9A4C">
      <w:numFmt w:val="bullet"/>
      <w:lvlText w:val=""/>
      <w:lvlJc w:val="left"/>
      <w:pPr>
        <w:tabs>
          <w:tab w:val="num" w:pos="2575"/>
        </w:tabs>
        <w:ind w:left="2575" w:hanging="360"/>
      </w:pPr>
      <w:rPr>
        <w:rFonts w:ascii="Symbol" w:hAnsi="Symbol" w:cs="Times New Roman" w:hint="default"/>
        <w:color w:val="auto"/>
      </w:rPr>
    </w:lvl>
    <w:lvl w:ilvl="1" w:tplc="04050003">
      <w:start w:val="1"/>
      <w:numFmt w:val="bullet"/>
      <w:lvlText w:val="o"/>
      <w:lvlJc w:val="left"/>
      <w:pPr>
        <w:tabs>
          <w:tab w:val="num" w:pos="1353"/>
        </w:tabs>
        <w:ind w:left="1353"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8AAC802A">
      <w:start w:val="1"/>
      <w:numFmt w:val="bullet"/>
      <w:lvlText w:val="­"/>
      <w:lvlJc w:val="left"/>
      <w:pPr>
        <w:tabs>
          <w:tab w:val="num" w:pos="2487"/>
        </w:tabs>
        <w:ind w:left="2487"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75744088"/>
    <w:multiLevelType w:val="hybridMultilevel"/>
    <w:tmpl w:val="4A6EC4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3" w15:restartNumberingAfterBreak="0">
    <w:nsid w:val="762C4212"/>
    <w:multiLevelType w:val="hybridMultilevel"/>
    <w:tmpl w:val="EF20601E"/>
    <w:lvl w:ilvl="0" w:tplc="04050001">
      <w:start w:val="1"/>
      <w:numFmt w:val="lowerLetter"/>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64" w15:restartNumberingAfterBreak="0">
    <w:nsid w:val="76887FE8"/>
    <w:multiLevelType w:val="hybridMultilevel"/>
    <w:tmpl w:val="BB180426"/>
    <w:name w:val="WW8Num2"/>
    <w:lvl w:ilvl="0" w:tplc="326A9A4C">
      <w:numFmt w:val="bullet"/>
      <w:lvlText w:val=""/>
      <w:lvlJc w:val="left"/>
      <w:pPr>
        <w:tabs>
          <w:tab w:val="num" w:pos="2575"/>
        </w:tabs>
        <w:ind w:left="2575" w:hanging="360"/>
      </w:pPr>
      <w:rPr>
        <w:rFonts w:ascii="Symbol" w:hAnsi="Symbol" w:cs="Times New Roman"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76B557E5"/>
    <w:multiLevelType w:val="hybridMultilevel"/>
    <w:tmpl w:val="55F2A44A"/>
    <w:lvl w:ilvl="0" w:tplc="F28A5AF6">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6" w15:restartNumberingAfterBreak="0">
    <w:nsid w:val="7811018D"/>
    <w:multiLevelType w:val="hybridMultilevel"/>
    <w:tmpl w:val="385ECF08"/>
    <w:lvl w:ilvl="0" w:tplc="0405000B">
      <w:start w:val="1"/>
      <w:numFmt w:val="bullet"/>
      <w:lvlText w:val=""/>
      <w:lvlJc w:val="left"/>
      <w:pPr>
        <w:ind w:left="1713" w:hanging="360"/>
      </w:pPr>
      <w:rPr>
        <w:rFonts w:ascii="Wingdings" w:hAnsi="Wingdings"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167" w15:restartNumberingAfterBreak="0">
    <w:nsid w:val="79992A3E"/>
    <w:multiLevelType w:val="hybridMultilevel"/>
    <w:tmpl w:val="A32070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8" w15:restartNumberingAfterBreak="0">
    <w:nsid w:val="7A6A054D"/>
    <w:multiLevelType w:val="hybridMultilevel"/>
    <w:tmpl w:val="518E1500"/>
    <w:lvl w:ilvl="0" w:tplc="FFFFFFFF">
      <w:start w:val="1"/>
      <w:numFmt w:val="bullet"/>
      <w:lvlText w:val="-"/>
      <w:lvlJc w:val="left"/>
      <w:pPr>
        <w:ind w:left="786" w:hanging="360"/>
      </w:pPr>
      <w:rPr>
        <w:rFonts w:ascii="Times New Roman" w:hAnsi="Times New Roman" w:cs="Times New Roman" w:hint="default"/>
        <w:b/>
        <w:color w:val="auto"/>
      </w:rPr>
    </w:lvl>
    <w:lvl w:ilvl="1" w:tplc="FFFFFFFF">
      <w:start w:val="1"/>
      <w:numFmt w:val="bullet"/>
      <w:lvlText w:val="o"/>
      <w:lvlJc w:val="left"/>
      <w:pPr>
        <w:ind w:left="786"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69" w15:restartNumberingAfterBreak="0">
    <w:nsid w:val="7A8358B3"/>
    <w:multiLevelType w:val="hybridMultilevel"/>
    <w:tmpl w:val="E512A2EA"/>
    <w:lvl w:ilvl="0" w:tplc="8252E6F0">
      <w:start w:val="1"/>
      <w:numFmt w:val="decimal"/>
      <w:pStyle w:val="Avrokslo"/>
      <w:lvlText w:val="(%1)"/>
      <w:lvlJc w:val="left"/>
      <w:rPr>
        <w:rFonts w:ascii="Calibri" w:hAnsi="Calibri" w:cs="Calibri" w:hint="default"/>
        <w:b/>
        <w:bCs w:val="0"/>
        <w:i w:val="0"/>
        <w:iCs w:val="0"/>
        <w:caps w:val="0"/>
        <w:strike w:val="0"/>
        <w:dstrike w:val="0"/>
        <w:snapToGrid w:val="0"/>
        <w:vanish w:val="0"/>
        <w:color w:val="auto"/>
        <w:spacing w:val="0"/>
        <w:w w:val="0"/>
        <w:kern w:val="0"/>
        <w:position w:val="0"/>
        <w:sz w:val="20"/>
        <w:szCs w:val="22"/>
        <w:u w:val="none"/>
        <w:vertAlign w:val="baseline"/>
        <w:em w:val="none"/>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70" w15:restartNumberingAfterBreak="0">
    <w:nsid w:val="7AD80CA3"/>
    <w:multiLevelType w:val="multilevel"/>
    <w:tmpl w:val="DB002D1A"/>
    <w:lvl w:ilvl="0">
      <w:start w:val="1"/>
      <w:numFmt w:val="bullet"/>
      <w:lvlText w:val=""/>
      <w:legacy w:legacy="1" w:legacySpace="0" w:legacyIndent="283"/>
      <w:lvlJc w:val="left"/>
      <w:pPr>
        <w:ind w:left="283" w:hanging="283"/>
      </w:pPr>
      <w:rPr>
        <w:rFonts w:ascii="Wingdings" w:hAnsi="Wingdings" w:hint="default"/>
        <w:b w:val="0"/>
        <w:i w:val="0"/>
        <w:sz w:val="22"/>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7B0711AC"/>
    <w:multiLevelType w:val="hybridMultilevel"/>
    <w:tmpl w:val="436CEFE0"/>
    <w:lvl w:ilvl="0" w:tplc="0405000B">
      <w:start w:val="1"/>
      <w:numFmt w:val="bullet"/>
      <w:lvlText w:val=""/>
      <w:lvlJc w:val="left"/>
      <w:pPr>
        <w:tabs>
          <w:tab w:val="num" w:pos="862"/>
        </w:tabs>
        <w:ind w:left="862" w:hanging="360"/>
      </w:pPr>
      <w:rPr>
        <w:rFonts w:ascii="Wingdings" w:hAnsi="Wingdings" w:hint="default"/>
      </w:rPr>
    </w:lvl>
    <w:lvl w:ilvl="1" w:tplc="04050003">
      <w:start w:val="1"/>
      <w:numFmt w:val="bullet"/>
      <w:lvlText w:val="o"/>
      <w:lvlJc w:val="left"/>
      <w:pPr>
        <w:tabs>
          <w:tab w:val="num" w:pos="2433"/>
        </w:tabs>
        <w:ind w:left="2433" w:hanging="360"/>
      </w:pPr>
      <w:rPr>
        <w:rFonts w:ascii="Courier New" w:hAnsi="Courier New" w:cs="Courier New" w:hint="default"/>
      </w:rPr>
    </w:lvl>
    <w:lvl w:ilvl="2" w:tplc="04050005" w:tentative="1">
      <w:start w:val="1"/>
      <w:numFmt w:val="bullet"/>
      <w:lvlText w:val=""/>
      <w:lvlJc w:val="left"/>
      <w:pPr>
        <w:tabs>
          <w:tab w:val="num" w:pos="3153"/>
        </w:tabs>
        <w:ind w:left="3153" w:hanging="360"/>
      </w:pPr>
      <w:rPr>
        <w:rFonts w:ascii="Wingdings" w:hAnsi="Wingdings" w:hint="default"/>
      </w:rPr>
    </w:lvl>
    <w:lvl w:ilvl="3" w:tplc="04050001" w:tentative="1">
      <w:start w:val="1"/>
      <w:numFmt w:val="bullet"/>
      <w:lvlText w:val=""/>
      <w:lvlJc w:val="left"/>
      <w:pPr>
        <w:tabs>
          <w:tab w:val="num" w:pos="3873"/>
        </w:tabs>
        <w:ind w:left="3873" w:hanging="360"/>
      </w:pPr>
      <w:rPr>
        <w:rFonts w:ascii="Symbol" w:hAnsi="Symbol" w:hint="default"/>
      </w:rPr>
    </w:lvl>
    <w:lvl w:ilvl="4" w:tplc="04050003" w:tentative="1">
      <w:start w:val="1"/>
      <w:numFmt w:val="bullet"/>
      <w:lvlText w:val="o"/>
      <w:lvlJc w:val="left"/>
      <w:pPr>
        <w:tabs>
          <w:tab w:val="num" w:pos="4593"/>
        </w:tabs>
        <w:ind w:left="4593" w:hanging="360"/>
      </w:pPr>
      <w:rPr>
        <w:rFonts w:ascii="Courier New" w:hAnsi="Courier New" w:cs="Courier New" w:hint="default"/>
      </w:rPr>
    </w:lvl>
    <w:lvl w:ilvl="5" w:tplc="04050005" w:tentative="1">
      <w:start w:val="1"/>
      <w:numFmt w:val="bullet"/>
      <w:lvlText w:val=""/>
      <w:lvlJc w:val="left"/>
      <w:pPr>
        <w:tabs>
          <w:tab w:val="num" w:pos="5313"/>
        </w:tabs>
        <w:ind w:left="5313" w:hanging="360"/>
      </w:pPr>
      <w:rPr>
        <w:rFonts w:ascii="Wingdings" w:hAnsi="Wingdings" w:hint="default"/>
      </w:rPr>
    </w:lvl>
    <w:lvl w:ilvl="6" w:tplc="04050001" w:tentative="1">
      <w:start w:val="1"/>
      <w:numFmt w:val="bullet"/>
      <w:lvlText w:val=""/>
      <w:lvlJc w:val="left"/>
      <w:pPr>
        <w:tabs>
          <w:tab w:val="num" w:pos="6033"/>
        </w:tabs>
        <w:ind w:left="6033" w:hanging="360"/>
      </w:pPr>
      <w:rPr>
        <w:rFonts w:ascii="Symbol" w:hAnsi="Symbol" w:hint="default"/>
      </w:rPr>
    </w:lvl>
    <w:lvl w:ilvl="7" w:tplc="04050003" w:tentative="1">
      <w:start w:val="1"/>
      <w:numFmt w:val="bullet"/>
      <w:lvlText w:val="o"/>
      <w:lvlJc w:val="left"/>
      <w:pPr>
        <w:tabs>
          <w:tab w:val="num" w:pos="6753"/>
        </w:tabs>
        <w:ind w:left="6753" w:hanging="360"/>
      </w:pPr>
      <w:rPr>
        <w:rFonts w:ascii="Courier New" w:hAnsi="Courier New" w:cs="Courier New" w:hint="default"/>
      </w:rPr>
    </w:lvl>
    <w:lvl w:ilvl="8" w:tplc="04050005" w:tentative="1">
      <w:start w:val="1"/>
      <w:numFmt w:val="bullet"/>
      <w:lvlText w:val=""/>
      <w:lvlJc w:val="left"/>
      <w:pPr>
        <w:tabs>
          <w:tab w:val="num" w:pos="7473"/>
        </w:tabs>
        <w:ind w:left="7473" w:hanging="360"/>
      </w:pPr>
      <w:rPr>
        <w:rFonts w:ascii="Wingdings" w:hAnsi="Wingdings" w:hint="default"/>
      </w:rPr>
    </w:lvl>
  </w:abstractNum>
  <w:abstractNum w:abstractNumId="172" w15:restartNumberingAfterBreak="0">
    <w:nsid w:val="7B303879"/>
    <w:multiLevelType w:val="hybridMultilevel"/>
    <w:tmpl w:val="7A044714"/>
    <w:lvl w:ilvl="0" w:tplc="04050011">
      <w:start w:val="1"/>
      <w:numFmt w:val="decimal"/>
      <w:lvlText w:val="%1)"/>
      <w:lvlJc w:val="left"/>
      <w:pPr>
        <w:tabs>
          <w:tab w:val="num" w:pos="720"/>
        </w:tabs>
        <w:ind w:left="720" w:hanging="360"/>
      </w:pPr>
      <w:rPr>
        <w:rFonts w:hint="default"/>
      </w:rPr>
    </w:lvl>
    <w:lvl w:ilvl="1" w:tplc="3BA204D2">
      <w:numFmt w:val="bullet"/>
      <w:lvlText w:val="-"/>
      <w:lvlJc w:val="left"/>
      <w:pPr>
        <w:tabs>
          <w:tab w:val="num" w:pos="1440"/>
        </w:tabs>
        <w:ind w:left="1440" w:hanging="360"/>
      </w:pPr>
      <w:rPr>
        <w:rFonts w:ascii="Times New Roman" w:eastAsia="Times New Roman" w:hAnsi="Times New Roman" w:cs="Times New Roman"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3" w15:restartNumberingAfterBreak="0">
    <w:nsid w:val="7B304204"/>
    <w:multiLevelType w:val="hybridMultilevel"/>
    <w:tmpl w:val="400C6066"/>
    <w:lvl w:ilvl="0" w:tplc="04050001">
      <w:start w:val="1"/>
      <w:numFmt w:val="bullet"/>
      <w:lvlText w:val=""/>
      <w:lvlJc w:val="left"/>
      <w:pPr>
        <w:tabs>
          <w:tab w:val="num" w:pos="1004"/>
        </w:tabs>
        <w:ind w:left="1004" w:hanging="360"/>
      </w:pPr>
      <w:rPr>
        <w:rFonts w:ascii="Symbol" w:hAnsi="Symbol" w:hint="default"/>
      </w:rPr>
    </w:lvl>
    <w:lvl w:ilvl="1" w:tplc="0405000B">
      <w:start w:val="1"/>
      <w:numFmt w:val="bullet"/>
      <w:lvlText w:val=""/>
      <w:lvlJc w:val="left"/>
      <w:pPr>
        <w:tabs>
          <w:tab w:val="num" w:pos="1724"/>
        </w:tabs>
        <w:ind w:left="1724" w:hanging="360"/>
      </w:pPr>
      <w:rPr>
        <w:rFonts w:ascii="Wingdings" w:hAnsi="Wingdings" w:hint="default"/>
      </w:rPr>
    </w:lvl>
    <w:lvl w:ilvl="2" w:tplc="04050001">
      <w:start w:val="1"/>
      <w:numFmt w:val="bullet"/>
      <w:lvlText w:val=""/>
      <w:lvlJc w:val="left"/>
      <w:pPr>
        <w:tabs>
          <w:tab w:val="num" w:pos="2444"/>
        </w:tabs>
        <w:ind w:left="2444" w:hanging="360"/>
      </w:pPr>
      <w:rPr>
        <w:rFonts w:ascii="Symbol" w:hAnsi="Symbol" w:hint="default"/>
      </w:rPr>
    </w:lvl>
    <w:lvl w:ilvl="3" w:tplc="04050001" w:tentative="1">
      <w:start w:val="1"/>
      <w:numFmt w:val="bullet"/>
      <w:lvlText w:val=""/>
      <w:lvlJc w:val="left"/>
      <w:pPr>
        <w:tabs>
          <w:tab w:val="num" w:pos="3164"/>
        </w:tabs>
        <w:ind w:left="3164" w:hanging="360"/>
      </w:pPr>
      <w:rPr>
        <w:rFonts w:ascii="Symbol" w:hAnsi="Symbol" w:hint="default"/>
      </w:rPr>
    </w:lvl>
    <w:lvl w:ilvl="4" w:tplc="04050003" w:tentative="1">
      <w:start w:val="1"/>
      <w:numFmt w:val="bullet"/>
      <w:lvlText w:val="o"/>
      <w:lvlJc w:val="left"/>
      <w:pPr>
        <w:tabs>
          <w:tab w:val="num" w:pos="3884"/>
        </w:tabs>
        <w:ind w:left="3884" w:hanging="360"/>
      </w:pPr>
      <w:rPr>
        <w:rFonts w:ascii="Courier New" w:hAnsi="Courier New" w:cs="Courier New" w:hint="default"/>
      </w:rPr>
    </w:lvl>
    <w:lvl w:ilvl="5" w:tplc="04050005" w:tentative="1">
      <w:start w:val="1"/>
      <w:numFmt w:val="bullet"/>
      <w:lvlText w:val=""/>
      <w:lvlJc w:val="left"/>
      <w:pPr>
        <w:tabs>
          <w:tab w:val="num" w:pos="4604"/>
        </w:tabs>
        <w:ind w:left="4604" w:hanging="360"/>
      </w:pPr>
      <w:rPr>
        <w:rFonts w:ascii="Wingdings" w:hAnsi="Wingdings" w:hint="default"/>
      </w:rPr>
    </w:lvl>
    <w:lvl w:ilvl="6" w:tplc="04050001" w:tentative="1">
      <w:start w:val="1"/>
      <w:numFmt w:val="bullet"/>
      <w:lvlText w:val=""/>
      <w:lvlJc w:val="left"/>
      <w:pPr>
        <w:tabs>
          <w:tab w:val="num" w:pos="5324"/>
        </w:tabs>
        <w:ind w:left="5324" w:hanging="360"/>
      </w:pPr>
      <w:rPr>
        <w:rFonts w:ascii="Symbol" w:hAnsi="Symbol" w:hint="default"/>
      </w:rPr>
    </w:lvl>
    <w:lvl w:ilvl="7" w:tplc="04050003" w:tentative="1">
      <w:start w:val="1"/>
      <w:numFmt w:val="bullet"/>
      <w:lvlText w:val="o"/>
      <w:lvlJc w:val="left"/>
      <w:pPr>
        <w:tabs>
          <w:tab w:val="num" w:pos="6044"/>
        </w:tabs>
        <w:ind w:left="6044" w:hanging="360"/>
      </w:pPr>
      <w:rPr>
        <w:rFonts w:ascii="Courier New" w:hAnsi="Courier New" w:cs="Courier New" w:hint="default"/>
      </w:rPr>
    </w:lvl>
    <w:lvl w:ilvl="8" w:tplc="04050005" w:tentative="1">
      <w:start w:val="1"/>
      <w:numFmt w:val="bullet"/>
      <w:lvlText w:val=""/>
      <w:lvlJc w:val="left"/>
      <w:pPr>
        <w:tabs>
          <w:tab w:val="num" w:pos="6764"/>
        </w:tabs>
        <w:ind w:left="6764" w:hanging="360"/>
      </w:pPr>
      <w:rPr>
        <w:rFonts w:ascii="Wingdings" w:hAnsi="Wingdings" w:hint="default"/>
      </w:rPr>
    </w:lvl>
  </w:abstractNum>
  <w:abstractNum w:abstractNumId="174" w15:restartNumberingAfterBreak="0">
    <w:nsid w:val="7CA92420"/>
    <w:multiLevelType w:val="hybridMultilevel"/>
    <w:tmpl w:val="A59CDA7A"/>
    <w:lvl w:ilvl="0" w:tplc="2ED27FC8">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5" w15:restartNumberingAfterBreak="0">
    <w:nsid w:val="7CAE7241"/>
    <w:multiLevelType w:val="singleLevel"/>
    <w:tmpl w:val="04050005"/>
    <w:lvl w:ilvl="0">
      <w:start w:val="1"/>
      <w:numFmt w:val="bullet"/>
      <w:lvlText w:val=""/>
      <w:lvlJc w:val="left"/>
      <w:pPr>
        <w:tabs>
          <w:tab w:val="num" w:pos="360"/>
        </w:tabs>
        <w:ind w:left="360" w:hanging="360"/>
      </w:pPr>
      <w:rPr>
        <w:rFonts w:ascii="Wingdings" w:hAnsi="Wingdings" w:hint="default"/>
      </w:rPr>
    </w:lvl>
  </w:abstractNum>
  <w:abstractNum w:abstractNumId="176" w15:restartNumberingAfterBreak="0">
    <w:nsid w:val="7D027A73"/>
    <w:multiLevelType w:val="hybridMultilevel"/>
    <w:tmpl w:val="78723296"/>
    <w:lvl w:ilvl="0" w:tplc="04050015">
      <w:start w:val="1"/>
      <w:numFmt w:val="upperLetter"/>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CEB6DB02">
      <w:numFmt w:val="bullet"/>
      <w:lvlText w:val="-"/>
      <w:lvlJc w:val="left"/>
      <w:pPr>
        <w:tabs>
          <w:tab w:val="num" w:pos="2340"/>
        </w:tabs>
        <w:ind w:left="2340" w:hanging="360"/>
      </w:pPr>
      <w:rPr>
        <w:rFonts w:ascii="Times New Roman" w:eastAsia="Times New Roman" w:hAnsi="Times New Roman" w:cs="Times New Roman" w:hint="default"/>
      </w:rPr>
    </w:lvl>
    <w:lvl w:ilvl="3" w:tplc="04185A22">
      <w:start w:val="1"/>
      <w:numFmt w:val="decimal"/>
      <w:lvlText w:val="%4)"/>
      <w:lvlJc w:val="left"/>
      <w:pPr>
        <w:tabs>
          <w:tab w:val="num" w:pos="3360"/>
        </w:tabs>
        <w:ind w:left="3360" w:hanging="840"/>
      </w:pPr>
      <w:rPr>
        <w:rFonts w:hint="default"/>
      </w:rPr>
    </w:lvl>
    <w:lvl w:ilvl="4" w:tplc="EC2E3A0C">
      <w:start w:val="1"/>
      <w:numFmt w:val="decimal"/>
      <w:lvlText w:val="%5."/>
      <w:lvlJc w:val="left"/>
      <w:pPr>
        <w:tabs>
          <w:tab w:val="num" w:pos="3600"/>
        </w:tabs>
        <w:ind w:left="3600" w:hanging="360"/>
      </w:pPr>
      <w:rPr>
        <w:rFonts w:ascii="Times New Roman" w:eastAsia="Times New Roman" w:hAnsi="Times New Roman" w:cs="Times New Roman"/>
      </w:r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7" w15:restartNumberingAfterBreak="0">
    <w:nsid w:val="7DF912E9"/>
    <w:multiLevelType w:val="hybridMultilevel"/>
    <w:tmpl w:val="7890CC78"/>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178" w15:restartNumberingAfterBreak="0">
    <w:nsid w:val="7EB64DAF"/>
    <w:multiLevelType w:val="hybridMultilevel"/>
    <w:tmpl w:val="F820934C"/>
    <w:lvl w:ilvl="0" w:tplc="04050001">
      <w:start w:val="1"/>
      <w:numFmt w:val="bullet"/>
      <w:lvlText w:val=""/>
      <w:lvlJc w:val="left"/>
      <w:pPr>
        <w:tabs>
          <w:tab w:val="num" w:pos="780"/>
        </w:tabs>
        <w:ind w:left="780" w:hanging="360"/>
      </w:pPr>
      <w:rPr>
        <w:rFonts w:ascii="Symbol" w:hAnsi="Symbol"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num w:numId="1" w16cid:durableId="1969699477">
    <w:abstractNumId w:val="75"/>
  </w:num>
  <w:num w:numId="2" w16cid:durableId="855002699">
    <w:abstractNumId w:val="137"/>
  </w:num>
  <w:num w:numId="3" w16cid:durableId="1202979286">
    <w:abstractNumId w:val="35"/>
  </w:num>
  <w:num w:numId="4" w16cid:durableId="168453252">
    <w:abstractNumId w:val="109"/>
  </w:num>
  <w:num w:numId="5" w16cid:durableId="1677926409">
    <w:abstractNumId w:val="37"/>
  </w:num>
  <w:num w:numId="6" w16cid:durableId="1862820480">
    <w:abstractNumId w:val="15"/>
  </w:num>
  <w:num w:numId="7" w16cid:durableId="345442013">
    <w:abstractNumId w:val="98"/>
  </w:num>
  <w:num w:numId="8" w16cid:durableId="168371911">
    <w:abstractNumId w:val="68"/>
  </w:num>
  <w:num w:numId="9" w16cid:durableId="1224684397">
    <w:abstractNumId w:val="121"/>
  </w:num>
  <w:num w:numId="10" w16cid:durableId="446436158">
    <w:abstractNumId w:val="131"/>
  </w:num>
  <w:num w:numId="11" w16cid:durableId="1456295581">
    <w:abstractNumId w:val="40"/>
  </w:num>
  <w:num w:numId="12" w16cid:durableId="484125571">
    <w:abstractNumId w:val="108"/>
  </w:num>
  <w:num w:numId="13" w16cid:durableId="1838888158">
    <w:abstractNumId w:val="47"/>
  </w:num>
  <w:num w:numId="14" w16cid:durableId="1675179664">
    <w:abstractNumId w:val="9"/>
  </w:num>
  <w:num w:numId="15" w16cid:durableId="2099786528">
    <w:abstractNumId w:val="4"/>
  </w:num>
  <w:num w:numId="16" w16cid:durableId="95491919">
    <w:abstractNumId w:val="71"/>
  </w:num>
  <w:num w:numId="17" w16cid:durableId="1951008885">
    <w:abstractNumId w:val="69"/>
  </w:num>
  <w:num w:numId="18" w16cid:durableId="879317815">
    <w:abstractNumId w:val="142"/>
  </w:num>
  <w:num w:numId="19" w16cid:durableId="867449061">
    <w:abstractNumId w:val="90"/>
  </w:num>
  <w:num w:numId="20" w16cid:durableId="1512793318">
    <w:abstractNumId w:val="25"/>
  </w:num>
  <w:num w:numId="21" w16cid:durableId="462815705">
    <w:abstractNumId w:val="163"/>
  </w:num>
  <w:num w:numId="22" w16cid:durableId="507522599">
    <w:abstractNumId w:val="165"/>
  </w:num>
  <w:num w:numId="23" w16cid:durableId="1449426613">
    <w:abstractNumId w:val="33"/>
  </w:num>
  <w:num w:numId="24" w16cid:durableId="1119451414">
    <w:abstractNumId w:val="70"/>
  </w:num>
  <w:num w:numId="25" w16cid:durableId="452484176">
    <w:abstractNumId w:val="177"/>
  </w:num>
  <w:num w:numId="26" w16cid:durableId="1039235873">
    <w:abstractNumId w:val="124"/>
  </w:num>
  <w:num w:numId="27" w16cid:durableId="117719995">
    <w:abstractNumId w:val="14"/>
  </w:num>
  <w:num w:numId="28" w16cid:durableId="215354998">
    <w:abstractNumId w:val="56"/>
  </w:num>
  <w:num w:numId="29" w16cid:durableId="2008055264">
    <w:abstractNumId w:val="28"/>
  </w:num>
  <w:num w:numId="30" w16cid:durableId="1049377150">
    <w:abstractNumId w:val="117"/>
  </w:num>
  <w:num w:numId="31" w16cid:durableId="1305351444">
    <w:abstractNumId w:val="59"/>
  </w:num>
  <w:num w:numId="32" w16cid:durableId="1571118715">
    <w:abstractNumId w:val="146"/>
  </w:num>
  <w:num w:numId="33" w16cid:durableId="1791587732">
    <w:abstractNumId w:val="2"/>
  </w:num>
  <w:num w:numId="34" w16cid:durableId="236012670">
    <w:abstractNumId w:val="57"/>
  </w:num>
  <w:num w:numId="35" w16cid:durableId="1427923742">
    <w:abstractNumId w:val="167"/>
  </w:num>
  <w:num w:numId="36" w16cid:durableId="163317295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35267943">
    <w:abstractNumId w:val="115"/>
  </w:num>
  <w:num w:numId="38" w16cid:durableId="1163862408">
    <w:abstractNumId w:val="39"/>
  </w:num>
  <w:num w:numId="39" w16cid:durableId="251008826">
    <w:abstractNumId w:val="17"/>
  </w:num>
  <w:num w:numId="40" w16cid:durableId="1590499394">
    <w:abstractNumId w:val="114"/>
  </w:num>
  <w:num w:numId="41" w16cid:durableId="1314063619">
    <w:abstractNumId w:val="118"/>
  </w:num>
  <w:num w:numId="42" w16cid:durableId="1783259266">
    <w:abstractNumId w:val="173"/>
  </w:num>
  <w:num w:numId="43" w16cid:durableId="796873028">
    <w:abstractNumId w:val="23"/>
  </w:num>
  <w:num w:numId="44" w16cid:durableId="1364162562">
    <w:abstractNumId w:val="106"/>
  </w:num>
  <w:num w:numId="45" w16cid:durableId="797377313">
    <w:abstractNumId w:val="65"/>
  </w:num>
  <w:num w:numId="46" w16cid:durableId="638194033">
    <w:abstractNumId w:val="140"/>
  </w:num>
  <w:num w:numId="47" w16cid:durableId="1239706563">
    <w:abstractNumId w:val="73"/>
  </w:num>
  <w:num w:numId="48" w16cid:durableId="1719864642">
    <w:abstractNumId w:val="52"/>
  </w:num>
  <w:num w:numId="49" w16cid:durableId="1318264275">
    <w:abstractNumId w:val="13"/>
  </w:num>
  <w:num w:numId="50" w16cid:durableId="1512602114">
    <w:abstractNumId w:val="32"/>
  </w:num>
  <w:num w:numId="51" w16cid:durableId="1949507140">
    <w:abstractNumId w:val="138"/>
  </w:num>
  <w:num w:numId="52" w16cid:durableId="1228608118">
    <w:abstractNumId w:val="22"/>
  </w:num>
  <w:num w:numId="53" w16cid:durableId="1515534576">
    <w:abstractNumId w:val="126"/>
  </w:num>
  <w:num w:numId="54" w16cid:durableId="383717778">
    <w:abstractNumId w:val="81"/>
  </w:num>
  <w:num w:numId="55" w16cid:durableId="871262617">
    <w:abstractNumId w:val="78"/>
  </w:num>
  <w:num w:numId="56" w16cid:durableId="1355809406">
    <w:abstractNumId w:val="83"/>
  </w:num>
  <w:num w:numId="57" w16cid:durableId="1128888448">
    <w:abstractNumId w:val="64"/>
  </w:num>
  <w:num w:numId="58" w16cid:durableId="422995897">
    <w:abstractNumId w:val="85"/>
  </w:num>
  <w:num w:numId="59" w16cid:durableId="2083792345">
    <w:abstractNumId w:val="164"/>
  </w:num>
  <w:num w:numId="60" w16cid:durableId="877621828">
    <w:abstractNumId w:val="161"/>
  </w:num>
  <w:num w:numId="61" w16cid:durableId="1885362055">
    <w:abstractNumId w:val="100"/>
  </w:num>
  <w:num w:numId="62" w16cid:durableId="219488302">
    <w:abstractNumId w:val="26"/>
  </w:num>
  <w:num w:numId="63" w16cid:durableId="1256357173">
    <w:abstractNumId w:val="91"/>
  </w:num>
  <w:num w:numId="64" w16cid:durableId="829833050">
    <w:abstractNumId w:val="55"/>
  </w:num>
  <w:num w:numId="65" w16cid:durableId="533545812">
    <w:abstractNumId w:val="155"/>
  </w:num>
  <w:num w:numId="66" w16cid:durableId="1064254540">
    <w:abstractNumId w:val="107"/>
  </w:num>
  <w:num w:numId="67" w16cid:durableId="6948939">
    <w:abstractNumId w:val="102"/>
  </w:num>
  <w:num w:numId="68" w16cid:durableId="1614943317">
    <w:abstractNumId w:val="93"/>
  </w:num>
  <w:num w:numId="69" w16cid:durableId="1138379563">
    <w:abstractNumId w:val="89"/>
  </w:num>
  <w:num w:numId="70" w16cid:durableId="1912810348">
    <w:abstractNumId w:val="110"/>
  </w:num>
  <w:num w:numId="71" w16cid:durableId="2111662124">
    <w:abstractNumId w:val="45"/>
  </w:num>
  <w:num w:numId="72" w16cid:durableId="835342626">
    <w:abstractNumId w:val="153"/>
  </w:num>
  <w:num w:numId="73" w16cid:durableId="1013609470">
    <w:abstractNumId w:val="49"/>
  </w:num>
  <w:num w:numId="74" w16cid:durableId="633683741">
    <w:abstractNumId w:val="122"/>
  </w:num>
  <w:num w:numId="75" w16cid:durableId="1908151929">
    <w:abstractNumId w:val="154"/>
  </w:num>
  <w:num w:numId="76" w16cid:durableId="1373110495">
    <w:abstractNumId w:val="8"/>
  </w:num>
  <w:num w:numId="77" w16cid:durableId="429013299">
    <w:abstractNumId w:val="44"/>
  </w:num>
  <w:num w:numId="78" w16cid:durableId="572664003">
    <w:abstractNumId w:val="30"/>
  </w:num>
  <w:num w:numId="79" w16cid:durableId="2112578832">
    <w:abstractNumId w:val="139"/>
  </w:num>
  <w:num w:numId="80" w16cid:durableId="1862430619">
    <w:abstractNumId w:val="119"/>
  </w:num>
  <w:num w:numId="81" w16cid:durableId="1791242642">
    <w:abstractNumId w:val="88"/>
  </w:num>
  <w:num w:numId="82" w16cid:durableId="2058896331">
    <w:abstractNumId w:val="3"/>
  </w:num>
  <w:num w:numId="83" w16cid:durableId="2080400776">
    <w:abstractNumId w:val="135"/>
  </w:num>
  <w:num w:numId="84" w16cid:durableId="1345666574">
    <w:abstractNumId w:val="1"/>
  </w:num>
  <w:num w:numId="85" w16cid:durableId="1387223413">
    <w:abstractNumId w:val="95"/>
  </w:num>
  <w:num w:numId="86" w16cid:durableId="879826803">
    <w:abstractNumId w:val="148"/>
  </w:num>
  <w:num w:numId="87" w16cid:durableId="1491290662">
    <w:abstractNumId w:val="67"/>
  </w:num>
  <w:num w:numId="88" w16cid:durableId="1659796980">
    <w:abstractNumId w:val="82"/>
  </w:num>
  <w:num w:numId="89" w16cid:durableId="990446388">
    <w:abstractNumId w:val="21"/>
  </w:num>
  <w:num w:numId="90" w16cid:durableId="308243974">
    <w:abstractNumId w:val="38"/>
  </w:num>
  <w:num w:numId="91" w16cid:durableId="571623475">
    <w:abstractNumId w:val="7"/>
  </w:num>
  <w:num w:numId="92" w16cid:durableId="494683572">
    <w:abstractNumId w:val="58"/>
  </w:num>
  <w:num w:numId="93" w16cid:durableId="1069156730">
    <w:abstractNumId w:val="20"/>
  </w:num>
  <w:num w:numId="94" w16cid:durableId="1026253528">
    <w:abstractNumId w:val="157"/>
  </w:num>
  <w:num w:numId="95" w16cid:durableId="1136025564">
    <w:abstractNumId w:val="42"/>
  </w:num>
  <w:num w:numId="96" w16cid:durableId="914244488">
    <w:abstractNumId w:val="86"/>
  </w:num>
  <w:num w:numId="97" w16cid:durableId="54161709">
    <w:abstractNumId w:val="76"/>
  </w:num>
  <w:num w:numId="98" w16cid:durableId="155339338">
    <w:abstractNumId w:val="111"/>
  </w:num>
  <w:num w:numId="99" w16cid:durableId="1308776898">
    <w:abstractNumId w:val="125"/>
  </w:num>
  <w:num w:numId="100" w16cid:durableId="754516068">
    <w:abstractNumId w:val="72"/>
  </w:num>
  <w:num w:numId="101" w16cid:durableId="844783816">
    <w:abstractNumId w:val="159"/>
  </w:num>
  <w:num w:numId="102" w16cid:durableId="336812960">
    <w:abstractNumId w:val="16"/>
  </w:num>
  <w:num w:numId="103" w16cid:durableId="1112553275">
    <w:abstractNumId w:val="158"/>
  </w:num>
  <w:num w:numId="104" w16cid:durableId="341902169">
    <w:abstractNumId w:val="63"/>
  </w:num>
  <w:num w:numId="105" w16cid:durableId="484976370">
    <w:abstractNumId w:val="149"/>
  </w:num>
  <w:num w:numId="106" w16cid:durableId="1150830025">
    <w:abstractNumId w:val="113"/>
  </w:num>
  <w:num w:numId="107" w16cid:durableId="2098793033">
    <w:abstractNumId w:val="5"/>
  </w:num>
  <w:num w:numId="108" w16cid:durableId="1224439863">
    <w:abstractNumId w:val="51"/>
  </w:num>
  <w:num w:numId="109" w16cid:durableId="376199272">
    <w:abstractNumId w:val="87"/>
  </w:num>
  <w:num w:numId="110" w16cid:durableId="1431898402">
    <w:abstractNumId w:val="171"/>
  </w:num>
  <w:num w:numId="111" w16cid:durableId="86193140">
    <w:abstractNumId w:val="147"/>
  </w:num>
  <w:num w:numId="112" w16cid:durableId="1384405179">
    <w:abstractNumId w:val="176"/>
  </w:num>
  <w:num w:numId="113" w16cid:durableId="1118452911">
    <w:abstractNumId w:val="101"/>
  </w:num>
  <w:num w:numId="114" w16cid:durableId="1225525110">
    <w:abstractNumId w:val="130"/>
  </w:num>
  <w:num w:numId="115" w16cid:durableId="1695764441">
    <w:abstractNumId w:val="104"/>
  </w:num>
  <w:num w:numId="116" w16cid:durableId="106241693">
    <w:abstractNumId w:val="6"/>
  </w:num>
  <w:num w:numId="117" w16cid:durableId="485123563">
    <w:abstractNumId w:val="172"/>
  </w:num>
  <w:num w:numId="118" w16cid:durableId="609118968">
    <w:abstractNumId w:val="162"/>
  </w:num>
  <w:num w:numId="119" w16cid:durableId="2022510658">
    <w:abstractNumId w:val="50"/>
  </w:num>
  <w:num w:numId="120" w16cid:durableId="1905214230">
    <w:abstractNumId w:val="127"/>
  </w:num>
  <w:num w:numId="121" w16cid:durableId="1546527532">
    <w:abstractNumId w:val="134"/>
  </w:num>
  <w:num w:numId="122" w16cid:durableId="2143187273">
    <w:abstractNumId w:val="166"/>
  </w:num>
  <w:num w:numId="123" w16cid:durableId="983585839">
    <w:abstractNumId w:val="168"/>
  </w:num>
  <w:num w:numId="124" w16cid:durableId="1582594053">
    <w:abstractNumId w:val="60"/>
  </w:num>
  <w:num w:numId="125" w16cid:durableId="472330228">
    <w:abstractNumId w:val="11"/>
  </w:num>
  <w:num w:numId="126" w16cid:durableId="1496070213">
    <w:abstractNumId w:val="133"/>
  </w:num>
  <w:num w:numId="127" w16cid:durableId="1594506642">
    <w:abstractNumId w:val="66"/>
  </w:num>
  <w:num w:numId="128" w16cid:durableId="1344473953">
    <w:abstractNumId w:val="169"/>
  </w:num>
  <w:num w:numId="129" w16cid:durableId="1079256572">
    <w:abstractNumId w:val="152"/>
  </w:num>
  <w:num w:numId="130" w16cid:durableId="2030567680">
    <w:abstractNumId w:val="96"/>
  </w:num>
  <w:num w:numId="131" w16cid:durableId="390545210">
    <w:abstractNumId w:val="19"/>
  </w:num>
  <w:num w:numId="132" w16cid:durableId="1160192413">
    <w:abstractNumId w:val="151"/>
  </w:num>
  <w:num w:numId="133" w16cid:durableId="934632192">
    <w:abstractNumId w:val="77"/>
  </w:num>
  <w:num w:numId="134" w16cid:durableId="216283339">
    <w:abstractNumId w:val="129"/>
  </w:num>
  <w:num w:numId="135" w16cid:durableId="534005305">
    <w:abstractNumId w:val="84"/>
  </w:num>
  <w:num w:numId="136" w16cid:durableId="2018266517">
    <w:abstractNumId w:val="92"/>
  </w:num>
  <w:num w:numId="137" w16cid:durableId="1480883118">
    <w:abstractNumId w:val="156"/>
  </w:num>
  <w:num w:numId="138" w16cid:durableId="496775152">
    <w:abstractNumId w:val="48"/>
  </w:num>
  <w:num w:numId="139" w16cid:durableId="926500563">
    <w:abstractNumId w:val="24"/>
  </w:num>
  <w:num w:numId="140" w16cid:durableId="541751890">
    <w:abstractNumId w:val="103"/>
  </w:num>
  <w:num w:numId="141" w16cid:durableId="375935086">
    <w:abstractNumId w:val="123"/>
  </w:num>
  <w:num w:numId="142" w16cid:durableId="1133906663">
    <w:abstractNumId w:val="31"/>
  </w:num>
  <w:num w:numId="143" w16cid:durableId="544340">
    <w:abstractNumId w:val="36"/>
  </w:num>
  <w:num w:numId="144" w16cid:durableId="1077752511">
    <w:abstractNumId w:val="61"/>
  </w:num>
  <w:num w:numId="145" w16cid:durableId="1995521015">
    <w:abstractNumId w:val="10"/>
  </w:num>
  <w:num w:numId="146" w16cid:durableId="724765305">
    <w:abstractNumId w:val="74"/>
  </w:num>
  <w:num w:numId="147" w16cid:durableId="2023316768">
    <w:abstractNumId w:val="145"/>
  </w:num>
  <w:num w:numId="148" w16cid:durableId="1537304367">
    <w:abstractNumId w:val="170"/>
  </w:num>
  <w:num w:numId="149" w16cid:durableId="1204173431">
    <w:abstractNumId w:val="144"/>
  </w:num>
  <w:num w:numId="150" w16cid:durableId="596141162">
    <w:abstractNumId w:val="79"/>
  </w:num>
  <w:num w:numId="151" w16cid:durableId="17588053">
    <w:abstractNumId w:val="80"/>
  </w:num>
  <w:num w:numId="152" w16cid:durableId="489103515">
    <w:abstractNumId w:val="112"/>
  </w:num>
  <w:num w:numId="153" w16cid:durableId="607851572">
    <w:abstractNumId w:val="150"/>
  </w:num>
  <w:num w:numId="154" w16cid:durableId="1284648822">
    <w:abstractNumId w:val="54"/>
  </w:num>
  <w:num w:numId="155" w16cid:durableId="1872837198">
    <w:abstractNumId w:val="27"/>
  </w:num>
  <w:num w:numId="156" w16cid:durableId="2050177157">
    <w:abstractNumId w:val="175"/>
  </w:num>
  <w:num w:numId="157" w16cid:durableId="238566558">
    <w:abstractNumId w:val="128"/>
  </w:num>
  <w:num w:numId="158" w16cid:durableId="967276321">
    <w:abstractNumId w:val="46"/>
  </w:num>
  <w:num w:numId="159" w16cid:durableId="42682157">
    <w:abstractNumId w:val="97"/>
  </w:num>
  <w:num w:numId="160" w16cid:durableId="1606960971">
    <w:abstractNumId w:val="99"/>
  </w:num>
  <w:num w:numId="161" w16cid:durableId="953174124">
    <w:abstractNumId w:val="143"/>
  </w:num>
  <w:num w:numId="162" w16cid:durableId="702752604">
    <w:abstractNumId w:val="178"/>
  </w:num>
  <w:num w:numId="163" w16cid:durableId="567111330">
    <w:abstractNumId w:val="62"/>
  </w:num>
  <w:num w:numId="164" w16cid:durableId="2046252613">
    <w:abstractNumId w:val="160"/>
  </w:num>
  <w:num w:numId="165" w16cid:durableId="1252936157">
    <w:abstractNumId w:val="174"/>
  </w:num>
  <w:num w:numId="166" w16cid:durableId="1691301531">
    <w:abstractNumId w:val="116"/>
  </w:num>
  <w:num w:numId="167" w16cid:durableId="302469933">
    <w:abstractNumId w:val="94"/>
  </w:num>
  <w:num w:numId="168" w16cid:durableId="1012269147">
    <w:abstractNumId w:val="136"/>
  </w:num>
  <w:num w:numId="169" w16cid:durableId="1369145132">
    <w:abstractNumId w:val="29"/>
  </w:num>
  <w:num w:numId="170" w16cid:durableId="58021276">
    <w:abstractNumId w:val="53"/>
  </w:num>
  <w:num w:numId="171" w16cid:durableId="66076785">
    <w:abstractNumId w:val="120"/>
  </w:num>
  <w:num w:numId="172" w16cid:durableId="1839689355">
    <w:abstractNumId w:val="141"/>
  </w:num>
  <w:num w:numId="173" w16cid:durableId="439647468">
    <w:abstractNumId w:val="43"/>
  </w:num>
  <w:num w:numId="174" w16cid:durableId="1066420934">
    <w:abstractNumId w:val="18"/>
  </w:num>
  <w:num w:numId="175" w16cid:durableId="16890909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619140393">
    <w:abstractNumId w:val="105"/>
  </w:num>
  <w:num w:numId="177" w16cid:durableId="947930363">
    <w:abstractNumId w:val="12"/>
  </w:num>
  <w:num w:numId="178" w16cid:durableId="222453503">
    <w:abstractNumId w:val="34"/>
  </w:num>
  <w:num w:numId="179" w16cid:durableId="618682966">
    <w:abstractNumId w:val="0"/>
  </w:num>
  <w:num w:numId="180" w16cid:durableId="1641377990">
    <w:abstractNumId w:val="41"/>
  </w:num>
  <w:num w:numId="181" w16cid:durableId="929001174">
    <w:abstractNumId w:val="1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919"/>
    <w:rsid w:val="0000295B"/>
    <w:rsid w:val="000038FE"/>
    <w:rsid w:val="00007B20"/>
    <w:rsid w:val="00016099"/>
    <w:rsid w:val="00024819"/>
    <w:rsid w:val="00025EF2"/>
    <w:rsid w:val="000420EF"/>
    <w:rsid w:val="00042A9A"/>
    <w:rsid w:val="00044447"/>
    <w:rsid w:val="00063526"/>
    <w:rsid w:val="00066B81"/>
    <w:rsid w:val="000702A1"/>
    <w:rsid w:val="00070C69"/>
    <w:rsid w:val="00072A6F"/>
    <w:rsid w:val="000768BB"/>
    <w:rsid w:val="00080145"/>
    <w:rsid w:val="0008135F"/>
    <w:rsid w:val="00083EBB"/>
    <w:rsid w:val="000A1732"/>
    <w:rsid w:val="000A2530"/>
    <w:rsid w:val="000A3F2C"/>
    <w:rsid w:val="000B6C25"/>
    <w:rsid w:val="000D3862"/>
    <w:rsid w:val="000F5A61"/>
    <w:rsid w:val="000F744F"/>
    <w:rsid w:val="00106145"/>
    <w:rsid w:val="0010683C"/>
    <w:rsid w:val="00110F3E"/>
    <w:rsid w:val="00120DCC"/>
    <w:rsid w:val="0012190B"/>
    <w:rsid w:val="00125D4F"/>
    <w:rsid w:val="00130C6A"/>
    <w:rsid w:val="001314CB"/>
    <w:rsid w:val="001328EF"/>
    <w:rsid w:val="0013747F"/>
    <w:rsid w:val="00150D82"/>
    <w:rsid w:val="00163856"/>
    <w:rsid w:val="00167972"/>
    <w:rsid w:val="0018429B"/>
    <w:rsid w:val="0018438C"/>
    <w:rsid w:val="00185399"/>
    <w:rsid w:val="00187268"/>
    <w:rsid w:val="0019081D"/>
    <w:rsid w:val="0019315E"/>
    <w:rsid w:val="001A0F21"/>
    <w:rsid w:val="001A5E66"/>
    <w:rsid w:val="001B3EC1"/>
    <w:rsid w:val="001C124F"/>
    <w:rsid w:val="001C4310"/>
    <w:rsid w:val="001C6EB0"/>
    <w:rsid w:val="001C7822"/>
    <w:rsid w:val="001E1E0E"/>
    <w:rsid w:val="001E23B0"/>
    <w:rsid w:val="001E5902"/>
    <w:rsid w:val="001E7313"/>
    <w:rsid w:val="001E7AE4"/>
    <w:rsid w:val="0020255E"/>
    <w:rsid w:val="00207B5A"/>
    <w:rsid w:val="002106C4"/>
    <w:rsid w:val="0021684E"/>
    <w:rsid w:val="00221AB1"/>
    <w:rsid w:val="00225BD8"/>
    <w:rsid w:val="0024116B"/>
    <w:rsid w:val="0025268B"/>
    <w:rsid w:val="00252919"/>
    <w:rsid w:val="00264337"/>
    <w:rsid w:val="00270A4C"/>
    <w:rsid w:val="00270CF4"/>
    <w:rsid w:val="00291DEF"/>
    <w:rsid w:val="00293692"/>
    <w:rsid w:val="002A084B"/>
    <w:rsid w:val="002A0AF5"/>
    <w:rsid w:val="002A20D3"/>
    <w:rsid w:val="002A2D4B"/>
    <w:rsid w:val="002A5422"/>
    <w:rsid w:val="002A6EAF"/>
    <w:rsid w:val="002A7FCF"/>
    <w:rsid w:val="002B5F16"/>
    <w:rsid w:val="002D2904"/>
    <w:rsid w:val="002D4BA6"/>
    <w:rsid w:val="002F12D0"/>
    <w:rsid w:val="0030668E"/>
    <w:rsid w:val="00310D05"/>
    <w:rsid w:val="00311BAF"/>
    <w:rsid w:val="00320F04"/>
    <w:rsid w:val="003215BF"/>
    <w:rsid w:val="00336EE3"/>
    <w:rsid w:val="00337536"/>
    <w:rsid w:val="0034625D"/>
    <w:rsid w:val="00362DED"/>
    <w:rsid w:val="003661E5"/>
    <w:rsid w:val="003732C7"/>
    <w:rsid w:val="00383420"/>
    <w:rsid w:val="00384F4C"/>
    <w:rsid w:val="00395109"/>
    <w:rsid w:val="003A03D5"/>
    <w:rsid w:val="003A5CE5"/>
    <w:rsid w:val="003B6534"/>
    <w:rsid w:val="003C2DC6"/>
    <w:rsid w:val="003C66F2"/>
    <w:rsid w:val="003C6DB3"/>
    <w:rsid w:val="003D29FB"/>
    <w:rsid w:val="003D71CF"/>
    <w:rsid w:val="003E1011"/>
    <w:rsid w:val="00405CB3"/>
    <w:rsid w:val="00412866"/>
    <w:rsid w:val="00420FE3"/>
    <w:rsid w:val="0042279A"/>
    <w:rsid w:val="004322F8"/>
    <w:rsid w:val="00433CBF"/>
    <w:rsid w:val="00434B61"/>
    <w:rsid w:val="004631CD"/>
    <w:rsid w:val="00474082"/>
    <w:rsid w:val="00474D0F"/>
    <w:rsid w:val="00482E24"/>
    <w:rsid w:val="004848E2"/>
    <w:rsid w:val="00484CD9"/>
    <w:rsid w:val="00497CA0"/>
    <w:rsid w:val="004A6EC9"/>
    <w:rsid w:val="004B3885"/>
    <w:rsid w:val="004C1BD0"/>
    <w:rsid w:val="004C3B33"/>
    <w:rsid w:val="004D22B1"/>
    <w:rsid w:val="004D4B8E"/>
    <w:rsid w:val="004D7F02"/>
    <w:rsid w:val="004E6314"/>
    <w:rsid w:val="004E6FCA"/>
    <w:rsid w:val="004F7092"/>
    <w:rsid w:val="00502BB7"/>
    <w:rsid w:val="00510D92"/>
    <w:rsid w:val="00512132"/>
    <w:rsid w:val="005144DA"/>
    <w:rsid w:val="00520461"/>
    <w:rsid w:val="005258B9"/>
    <w:rsid w:val="00527918"/>
    <w:rsid w:val="00532477"/>
    <w:rsid w:val="00534918"/>
    <w:rsid w:val="00537164"/>
    <w:rsid w:val="00537B25"/>
    <w:rsid w:val="005403D3"/>
    <w:rsid w:val="0054375A"/>
    <w:rsid w:val="00544AD0"/>
    <w:rsid w:val="005457D6"/>
    <w:rsid w:val="00545C6C"/>
    <w:rsid w:val="00550216"/>
    <w:rsid w:val="00562F9A"/>
    <w:rsid w:val="00565C35"/>
    <w:rsid w:val="00574FBD"/>
    <w:rsid w:val="0057747C"/>
    <w:rsid w:val="00580F57"/>
    <w:rsid w:val="0058397F"/>
    <w:rsid w:val="00585FB6"/>
    <w:rsid w:val="00586623"/>
    <w:rsid w:val="005A4E76"/>
    <w:rsid w:val="005A7FD8"/>
    <w:rsid w:val="005B51B9"/>
    <w:rsid w:val="005B6458"/>
    <w:rsid w:val="005C1A20"/>
    <w:rsid w:val="005D1F1E"/>
    <w:rsid w:val="005D6D33"/>
    <w:rsid w:val="005E09BB"/>
    <w:rsid w:val="005E14AC"/>
    <w:rsid w:val="005E362E"/>
    <w:rsid w:val="005E65D9"/>
    <w:rsid w:val="005F5447"/>
    <w:rsid w:val="005F5C9E"/>
    <w:rsid w:val="00605537"/>
    <w:rsid w:val="00612463"/>
    <w:rsid w:val="006140AE"/>
    <w:rsid w:val="00632836"/>
    <w:rsid w:val="00632DBF"/>
    <w:rsid w:val="006420D1"/>
    <w:rsid w:val="00646360"/>
    <w:rsid w:val="0064683A"/>
    <w:rsid w:val="00652B67"/>
    <w:rsid w:val="00655F9C"/>
    <w:rsid w:val="00656D23"/>
    <w:rsid w:val="00657CB8"/>
    <w:rsid w:val="006622BB"/>
    <w:rsid w:val="00662FA7"/>
    <w:rsid w:val="00667F3A"/>
    <w:rsid w:val="006757DF"/>
    <w:rsid w:val="00676397"/>
    <w:rsid w:val="00676645"/>
    <w:rsid w:val="006809B5"/>
    <w:rsid w:val="00681678"/>
    <w:rsid w:val="00684299"/>
    <w:rsid w:val="00690DB1"/>
    <w:rsid w:val="00693147"/>
    <w:rsid w:val="00696FB8"/>
    <w:rsid w:val="006A0765"/>
    <w:rsid w:val="006A2FFB"/>
    <w:rsid w:val="006A3473"/>
    <w:rsid w:val="006B7ADA"/>
    <w:rsid w:val="006C3D2E"/>
    <w:rsid w:val="006D2C10"/>
    <w:rsid w:val="006D303C"/>
    <w:rsid w:val="006D41E8"/>
    <w:rsid w:val="006E211A"/>
    <w:rsid w:val="006F00E7"/>
    <w:rsid w:val="006F4486"/>
    <w:rsid w:val="00707688"/>
    <w:rsid w:val="00712A96"/>
    <w:rsid w:val="0071420A"/>
    <w:rsid w:val="007279DC"/>
    <w:rsid w:val="00731F04"/>
    <w:rsid w:val="00754288"/>
    <w:rsid w:val="00761FA6"/>
    <w:rsid w:val="00773B79"/>
    <w:rsid w:val="007746C8"/>
    <w:rsid w:val="007942F9"/>
    <w:rsid w:val="007945AD"/>
    <w:rsid w:val="007A12C0"/>
    <w:rsid w:val="007A17A6"/>
    <w:rsid w:val="007A7BFD"/>
    <w:rsid w:val="007B1816"/>
    <w:rsid w:val="007B7355"/>
    <w:rsid w:val="007C4F31"/>
    <w:rsid w:val="007C6149"/>
    <w:rsid w:val="007D015B"/>
    <w:rsid w:val="007E193A"/>
    <w:rsid w:val="007E77AD"/>
    <w:rsid w:val="007F3CFD"/>
    <w:rsid w:val="007F7BB0"/>
    <w:rsid w:val="008145CA"/>
    <w:rsid w:val="00814E00"/>
    <w:rsid w:val="0082570C"/>
    <w:rsid w:val="00825817"/>
    <w:rsid w:val="008305E9"/>
    <w:rsid w:val="0083081F"/>
    <w:rsid w:val="00830869"/>
    <w:rsid w:val="00831353"/>
    <w:rsid w:val="00831944"/>
    <w:rsid w:val="008357F0"/>
    <w:rsid w:val="0083725C"/>
    <w:rsid w:val="00840C4B"/>
    <w:rsid w:val="0084308C"/>
    <w:rsid w:val="00846EBF"/>
    <w:rsid w:val="0085308C"/>
    <w:rsid w:val="00854A06"/>
    <w:rsid w:val="00854C1D"/>
    <w:rsid w:val="0086366A"/>
    <w:rsid w:val="0086455B"/>
    <w:rsid w:val="0087471A"/>
    <w:rsid w:val="00880109"/>
    <w:rsid w:val="00883F46"/>
    <w:rsid w:val="008935B1"/>
    <w:rsid w:val="00895279"/>
    <w:rsid w:val="00896D46"/>
    <w:rsid w:val="0089791A"/>
    <w:rsid w:val="008A271C"/>
    <w:rsid w:val="008A3D36"/>
    <w:rsid w:val="008C3CED"/>
    <w:rsid w:val="008C6B67"/>
    <w:rsid w:val="008D3C87"/>
    <w:rsid w:val="00901902"/>
    <w:rsid w:val="00901B1A"/>
    <w:rsid w:val="009040FA"/>
    <w:rsid w:val="009149AE"/>
    <w:rsid w:val="00915F41"/>
    <w:rsid w:val="00930D5D"/>
    <w:rsid w:val="00940112"/>
    <w:rsid w:val="00940D58"/>
    <w:rsid w:val="00944D10"/>
    <w:rsid w:val="0095091D"/>
    <w:rsid w:val="00954C14"/>
    <w:rsid w:val="0095543C"/>
    <w:rsid w:val="009572AD"/>
    <w:rsid w:val="009654F5"/>
    <w:rsid w:val="0096563C"/>
    <w:rsid w:val="009709B9"/>
    <w:rsid w:val="0097290D"/>
    <w:rsid w:val="009754FB"/>
    <w:rsid w:val="0097636C"/>
    <w:rsid w:val="00977AA3"/>
    <w:rsid w:val="009806FC"/>
    <w:rsid w:val="0098508F"/>
    <w:rsid w:val="00993937"/>
    <w:rsid w:val="009958B7"/>
    <w:rsid w:val="009A0536"/>
    <w:rsid w:val="009A0D19"/>
    <w:rsid w:val="009A5DA4"/>
    <w:rsid w:val="009B1971"/>
    <w:rsid w:val="009C3EB0"/>
    <w:rsid w:val="009D193E"/>
    <w:rsid w:val="009D422E"/>
    <w:rsid w:val="009E1EA2"/>
    <w:rsid w:val="009E5394"/>
    <w:rsid w:val="009F0236"/>
    <w:rsid w:val="00A001AD"/>
    <w:rsid w:val="00A00F36"/>
    <w:rsid w:val="00A01C5F"/>
    <w:rsid w:val="00A061C0"/>
    <w:rsid w:val="00A135AF"/>
    <w:rsid w:val="00A1758B"/>
    <w:rsid w:val="00A25DE0"/>
    <w:rsid w:val="00A41378"/>
    <w:rsid w:val="00A4217F"/>
    <w:rsid w:val="00A54031"/>
    <w:rsid w:val="00A60811"/>
    <w:rsid w:val="00A6257E"/>
    <w:rsid w:val="00A63AB8"/>
    <w:rsid w:val="00A66A5B"/>
    <w:rsid w:val="00A71EE4"/>
    <w:rsid w:val="00A7554E"/>
    <w:rsid w:val="00A833B7"/>
    <w:rsid w:val="00A834C2"/>
    <w:rsid w:val="00A86B7F"/>
    <w:rsid w:val="00A9664C"/>
    <w:rsid w:val="00A969A7"/>
    <w:rsid w:val="00A97431"/>
    <w:rsid w:val="00AA27D2"/>
    <w:rsid w:val="00AB35FA"/>
    <w:rsid w:val="00AC0603"/>
    <w:rsid w:val="00AC60EF"/>
    <w:rsid w:val="00AC6A81"/>
    <w:rsid w:val="00AC7652"/>
    <w:rsid w:val="00AD0FBB"/>
    <w:rsid w:val="00AD1B65"/>
    <w:rsid w:val="00AD611F"/>
    <w:rsid w:val="00AE511F"/>
    <w:rsid w:val="00AE63FC"/>
    <w:rsid w:val="00AF318A"/>
    <w:rsid w:val="00B222A4"/>
    <w:rsid w:val="00B23802"/>
    <w:rsid w:val="00B23AC5"/>
    <w:rsid w:val="00B25A69"/>
    <w:rsid w:val="00B32CB2"/>
    <w:rsid w:val="00B35DDF"/>
    <w:rsid w:val="00B3636C"/>
    <w:rsid w:val="00B47B7B"/>
    <w:rsid w:val="00B64006"/>
    <w:rsid w:val="00B763F5"/>
    <w:rsid w:val="00B81FE0"/>
    <w:rsid w:val="00B86021"/>
    <w:rsid w:val="00B864CC"/>
    <w:rsid w:val="00B87B38"/>
    <w:rsid w:val="00B924FC"/>
    <w:rsid w:val="00B930D4"/>
    <w:rsid w:val="00BA0AF3"/>
    <w:rsid w:val="00BA1C9D"/>
    <w:rsid w:val="00BA7ADE"/>
    <w:rsid w:val="00BB70C3"/>
    <w:rsid w:val="00BC00D4"/>
    <w:rsid w:val="00BC2C4E"/>
    <w:rsid w:val="00BD154E"/>
    <w:rsid w:val="00BD4FD6"/>
    <w:rsid w:val="00C00BD8"/>
    <w:rsid w:val="00C05D79"/>
    <w:rsid w:val="00C069CC"/>
    <w:rsid w:val="00C11E78"/>
    <w:rsid w:val="00C24897"/>
    <w:rsid w:val="00C25081"/>
    <w:rsid w:val="00C32BF6"/>
    <w:rsid w:val="00C43B2D"/>
    <w:rsid w:val="00C45739"/>
    <w:rsid w:val="00C45BD6"/>
    <w:rsid w:val="00C56213"/>
    <w:rsid w:val="00C673BD"/>
    <w:rsid w:val="00C73862"/>
    <w:rsid w:val="00C746C7"/>
    <w:rsid w:val="00C7489E"/>
    <w:rsid w:val="00C81CD6"/>
    <w:rsid w:val="00C82A8C"/>
    <w:rsid w:val="00C86663"/>
    <w:rsid w:val="00C92E17"/>
    <w:rsid w:val="00C97ACF"/>
    <w:rsid w:val="00CA475E"/>
    <w:rsid w:val="00CA4A59"/>
    <w:rsid w:val="00CA6231"/>
    <w:rsid w:val="00CA69ED"/>
    <w:rsid w:val="00CB17D0"/>
    <w:rsid w:val="00CB259D"/>
    <w:rsid w:val="00CB371E"/>
    <w:rsid w:val="00CB3D90"/>
    <w:rsid w:val="00CC580C"/>
    <w:rsid w:val="00CC7FCD"/>
    <w:rsid w:val="00CE08F7"/>
    <w:rsid w:val="00CE1EF2"/>
    <w:rsid w:val="00CE5968"/>
    <w:rsid w:val="00CF047C"/>
    <w:rsid w:val="00CF195A"/>
    <w:rsid w:val="00D02844"/>
    <w:rsid w:val="00D05BF5"/>
    <w:rsid w:val="00D20E3C"/>
    <w:rsid w:val="00D214F1"/>
    <w:rsid w:val="00D2266E"/>
    <w:rsid w:val="00D33120"/>
    <w:rsid w:val="00D41811"/>
    <w:rsid w:val="00D44478"/>
    <w:rsid w:val="00D569D0"/>
    <w:rsid w:val="00D735E8"/>
    <w:rsid w:val="00D911F6"/>
    <w:rsid w:val="00D9259B"/>
    <w:rsid w:val="00DA23A3"/>
    <w:rsid w:val="00DA7B4F"/>
    <w:rsid w:val="00DB67E4"/>
    <w:rsid w:val="00DB6E2F"/>
    <w:rsid w:val="00DC1504"/>
    <w:rsid w:val="00DC1B24"/>
    <w:rsid w:val="00DD1FAA"/>
    <w:rsid w:val="00DD548C"/>
    <w:rsid w:val="00DE1994"/>
    <w:rsid w:val="00DE3B70"/>
    <w:rsid w:val="00DE7242"/>
    <w:rsid w:val="00DF299B"/>
    <w:rsid w:val="00E01315"/>
    <w:rsid w:val="00E05E8C"/>
    <w:rsid w:val="00E07CA0"/>
    <w:rsid w:val="00E11F4B"/>
    <w:rsid w:val="00E156EB"/>
    <w:rsid w:val="00E160CB"/>
    <w:rsid w:val="00E20CF7"/>
    <w:rsid w:val="00E249CC"/>
    <w:rsid w:val="00E3064F"/>
    <w:rsid w:val="00E30F30"/>
    <w:rsid w:val="00E31A33"/>
    <w:rsid w:val="00E372F8"/>
    <w:rsid w:val="00E428A2"/>
    <w:rsid w:val="00E42B93"/>
    <w:rsid w:val="00E42D22"/>
    <w:rsid w:val="00E46B17"/>
    <w:rsid w:val="00E5070F"/>
    <w:rsid w:val="00E52B8C"/>
    <w:rsid w:val="00E548F2"/>
    <w:rsid w:val="00E57CDD"/>
    <w:rsid w:val="00E65890"/>
    <w:rsid w:val="00E70B89"/>
    <w:rsid w:val="00E76E8A"/>
    <w:rsid w:val="00E80B63"/>
    <w:rsid w:val="00E82949"/>
    <w:rsid w:val="00E8582D"/>
    <w:rsid w:val="00EC4DA2"/>
    <w:rsid w:val="00ED25C1"/>
    <w:rsid w:val="00ED4995"/>
    <w:rsid w:val="00ED4F76"/>
    <w:rsid w:val="00ED7B88"/>
    <w:rsid w:val="00EE27DA"/>
    <w:rsid w:val="00EE7BBB"/>
    <w:rsid w:val="00EF2D0E"/>
    <w:rsid w:val="00F010BF"/>
    <w:rsid w:val="00F0300F"/>
    <w:rsid w:val="00F03F43"/>
    <w:rsid w:val="00F16C32"/>
    <w:rsid w:val="00F17EFE"/>
    <w:rsid w:val="00F23BDD"/>
    <w:rsid w:val="00F259CF"/>
    <w:rsid w:val="00F26FCE"/>
    <w:rsid w:val="00F372E2"/>
    <w:rsid w:val="00F46B9C"/>
    <w:rsid w:val="00F52A96"/>
    <w:rsid w:val="00F536E4"/>
    <w:rsid w:val="00F60CBB"/>
    <w:rsid w:val="00F65A4D"/>
    <w:rsid w:val="00F71F57"/>
    <w:rsid w:val="00F720CA"/>
    <w:rsid w:val="00F75043"/>
    <w:rsid w:val="00F76C8C"/>
    <w:rsid w:val="00F85E5A"/>
    <w:rsid w:val="00F87745"/>
    <w:rsid w:val="00F87EEE"/>
    <w:rsid w:val="00F937A6"/>
    <w:rsid w:val="00F93DA3"/>
    <w:rsid w:val="00F95AF3"/>
    <w:rsid w:val="00F961BA"/>
    <w:rsid w:val="00F96FE6"/>
    <w:rsid w:val="00FA0E3E"/>
    <w:rsid w:val="00FA3BF7"/>
    <w:rsid w:val="00FA670F"/>
    <w:rsid w:val="00FC0865"/>
    <w:rsid w:val="00FC3C86"/>
    <w:rsid w:val="00FD53DD"/>
    <w:rsid w:val="00FE3D0C"/>
    <w:rsid w:val="00FF0306"/>
    <w:rsid w:val="00FF0666"/>
    <w:rsid w:val="00FF564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DA676C9"/>
  <w15:chartTrackingRefBased/>
  <w15:docId w15:val="{B683F718-80AB-4091-9A5C-F746F3D54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A4E76"/>
    <w:pPr>
      <w:spacing w:after="0" w:line="240" w:lineRule="auto"/>
    </w:pPr>
    <w:rPr>
      <w:rFonts w:ascii="Times New Roman" w:eastAsia="Times New Roman" w:hAnsi="Times New Roman" w:cs="Times New Roman"/>
      <w:kern w:val="0"/>
      <w:sz w:val="24"/>
      <w:szCs w:val="24"/>
      <w:lang w:eastAsia="cs-CZ"/>
      <w14:ligatures w14:val="none"/>
    </w:rPr>
  </w:style>
  <w:style w:type="paragraph" w:styleId="Nadpis1">
    <w:name w:val="heading 1"/>
    <w:basedOn w:val="Normln"/>
    <w:link w:val="Nadpis1Char"/>
    <w:qFormat/>
    <w:rsid w:val="00F87EEE"/>
    <w:pPr>
      <w:spacing w:before="100" w:beforeAutospacing="1" w:after="100" w:afterAutospacing="1"/>
      <w:outlineLvl w:val="0"/>
    </w:pPr>
    <w:rPr>
      <w:b/>
      <w:bCs/>
      <w:kern w:val="36"/>
      <w:sz w:val="48"/>
      <w:szCs w:val="48"/>
    </w:rPr>
  </w:style>
  <w:style w:type="paragraph" w:styleId="Nadpis2">
    <w:name w:val="heading 2"/>
    <w:basedOn w:val="Normln"/>
    <w:link w:val="Nadpis2Char"/>
    <w:qFormat/>
    <w:rsid w:val="00F87EEE"/>
    <w:pPr>
      <w:spacing w:before="100" w:beforeAutospacing="1" w:after="100" w:afterAutospacing="1"/>
      <w:outlineLvl w:val="1"/>
    </w:pPr>
    <w:rPr>
      <w:b/>
      <w:bCs/>
      <w:sz w:val="36"/>
      <w:szCs w:val="36"/>
    </w:rPr>
  </w:style>
  <w:style w:type="paragraph" w:styleId="Nadpis3">
    <w:name w:val="heading 3"/>
    <w:basedOn w:val="Normln"/>
    <w:link w:val="Nadpis3Char"/>
    <w:qFormat/>
    <w:rsid w:val="00F87EEE"/>
    <w:pPr>
      <w:spacing w:before="100" w:beforeAutospacing="1" w:after="100" w:afterAutospacing="1"/>
      <w:outlineLvl w:val="2"/>
    </w:pPr>
    <w:rPr>
      <w:b/>
      <w:bCs/>
      <w:sz w:val="27"/>
      <w:szCs w:val="27"/>
    </w:rPr>
  </w:style>
  <w:style w:type="paragraph" w:styleId="Nadpis4">
    <w:name w:val="heading 4"/>
    <w:basedOn w:val="Normln"/>
    <w:link w:val="Nadpis4Char"/>
    <w:qFormat/>
    <w:rsid w:val="00F87EEE"/>
    <w:pPr>
      <w:spacing w:before="100" w:beforeAutospacing="1" w:after="100" w:afterAutospacing="1"/>
      <w:outlineLvl w:val="3"/>
    </w:pPr>
    <w:rPr>
      <w:b/>
      <w:bCs/>
    </w:rPr>
  </w:style>
  <w:style w:type="paragraph" w:styleId="Nadpis5">
    <w:name w:val="heading 5"/>
    <w:aliases w:val="číslo a)"/>
    <w:basedOn w:val="Normln"/>
    <w:next w:val="Normln"/>
    <w:link w:val="Nadpis5Char"/>
    <w:qFormat/>
    <w:rsid w:val="005A4E76"/>
    <w:pPr>
      <w:keepNext/>
      <w:ind w:left="142" w:hanging="142"/>
      <w:jc w:val="both"/>
      <w:outlineLvl w:val="4"/>
    </w:pPr>
    <w:rPr>
      <w:b/>
      <w:sz w:val="28"/>
      <w:szCs w:val="20"/>
      <w:u w:val="single"/>
    </w:rPr>
  </w:style>
  <w:style w:type="paragraph" w:styleId="Nadpis6">
    <w:name w:val="heading 6"/>
    <w:basedOn w:val="Normln"/>
    <w:next w:val="Normln"/>
    <w:link w:val="Nadpis6Char"/>
    <w:unhideWhenUsed/>
    <w:qFormat/>
    <w:rsid w:val="00F87EEE"/>
    <w:pPr>
      <w:keepNext/>
      <w:keepLines/>
      <w:spacing w:before="4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qFormat/>
    <w:rsid w:val="005A4E76"/>
    <w:pPr>
      <w:keepNext/>
      <w:ind w:left="142" w:hanging="142"/>
      <w:jc w:val="both"/>
      <w:outlineLvl w:val="6"/>
    </w:pPr>
    <w:rPr>
      <w:b/>
      <w:snapToGrid w:val="0"/>
      <w:color w:val="000000"/>
      <w:szCs w:val="20"/>
      <w:u w:val="single"/>
    </w:rPr>
  </w:style>
  <w:style w:type="paragraph" w:styleId="Nadpis8">
    <w:name w:val="heading 8"/>
    <w:basedOn w:val="Normln"/>
    <w:next w:val="Normln"/>
    <w:link w:val="Nadpis8Char"/>
    <w:qFormat/>
    <w:rsid w:val="005A4E76"/>
    <w:pPr>
      <w:spacing w:before="240" w:after="60"/>
      <w:outlineLvl w:val="7"/>
    </w:pPr>
    <w:rPr>
      <w:i/>
      <w:iCs/>
    </w:rPr>
  </w:style>
  <w:style w:type="paragraph" w:styleId="Nadpis9">
    <w:name w:val="heading 9"/>
    <w:basedOn w:val="Normln"/>
    <w:next w:val="Normln"/>
    <w:link w:val="Nadpis9Char"/>
    <w:qFormat/>
    <w:rsid w:val="005A4E76"/>
    <w:pPr>
      <w:keepNext/>
      <w:ind w:firstLine="567"/>
      <w:jc w:val="both"/>
      <w:outlineLvl w:val="8"/>
    </w:pPr>
    <w:rPr>
      <w:bCs/>
      <w:szCs w:val="20"/>
      <w:u w:val="doub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F87EEE"/>
    <w:rPr>
      <w:rFonts w:ascii="Times New Roman" w:eastAsia="Times New Roman" w:hAnsi="Times New Roman" w:cs="Times New Roman"/>
      <w:b/>
      <w:bCs/>
      <w:kern w:val="36"/>
      <w:sz w:val="48"/>
      <w:szCs w:val="48"/>
      <w:lang w:eastAsia="cs-CZ"/>
      <w14:ligatures w14:val="none"/>
    </w:rPr>
  </w:style>
  <w:style w:type="character" w:customStyle="1" w:styleId="Nadpis2Char">
    <w:name w:val="Nadpis 2 Char"/>
    <w:basedOn w:val="Standardnpsmoodstavce"/>
    <w:link w:val="Nadpis2"/>
    <w:rsid w:val="00F87EEE"/>
    <w:rPr>
      <w:rFonts w:ascii="Times New Roman" w:eastAsia="Times New Roman" w:hAnsi="Times New Roman" w:cs="Times New Roman"/>
      <w:b/>
      <w:bCs/>
      <w:kern w:val="0"/>
      <w:sz w:val="36"/>
      <w:szCs w:val="36"/>
      <w:lang w:eastAsia="cs-CZ"/>
      <w14:ligatures w14:val="none"/>
    </w:rPr>
  </w:style>
  <w:style w:type="character" w:customStyle="1" w:styleId="Nadpis3Char">
    <w:name w:val="Nadpis 3 Char"/>
    <w:basedOn w:val="Standardnpsmoodstavce"/>
    <w:link w:val="Nadpis3"/>
    <w:rsid w:val="00F87EEE"/>
    <w:rPr>
      <w:rFonts w:ascii="Times New Roman" w:eastAsia="Times New Roman" w:hAnsi="Times New Roman" w:cs="Times New Roman"/>
      <w:b/>
      <w:bCs/>
      <w:kern w:val="0"/>
      <w:sz w:val="27"/>
      <w:szCs w:val="27"/>
      <w:lang w:eastAsia="cs-CZ"/>
      <w14:ligatures w14:val="none"/>
    </w:rPr>
  </w:style>
  <w:style w:type="character" w:customStyle="1" w:styleId="Nadpis4Char">
    <w:name w:val="Nadpis 4 Char"/>
    <w:basedOn w:val="Standardnpsmoodstavce"/>
    <w:link w:val="Nadpis4"/>
    <w:rsid w:val="00F87EEE"/>
    <w:rPr>
      <w:rFonts w:ascii="Times New Roman" w:eastAsia="Times New Roman" w:hAnsi="Times New Roman" w:cs="Times New Roman"/>
      <w:b/>
      <w:bCs/>
      <w:kern w:val="0"/>
      <w:sz w:val="24"/>
      <w:szCs w:val="24"/>
      <w:lang w:eastAsia="cs-CZ"/>
      <w14:ligatures w14:val="none"/>
    </w:rPr>
  </w:style>
  <w:style w:type="character" w:customStyle="1" w:styleId="Datum1">
    <w:name w:val="Datum1"/>
    <w:basedOn w:val="Standardnpsmoodstavce"/>
    <w:rsid w:val="00F87EEE"/>
  </w:style>
  <w:style w:type="character" w:styleId="Hypertextovodkaz">
    <w:name w:val="Hyperlink"/>
    <w:basedOn w:val="Standardnpsmoodstavce"/>
    <w:unhideWhenUsed/>
    <w:rsid w:val="00F87EEE"/>
    <w:rPr>
      <w:color w:val="0000FF"/>
      <w:u w:val="single"/>
    </w:rPr>
  </w:style>
  <w:style w:type="character" w:customStyle="1" w:styleId="visitors">
    <w:name w:val="visitors"/>
    <w:basedOn w:val="Standardnpsmoodstavce"/>
    <w:rsid w:val="00F87EEE"/>
  </w:style>
  <w:style w:type="paragraph" w:styleId="Normlnweb">
    <w:name w:val="Normal (Web)"/>
    <w:basedOn w:val="Normln"/>
    <w:uiPriority w:val="99"/>
    <w:unhideWhenUsed/>
    <w:rsid w:val="00F87EEE"/>
    <w:pPr>
      <w:spacing w:before="100" w:beforeAutospacing="1" w:after="100" w:afterAutospacing="1"/>
    </w:pPr>
  </w:style>
  <w:style w:type="character" w:styleId="Siln">
    <w:name w:val="Strong"/>
    <w:basedOn w:val="Standardnpsmoodstavce"/>
    <w:qFormat/>
    <w:rsid w:val="00F87EEE"/>
    <w:rPr>
      <w:b/>
      <w:bCs/>
    </w:rPr>
  </w:style>
  <w:style w:type="character" w:customStyle="1" w:styleId="Nadpis6Char">
    <w:name w:val="Nadpis 6 Char"/>
    <w:basedOn w:val="Standardnpsmoodstavce"/>
    <w:link w:val="Nadpis6"/>
    <w:rsid w:val="00F87EEE"/>
    <w:rPr>
      <w:rFonts w:asciiTheme="majorHAnsi" w:eastAsiaTheme="majorEastAsia" w:hAnsiTheme="majorHAnsi" w:cstheme="majorBidi"/>
      <w:color w:val="1F3763" w:themeColor="accent1" w:themeShade="7F"/>
    </w:rPr>
  </w:style>
  <w:style w:type="paragraph" w:customStyle="1" w:styleId="bal">
    <w:name w:val="b_al"/>
    <w:basedOn w:val="Normln"/>
    <w:rsid w:val="00F87EEE"/>
    <w:pPr>
      <w:spacing w:before="100" w:beforeAutospacing="1" w:after="100" w:afterAutospacing="1"/>
    </w:pPr>
  </w:style>
  <w:style w:type="character" w:customStyle="1" w:styleId="cbw">
    <w:name w:val="c_bw"/>
    <w:basedOn w:val="Standardnpsmoodstavce"/>
    <w:rsid w:val="00F87EEE"/>
  </w:style>
  <w:style w:type="character" w:customStyle="1" w:styleId="atm-date-formatted">
    <w:name w:val="atm-date-formatted"/>
    <w:basedOn w:val="Standardnpsmoodstavce"/>
    <w:rsid w:val="00F87EEE"/>
  </w:style>
  <w:style w:type="character" w:customStyle="1" w:styleId="bba">
    <w:name w:val="b_ba"/>
    <w:basedOn w:val="Standardnpsmoodstavce"/>
    <w:rsid w:val="00F87EEE"/>
  </w:style>
  <w:style w:type="paragraph" w:customStyle="1" w:styleId="atm-ingredients-list-item">
    <w:name w:val="atm-ingredients-list-item"/>
    <w:basedOn w:val="Normln"/>
    <w:rsid w:val="00F87EEE"/>
    <w:pPr>
      <w:spacing w:before="100" w:beforeAutospacing="1" w:after="100" w:afterAutospacing="1"/>
    </w:pPr>
  </w:style>
  <w:style w:type="character" w:customStyle="1" w:styleId="atm-text-decorator">
    <w:name w:val="atm-text-decorator"/>
    <w:basedOn w:val="Standardnpsmoodstavce"/>
    <w:rsid w:val="00F87EEE"/>
  </w:style>
  <w:style w:type="character" w:customStyle="1" w:styleId="ba">
    <w:name w:val="b_a"/>
    <w:basedOn w:val="Standardnpsmoodstavce"/>
    <w:rsid w:val="00F87EEE"/>
  </w:style>
  <w:style w:type="character" w:customStyle="1" w:styleId="updated">
    <w:name w:val="updated"/>
    <w:basedOn w:val="Standardnpsmoodstavce"/>
    <w:rsid w:val="00F87EEE"/>
  </w:style>
  <w:style w:type="character" w:styleId="Zdraznn">
    <w:name w:val="Emphasis"/>
    <w:basedOn w:val="Standardnpsmoodstavce"/>
    <w:uiPriority w:val="20"/>
    <w:qFormat/>
    <w:rsid w:val="00F87EEE"/>
    <w:rPr>
      <w:i/>
      <w:iCs/>
    </w:rPr>
  </w:style>
  <w:style w:type="character" w:customStyle="1" w:styleId="portions-count">
    <w:name w:val="portions-count"/>
    <w:basedOn w:val="Standardnpsmoodstavce"/>
    <w:rsid w:val="00F87EEE"/>
  </w:style>
  <w:style w:type="paragraph" w:customStyle="1" w:styleId="detail-blockinfo">
    <w:name w:val="detail-block__info"/>
    <w:basedOn w:val="Normln"/>
    <w:rsid w:val="00F87EEE"/>
    <w:pPr>
      <w:spacing w:before="100" w:beforeAutospacing="1" w:after="100" w:afterAutospacing="1"/>
    </w:pPr>
  </w:style>
  <w:style w:type="paragraph" w:customStyle="1" w:styleId="mrp-holderclaim">
    <w:name w:val="mrp-holder__claim"/>
    <w:basedOn w:val="Normln"/>
    <w:rsid w:val="00F87EEE"/>
    <w:pPr>
      <w:spacing w:before="100" w:beforeAutospacing="1" w:after="100" w:afterAutospacing="1"/>
    </w:pPr>
  </w:style>
  <w:style w:type="paragraph" w:customStyle="1" w:styleId="mrp-show-title">
    <w:name w:val="mrp-show-title"/>
    <w:basedOn w:val="Normln"/>
    <w:rsid w:val="00F87EEE"/>
    <w:pPr>
      <w:spacing w:before="100" w:beforeAutospacing="1" w:after="100" w:afterAutospacing="1"/>
    </w:pPr>
  </w:style>
  <w:style w:type="paragraph" w:customStyle="1" w:styleId="a-002list-item">
    <w:name w:val="a-002__list-item"/>
    <w:basedOn w:val="Normln"/>
    <w:rsid w:val="00F87EEE"/>
    <w:pPr>
      <w:spacing w:before="100" w:beforeAutospacing="1" w:after="100" w:afterAutospacing="1"/>
    </w:pPr>
  </w:style>
  <w:style w:type="character" w:customStyle="1" w:styleId="Nadpis5Char">
    <w:name w:val="Nadpis 5 Char"/>
    <w:aliases w:val="číslo a) Char"/>
    <w:basedOn w:val="Standardnpsmoodstavce"/>
    <w:link w:val="Nadpis5"/>
    <w:rsid w:val="005A4E76"/>
    <w:rPr>
      <w:rFonts w:ascii="Times New Roman" w:eastAsia="Times New Roman" w:hAnsi="Times New Roman" w:cs="Times New Roman"/>
      <w:b/>
      <w:kern w:val="0"/>
      <w:sz w:val="28"/>
      <w:szCs w:val="20"/>
      <w:u w:val="single"/>
      <w:lang w:eastAsia="cs-CZ"/>
      <w14:ligatures w14:val="none"/>
    </w:rPr>
  </w:style>
  <w:style w:type="character" w:customStyle="1" w:styleId="Nadpis7Char">
    <w:name w:val="Nadpis 7 Char"/>
    <w:basedOn w:val="Standardnpsmoodstavce"/>
    <w:link w:val="Nadpis7"/>
    <w:rsid w:val="005A4E76"/>
    <w:rPr>
      <w:rFonts w:ascii="Times New Roman" w:eastAsia="Times New Roman" w:hAnsi="Times New Roman" w:cs="Times New Roman"/>
      <w:b/>
      <w:snapToGrid w:val="0"/>
      <w:color w:val="000000"/>
      <w:kern w:val="0"/>
      <w:sz w:val="24"/>
      <w:szCs w:val="20"/>
      <w:u w:val="single"/>
      <w:lang w:eastAsia="cs-CZ"/>
      <w14:ligatures w14:val="none"/>
    </w:rPr>
  </w:style>
  <w:style w:type="character" w:customStyle="1" w:styleId="Nadpis8Char">
    <w:name w:val="Nadpis 8 Char"/>
    <w:basedOn w:val="Standardnpsmoodstavce"/>
    <w:link w:val="Nadpis8"/>
    <w:rsid w:val="005A4E76"/>
    <w:rPr>
      <w:rFonts w:ascii="Times New Roman" w:eastAsia="Times New Roman" w:hAnsi="Times New Roman" w:cs="Times New Roman"/>
      <w:i/>
      <w:iCs/>
      <w:kern w:val="0"/>
      <w:sz w:val="24"/>
      <w:szCs w:val="24"/>
      <w:lang w:eastAsia="cs-CZ"/>
      <w14:ligatures w14:val="none"/>
    </w:rPr>
  </w:style>
  <w:style w:type="character" w:customStyle="1" w:styleId="Nadpis9Char">
    <w:name w:val="Nadpis 9 Char"/>
    <w:basedOn w:val="Standardnpsmoodstavce"/>
    <w:link w:val="Nadpis9"/>
    <w:rsid w:val="005A4E76"/>
    <w:rPr>
      <w:rFonts w:ascii="Times New Roman" w:eastAsia="Times New Roman" w:hAnsi="Times New Roman" w:cs="Times New Roman"/>
      <w:bCs/>
      <w:kern w:val="0"/>
      <w:sz w:val="24"/>
      <w:szCs w:val="20"/>
      <w:u w:val="double"/>
      <w:lang w:eastAsia="cs-CZ"/>
      <w14:ligatures w14:val="none"/>
    </w:rPr>
  </w:style>
  <w:style w:type="paragraph" w:styleId="Zkladntext">
    <w:name w:val="Body Text"/>
    <w:basedOn w:val="Normln"/>
    <w:link w:val="ZkladntextChar"/>
    <w:rsid w:val="005A4E76"/>
    <w:pPr>
      <w:spacing w:line="240" w:lineRule="atLeast"/>
      <w:ind w:firstLine="567"/>
      <w:jc w:val="both"/>
    </w:pPr>
    <w:rPr>
      <w:b/>
      <w:color w:val="000000"/>
      <w:sz w:val="48"/>
      <w:szCs w:val="20"/>
    </w:rPr>
  </w:style>
  <w:style w:type="character" w:customStyle="1" w:styleId="ZkladntextChar">
    <w:name w:val="Základní text Char"/>
    <w:basedOn w:val="Standardnpsmoodstavce"/>
    <w:link w:val="Zkladntext"/>
    <w:rsid w:val="005A4E76"/>
    <w:rPr>
      <w:rFonts w:ascii="Times New Roman" w:eastAsia="Times New Roman" w:hAnsi="Times New Roman" w:cs="Times New Roman"/>
      <w:b/>
      <w:color w:val="000000"/>
      <w:kern w:val="0"/>
      <w:sz w:val="48"/>
      <w:szCs w:val="20"/>
      <w:lang w:eastAsia="cs-CZ"/>
      <w14:ligatures w14:val="none"/>
    </w:rPr>
  </w:style>
  <w:style w:type="paragraph" w:styleId="Zkladntextodsazen">
    <w:name w:val="Body Text Indent"/>
    <w:basedOn w:val="Normln"/>
    <w:link w:val="ZkladntextodsazenChar"/>
    <w:rsid w:val="005A4E76"/>
    <w:pPr>
      <w:spacing w:line="240" w:lineRule="atLeast"/>
      <w:ind w:firstLine="720"/>
      <w:jc w:val="both"/>
    </w:pPr>
    <w:rPr>
      <w:color w:val="000000"/>
      <w:szCs w:val="20"/>
    </w:rPr>
  </w:style>
  <w:style w:type="character" w:customStyle="1" w:styleId="ZkladntextodsazenChar">
    <w:name w:val="Základní text odsazený Char"/>
    <w:basedOn w:val="Standardnpsmoodstavce"/>
    <w:link w:val="Zkladntextodsazen"/>
    <w:rsid w:val="005A4E76"/>
    <w:rPr>
      <w:rFonts w:ascii="Times New Roman" w:eastAsia="Times New Roman" w:hAnsi="Times New Roman" w:cs="Times New Roman"/>
      <w:color w:val="000000"/>
      <w:kern w:val="0"/>
      <w:sz w:val="24"/>
      <w:szCs w:val="20"/>
      <w:lang w:eastAsia="cs-CZ"/>
      <w14:ligatures w14:val="none"/>
    </w:rPr>
  </w:style>
  <w:style w:type="paragraph" w:styleId="Zkladntext2">
    <w:name w:val="Body Text 2"/>
    <w:basedOn w:val="Normln"/>
    <w:link w:val="Zkladntext2Char"/>
    <w:rsid w:val="005A4E76"/>
    <w:pPr>
      <w:spacing w:line="240" w:lineRule="atLeast"/>
      <w:ind w:firstLine="567"/>
      <w:jc w:val="both"/>
    </w:pPr>
    <w:rPr>
      <w:color w:val="000000"/>
      <w:szCs w:val="20"/>
    </w:rPr>
  </w:style>
  <w:style w:type="character" w:customStyle="1" w:styleId="Zkladntext2Char">
    <w:name w:val="Základní text 2 Char"/>
    <w:basedOn w:val="Standardnpsmoodstavce"/>
    <w:link w:val="Zkladntext2"/>
    <w:rsid w:val="005A4E76"/>
    <w:rPr>
      <w:rFonts w:ascii="Times New Roman" w:eastAsia="Times New Roman" w:hAnsi="Times New Roman" w:cs="Times New Roman"/>
      <w:color w:val="000000"/>
      <w:kern w:val="0"/>
      <w:sz w:val="24"/>
      <w:szCs w:val="20"/>
      <w:lang w:eastAsia="cs-CZ"/>
      <w14:ligatures w14:val="none"/>
    </w:rPr>
  </w:style>
  <w:style w:type="paragraph" w:customStyle="1" w:styleId="ZkladntextIMP">
    <w:name w:val="Základní text_IMP"/>
    <w:basedOn w:val="Normln"/>
    <w:rsid w:val="005A4E76"/>
    <w:pPr>
      <w:suppressAutoHyphens/>
      <w:spacing w:line="276" w:lineRule="auto"/>
    </w:pPr>
    <w:rPr>
      <w:szCs w:val="20"/>
    </w:rPr>
  </w:style>
  <w:style w:type="paragraph" w:styleId="Zhlav">
    <w:name w:val="header"/>
    <w:basedOn w:val="Normln"/>
    <w:link w:val="ZhlavChar"/>
    <w:rsid w:val="005A4E76"/>
    <w:pPr>
      <w:tabs>
        <w:tab w:val="center" w:pos="4536"/>
        <w:tab w:val="right" w:pos="9072"/>
      </w:tabs>
    </w:pPr>
  </w:style>
  <w:style w:type="character" w:customStyle="1" w:styleId="ZhlavChar">
    <w:name w:val="Záhlaví Char"/>
    <w:basedOn w:val="Standardnpsmoodstavce"/>
    <w:link w:val="Zhlav"/>
    <w:rsid w:val="005A4E76"/>
    <w:rPr>
      <w:rFonts w:ascii="Times New Roman" w:eastAsia="Times New Roman" w:hAnsi="Times New Roman" w:cs="Times New Roman"/>
      <w:kern w:val="0"/>
      <w:sz w:val="24"/>
      <w:szCs w:val="24"/>
      <w:lang w:eastAsia="cs-CZ"/>
      <w14:ligatures w14:val="none"/>
    </w:rPr>
  </w:style>
  <w:style w:type="paragraph" w:styleId="Zpat">
    <w:name w:val="footer"/>
    <w:basedOn w:val="Normln"/>
    <w:link w:val="ZpatChar"/>
    <w:rsid w:val="005A4E76"/>
    <w:pPr>
      <w:tabs>
        <w:tab w:val="center" w:pos="4536"/>
        <w:tab w:val="right" w:pos="9072"/>
      </w:tabs>
    </w:pPr>
  </w:style>
  <w:style w:type="character" w:customStyle="1" w:styleId="ZpatChar">
    <w:name w:val="Zápatí Char"/>
    <w:basedOn w:val="Standardnpsmoodstavce"/>
    <w:link w:val="Zpat"/>
    <w:rsid w:val="005A4E76"/>
    <w:rPr>
      <w:rFonts w:ascii="Times New Roman" w:eastAsia="Times New Roman" w:hAnsi="Times New Roman" w:cs="Times New Roman"/>
      <w:kern w:val="0"/>
      <w:sz w:val="24"/>
      <w:szCs w:val="24"/>
      <w:lang w:eastAsia="cs-CZ"/>
      <w14:ligatures w14:val="none"/>
    </w:rPr>
  </w:style>
  <w:style w:type="paragraph" w:styleId="Zkladntextodsazen2">
    <w:name w:val="Body Text Indent 2"/>
    <w:basedOn w:val="Normln"/>
    <w:link w:val="Zkladntextodsazen2Char"/>
    <w:rsid w:val="005A4E76"/>
    <w:pPr>
      <w:spacing w:after="120" w:line="480" w:lineRule="auto"/>
      <w:ind w:left="283"/>
    </w:pPr>
  </w:style>
  <w:style w:type="character" w:customStyle="1" w:styleId="Zkladntextodsazen2Char">
    <w:name w:val="Základní text odsazený 2 Char"/>
    <w:basedOn w:val="Standardnpsmoodstavce"/>
    <w:link w:val="Zkladntextodsazen2"/>
    <w:uiPriority w:val="99"/>
    <w:rsid w:val="005A4E76"/>
    <w:rPr>
      <w:rFonts w:ascii="Times New Roman" w:eastAsia="Times New Roman" w:hAnsi="Times New Roman" w:cs="Times New Roman"/>
      <w:kern w:val="0"/>
      <w:sz w:val="24"/>
      <w:szCs w:val="24"/>
      <w:lang w:eastAsia="cs-CZ"/>
      <w14:ligatures w14:val="none"/>
    </w:rPr>
  </w:style>
  <w:style w:type="paragraph" w:styleId="Zkladntextodsazen3">
    <w:name w:val="Body Text Indent 3"/>
    <w:basedOn w:val="Normln"/>
    <w:link w:val="Zkladntextodsazen3Char"/>
    <w:uiPriority w:val="99"/>
    <w:rsid w:val="005A4E76"/>
    <w:pPr>
      <w:spacing w:after="120"/>
      <w:ind w:left="283"/>
    </w:pPr>
    <w:rPr>
      <w:sz w:val="16"/>
      <w:szCs w:val="16"/>
    </w:rPr>
  </w:style>
  <w:style w:type="character" w:customStyle="1" w:styleId="Zkladntextodsazen3Char">
    <w:name w:val="Základní text odsazený 3 Char"/>
    <w:basedOn w:val="Standardnpsmoodstavce"/>
    <w:link w:val="Zkladntextodsazen3"/>
    <w:uiPriority w:val="99"/>
    <w:rsid w:val="005A4E76"/>
    <w:rPr>
      <w:rFonts w:ascii="Times New Roman" w:eastAsia="Times New Roman" w:hAnsi="Times New Roman" w:cs="Times New Roman"/>
      <w:kern w:val="0"/>
      <w:sz w:val="16"/>
      <w:szCs w:val="16"/>
      <w:lang w:eastAsia="cs-CZ"/>
      <w14:ligatures w14:val="none"/>
    </w:rPr>
  </w:style>
  <w:style w:type="paragraph" w:styleId="Obsah1">
    <w:name w:val="toc 1"/>
    <w:basedOn w:val="Normln"/>
    <w:next w:val="Normln"/>
    <w:autoRedefine/>
    <w:uiPriority w:val="39"/>
    <w:rsid w:val="005A4E76"/>
    <w:pPr>
      <w:spacing w:before="120"/>
      <w:jc w:val="both"/>
    </w:pPr>
    <w:rPr>
      <w:sz w:val="20"/>
      <w:szCs w:val="20"/>
    </w:rPr>
  </w:style>
  <w:style w:type="paragraph" w:customStyle="1" w:styleId="Texttabulky">
    <w:name w:val="Text tabulky"/>
    <w:rsid w:val="005A4E76"/>
    <w:pPr>
      <w:spacing w:after="0" w:line="240" w:lineRule="auto"/>
    </w:pPr>
    <w:rPr>
      <w:rFonts w:ascii="Times New Roman" w:eastAsia="Times New Roman" w:hAnsi="Times New Roman" w:cs="Times New Roman"/>
      <w:snapToGrid w:val="0"/>
      <w:color w:val="000000"/>
      <w:kern w:val="0"/>
      <w:sz w:val="24"/>
      <w:szCs w:val="20"/>
      <w:lang w:eastAsia="cs-CZ"/>
      <w14:ligatures w14:val="none"/>
    </w:rPr>
  </w:style>
  <w:style w:type="paragraph" w:customStyle="1" w:styleId="--">
    <w:name w:val="--&gt;"/>
    <w:rsid w:val="005A4E76"/>
    <w:pPr>
      <w:spacing w:after="0" w:line="240" w:lineRule="auto"/>
    </w:pPr>
    <w:rPr>
      <w:rFonts w:ascii="Times New Roman" w:eastAsia="Times New Roman" w:hAnsi="Times New Roman" w:cs="Times New Roman"/>
      <w:kern w:val="0"/>
      <w:sz w:val="20"/>
      <w:szCs w:val="20"/>
      <w:lang w:eastAsia="cs-CZ"/>
      <w14:ligatures w14:val="none"/>
    </w:rPr>
  </w:style>
  <w:style w:type="paragraph" w:styleId="Prosttext">
    <w:name w:val="Plain Text"/>
    <w:basedOn w:val="Normln"/>
    <w:link w:val="ProsttextChar"/>
    <w:rsid w:val="005A4E76"/>
    <w:pPr>
      <w:ind w:firstLine="567"/>
      <w:jc w:val="both"/>
    </w:pPr>
    <w:rPr>
      <w:rFonts w:ascii="Courier New" w:hAnsi="Courier New" w:cs="Courier New"/>
      <w:sz w:val="22"/>
      <w:szCs w:val="20"/>
    </w:rPr>
  </w:style>
  <w:style w:type="character" w:customStyle="1" w:styleId="ProsttextChar">
    <w:name w:val="Prostý text Char"/>
    <w:basedOn w:val="Standardnpsmoodstavce"/>
    <w:link w:val="Prosttext"/>
    <w:rsid w:val="005A4E76"/>
    <w:rPr>
      <w:rFonts w:ascii="Courier New" w:eastAsia="Times New Roman" w:hAnsi="Courier New" w:cs="Courier New"/>
      <w:kern w:val="0"/>
      <w:szCs w:val="20"/>
      <w:lang w:eastAsia="cs-CZ"/>
      <w14:ligatures w14:val="none"/>
    </w:rPr>
  </w:style>
  <w:style w:type="paragraph" w:styleId="Titulek">
    <w:name w:val="caption"/>
    <w:basedOn w:val="Normln"/>
    <w:next w:val="Normln"/>
    <w:qFormat/>
    <w:rsid w:val="005A4E76"/>
    <w:pPr>
      <w:ind w:left="142" w:right="-1135" w:hanging="142"/>
      <w:jc w:val="both"/>
    </w:pPr>
    <w:rPr>
      <w:szCs w:val="20"/>
    </w:rPr>
  </w:style>
  <w:style w:type="paragraph" w:styleId="Zkladntext3">
    <w:name w:val="Body Text 3"/>
    <w:basedOn w:val="Normln"/>
    <w:link w:val="Zkladntext3Char"/>
    <w:rsid w:val="005A4E76"/>
    <w:pPr>
      <w:ind w:firstLine="567"/>
      <w:jc w:val="both"/>
    </w:pPr>
    <w:rPr>
      <w:szCs w:val="20"/>
    </w:rPr>
  </w:style>
  <w:style w:type="character" w:customStyle="1" w:styleId="Zkladntext3Char">
    <w:name w:val="Základní text 3 Char"/>
    <w:basedOn w:val="Standardnpsmoodstavce"/>
    <w:link w:val="Zkladntext3"/>
    <w:rsid w:val="005A4E76"/>
    <w:rPr>
      <w:rFonts w:ascii="Times New Roman" w:eastAsia="Times New Roman" w:hAnsi="Times New Roman" w:cs="Times New Roman"/>
      <w:kern w:val="0"/>
      <w:sz w:val="24"/>
      <w:szCs w:val="20"/>
      <w:lang w:eastAsia="cs-CZ"/>
      <w14:ligatures w14:val="none"/>
    </w:rPr>
  </w:style>
  <w:style w:type="character" w:styleId="slostrnky">
    <w:name w:val="page number"/>
    <w:basedOn w:val="Standardnpsmoodstavce"/>
    <w:rsid w:val="005A4E76"/>
  </w:style>
  <w:style w:type="paragraph" w:styleId="Rozloendokumentu">
    <w:name w:val="Document Map"/>
    <w:basedOn w:val="Normln"/>
    <w:link w:val="RozloendokumentuChar"/>
    <w:semiHidden/>
    <w:rsid w:val="005A4E76"/>
    <w:pPr>
      <w:shd w:val="clear" w:color="auto" w:fill="000080"/>
      <w:ind w:firstLine="567"/>
      <w:jc w:val="both"/>
    </w:pPr>
    <w:rPr>
      <w:rFonts w:ascii="Tahoma" w:hAnsi="Tahoma"/>
      <w:sz w:val="22"/>
      <w:szCs w:val="20"/>
    </w:rPr>
  </w:style>
  <w:style w:type="character" w:customStyle="1" w:styleId="RozloendokumentuChar">
    <w:name w:val="Rozložení dokumentu Char"/>
    <w:basedOn w:val="Standardnpsmoodstavce"/>
    <w:link w:val="Rozloendokumentu"/>
    <w:semiHidden/>
    <w:rsid w:val="005A4E76"/>
    <w:rPr>
      <w:rFonts w:ascii="Tahoma" w:eastAsia="Times New Roman" w:hAnsi="Tahoma" w:cs="Times New Roman"/>
      <w:kern w:val="0"/>
      <w:szCs w:val="20"/>
      <w:shd w:val="clear" w:color="auto" w:fill="000080"/>
      <w:lang w:eastAsia="cs-CZ"/>
      <w14:ligatures w14:val="none"/>
    </w:rPr>
  </w:style>
  <w:style w:type="paragraph" w:styleId="Obsah2">
    <w:name w:val="toc 2"/>
    <w:basedOn w:val="Normln"/>
    <w:next w:val="Normln"/>
    <w:autoRedefine/>
    <w:uiPriority w:val="39"/>
    <w:rsid w:val="005A4E76"/>
    <w:pPr>
      <w:spacing w:before="120"/>
      <w:ind w:left="200" w:firstLine="567"/>
      <w:jc w:val="both"/>
    </w:pPr>
    <w:rPr>
      <w:b/>
      <w:sz w:val="22"/>
      <w:szCs w:val="20"/>
    </w:rPr>
  </w:style>
  <w:style w:type="paragraph" w:styleId="Obsah3">
    <w:name w:val="toc 3"/>
    <w:basedOn w:val="Normln"/>
    <w:next w:val="Normln"/>
    <w:autoRedefine/>
    <w:uiPriority w:val="39"/>
    <w:rsid w:val="005A4E76"/>
    <w:pPr>
      <w:ind w:left="400" w:firstLine="567"/>
      <w:jc w:val="both"/>
    </w:pPr>
    <w:rPr>
      <w:sz w:val="22"/>
      <w:szCs w:val="20"/>
    </w:rPr>
  </w:style>
  <w:style w:type="paragraph" w:styleId="Obsah4">
    <w:name w:val="toc 4"/>
    <w:basedOn w:val="Normln"/>
    <w:next w:val="Normln"/>
    <w:autoRedefine/>
    <w:uiPriority w:val="39"/>
    <w:rsid w:val="005A4E76"/>
    <w:pPr>
      <w:ind w:left="600" w:firstLine="567"/>
      <w:jc w:val="both"/>
    </w:pPr>
    <w:rPr>
      <w:sz w:val="22"/>
      <w:szCs w:val="20"/>
    </w:rPr>
  </w:style>
  <w:style w:type="paragraph" w:styleId="Obsah5">
    <w:name w:val="toc 5"/>
    <w:basedOn w:val="Normln"/>
    <w:next w:val="Normln"/>
    <w:autoRedefine/>
    <w:semiHidden/>
    <w:rsid w:val="005A4E76"/>
    <w:pPr>
      <w:ind w:left="800" w:firstLine="567"/>
      <w:jc w:val="both"/>
    </w:pPr>
    <w:rPr>
      <w:sz w:val="22"/>
      <w:szCs w:val="20"/>
    </w:rPr>
  </w:style>
  <w:style w:type="paragraph" w:styleId="Obsah6">
    <w:name w:val="toc 6"/>
    <w:basedOn w:val="Normln"/>
    <w:next w:val="Normln"/>
    <w:autoRedefine/>
    <w:semiHidden/>
    <w:rsid w:val="005A4E76"/>
    <w:pPr>
      <w:ind w:left="1000" w:firstLine="567"/>
      <w:jc w:val="both"/>
    </w:pPr>
    <w:rPr>
      <w:sz w:val="22"/>
      <w:szCs w:val="20"/>
    </w:rPr>
  </w:style>
  <w:style w:type="paragraph" w:styleId="Obsah7">
    <w:name w:val="toc 7"/>
    <w:basedOn w:val="Normln"/>
    <w:next w:val="Normln"/>
    <w:autoRedefine/>
    <w:semiHidden/>
    <w:rsid w:val="005A4E76"/>
    <w:pPr>
      <w:ind w:left="1200" w:firstLine="567"/>
      <w:jc w:val="both"/>
    </w:pPr>
    <w:rPr>
      <w:sz w:val="22"/>
      <w:szCs w:val="20"/>
    </w:rPr>
  </w:style>
  <w:style w:type="paragraph" w:styleId="Obsah8">
    <w:name w:val="toc 8"/>
    <w:basedOn w:val="Normln"/>
    <w:next w:val="Normln"/>
    <w:autoRedefine/>
    <w:semiHidden/>
    <w:rsid w:val="005A4E76"/>
    <w:pPr>
      <w:ind w:left="1400" w:firstLine="567"/>
      <w:jc w:val="both"/>
    </w:pPr>
    <w:rPr>
      <w:sz w:val="22"/>
      <w:szCs w:val="20"/>
    </w:rPr>
  </w:style>
  <w:style w:type="paragraph" w:styleId="Obsah9">
    <w:name w:val="toc 9"/>
    <w:basedOn w:val="Normln"/>
    <w:next w:val="Normln"/>
    <w:autoRedefine/>
    <w:semiHidden/>
    <w:rsid w:val="005A4E76"/>
    <w:pPr>
      <w:ind w:left="1600" w:firstLine="567"/>
      <w:jc w:val="both"/>
    </w:pPr>
    <w:rPr>
      <w:sz w:val="22"/>
      <w:szCs w:val="20"/>
    </w:rPr>
  </w:style>
  <w:style w:type="paragraph" w:styleId="Nzev">
    <w:name w:val="Title"/>
    <w:basedOn w:val="Normln"/>
    <w:link w:val="NzevChar"/>
    <w:qFormat/>
    <w:rsid w:val="005A4E76"/>
    <w:pPr>
      <w:jc w:val="center"/>
    </w:pPr>
    <w:rPr>
      <w:b/>
      <w:sz w:val="20"/>
      <w:szCs w:val="20"/>
    </w:rPr>
  </w:style>
  <w:style w:type="character" w:customStyle="1" w:styleId="NzevChar">
    <w:name w:val="Název Char"/>
    <w:basedOn w:val="Standardnpsmoodstavce"/>
    <w:link w:val="Nzev"/>
    <w:rsid w:val="005A4E76"/>
    <w:rPr>
      <w:rFonts w:ascii="Times New Roman" w:eastAsia="Times New Roman" w:hAnsi="Times New Roman" w:cs="Times New Roman"/>
      <w:b/>
      <w:kern w:val="0"/>
      <w:sz w:val="20"/>
      <w:szCs w:val="20"/>
      <w:lang w:eastAsia="cs-CZ"/>
      <w14:ligatures w14:val="none"/>
    </w:rPr>
  </w:style>
  <w:style w:type="paragraph" w:styleId="Podnadpis0">
    <w:name w:val="Subtitle"/>
    <w:basedOn w:val="Normln"/>
    <w:link w:val="PodnadpisChar"/>
    <w:qFormat/>
    <w:rsid w:val="005A4E76"/>
    <w:pPr>
      <w:ind w:firstLine="567"/>
      <w:jc w:val="both"/>
    </w:pPr>
    <w:rPr>
      <w:sz w:val="36"/>
      <w:szCs w:val="20"/>
    </w:rPr>
  </w:style>
  <w:style w:type="character" w:customStyle="1" w:styleId="PodnadpisChar">
    <w:name w:val="Podnadpis Char"/>
    <w:basedOn w:val="Standardnpsmoodstavce"/>
    <w:link w:val="Podnadpis0"/>
    <w:rsid w:val="005A4E76"/>
    <w:rPr>
      <w:rFonts w:ascii="Times New Roman" w:eastAsia="Times New Roman" w:hAnsi="Times New Roman" w:cs="Times New Roman"/>
      <w:kern w:val="0"/>
      <w:sz w:val="36"/>
      <w:szCs w:val="20"/>
      <w:lang w:eastAsia="cs-CZ"/>
      <w14:ligatures w14:val="none"/>
    </w:rPr>
  </w:style>
  <w:style w:type="paragraph" w:customStyle="1" w:styleId="dka">
    <w:name w:val="Øádka"/>
    <w:rsid w:val="005A4E76"/>
    <w:pPr>
      <w:numPr>
        <w:ilvl w:val="1"/>
        <w:numId w:val="12"/>
      </w:numPr>
      <w:spacing w:after="0" w:line="240" w:lineRule="auto"/>
    </w:pPr>
    <w:rPr>
      <w:rFonts w:ascii="Times New Roman" w:eastAsia="Times New Roman" w:hAnsi="Times New Roman" w:cs="Times New Roman"/>
      <w:color w:val="000000"/>
      <w:kern w:val="0"/>
      <w:sz w:val="24"/>
      <w:szCs w:val="20"/>
      <w:lang w:eastAsia="cs-CZ"/>
      <w14:ligatures w14:val="none"/>
    </w:rPr>
  </w:style>
  <w:style w:type="table" w:styleId="Mkatabulky">
    <w:name w:val="Table Grid"/>
    <w:basedOn w:val="Normlntabulka"/>
    <w:rsid w:val="005A4E76"/>
    <w:pPr>
      <w:spacing w:after="0" w:line="240" w:lineRule="auto"/>
      <w:ind w:firstLine="567"/>
      <w:jc w:val="both"/>
    </w:pPr>
    <w:rPr>
      <w:rFonts w:ascii="Tms Rmn" w:eastAsia="Times New Roman" w:hAnsi="Tms Rmn" w:cs="Times New Roman"/>
      <w:kern w:val="0"/>
      <w:sz w:val="20"/>
      <w:szCs w:val="20"/>
      <w:lang w:eastAsia="cs-C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
    <w:name w:val="Normal3"/>
    <w:basedOn w:val="Normln"/>
    <w:link w:val="NormalChar"/>
    <w:rsid w:val="005A4E76"/>
    <w:pPr>
      <w:widowControl w:val="0"/>
    </w:pPr>
    <w:rPr>
      <w:szCs w:val="20"/>
    </w:rPr>
  </w:style>
  <w:style w:type="paragraph" w:styleId="Normlnodsazen">
    <w:name w:val="Normal Indent"/>
    <w:basedOn w:val="Normln"/>
    <w:link w:val="NormlnodsazenChar"/>
    <w:rsid w:val="005A4E76"/>
    <w:pPr>
      <w:spacing w:before="60"/>
      <w:ind w:firstLine="737"/>
      <w:jc w:val="both"/>
    </w:pPr>
    <w:rPr>
      <w:rFonts w:ascii="Bookman Old Style" w:hAnsi="Bookman Old Style"/>
      <w:i/>
      <w:szCs w:val="20"/>
    </w:rPr>
  </w:style>
  <w:style w:type="paragraph" w:customStyle="1" w:styleId="Nadpis">
    <w:name w:val="Nadpis"/>
    <w:rsid w:val="005A4E76"/>
    <w:pPr>
      <w:keepNext/>
      <w:keepLines/>
      <w:numPr>
        <w:ilvl w:val="4"/>
        <w:numId w:val="13"/>
      </w:numPr>
      <w:spacing w:before="255" w:after="141" w:line="240" w:lineRule="auto"/>
    </w:pPr>
    <w:rPr>
      <w:rFonts w:ascii="Times New Roman" w:eastAsia="Times New Roman" w:hAnsi="Times New Roman" w:cs="Times New Roman"/>
      <w:b/>
      <w:caps/>
      <w:snapToGrid w:val="0"/>
      <w:color w:val="000000"/>
      <w:kern w:val="0"/>
      <w:sz w:val="40"/>
      <w:szCs w:val="20"/>
      <w:lang w:eastAsia="cs-CZ"/>
      <w14:ligatures w14:val="none"/>
    </w:rPr>
  </w:style>
  <w:style w:type="paragraph" w:styleId="Textbubliny">
    <w:name w:val="Balloon Text"/>
    <w:basedOn w:val="Normln"/>
    <w:link w:val="TextbublinyChar"/>
    <w:rsid w:val="005A4E76"/>
    <w:rPr>
      <w:rFonts w:ascii="Tahoma" w:hAnsi="Tahoma" w:cs="Tahoma"/>
      <w:sz w:val="16"/>
      <w:szCs w:val="16"/>
    </w:rPr>
  </w:style>
  <w:style w:type="character" w:customStyle="1" w:styleId="TextbublinyChar">
    <w:name w:val="Text bubliny Char"/>
    <w:basedOn w:val="Standardnpsmoodstavce"/>
    <w:link w:val="Textbubliny"/>
    <w:rsid w:val="005A4E76"/>
    <w:rPr>
      <w:rFonts w:ascii="Tahoma" w:eastAsia="Times New Roman" w:hAnsi="Tahoma" w:cs="Tahoma"/>
      <w:kern w:val="0"/>
      <w:sz w:val="16"/>
      <w:szCs w:val="16"/>
      <w:lang w:eastAsia="cs-CZ"/>
      <w14:ligatures w14:val="none"/>
    </w:rPr>
  </w:style>
  <w:style w:type="paragraph" w:customStyle="1" w:styleId="Normln0">
    <w:name w:val="Normln"/>
    <w:rsid w:val="005A4E76"/>
    <w:pPr>
      <w:autoSpaceDE w:val="0"/>
      <w:autoSpaceDN w:val="0"/>
      <w:adjustRightInd w:val="0"/>
      <w:spacing w:after="0" w:line="240" w:lineRule="auto"/>
    </w:pPr>
    <w:rPr>
      <w:rFonts w:ascii="MS Sans Serif" w:eastAsia="Times New Roman" w:hAnsi="MS Sans Serif" w:cs="Times New Roman"/>
      <w:kern w:val="0"/>
      <w:sz w:val="24"/>
      <w:szCs w:val="24"/>
      <w:lang w:eastAsia="cs-CZ"/>
      <w14:ligatures w14:val="none"/>
    </w:rPr>
  </w:style>
  <w:style w:type="paragraph" w:customStyle="1" w:styleId="malakap">
    <w:name w:val="malakap~"/>
    <w:basedOn w:val="Normln"/>
    <w:rsid w:val="005A4E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76" w:lineRule="auto"/>
      <w:jc w:val="both"/>
    </w:pPr>
    <w:rPr>
      <w:rFonts w:ascii="UmbraE" w:hAnsi="UmbraE"/>
      <w:b/>
      <w:sz w:val="20"/>
      <w:szCs w:val="20"/>
    </w:rPr>
  </w:style>
  <w:style w:type="paragraph" w:customStyle="1" w:styleId="msolistparagraph0">
    <w:name w:val="msolistparagraph"/>
    <w:basedOn w:val="Normln"/>
    <w:rsid w:val="005A4E76"/>
    <w:pPr>
      <w:spacing w:before="100" w:beforeAutospacing="1" w:after="100" w:afterAutospacing="1"/>
    </w:pPr>
  </w:style>
  <w:style w:type="paragraph" w:styleId="Odstavecseseznamem">
    <w:name w:val="List Paragraph"/>
    <w:basedOn w:val="Normln"/>
    <w:uiPriority w:val="34"/>
    <w:qFormat/>
    <w:rsid w:val="005A4E76"/>
    <w:pPr>
      <w:spacing w:line="276" w:lineRule="auto"/>
      <w:ind w:left="720"/>
      <w:jc w:val="both"/>
    </w:pPr>
    <w:rPr>
      <w:rFonts w:ascii="Calibri" w:hAnsi="Calibri"/>
      <w:sz w:val="22"/>
      <w:szCs w:val="22"/>
      <w:lang w:eastAsia="en-US"/>
    </w:rPr>
  </w:style>
  <w:style w:type="character" w:customStyle="1" w:styleId="HeaderChar">
    <w:name w:val="Header Char"/>
    <w:locked/>
    <w:rsid w:val="005A4E76"/>
    <w:rPr>
      <w:rFonts w:ascii="Times New Roman" w:hAnsi="Times New Roman" w:cs="Times New Roman"/>
      <w:sz w:val="24"/>
      <w:szCs w:val="24"/>
      <w:lang w:val="x-none" w:eastAsia="cs-CZ"/>
    </w:rPr>
  </w:style>
  <w:style w:type="character" w:customStyle="1" w:styleId="NormalChar">
    <w:name w:val="Normal Char"/>
    <w:link w:val="Normal3"/>
    <w:rsid w:val="005A4E76"/>
    <w:rPr>
      <w:rFonts w:ascii="Times New Roman" w:eastAsia="Times New Roman" w:hAnsi="Times New Roman" w:cs="Times New Roman"/>
      <w:kern w:val="0"/>
      <w:sz w:val="24"/>
      <w:szCs w:val="20"/>
      <w:lang w:eastAsia="cs-CZ"/>
      <w14:ligatures w14:val="none"/>
    </w:rPr>
  </w:style>
  <w:style w:type="character" w:customStyle="1" w:styleId="NormlnodsazenChar">
    <w:name w:val="Normální odsazený Char"/>
    <w:link w:val="Normlnodsazen"/>
    <w:rsid w:val="005A4E76"/>
    <w:rPr>
      <w:rFonts w:ascii="Bookman Old Style" w:eastAsia="Times New Roman" w:hAnsi="Bookman Old Style" w:cs="Times New Roman"/>
      <w:i/>
      <w:kern w:val="0"/>
      <w:sz w:val="24"/>
      <w:szCs w:val="20"/>
      <w:lang w:eastAsia="cs-CZ"/>
      <w14:ligatures w14:val="none"/>
    </w:rPr>
  </w:style>
  <w:style w:type="paragraph" w:customStyle="1" w:styleId="Normln1">
    <w:name w:val="Normální~"/>
    <w:basedOn w:val="Normln"/>
    <w:rsid w:val="005A4E76"/>
    <w:pPr>
      <w:widowControl w:val="0"/>
    </w:pPr>
    <w:rPr>
      <w:szCs w:val="20"/>
    </w:rPr>
  </w:style>
  <w:style w:type="paragraph" w:customStyle="1" w:styleId="BodyText21">
    <w:name w:val="Body Text 21"/>
    <w:basedOn w:val="Normln"/>
    <w:rsid w:val="005A4E76"/>
    <w:pPr>
      <w:widowControl w:val="0"/>
      <w:jc w:val="both"/>
    </w:pPr>
    <w:rPr>
      <w:szCs w:val="20"/>
    </w:rPr>
  </w:style>
  <w:style w:type="paragraph" w:styleId="Seznamsodrkami">
    <w:name w:val="List Bullet"/>
    <w:basedOn w:val="Normln"/>
    <w:rsid w:val="005A4E76"/>
    <w:pPr>
      <w:ind w:left="283" w:hanging="283"/>
      <w:jc w:val="both"/>
    </w:pPr>
    <w:rPr>
      <w:rFonts w:ascii="Century Schoolbook" w:hAnsi="Century Schoolbook"/>
      <w:i/>
      <w:szCs w:val="20"/>
    </w:rPr>
  </w:style>
  <w:style w:type="paragraph" w:customStyle="1" w:styleId="normlka1">
    <w:name w:val="normálka1"/>
    <w:basedOn w:val="Normln"/>
    <w:rsid w:val="005A4E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15" w:lineRule="auto"/>
      <w:ind w:firstLine="720"/>
      <w:jc w:val="both"/>
    </w:pPr>
    <w:rPr>
      <w:szCs w:val="20"/>
    </w:rPr>
  </w:style>
  <w:style w:type="paragraph" w:customStyle="1" w:styleId="Obsah10">
    <w:name w:val="Obsah1"/>
    <w:basedOn w:val="Obsah"/>
    <w:rsid w:val="005A4E76"/>
  </w:style>
  <w:style w:type="paragraph" w:customStyle="1" w:styleId="Obsah">
    <w:name w:val="Obsah"/>
    <w:basedOn w:val="ZkladntextIMP"/>
    <w:rsid w:val="005A4E76"/>
    <w:pPr>
      <w:tabs>
        <w:tab w:val="right" w:leader="dot" w:pos="8666"/>
      </w:tabs>
      <w:jc w:val="both"/>
    </w:pPr>
  </w:style>
  <w:style w:type="paragraph" w:customStyle="1" w:styleId="Obsah20">
    <w:name w:val="Obsah2"/>
    <w:basedOn w:val="Obsah"/>
    <w:rsid w:val="005A4E76"/>
    <w:pPr>
      <w:ind w:left="360"/>
    </w:pPr>
  </w:style>
  <w:style w:type="paragraph" w:customStyle="1" w:styleId="kapitola">
    <w:name w:val="kapitola~"/>
    <w:basedOn w:val="Normln"/>
    <w:rsid w:val="005A4E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15" w:lineRule="auto"/>
      <w:jc w:val="both"/>
    </w:pPr>
    <w:rPr>
      <w:rFonts w:ascii="UmbraE" w:hAnsi="UmbraE"/>
      <w:sz w:val="28"/>
      <w:szCs w:val="20"/>
      <w:u w:val="single"/>
    </w:rPr>
  </w:style>
  <w:style w:type="paragraph" w:customStyle="1" w:styleId="subkapitola">
    <w:name w:val="subkapitola"/>
    <w:basedOn w:val="Normln"/>
    <w:rsid w:val="005A4E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15" w:lineRule="auto"/>
      <w:jc w:val="both"/>
    </w:pPr>
    <w:rPr>
      <w:rFonts w:ascii="UmbraE" w:hAnsi="UmbraE"/>
      <w:szCs w:val="20"/>
      <w:u w:val="single"/>
    </w:rPr>
  </w:style>
  <w:style w:type="paragraph" w:customStyle="1" w:styleId="normlka10">
    <w:name w:val="normálka1~"/>
    <w:basedOn w:val="Normln"/>
    <w:rsid w:val="005A4E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15" w:lineRule="auto"/>
      <w:ind w:firstLine="720"/>
      <w:jc w:val="both"/>
    </w:pPr>
    <w:rPr>
      <w:szCs w:val="20"/>
    </w:rPr>
  </w:style>
  <w:style w:type="paragraph" w:customStyle="1" w:styleId="Import0">
    <w:name w:val="Import 0~"/>
    <w:basedOn w:val="Normln"/>
    <w:rsid w:val="005A4E76"/>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76" w:lineRule="auto"/>
      <w:jc w:val="both"/>
    </w:pPr>
    <w:rPr>
      <w:rFonts w:ascii="Arial" w:hAnsi="Arial"/>
      <w:szCs w:val="20"/>
    </w:rPr>
  </w:style>
  <w:style w:type="paragraph" w:customStyle="1" w:styleId="Import4">
    <w:name w:val="Import 4~"/>
    <w:basedOn w:val="Import0"/>
    <w:rsid w:val="005A4E76"/>
  </w:style>
  <w:style w:type="paragraph" w:customStyle="1" w:styleId="Import6">
    <w:name w:val="Import 6~"/>
    <w:basedOn w:val="Import0"/>
    <w:rsid w:val="005A4E76"/>
    <w:pPr>
      <w:tabs>
        <w:tab w:val="clear" w:pos="720"/>
        <w:tab w:val="clear" w:pos="1584"/>
        <w:tab w:val="clear" w:pos="2448"/>
        <w:tab w:val="clear" w:pos="3312"/>
        <w:tab w:val="clear" w:pos="4176"/>
        <w:tab w:val="clear" w:pos="5040"/>
        <w:tab w:val="clear" w:pos="5904"/>
        <w:tab w:val="clear" w:pos="6768"/>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2592"/>
        <w:tab w:val="left" w:pos="5328"/>
        <w:tab w:val="left" w:pos="9504"/>
        <w:tab w:val="left" w:pos="11520"/>
      </w:tabs>
    </w:pPr>
    <w:rPr>
      <w:rFonts w:ascii="Times New Roman" w:hAnsi="Times New Roman"/>
      <w:sz w:val="20"/>
    </w:rPr>
  </w:style>
  <w:style w:type="paragraph" w:customStyle="1" w:styleId="Import7">
    <w:name w:val="Import 7~"/>
    <w:basedOn w:val="Import0"/>
    <w:rsid w:val="005A4E76"/>
    <w:pPr>
      <w:ind w:left="7632"/>
    </w:pPr>
    <w:rPr>
      <w:rFonts w:ascii="Times New Roman" w:hAnsi="Times New Roman"/>
      <w:sz w:val="20"/>
    </w:rPr>
  </w:style>
  <w:style w:type="paragraph" w:customStyle="1" w:styleId="Import44">
    <w:name w:val="Import 44"/>
    <w:basedOn w:val="Import0"/>
    <w:rsid w:val="005A4E76"/>
    <w:pPr>
      <w:tabs>
        <w:tab w:val="clear" w:pos="720"/>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2592"/>
        <w:tab w:val="left" w:pos="5328"/>
        <w:tab w:val="left" w:pos="8352"/>
        <w:tab w:val="left" w:pos="9504"/>
      </w:tabs>
    </w:pPr>
    <w:rPr>
      <w:rFonts w:ascii="Times New Roman" w:hAnsi="Times New Roman"/>
      <w:sz w:val="20"/>
    </w:rPr>
  </w:style>
  <w:style w:type="paragraph" w:customStyle="1" w:styleId="Import42">
    <w:name w:val="Import 42"/>
    <w:basedOn w:val="Import0"/>
    <w:rsid w:val="005A4E76"/>
    <w:pPr>
      <w:tabs>
        <w:tab w:val="clear" w:pos="720"/>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11520"/>
      </w:tabs>
    </w:pPr>
    <w:rPr>
      <w:rFonts w:ascii="Times New Roman" w:hAnsi="Times New Roman"/>
      <w:sz w:val="20"/>
    </w:rPr>
  </w:style>
  <w:style w:type="paragraph" w:customStyle="1" w:styleId="Import13">
    <w:name w:val="Import 13~"/>
    <w:basedOn w:val="Import0"/>
    <w:rsid w:val="005A4E76"/>
    <w:pPr>
      <w:tabs>
        <w:tab w:val="clear" w:pos="720"/>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2592"/>
        <w:tab w:val="left" w:pos="5328"/>
        <w:tab w:val="left" w:pos="8352"/>
        <w:tab w:val="left" w:pos="9504"/>
        <w:tab w:val="left" w:pos="11520"/>
      </w:tabs>
    </w:pPr>
    <w:rPr>
      <w:rFonts w:ascii="Times New Roman" w:hAnsi="Times New Roman"/>
      <w:sz w:val="20"/>
    </w:rPr>
  </w:style>
  <w:style w:type="paragraph" w:customStyle="1" w:styleId="Import52">
    <w:name w:val="Import 52"/>
    <w:basedOn w:val="Import0"/>
    <w:rsid w:val="005A4E76"/>
    <w:rPr>
      <w:rFonts w:ascii="Times New Roman" w:hAnsi="Times New Roman"/>
      <w:sz w:val="20"/>
    </w:rPr>
  </w:style>
  <w:style w:type="paragraph" w:customStyle="1" w:styleId="Import34">
    <w:name w:val="Import 34"/>
    <w:basedOn w:val="Import0"/>
    <w:rsid w:val="005A4E76"/>
    <w:pPr>
      <w:tabs>
        <w:tab w:val="clear" w:pos="720"/>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2592"/>
        <w:tab w:val="left" w:pos="5328"/>
        <w:tab w:val="left" w:pos="8208"/>
        <w:tab w:val="left" w:pos="9504"/>
        <w:tab w:val="left" w:pos="11520"/>
      </w:tabs>
    </w:pPr>
    <w:rPr>
      <w:rFonts w:ascii="Times New Roman" w:hAnsi="Times New Roman"/>
      <w:sz w:val="20"/>
    </w:rPr>
  </w:style>
  <w:style w:type="paragraph" w:customStyle="1" w:styleId="Import9">
    <w:name w:val="Import 9~"/>
    <w:basedOn w:val="Import0"/>
    <w:rsid w:val="005A4E76"/>
    <w:pPr>
      <w:tabs>
        <w:tab w:val="clear" w:pos="720"/>
        <w:tab w:val="clear" w:pos="1584"/>
        <w:tab w:val="clear" w:pos="2448"/>
        <w:tab w:val="clear" w:pos="3312"/>
        <w:tab w:val="clear" w:pos="4176"/>
        <w:tab w:val="clear" w:pos="5040"/>
        <w:tab w:val="clear" w:pos="5904"/>
        <w:tab w:val="clear" w:pos="6768"/>
        <w:tab w:val="clear" w:pos="7632"/>
        <w:tab w:val="clear" w:pos="8496"/>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4032"/>
        <w:tab w:val="left" w:pos="6480"/>
        <w:tab w:val="left" w:pos="12528"/>
      </w:tabs>
    </w:pPr>
    <w:rPr>
      <w:rFonts w:ascii="Times New Roman" w:hAnsi="Times New Roman"/>
      <w:sz w:val="20"/>
    </w:rPr>
  </w:style>
  <w:style w:type="paragraph" w:customStyle="1" w:styleId="Import10">
    <w:name w:val="Import 10~"/>
    <w:basedOn w:val="Import0"/>
    <w:rsid w:val="005A4E76"/>
    <w:pPr>
      <w:tabs>
        <w:tab w:val="clear" w:pos="720"/>
        <w:tab w:val="clear" w:pos="1584"/>
        <w:tab w:val="clear" w:pos="2448"/>
        <w:tab w:val="clear" w:pos="3312"/>
        <w:tab w:val="clear" w:pos="4176"/>
        <w:tab w:val="clear" w:pos="5040"/>
        <w:tab w:val="clear" w:pos="5904"/>
        <w:tab w:val="clear" w:pos="6768"/>
        <w:tab w:val="clear" w:pos="7632"/>
        <w:tab w:val="clear" w:pos="8496"/>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6480"/>
      </w:tabs>
    </w:pPr>
    <w:rPr>
      <w:rFonts w:ascii="Times New Roman" w:hAnsi="Times New Roman"/>
      <w:sz w:val="20"/>
    </w:rPr>
  </w:style>
  <w:style w:type="paragraph" w:customStyle="1" w:styleId="Import16">
    <w:name w:val="Import 16~"/>
    <w:basedOn w:val="Import0"/>
    <w:rsid w:val="005A4E76"/>
    <w:pPr>
      <w:tabs>
        <w:tab w:val="clear" w:pos="720"/>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4032"/>
        <w:tab w:val="left" w:pos="9792"/>
        <w:tab w:val="left" w:pos="11376"/>
        <w:tab w:val="left" w:pos="12528"/>
      </w:tabs>
    </w:pPr>
    <w:rPr>
      <w:rFonts w:ascii="Times New Roman" w:hAnsi="Times New Roman"/>
      <w:sz w:val="20"/>
    </w:rPr>
  </w:style>
  <w:style w:type="paragraph" w:customStyle="1" w:styleId="Import17">
    <w:name w:val="Import 17"/>
    <w:basedOn w:val="Import0"/>
    <w:rsid w:val="005A4E76"/>
    <w:pPr>
      <w:tabs>
        <w:tab w:val="clear" w:pos="720"/>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4032"/>
        <w:tab w:val="left" w:pos="6480"/>
        <w:tab w:val="left" w:pos="9792"/>
        <w:tab w:val="left" w:pos="11376"/>
      </w:tabs>
    </w:pPr>
    <w:rPr>
      <w:rFonts w:ascii="Times New Roman" w:hAnsi="Times New Roman"/>
      <w:sz w:val="20"/>
    </w:rPr>
  </w:style>
  <w:style w:type="paragraph" w:customStyle="1" w:styleId="Import51">
    <w:name w:val="Import 51"/>
    <w:basedOn w:val="Import0"/>
    <w:rsid w:val="005A4E76"/>
    <w:pPr>
      <w:tabs>
        <w:tab w:val="clear" w:pos="720"/>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4032"/>
        <w:tab w:val="left" w:pos="6480"/>
        <w:tab w:val="left" w:pos="9936"/>
        <w:tab w:val="left" w:pos="11376"/>
      </w:tabs>
    </w:pPr>
    <w:rPr>
      <w:rFonts w:ascii="Times New Roman" w:hAnsi="Times New Roman"/>
      <w:sz w:val="20"/>
    </w:rPr>
  </w:style>
  <w:style w:type="paragraph" w:customStyle="1" w:styleId="Import11">
    <w:name w:val="Import 11~"/>
    <w:basedOn w:val="Import0"/>
    <w:rsid w:val="005A4E76"/>
    <w:pPr>
      <w:tabs>
        <w:tab w:val="clear" w:pos="720"/>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4032"/>
        <w:tab w:val="left" w:pos="6480"/>
        <w:tab w:val="left" w:pos="9792"/>
        <w:tab w:val="left" w:pos="11376"/>
        <w:tab w:val="left" w:pos="12528"/>
      </w:tabs>
    </w:pPr>
    <w:rPr>
      <w:rFonts w:ascii="Times New Roman" w:hAnsi="Times New Roman"/>
      <w:sz w:val="20"/>
    </w:rPr>
  </w:style>
  <w:style w:type="paragraph" w:customStyle="1" w:styleId="kapitola0">
    <w:name w:val="kapitola"/>
    <w:basedOn w:val="Normln"/>
    <w:rsid w:val="005A4E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15" w:lineRule="auto"/>
      <w:jc w:val="both"/>
    </w:pPr>
    <w:rPr>
      <w:rFonts w:ascii="UmbraE" w:hAnsi="UmbraE"/>
      <w:sz w:val="28"/>
      <w:szCs w:val="20"/>
      <w:u w:val="single"/>
    </w:rPr>
  </w:style>
  <w:style w:type="paragraph" w:customStyle="1" w:styleId="odokraj1">
    <w:name w:val="odokraj1"/>
    <w:basedOn w:val="Normln"/>
    <w:rsid w:val="005A4E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76" w:lineRule="auto"/>
      <w:jc w:val="both"/>
    </w:pPr>
    <w:rPr>
      <w:szCs w:val="20"/>
    </w:rPr>
  </w:style>
  <w:style w:type="paragraph" w:customStyle="1" w:styleId="NormlnIMP">
    <w:name w:val="Normální_IMP"/>
    <w:basedOn w:val="Normln"/>
    <w:rsid w:val="005A4E76"/>
    <w:pPr>
      <w:suppressAutoHyphens/>
      <w:spacing w:line="230" w:lineRule="auto"/>
      <w:jc w:val="both"/>
    </w:pPr>
    <w:rPr>
      <w:sz w:val="20"/>
      <w:szCs w:val="20"/>
    </w:rPr>
  </w:style>
  <w:style w:type="paragraph" w:customStyle="1" w:styleId="Zkladntext0">
    <w:name w:val="Základní text~"/>
    <w:basedOn w:val="Normln"/>
    <w:rsid w:val="005A4E76"/>
    <w:pPr>
      <w:suppressAutoHyphens/>
      <w:spacing w:line="230" w:lineRule="auto"/>
      <w:jc w:val="both"/>
    </w:pPr>
    <w:rPr>
      <w:sz w:val="28"/>
      <w:szCs w:val="20"/>
    </w:rPr>
  </w:style>
  <w:style w:type="paragraph" w:customStyle="1" w:styleId="subsub">
    <w:name w:val="subsub"/>
    <w:basedOn w:val="Normln"/>
    <w:rsid w:val="005A4E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76" w:lineRule="auto"/>
      <w:jc w:val="both"/>
    </w:pPr>
    <w:rPr>
      <w:rFonts w:ascii="UmbraE" w:hAnsi="UmbraE"/>
      <w:b/>
      <w:sz w:val="20"/>
      <w:szCs w:val="20"/>
    </w:rPr>
  </w:style>
  <w:style w:type="paragraph" w:customStyle="1" w:styleId="Odstavec">
    <w:name w:val="Odstavec"/>
    <w:basedOn w:val="ZkladntextIMP"/>
    <w:rsid w:val="005A4E76"/>
    <w:pPr>
      <w:spacing w:after="115"/>
      <w:ind w:firstLine="480"/>
      <w:jc w:val="both"/>
    </w:pPr>
  </w:style>
  <w:style w:type="paragraph" w:customStyle="1" w:styleId="Poznmka">
    <w:name w:val="Poznámka"/>
    <w:basedOn w:val="ZkladntextIMP"/>
    <w:rsid w:val="005A4E76"/>
    <w:pPr>
      <w:spacing w:line="230" w:lineRule="auto"/>
      <w:jc w:val="both"/>
    </w:pPr>
    <w:rPr>
      <w:i/>
      <w:sz w:val="20"/>
    </w:rPr>
  </w:style>
  <w:style w:type="paragraph" w:customStyle="1" w:styleId="Stnovannadpis">
    <w:name w:val="Stínovaný nadpis"/>
    <w:basedOn w:val="Nadpis"/>
    <w:next w:val="Odstavec"/>
    <w:rsid w:val="005A4E76"/>
    <w:pPr>
      <w:keepNext w:val="0"/>
      <w:keepLines w:val="0"/>
      <w:numPr>
        <w:ilvl w:val="0"/>
        <w:numId w:val="0"/>
      </w:numPr>
      <w:shd w:val="solid" w:color="auto" w:fill="auto"/>
      <w:suppressAutoHyphens/>
      <w:spacing w:before="360" w:after="180" w:line="276" w:lineRule="auto"/>
      <w:jc w:val="center"/>
    </w:pPr>
    <w:rPr>
      <w:caps w:val="0"/>
      <w:snapToGrid/>
      <w:color w:val="FFFFFF"/>
      <w:sz w:val="36"/>
    </w:rPr>
  </w:style>
  <w:style w:type="paragraph" w:customStyle="1" w:styleId="SeznamsodrkamiIMP">
    <w:name w:val="Seznam s odrážkami_IMP"/>
    <w:basedOn w:val="ZkladntextIMP"/>
    <w:rsid w:val="005A4E76"/>
    <w:pPr>
      <w:spacing w:line="230" w:lineRule="auto"/>
      <w:ind w:left="480" w:hanging="480"/>
      <w:jc w:val="both"/>
    </w:pPr>
  </w:style>
  <w:style w:type="paragraph" w:customStyle="1" w:styleId="Seznamoslovan">
    <w:name w:val="Seznam očíslovaný"/>
    <w:basedOn w:val="ZkladntextIMP"/>
    <w:rsid w:val="005A4E76"/>
    <w:pPr>
      <w:spacing w:line="230" w:lineRule="auto"/>
      <w:ind w:left="480" w:hanging="480"/>
      <w:jc w:val="both"/>
    </w:pPr>
  </w:style>
  <w:style w:type="paragraph" w:customStyle="1" w:styleId="Styltabulky">
    <w:name w:val="Styl tabulky"/>
    <w:basedOn w:val="Zkladntext0"/>
    <w:rsid w:val="005A4E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Pr>
      <w:rFonts w:ascii="Arial" w:hAnsi="Arial"/>
      <w:sz w:val="20"/>
    </w:rPr>
  </w:style>
  <w:style w:type="character" w:styleId="Odkaznakoment">
    <w:name w:val="annotation reference"/>
    <w:semiHidden/>
    <w:rsid w:val="005A4E76"/>
    <w:rPr>
      <w:sz w:val="16"/>
    </w:rPr>
  </w:style>
  <w:style w:type="paragraph" w:customStyle="1" w:styleId="zvraznn">
    <w:name w:val="zvýraznění"/>
    <w:basedOn w:val="Normln"/>
    <w:rsid w:val="005A4E76"/>
    <w:pPr>
      <w:suppressAutoHyphens/>
      <w:overflowPunct w:val="0"/>
      <w:autoSpaceDE w:val="0"/>
      <w:autoSpaceDN w:val="0"/>
      <w:adjustRightInd w:val="0"/>
      <w:spacing w:after="120"/>
      <w:jc w:val="both"/>
      <w:textAlignment w:val="baseline"/>
    </w:pPr>
    <w:rPr>
      <w:rFonts w:ascii="Tahoma" w:hAnsi="Tahoma"/>
      <w:b/>
      <w:sz w:val="20"/>
      <w:szCs w:val="20"/>
    </w:rPr>
  </w:style>
  <w:style w:type="paragraph" w:customStyle="1" w:styleId="Styl">
    <w:name w:val="Styl"/>
    <w:rsid w:val="005A4E76"/>
    <w:pPr>
      <w:keepNext/>
      <w:overflowPunct w:val="0"/>
      <w:autoSpaceDE w:val="0"/>
      <w:autoSpaceDN w:val="0"/>
      <w:adjustRightInd w:val="0"/>
      <w:spacing w:before="240" w:after="60" w:line="240" w:lineRule="auto"/>
      <w:jc w:val="both"/>
      <w:textAlignment w:val="baseline"/>
    </w:pPr>
    <w:rPr>
      <w:rFonts w:ascii="Times New Roman" w:eastAsia="Times New Roman" w:hAnsi="Times New Roman" w:cs="Times New Roman"/>
      <w:kern w:val="0"/>
      <w:sz w:val="24"/>
      <w:szCs w:val="20"/>
      <w:lang w:val="en-US" w:eastAsia="cs-CZ"/>
      <w14:ligatures w14:val="none"/>
    </w:rPr>
  </w:style>
  <w:style w:type="paragraph" w:customStyle="1" w:styleId="Potebavody">
    <w:name w:val="Potřeba vody"/>
    <w:basedOn w:val="Normln"/>
    <w:rsid w:val="005A4E76"/>
    <w:pPr>
      <w:tabs>
        <w:tab w:val="left" w:pos="567"/>
        <w:tab w:val="right" w:pos="9072"/>
      </w:tabs>
      <w:jc w:val="both"/>
    </w:pPr>
    <w:rPr>
      <w:szCs w:val="20"/>
    </w:rPr>
  </w:style>
  <w:style w:type="paragraph" w:customStyle="1" w:styleId="podnadpis">
    <w:name w:val="podnadpis"/>
    <w:rsid w:val="005A4E76"/>
    <w:pPr>
      <w:numPr>
        <w:numId w:val="16"/>
      </w:numPr>
      <w:tabs>
        <w:tab w:val="clear" w:pos="360"/>
      </w:tabs>
      <w:spacing w:after="144" w:line="240" w:lineRule="auto"/>
      <w:ind w:left="0" w:firstLine="0"/>
    </w:pPr>
    <w:rPr>
      <w:rFonts w:ascii="Times New Roman" w:eastAsia="Times New Roman" w:hAnsi="Times New Roman" w:cs="Times New Roman"/>
      <w:b/>
      <w:snapToGrid w:val="0"/>
      <w:color w:val="FF0000"/>
      <w:kern w:val="0"/>
      <w:sz w:val="28"/>
      <w:szCs w:val="20"/>
      <w:lang w:eastAsia="cs-CZ"/>
      <w14:ligatures w14:val="none"/>
    </w:rPr>
  </w:style>
  <w:style w:type="paragraph" w:customStyle="1" w:styleId="danek">
    <w:name w:val="danek"/>
    <w:rsid w:val="005A4E76"/>
    <w:pPr>
      <w:spacing w:after="0" w:line="240" w:lineRule="auto"/>
    </w:pPr>
    <w:rPr>
      <w:rFonts w:ascii="Times New Roman" w:eastAsia="Times New Roman" w:hAnsi="Times New Roman" w:cs="Times New Roman"/>
      <w:snapToGrid w:val="0"/>
      <w:color w:val="000000"/>
      <w:kern w:val="0"/>
      <w:sz w:val="16"/>
      <w:szCs w:val="20"/>
      <w:lang w:eastAsia="cs-CZ"/>
      <w14:ligatures w14:val="none"/>
    </w:rPr>
  </w:style>
  <w:style w:type="paragraph" w:customStyle="1" w:styleId="BodyText22">
    <w:name w:val="Body Text 22"/>
    <w:basedOn w:val="Normln"/>
    <w:rsid w:val="005A4E76"/>
    <w:pPr>
      <w:widowControl w:val="0"/>
      <w:overflowPunct w:val="0"/>
      <w:autoSpaceDE w:val="0"/>
      <w:autoSpaceDN w:val="0"/>
      <w:adjustRightInd w:val="0"/>
      <w:spacing w:line="360" w:lineRule="auto"/>
      <w:ind w:firstLine="708"/>
      <w:jc w:val="both"/>
      <w:textAlignment w:val="baseline"/>
    </w:pPr>
    <w:rPr>
      <w:szCs w:val="20"/>
    </w:rPr>
  </w:style>
  <w:style w:type="paragraph" w:styleId="Seznamsodrkami2">
    <w:name w:val="List Bullet 2"/>
    <w:basedOn w:val="Normln"/>
    <w:autoRedefine/>
    <w:rsid w:val="005A4E76"/>
    <w:pPr>
      <w:numPr>
        <w:numId w:val="1"/>
      </w:numPr>
      <w:spacing w:before="20" w:after="20"/>
      <w:jc w:val="both"/>
    </w:pPr>
    <w:rPr>
      <w:sz w:val="20"/>
      <w:szCs w:val="20"/>
    </w:rPr>
  </w:style>
  <w:style w:type="paragraph" w:styleId="Seznamsodrkami3">
    <w:name w:val="List Bullet 3"/>
    <w:basedOn w:val="Normln"/>
    <w:autoRedefine/>
    <w:rsid w:val="005A4E76"/>
    <w:pPr>
      <w:numPr>
        <w:numId w:val="2"/>
      </w:numPr>
      <w:spacing w:before="20" w:after="20"/>
      <w:jc w:val="both"/>
    </w:pPr>
    <w:rPr>
      <w:szCs w:val="20"/>
    </w:rPr>
  </w:style>
  <w:style w:type="paragraph" w:customStyle="1" w:styleId="PlainText1">
    <w:name w:val="Plain Text1"/>
    <w:basedOn w:val="Normln"/>
    <w:rsid w:val="005A4E76"/>
    <w:pPr>
      <w:jc w:val="both"/>
    </w:pPr>
    <w:rPr>
      <w:rFonts w:ascii="Courier New" w:hAnsi="Courier New"/>
      <w:szCs w:val="20"/>
    </w:rPr>
  </w:style>
  <w:style w:type="paragraph" w:styleId="Rejstk1">
    <w:name w:val="index 1"/>
    <w:basedOn w:val="Normln"/>
    <w:next w:val="Normln"/>
    <w:autoRedefine/>
    <w:semiHidden/>
    <w:rsid w:val="005A4E76"/>
    <w:pPr>
      <w:ind w:left="200" w:hanging="200"/>
      <w:jc w:val="both"/>
    </w:pPr>
    <w:rPr>
      <w:sz w:val="20"/>
      <w:szCs w:val="20"/>
    </w:rPr>
  </w:style>
  <w:style w:type="paragraph" w:styleId="Rejstk2">
    <w:name w:val="index 2"/>
    <w:basedOn w:val="Normln"/>
    <w:next w:val="Normln"/>
    <w:autoRedefine/>
    <w:semiHidden/>
    <w:rsid w:val="005A4E76"/>
    <w:pPr>
      <w:ind w:left="400" w:hanging="200"/>
      <w:jc w:val="both"/>
    </w:pPr>
    <w:rPr>
      <w:sz w:val="20"/>
      <w:szCs w:val="20"/>
    </w:rPr>
  </w:style>
  <w:style w:type="paragraph" w:styleId="Rejstk3">
    <w:name w:val="index 3"/>
    <w:basedOn w:val="Normln"/>
    <w:next w:val="Normln"/>
    <w:autoRedefine/>
    <w:semiHidden/>
    <w:rsid w:val="005A4E76"/>
    <w:pPr>
      <w:ind w:left="600" w:hanging="200"/>
      <w:jc w:val="both"/>
    </w:pPr>
    <w:rPr>
      <w:sz w:val="20"/>
      <w:szCs w:val="20"/>
    </w:rPr>
  </w:style>
  <w:style w:type="paragraph" w:styleId="Rejstk4">
    <w:name w:val="index 4"/>
    <w:basedOn w:val="Normln"/>
    <w:next w:val="Normln"/>
    <w:autoRedefine/>
    <w:semiHidden/>
    <w:rsid w:val="005A4E76"/>
    <w:pPr>
      <w:ind w:left="800" w:hanging="200"/>
      <w:jc w:val="both"/>
    </w:pPr>
    <w:rPr>
      <w:sz w:val="20"/>
      <w:szCs w:val="20"/>
    </w:rPr>
  </w:style>
  <w:style w:type="paragraph" w:styleId="Rejstk5">
    <w:name w:val="index 5"/>
    <w:basedOn w:val="Normln"/>
    <w:next w:val="Normln"/>
    <w:autoRedefine/>
    <w:semiHidden/>
    <w:rsid w:val="005A4E76"/>
    <w:pPr>
      <w:ind w:left="1000" w:hanging="200"/>
      <w:jc w:val="both"/>
    </w:pPr>
    <w:rPr>
      <w:sz w:val="20"/>
      <w:szCs w:val="20"/>
    </w:rPr>
  </w:style>
  <w:style w:type="paragraph" w:styleId="Rejstk6">
    <w:name w:val="index 6"/>
    <w:basedOn w:val="Normln"/>
    <w:next w:val="Normln"/>
    <w:autoRedefine/>
    <w:semiHidden/>
    <w:rsid w:val="005A4E76"/>
    <w:pPr>
      <w:ind w:left="1200" w:hanging="200"/>
      <w:jc w:val="both"/>
    </w:pPr>
    <w:rPr>
      <w:sz w:val="20"/>
      <w:szCs w:val="20"/>
    </w:rPr>
  </w:style>
  <w:style w:type="paragraph" w:styleId="Rejstk7">
    <w:name w:val="index 7"/>
    <w:basedOn w:val="Normln"/>
    <w:next w:val="Normln"/>
    <w:autoRedefine/>
    <w:semiHidden/>
    <w:rsid w:val="005A4E76"/>
    <w:pPr>
      <w:ind w:left="1400" w:hanging="200"/>
      <w:jc w:val="both"/>
    </w:pPr>
    <w:rPr>
      <w:sz w:val="20"/>
      <w:szCs w:val="20"/>
    </w:rPr>
  </w:style>
  <w:style w:type="paragraph" w:styleId="Rejstk8">
    <w:name w:val="index 8"/>
    <w:basedOn w:val="Normln"/>
    <w:next w:val="Normln"/>
    <w:autoRedefine/>
    <w:semiHidden/>
    <w:rsid w:val="005A4E76"/>
    <w:pPr>
      <w:ind w:left="1600" w:hanging="200"/>
      <w:jc w:val="both"/>
    </w:pPr>
    <w:rPr>
      <w:sz w:val="20"/>
      <w:szCs w:val="20"/>
    </w:rPr>
  </w:style>
  <w:style w:type="paragraph" w:styleId="Rejstk9">
    <w:name w:val="index 9"/>
    <w:basedOn w:val="Normln"/>
    <w:next w:val="Normln"/>
    <w:autoRedefine/>
    <w:semiHidden/>
    <w:rsid w:val="005A4E76"/>
    <w:pPr>
      <w:ind w:left="1800" w:hanging="200"/>
      <w:jc w:val="both"/>
    </w:pPr>
    <w:rPr>
      <w:sz w:val="20"/>
      <w:szCs w:val="20"/>
    </w:rPr>
  </w:style>
  <w:style w:type="paragraph" w:styleId="Hlavikarejstku">
    <w:name w:val="index heading"/>
    <w:basedOn w:val="Normln"/>
    <w:next w:val="Rejstk1"/>
    <w:semiHidden/>
    <w:rsid w:val="005A4E76"/>
    <w:pPr>
      <w:jc w:val="both"/>
    </w:pPr>
    <w:rPr>
      <w:sz w:val="20"/>
      <w:szCs w:val="20"/>
    </w:rPr>
  </w:style>
  <w:style w:type="paragraph" w:customStyle="1" w:styleId="BodyTextIndent21">
    <w:name w:val="Body Text Indent 21"/>
    <w:basedOn w:val="Normal3"/>
    <w:rsid w:val="005A4E76"/>
    <w:pPr>
      <w:ind w:left="426"/>
      <w:jc w:val="both"/>
    </w:pPr>
    <w:rPr>
      <w:color w:val="0000FF"/>
    </w:rPr>
  </w:style>
  <w:style w:type="paragraph" w:customStyle="1" w:styleId="Nadpis5sloa">
    <w:name w:val="Nadpis 5.číslo a)"/>
    <w:basedOn w:val="Normln"/>
    <w:next w:val="Normln"/>
    <w:rsid w:val="005A4E76"/>
    <w:pPr>
      <w:keepNext/>
      <w:jc w:val="both"/>
      <w:outlineLvl w:val="4"/>
    </w:pPr>
    <w:rPr>
      <w:b/>
      <w:color w:val="000000"/>
      <w:sz w:val="20"/>
      <w:szCs w:val="20"/>
    </w:rPr>
  </w:style>
  <w:style w:type="paragraph" w:customStyle="1" w:styleId="StylNadpis5">
    <w:name w:val="Styl Nadpis 5"/>
    <w:aliases w:val="číslo a) + Vlevo:  133 cm Předsazení:  119 cm"/>
    <w:basedOn w:val="Nadpis5"/>
    <w:rsid w:val="005A4E76"/>
    <w:pPr>
      <w:numPr>
        <w:ilvl w:val="4"/>
        <w:numId w:val="3"/>
      </w:numPr>
      <w:tabs>
        <w:tab w:val="num" w:pos="1559"/>
      </w:tabs>
      <w:ind w:left="1429" w:hanging="675"/>
    </w:pPr>
    <w:rPr>
      <w:bCs/>
      <w:color w:val="000000"/>
      <w:sz w:val="22"/>
      <w:u w:val="none"/>
    </w:rPr>
  </w:style>
  <w:style w:type="paragraph" w:customStyle="1" w:styleId="odokraj180">
    <w:name w:val="odokraj180"/>
    <w:basedOn w:val="Normln"/>
    <w:rsid w:val="005A4E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32" w:lineRule="auto"/>
      <w:jc w:val="both"/>
    </w:pPr>
    <w:rPr>
      <w:sz w:val="20"/>
      <w:szCs w:val="20"/>
    </w:rPr>
  </w:style>
  <w:style w:type="paragraph" w:customStyle="1" w:styleId="malakap0">
    <w:name w:val="malakap"/>
    <w:basedOn w:val="Normln"/>
    <w:rsid w:val="005A4E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88" w:lineRule="auto"/>
    </w:pPr>
    <w:rPr>
      <w:rFonts w:ascii="Union" w:hAnsi="Union"/>
      <w:b/>
      <w:sz w:val="22"/>
      <w:szCs w:val="20"/>
    </w:rPr>
  </w:style>
  <w:style w:type="character" w:styleId="Sledovanodkaz">
    <w:name w:val="FollowedHyperlink"/>
    <w:rsid w:val="005A4E76"/>
    <w:rPr>
      <w:color w:val="800080"/>
      <w:u w:val="single"/>
    </w:rPr>
  </w:style>
  <w:style w:type="character" w:customStyle="1" w:styleId="Zdraznn1">
    <w:name w:val="Zdůraznění1"/>
    <w:rsid w:val="005A4E76"/>
    <w:rPr>
      <w:i/>
    </w:rPr>
  </w:style>
  <w:style w:type="paragraph" w:customStyle="1" w:styleId="Normal1">
    <w:name w:val="Normal1"/>
    <w:basedOn w:val="Normln"/>
    <w:rsid w:val="005A4E76"/>
    <w:pPr>
      <w:tabs>
        <w:tab w:val="left" w:pos="680"/>
      </w:tabs>
      <w:suppressAutoHyphens/>
      <w:spacing w:before="240" w:after="120"/>
      <w:jc w:val="both"/>
    </w:pPr>
    <w:rPr>
      <w:kern w:val="16"/>
      <w:szCs w:val="20"/>
    </w:rPr>
  </w:style>
  <w:style w:type="paragraph" w:customStyle="1" w:styleId="Normal2">
    <w:name w:val="Normal2"/>
    <w:basedOn w:val="Normal1"/>
    <w:rsid w:val="005A4E76"/>
    <w:pPr>
      <w:spacing w:before="0"/>
      <w:ind w:firstLine="680"/>
    </w:pPr>
  </w:style>
  <w:style w:type="paragraph" w:customStyle="1" w:styleId="Normal11">
    <w:name w:val="Normal11"/>
    <w:basedOn w:val="Normal1"/>
    <w:rsid w:val="005A4E76"/>
    <w:pPr>
      <w:spacing w:before="120"/>
    </w:pPr>
  </w:style>
  <w:style w:type="paragraph" w:customStyle="1" w:styleId="Seznam1">
    <w:name w:val="Seznam1"/>
    <w:basedOn w:val="Nadpis3"/>
    <w:rsid w:val="005A4E76"/>
    <w:pPr>
      <w:tabs>
        <w:tab w:val="left" w:pos="680"/>
      </w:tabs>
      <w:suppressAutoHyphens/>
      <w:spacing w:before="0" w:beforeAutospacing="0" w:after="60" w:afterAutospacing="0"/>
      <w:ind w:left="680" w:hanging="680"/>
      <w:jc w:val="both"/>
      <w:outlineLvl w:val="9"/>
    </w:pPr>
    <w:rPr>
      <w:b w:val="0"/>
      <w:bCs w:val="0"/>
      <w:noProof/>
      <w:kern w:val="20"/>
      <w:sz w:val="24"/>
      <w:szCs w:val="20"/>
    </w:rPr>
  </w:style>
  <w:style w:type="paragraph" w:customStyle="1" w:styleId="Styl1">
    <w:name w:val="Styl1"/>
    <w:basedOn w:val="Nadpis2"/>
    <w:rsid w:val="005A4E76"/>
    <w:pPr>
      <w:keepNext/>
      <w:numPr>
        <w:ilvl w:val="1"/>
      </w:numPr>
      <w:tabs>
        <w:tab w:val="num" w:pos="851"/>
      </w:tabs>
      <w:spacing w:before="0" w:beforeAutospacing="0" w:after="60" w:afterAutospacing="0"/>
      <w:ind w:left="567" w:hanging="380"/>
      <w:jc w:val="both"/>
    </w:pPr>
    <w:rPr>
      <w:bCs w:val="0"/>
      <w:spacing w:val="-6"/>
      <w:sz w:val="28"/>
      <w:szCs w:val="28"/>
    </w:rPr>
  </w:style>
  <w:style w:type="paragraph" w:styleId="FormtovanvHTML">
    <w:name w:val="HTML Preformatted"/>
    <w:basedOn w:val="Normln"/>
    <w:link w:val="FormtovanvHTMLChar"/>
    <w:rsid w:val="005A4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rsid w:val="005A4E76"/>
    <w:rPr>
      <w:rFonts w:ascii="Courier New" w:eastAsia="Times New Roman" w:hAnsi="Courier New" w:cs="Courier New"/>
      <w:kern w:val="0"/>
      <w:sz w:val="20"/>
      <w:szCs w:val="20"/>
      <w:lang w:eastAsia="cs-CZ"/>
      <w14:ligatures w14:val="none"/>
    </w:rPr>
  </w:style>
  <w:style w:type="character" w:customStyle="1" w:styleId="FontStyle12">
    <w:name w:val="Font Style12"/>
    <w:rsid w:val="005A4E76"/>
    <w:rPr>
      <w:rFonts w:ascii="Arial" w:hAnsi="Arial" w:cs="Arial"/>
      <w:b/>
      <w:bCs/>
      <w:sz w:val="18"/>
      <w:szCs w:val="18"/>
    </w:rPr>
  </w:style>
  <w:style w:type="paragraph" w:styleId="z-Konecformule">
    <w:name w:val="HTML Bottom of Form"/>
    <w:basedOn w:val="Normln"/>
    <w:next w:val="Normln"/>
    <w:link w:val="z-KonecformuleChar"/>
    <w:hidden/>
    <w:rsid w:val="005A4E76"/>
    <w:pPr>
      <w:pBdr>
        <w:top w:val="single" w:sz="6" w:space="1" w:color="auto"/>
      </w:pBdr>
      <w:jc w:val="center"/>
    </w:pPr>
    <w:rPr>
      <w:rFonts w:ascii="Arial" w:hAnsi="Arial" w:cs="Arial"/>
      <w:vanish/>
      <w:sz w:val="16"/>
      <w:szCs w:val="16"/>
    </w:rPr>
  </w:style>
  <w:style w:type="character" w:customStyle="1" w:styleId="z-KonecformuleChar">
    <w:name w:val="z-Konec formuláře Char"/>
    <w:basedOn w:val="Standardnpsmoodstavce"/>
    <w:link w:val="z-Konecformule"/>
    <w:rsid w:val="005A4E76"/>
    <w:rPr>
      <w:rFonts w:ascii="Arial" w:eastAsia="Times New Roman" w:hAnsi="Arial" w:cs="Arial"/>
      <w:vanish/>
      <w:kern w:val="0"/>
      <w:sz w:val="16"/>
      <w:szCs w:val="16"/>
      <w:lang w:eastAsia="cs-CZ"/>
      <w14:ligatures w14:val="none"/>
    </w:rPr>
  </w:style>
  <w:style w:type="character" w:customStyle="1" w:styleId="mensi">
    <w:name w:val="mensi"/>
    <w:basedOn w:val="Standardnpsmoodstavce"/>
    <w:rsid w:val="005A4E76"/>
  </w:style>
  <w:style w:type="character" w:customStyle="1" w:styleId="apple-converted-space">
    <w:name w:val="apple-converted-space"/>
    <w:basedOn w:val="Standardnpsmoodstavce"/>
    <w:rsid w:val="005A4E76"/>
  </w:style>
  <w:style w:type="character" w:customStyle="1" w:styleId="BalloonTextChar">
    <w:name w:val="Balloon Text Char"/>
    <w:semiHidden/>
    <w:locked/>
    <w:rsid w:val="005A4E76"/>
    <w:rPr>
      <w:rFonts w:ascii="Tahoma" w:hAnsi="Tahoma" w:cs="Tahoma"/>
      <w:sz w:val="16"/>
      <w:szCs w:val="16"/>
      <w:lang w:val="cs-CZ" w:eastAsia="en-US" w:bidi="ar-SA"/>
    </w:rPr>
  </w:style>
  <w:style w:type="paragraph" w:customStyle="1" w:styleId="Default">
    <w:name w:val="Default"/>
    <w:rsid w:val="005A4E76"/>
    <w:pPr>
      <w:autoSpaceDE w:val="0"/>
      <w:autoSpaceDN w:val="0"/>
      <w:adjustRightInd w:val="0"/>
      <w:spacing w:after="0" w:line="240" w:lineRule="auto"/>
    </w:pPr>
    <w:rPr>
      <w:rFonts w:ascii="Times New Roman" w:eastAsia="Calibri" w:hAnsi="Times New Roman" w:cs="Times New Roman"/>
      <w:color w:val="000000"/>
      <w:kern w:val="0"/>
      <w:sz w:val="24"/>
      <w:szCs w:val="24"/>
      <w:lang w:eastAsia="cs-CZ"/>
      <w14:ligatures w14:val="none"/>
    </w:rPr>
  </w:style>
  <w:style w:type="paragraph" w:styleId="Bezmezer">
    <w:name w:val="No Spacing"/>
    <w:qFormat/>
    <w:rsid w:val="005A4E76"/>
    <w:pPr>
      <w:spacing w:after="0" w:line="240" w:lineRule="auto"/>
    </w:pPr>
    <w:rPr>
      <w:rFonts w:ascii="Calibri" w:eastAsia="Times New Roman" w:hAnsi="Calibri" w:cs="Times New Roman"/>
      <w:kern w:val="0"/>
      <w14:ligatures w14:val="none"/>
    </w:rPr>
  </w:style>
  <w:style w:type="paragraph" w:customStyle="1" w:styleId="Odstavecseseznamem1">
    <w:name w:val="Odstavec se seznamem1"/>
    <w:basedOn w:val="Normln"/>
    <w:qFormat/>
    <w:rsid w:val="005A4E76"/>
    <w:pPr>
      <w:spacing w:after="120"/>
      <w:ind w:left="720" w:firstLine="284"/>
      <w:jc w:val="both"/>
    </w:pPr>
    <w:rPr>
      <w:sz w:val="22"/>
      <w:szCs w:val="22"/>
    </w:rPr>
  </w:style>
  <w:style w:type="character" w:customStyle="1" w:styleId="CharStyle5">
    <w:name w:val="Char Style 5"/>
    <w:link w:val="Style4"/>
    <w:locked/>
    <w:rsid w:val="005A4E76"/>
    <w:rPr>
      <w:shd w:val="clear" w:color="auto" w:fill="FFFFFF"/>
    </w:rPr>
  </w:style>
  <w:style w:type="character" w:customStyle="1" w:styleId="CharStyle24">
    <w:name w:val="Char Style 24"/>
    <w:link w:val="Style23"/>
    <w:locked/>
    <w:rsid w:val="005A4E76"/>
    <w:rPr>
      <w:b/>
      <w:bCs/>
      <w:shd w:val="clear" w:color="auto" w:fill="FFFFFF"/>
    </w:rPr>
  </w:style>
  <w:style w:type="character" w:customStyle="1" w:styleId="CharStyle26">
    <w:name w:val="Char Style 26"/>
    <w:link w:val="Style25"/>
    <w:locked/>
    <w:rsid w:val="005A4E76"/>
    <w:rPr>
      <w:b/>
      <w:bCs/>
      <w:shd w:val="clear" w:color="auto" w:fill="FFFFFF"/>
    </w:rPr>
  </w:style>
  <w:style w:type="paragraph" w:customStyle="1" w:styleId="Style4">
    <w:name w:val="Style 4"/>
    <w:basedOn w:val="Normln"/>
    <w:link w:val="CharStyle5"/>
    <w:rsid w:val="005A4E76"/>
    <w:pPr>
      <w:widowControl w:val="0"/>
      <w:shd w:val="clear" w:color="auto" w:fill="FFFFFF"/>
      <w:spacing w:line="240" w:lineRule="exact"/>
    </w:pPr>
    <w:rPr>
      <w:rFonts w:asciiTheme="minorHAnsi" w:eastAsiaTheme="minorHAnsi" w:hAnsiTheme="minorHAnsi" w:cstheme="minorBidi"/>
      <w:kern w:val="2"/>
      <w:sz w:val="22"/>
      <w:szCs w:val="22"/>
      <w:shd w:val="clear" w:color="auto" w:fill="FFFFFF"/>
      <w:lang w:eastAsia="en-US"/>
      <w14:ligatures w14:val="standardContextual"/>
    </w:rPr>
  </w:style>
  <w:style w:type="paragraph" w:customStyle="1" w:styleId="Style23">
    <w:name w:val="Style 23"/>
    <w:basedOn w:val="Normln"/>
    <w:link w:val="CharStyle24"/>
    <w:rsid w:val="005A4E76"/>
    <w:pPr>
      <w:widowControl w:val="0"/>
      <w:shd w:val="clear" w:color="auto" w:fill="FFFFFF"/>
      <w:spacing w:line="222" w:lineRule="exact"/>
      <w:jc w:val="right"/>
      <w:outlineLvl w:val="0"/>
    </w:pPr>
    <w:rPr>
      <w:rFonts w:asciiTheme="minorHAnsi" w:eastAsiaTheme="minorHAnsi" w:hAnsiTheme="minorHAnsi" w:cstheme="minorBidi"/>
      <w:b/>
      <w:bCs/>
      <w:kern w:val="2"/>
      <w:sz w:val="22"/>
      <w:szCs w:val="22"/>
      <w:shd w:val="clear" w:color="auto" w:fill="FFFFFF"/>
      <w:lang w:eastAsia="en-US"/>
      <w14:ligatures w14:val="standardContextual"/>
    </w:rPr>
  </w:style>
  <w:style w:type="paragraph" w:customStyle="1" w:styleId="Style25">
    <w:name w:val="Style 25"/>
    <w:basedOn w:val="Normln"/>
    <w:link w:val="CharStyle26"/>
    <w:rsid w:val="005A4E76"/>
    <w:pPr>
      <w:widowControl w:val="0"/>
      <w:shd w:val="clear" w:color="auto" w:fill="FFFFFF"/>
      <w:spacing w:line="222" w:lineRule="exact"/>
      <w:jc w:val="right"/>
      <w:outlineLvl w:val="1"/>
    </w:pPr>
    <w:rPr>
      <w:rFonts w:asciiTheme="minorHAnsi" w:eastAsiaTheme="minorHAnsi" w:hAnsiTheme="minorHAnsi" w:cstheme="minorBidi"/>
      <w:b/>
      <w:bCs/>
      <w:kern w:val="2"/>
      <w:sz w:val="22"/>
      <w:szCs w:val="22"/>
      <w:shd w:val="clear" w:color="auto" w:fill="FFFFFF"/>
      <w:lang w:eastAsia="en-US"/>
      <w14:ligatures w14:val="standardContextual"/>
    </w:rPr>
  </w:style>
  <w:style w:type="paragraph" w:styleId="Textkomente">
    <w:name w:val="annotation text"/>
    <w:basedOn w:val="Normln"/>
    <w:link w:val="TextkomenteChar"/>
    <w:semiHidden/>
    <w:rsid w:val="005A4E76"/>
    <w:rPr>
      <w:sz w:val="20"/>
      <w:szCs w:val="20"/>
    </w:rPr>
  </w:style>
  <w:style w:type="character" w:customStyle="1" w:styleId="TextkomenteChar">
    <w:name w:val="Text komentáře Char"/>
    <w:basedOn w:val="Standardnpsmoodstavce"/>
    <w:link w:val="Textkomente"/>
    <w:semiHidden/>
    <w:rsid w:val="005A4E76"/>
    <w:rPr>
      <w:rFonts w:ascii="Times New Roman" w:eastAsia="Times New Roman" w:hAnsi="Times New Roman" w:cs="Times New Roman"/>
      <w:kern w:val="0"/>
      <w:sz w:val="20"/>
      <w:szCs w:val="20"/>
      <w:lang w:eastAsia="cs-CZ"/>
      <w14:ligatures w14:val="none"/>
    </w:rPr>
  </w:style>
  <w:style w:type="paragraph" w:styleId="Pedmtkomente">
    <w:name w:val="annotation subject"/>
    <w:basedOn w:val="Textkomente"/>
    <w:next w:val="Textkomente"/>
    <w:link w:val="PedmtkomenteChar"/>
    <w:semiHidden/>
    <w:rsid w:val="005A4E76"/>
    <w:rPr>
      <w:b/>
      <w:bCs/>
    </w:rPr>
  </w:style>
  <w:style w:type="character" w:customStyle="1" w:styleId="PedmtkomenteChar">
    <w:name w:val="Předmět komentáře Char"/>
    <w:basedOn w:val="TextkomenteChar"/>
    <w:link w:val="Pedmtkomente"/>
    <w:semiHidden/>
    <w:rsid w:val="005A4E76"/>
    <w:rPr>
      <w:rFonts w:ascii="Times New Roman" w:eastAsia="Times New Roman" w:hAnsi="Times New Roman" w:cs="Times New Roman"/>
      <w:b/>
      <w:bCs/>
      <w:kern w:val="0"/>
      <w:sz w:val="20"/>
      <w:szCs w:val="20"/>
      <w:lang w:eastAsia="cs-CZ"/>
      <w14:ligatures w14:val="none"/>
    </w:rPr>
  </w:style>
  <w:style w:type="paragraph" w:customStyle="1" w:styleId="CharChar4CharChar">
    <w:name w:val="Char Char4 Char Char"/>
    <w:basedOn w:val="Normln"/>
    <w:rsid w:val="005A4E76"/>
    <w:pPr>
      <w:spacing w:after="160" w:line="240" w:lineRule="exact"/>
    </w:pPr>
    <w:rPr>
      <w:rFonts w:ascii="Tahoma" w:hAnsi="Tahoma" w:cs="Tahoma"/>
      <w:sz w:val="20"/>
      <w:szCs w:val="20"/>
      <w:lang w:val="en-US" w:eastAsia="en-US"/>
    </w:rPr>
  </w:style>
  <w:style w:type="character" w:customStyle="1" w:styleId="CharStyle27">
    <w:name w:val="Char Style 27"/>
    <w:rsid w:val="005A4E76"/>
    <w:rPr>
      <w:rFonts w:ascii="Times New Roman" w:hAnsi="Times New Roman" w:cs="Times New Roman"/>
      <w:b w:val="0"/>
      <w:bCs w:val="0"/>
      <w:color w:val="000000"/>
      <w:spacing w:val="0"/>
      <w:w w:val="100"/>
      <w:position w:val="0"/>
      <w:sz w:val="20"/>
      <w:szCs w:val="20"/>
      <w:u w:val="single"/>
      <w:shd w:val="clear" w:color="auto" w:fill="FFFFFF"/>
      <w:lang w:val="cs-CZ" w:eastAsia="cs-CZ" w:bidi="ar-SA"/>
    </w:rPr>
  </w:style>
  <w:style w:type="paragraph" w:customStyle="1" w:styleId="Text">
    <w:name w:val="Text"/>
    <w:rsid w:val="005A4E7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eastAsia="cs-CZ"/>
      <w14:ligatures w14:val="none"/>
    </w:rPr>
  </w:style>
  <w:style w:type="paragraph" w:styleId="Osloven">
    <w:name w:val="Salutation"/>
    <w:basedOn w:val="Normln"/>
    <w:next w:val="Normln"/>
    <w:link w:val="OslovenChar"/>
    <w:rsid w:val="00D214F1"/>
    <w:rPr>
      <w:sz w:val="20"/>
      <w:szCs w:val="20"/>
    </w:rPr>
  </w:style>
  <w:style w:type="character" w:customStyle="1" w:styleId="OslovenChar">
    <w:name w:val="Oslovení Char"/>
    <w:basedOn w:val="Standardnpsmoodstavce"/>
    <w:link w:val="Osloven"/>
    <w:rsid w:val="00D214F1"/>
    <w:rPr>
      <w:rFonts w:ascii="Times New Roman" w:eastAsia="Times New Roman" w:hAnsi="Times New Roman" w:cs="Times New Roman"/>
      <w:kern w:val="0"/>
      <w:sz w:val="20"/>
      <w:szCs w:val="20"/>
      <w:lang w:eastAsia="cs-CZ"/>
      <w14:ligatures w14:val="none"/>
    </w:rPr>
  </w:style>
  <w:style w:type="paragraph" w:customStyle="1" w:styleId="UStext">
    <w:name w:val="US_text"/>
    <w:basedOn w:val="Normln"/>
    <w:link w:val="UStextChar"/>
    <w:qFormat/>
    <w:rsid w:val="00D214F1"/>
    <w:pPr>
      <w:jc w:val="both"/>
    </w:pPr>
    <w:rPr>
      <w:rFonts w:eastAsia="Calibri"/>
      <w:szCs w:val="22"/>
      <w:lang w:eastAsia="en-US"/>
    </w:rPr>
  </w:style>
  <w:style w:type="character" w:customStyle="1" w:styleId="UStextChar">
    <w:name w:val="US_text Char"/>
    <w:link w:val="UStext"/>
    <w:rsid w:val="00D214F1"/>
    <w:rPr>
      <w:rFonts w:ascii="Times New Roman" w:eastAsia="Calibri" w:hAnsi="Times New Roman" w:cs="Times New Roman"/>
      <w:kern w:val="0"/>
      <w:sz w:val="24"/>
      <w14:ligatures w14:val="none"/>
    </w:rPr>
  </w:style>
  <w:style w:type="character" w:customStyle="1" w:styleId="WW8Num5z1">
    <w:name w:val="WW8Num5z1"/>
    <w:rsid w:val="00D214F1"/>
    <w:rPr>
      <w:rFonts w:ascii="Courier New" w:hAnsi="Courier New" w:cs="Courier New"/>
    </w:rPr>
  </w:style>
  <w:style w:type="paragraph" w:customStyle="1" w:styleId="Standard">
    <w:name w:val="Standard"/>
    <w:rsid w:val="00D214F1"/>
    <w:pPr>
      <w:suppressAutoHyphens/>
      <w:autoSpaceDN w:val="0"/>
      <w:spacing w:after="0" w:line="240" w:lineRule="auto"/>
      <w:textAlignment w:val="baseline"/>
    </w:pPr>
    <w:rPr>
      <w:rFonts w:ascii="Liberation Serif" w:eastAsia="SimSun" w:hAnsi="Liberation Serif" w:cs="Lucida Sans"/>
      <w:kern w:val="3"/>
      <w:sz w:val="24"/>
      <w:szCs w:val="24"/>
      <w:lang w:eastAsia="zh-CN" w:bidi="hi-IN"/>
      <w14:ligatures w14:val="none"/>
    </w:rPr>
  </w:style>
  <w:style w:type="paragraph" w:customStyle="1" w:styleId="Avrokslo">
    <w:name w:val="A_výrok_číslo"/>
    <w:basedOn w:val="Normln"/>
    <w:link w:val="AvroksloChar"/>
    <w:qFormat/>
    <w:rsid w:val="00D214F1"/>
    <w:pPr>
      <w:keepLines/>
      <w:numPr>
        <w:numId w:val="128"/>
      </w:numPr>
      <w:spacing w:before="120" w:after="120"/>
      <w:ind w:left="851" w:hanging="851"/>
      <w:jc w:val="both"/>
    </w:pPr>
    <w:rPr>
      <w:rFonts w:ascii="Calibri" w:eastAsia="Calibri" w:hAnsi="Calibri"/>
      <w:sz w:val="20"/>
      <w:szCs w:val="22"/>
      <w:lang w:eastAsia="en-US"/>
    </w:rPr>
  </w:style>
  <w:style w:type="character" w:customStyle="1" w:styleId="AvroksloChar">
    <w:name w:val="A_výrok_číslo Char"/>
    <w:link w:val="Avrokslo"/>
    <w:rsid w:val="00D214F1"/>
    <w:rPr>
      <w:rFonts w:ascii="Calibri" w:eastAsia="Calibri" w:hAnsi="Calibri" w:cs="Times New Roman"/>
      <w:kern w:val="0"/>
      <w:sz w:val="20"/>
      <w14:ligatures w14:val="none"/>
    </w:rPr>
  </w:style>
  <w:style w:type="paragraph" w:customStyle="1" w:styleId="Normln3">
    <w:name w:val="Normální3"/>
    <w:basedOn w:val="Normln"/>
    <w:rsid w:val="002A0AF5"/>
    <w:pPr>
      <w:widowControl w:val="0"/>
      <w:jc w:val="both"/>
    </w:pPr>
    <w:rPr>
      <w:szCs w:val="20"/>
    </w:rPr>
  </w:style>
  <w:style w:type="paragraph" w:customStyle="1" w:styleId="xl65">
    <w:name w:val="xl65"/>
    <w:basedOn w:val="Normln"/>
    <w:rsid w:val="005E362E"/>
    <w:pPr>
      <w:spacing w:before="100" w:beforeAutospacing="1" w:after="100" w:afterAutospacing="1"/>
    </w:pPr>
  </w:style>
  <w:style w:type="paragraph" w:customStyle="1" w:styleId="xl66">
    <w:name w:val="xl66"/>
    <w:basedOn w:val="Normln"/>
    <w:rsid w:val="005E362E"/>
    <w:pPr>
      <w:pBdr>
        <w:top w:val="single" w:sz="12" w:space="0" w:color="auto"/>
        <w:left w:val="single" w:sz="12" w:space="0" w:color="auto"/>
        <w:right w:val="single" w:sz="4" w:space="0" w:color="auto"/>
      </w:pBdr>
      <w:spacing w:before="100" w:beforeAutospacing="1" w:after="100" w:afterAutospacing="1"/>
      <w:jc w:val="center"/>
    </w:pPr>
  </w:style>
  <w:style w:type="paragraph" w:customStyle="1" w:styleId="xl67">
    <w:name w:val="xl67"/>
    <w:basedOn w:val="Normln"/>
    <w:rsid w:val="005E362E"/>
    <w:pPr>
      <w:pBdr>
        <w:top w:val="single" w:sz="12" w:space="0" w:color="auto"/>
        <w:left w:val="single" w:sz="4" w:space="0" w:color="auto"/>
        <w:right w:val="single" w:sz="4" w:space="0" w:color="auto"/>
      </w:pBdr>
      <w:spacing w:before="100" w:beforeAutospacing="1" w:after="100" w:afterAutospacing="1"/>
      <w:jc w:val="center"/>
    </w:pPr>
  </w:style>
  <w:style w:type="paragraph" w:customStyle="1" w:styleId="xl68">
    <w:name w:val="xl68"/>
    <w:basedOn w:val="Normln"/>
    <w:rsid w:val="005E362E"/>
    <w:pPr>
      <w:pBdr>
        <w:left w:val="single" w:sz="12" w:space="0" w:color="auto"/>
        <w:bottom w:val="single" w:sz="12" w:space="0" w:color="auto"/>
        <w:right w:val="single" w:sz="4" w:space="0" w:color="auto"/>
      </w:pBdr>
      <w:spacing w:before="100" w:beforeAutospacing="1" w:after="100" w:afterAutospacing="1"/>
      <w:jc w:val="center"/>
    </w:pPr>
  </w:style>
  <w:style w:type="paragraph" w:customStyle="1" w:styleId="xl69">
    <w:name w:val="xl69"/>
    <w:basedOn w:val="Normln"/>
    <w:rsid w:val="005E362E"/>
    <w:pPr>
      <w:pBdr>
        <w:left w:val="single" w:sz="4" w:space="0" w:color="auto"/>
        <w:bottom w:val="single" w:sz="12" w:space="0" w:color="auto"/>
        <w:right w:val="single" w:sz="4" w:space="0" w:color="auto"/>
      </w:pBdr>
      <w:spacing w:before="100" w:beforeAutospacing="1" w:after="100" w:afterAutospacing="1"/>
      <w:jc w:val="center"/>
    </w:pPr>
  </w:style>
  <w:style w:type="paragraph" w:customStyle="1" w:styleId="xl70">
    <w:name w:val="xl70"/>
    <w:basedOn w:val="Normln"/>
    <w:rsid w:val="005E362E"/>
    <w:pPr>
      <w:spacing w:before="100" w:beforeAutospacing="1" w:after="100" w:afterAutospacing="1"/>
    </w:pPr>
    <w:rPr>
      <w:b/>
      <w:bCs/>
    </w:rPr>
  </w:style>
  <w:style w:type="paragraph" w:customStyle="1" w:styleId="xl71">
    <w:name w:val="xl71"/>
    <w:basedOn w:val="Normln"/>
    <w:rsid w:val="005E362E"/>
    <w:pPr>
      <w:pBdr>
        <w:top w:val="single" w:sz="12" w:space="0" w:color="auto"/>
        <w:left w:val="single" w:sz="4" w:space="0" w:color="auto"/>
        <w:bottom w:val="single" w:sz="4" w:space="0" w:color="auto"/>
      </w:pBdr>
      <w:spacing w:before="100" w:beforeAutospacing="1" w:after="100" w:afterAutospacing="1"/>
    </w:pPr>
  </w:style>
  <w:style w:type="paragraph" w:customStyle="1" w:styleId="xl72">
    <w:name w:val="xl72"/>
    <w:basedOn w:val="Normln"/>
    <w:rsid w:val="005E362E"/>
    <w:pPr>
      <w:pBdr>
        <w:top w:val="single" w:sz="12" w:space="0" w:color="auto"/>
        <w:bottom w:val="single" w:sz="4" w:space="0" w:color="auto"/>
        <w:right w:val="single" w:sz="4" w:space="0" w:color="auto"/>
      </w:pBdr>
      <w:spacing w:before="100" w:beforeAutospacing="1" w:after="100" w:afterAutospacing="1"/>
    </w:pPr>
  </w:style>
  <w:style w:type="paragraph" w:customStyle="1" w:styleId="xl73">
    <w:name w:val="xl73"/>
    <w:basedOn w:val="Normln"/>
    <w:rsid w:val="005E362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Normln"/>
    <w:rsid w:val="005E362E"/>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5">
    <w:name w:val="xl75"/>
    <w:basedOn w:val="Normln"/>
    <w:rsid w:val="005E362E"/>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
    <w:name w:val="xl76"/>
    <w:basedOn w:val="Normln"/>
    <w:rsid w:val="005E362E"/>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Normln"/>
    <w:rsid w:val="005E362E"/>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Normln"/>
    <w:rsid w:val="005E362E"/>
    <w:pPr>
      <w:pBdr>
        <w:left w:val="single" w:sz="12"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Normln"/>
    <w:rsid w:val="005E362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0">
    <w:name w:val="xl80"/>
    <w:basedOn w:val="Normln"/>
    <w:rsid w:val="005E362E"/>
    <w:pPr>
      <w:pBdr>
        <w:top w:val="single" w:sz="12" w:space="0" w:color="auto"/>
        <w:left w:val="single" w:sz="4" w:space="0" w:color="auto"/>
      </w:pBdr>
      <w:spacing w:before="100" w:beforeAutospacing="1" w:after="100" w:afterAutospacing="1"/>
      <w:jc w:val="center"/>
    </w:pPr>
  </w:style>
  <w:style w:type="paragraph" w:customStyle="1" w:styleId="xl81">
    <w:name w:val="xl81"/>
    <w:basedOn w:val="Normln"/>
    <w:rsid w:val="005E362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Normln"/>
    <w:rsid w:val="005E362E"/>
    <w:pPr>
      <w:pBdr>
        <w:top w:val="single" w:sz="12" w:space="0" w:color="auto"/>
        <w:left w:val="single" w:sz="4" w:space="0" w:color="auto"/>
        <w:right w:val="single" w:sz="12" w:space="0" w:color="auto"/>
      </w:pBdr>
      <w:spacing w:before="100" w:beforeAutospacing="1" w:after="100" w:afterAutospacing="1"/>
      <w:jc w:val="center"/>
    </w:pPr>
  </w:style>
  <w:style w:type="paragraph" w:customStyle="1" w:styleId="xl83">
    <w:name w:val="xl83"/>
    <w:basedOn w:val="Normln"/>
    <w:rsid w:val="005E362E"/>
    <w:pPr>
      <w:pBdr>
        <w:left w:val="single" w:sz="4" w:space="0" w:color="auto"/>
        <w:bottom w:val="single" w:sz="12" w:space="0" w:color="auto"/>
        <w:right w:val="single" w:sz="12" w:space="0" w:color="auto"/>
      </w:pBdr>
      <w:spacing w:before="100" w:beforeAutospacing="1" w:after="100" w:afterAutospacing="1"/>
      <w:jc w:val="center"/>
    </w:pPr>
  </w:style>
  <w:style w:type="paragraph" w:customStyle="1" w:styleId="xl84">
    <w:name w:val="xl84"/>
    <w:basedOn w:val="Normln"/>
    <w:rsid w:val="005E362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5">
    <w:name w:val="xl85"/>
    <w:basedOn w:val="Normln"/>
    <w:rsid w:val="005E36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6">
    <w:name w:val="xl86"/>
    <w:basedOn w:val="Normln"/>
    <w:rsid w:val="005E36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7">
    <w:name w:val="xl87"/>
    <w:basedOn w:val="Normln"/>
    <w:rsid w:val="005E362E"/>
    <w:pPr>
      <w:pBdr>
        <w:bottom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Normln"/>
    <w:rsid w:val="005E362E"/>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9">
    <w:name w:val="xl89"/>
    <w:basedOn w:val="Normln"/>
    <w:rsid w:val="005E362E"/>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90">
    <w:name w:val="xl90"/>
    <w:basedOn w:val="Normln"/>
    <w:rsid w:val="005E362E"/>
    <w:pPr>
      <w:pBdr>
        <w:left w:val="single" w:sz="4" w:space="0" w:color="auto"/>
        <w:bottom w:val="single" w:sz="12" w:space="0" w:color="auto"/>
      </w:pBdr>
      <w:spacing w:before="100" w:beforeAutospacing="1" w:after="100" w:afterAutospacing="1"/>
      <w:jc w:val="center"/>
    </w:pPr>
  </w:style>
  <w:style w:type="paragraph" w:customStyle="1" w:styleId="xl91">
    <w:name w:val="xl91"/>
    <w:basedOn w:val="Normln"/>
    <w:rsid w:val="005E362E"/>
    <w:pPr>
      <w:pBdr>
        <w:left w:val="single" w:sz="12" w:space="0" w:color="auto"/>
        <w:right w:val="single" w:sz="4" w:space="0" w:color="auto"/>
      </w:pBdr>
      <w:spacing w:before="100" w:beforeAutospacing="1" w:after="100" w:afterAutospacing="1"/>
      <w:jc w:val="center"/>
      <w:textAlignment w:val="center"/>
    </w:pPr>
  </w:style>
  <w:style w:type="paragraph" w:customStyle="1" w:styleId="xl92">
    <w:name w:val="xl92"/>
    <w:basedOn w:val="Normln"/>
    <w:rsid w:val="005E362E"/>
    <w:pPr>
      <w:pBdr>
        <w:top w:val="single" w:sz="4" w:space="0" w:color="auto"/>
        <w:right w:val="single" w:sz="4" w:space="0" w:color="auto"/>
      </w:pBdr>
      <w:spacing w:before="100" w:beforeAutospacing="1" w:after="100" w:afterAutospacing="1"/>
      <w:jc w:val="center"/>
    </w:pPr>
  </w:style>
  <w:style w:type="paragraph" w:customStyle="1" w:styleId="xl93">
    <w:name w:val="xl93"/>
    <w:basedOn w:val="Normln"/>
    <w:rsid w:val="005E362E"/>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94">
    <w:name w:val="xl94"/>
    <w:basedOn w:val="Normln"/>
    <w:rsid w:val="005E362E"/>
    <w:pPr>
      <w:pBdr>
        <w:left w:val="single" w:sz="4" w:space="0" w:color="auto"/>
        <w:right w:val="single" w:sz="8" w:space="0" w:color="auto"/>
      </w:pBdr>
      <w:spacing w:before="100" w:beforeAutospacing="1" w:after="100" w:afterAutospacing="1"/>
      <w:jc w:val="center"/>
      <w:textAlignment w:val="center"/>
    </w:pPr>
  </w:style>
  <w:style w:type="paragraph" w:customStyle="1" w:styleId="xl95">
    <w:name w:val="xl95"/>
    <w:basedOn w:val="Normln"/>
    <w:rsid w:val="005E362E"/>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6">
    <w:name w:val="xl96"/>
    <w:basedOn w:val="Normln"/>
    <w:rsid w:val="005E362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97">
    <w:name w:val="xl97"/>
    <w:basedOn w:val="Normln"/>
    <w:rsid w:val="005E362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98">
    <w:name w:val="xl98"/>
    <w:basedOn w:val="Normln"/>
    <w:rsid w:val="005E362E"/>
    <w:pPr>
      <w:pBdr>
        <w:top w:val="single" w:sz="12" w:space="0" w:color="auto"/>
        <w:bottom w:val="single" w:sz="4" w:space="0" w:color="auto"/>
      </w:pBdr>
      <w:spacing w:before="100" w:beforeAutospacing="1" w:after="100" w:afterAutospacing="1"/>
    </w:pPr>
  </w:style>
  <w:style w:type="paragraph" w:customStyle="1" w:styleId="xl99">
    <w:name w:val="xl99"/>
    <w:basedOn w:val="Normln"/>
    <w:rsid w:val="005E362E"/>
    <w:pPr>
      <w:pBdr>
        <w:top w:val="single" w:sz="12"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0">
    <w:name w:val="xl100"/>
    <w:basedOn w:val="Normln"/>
    <w:rsid w:val="005E362E"/>
    <w:pPr>
      <w:pBdr>
        <w:left w:val="single" w:sz="4" w:space="0" w:color="auto"/>
        <w:bottom w:val="single" w:sz="12" w:space="0" w:color="auto"/>
      </w:pBdr>
      <w:spacing w:before="100" w:beforeAutospacing="1" w:after="100" w:afterAutospacing="1"/>
      <w:jc w:val="center"/>
    </w:pPr>
  </w:style>
  <w:style w:type="paragraph" w:customStyle="1" w:styleId="xl101">
    <w:name w:val="xl101"/>
    <w:basedOn w:val="Normln"/>
    <w:rsid w:val="005E362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Normln"/>
    <w:rsid w:val="005E362E"/>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Normln"/>
    <w:rsid w:val="005E362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04">
    <w:name w:val="xl104"/>
    <w:basedOn w:val="Normln"/>
    <w:rsid w:val="005E362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05">
    <w:name w:val="xl105"/>
    <w:basedOn w:val="Normln"/>
    <w:rsid w:val="005E362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6">
    <w:name w:val="xl106"/>
    <w:basedOn w:val="Normln"/>
    <w:rsid w:val="005E362E"/>
    <w:pPr>
      <w:pBdr>
        <w:top w:val="single" w:sz="12" w:space="0" w:color="auto"/>
        <w:right w:val="single" w:sz="4" w:space="0" w:color="auto"/>
      </w:pBdr>
      <w:spacing w:before="100" w:beforeAutospacing="1" w:after="100" w:afterAutospacing="1"/>
      <w:jc w:val="center"/>
    </w:pPr>
  </w:style>
  <w:style w:type="paragraph" w:customStyle="1" w:styleId="xl107">
    <w:name w:val="xl107"/>
    <w:basedOn w:val="Normln"/>
    <w:rsid w:val="005E362E"/>
    <w:pPr>
      <w:pBdr>
        <w:bottom w:val="single" w:sz="12" w:space="0" w:color="auto"/>
        <w:right w:val="single" w:sz="4" w:space="0" w:color="auto"/>
      </w:pBdr>
      <w:spacing w:before="100" w:beforeAutospacing="1" w:after="100" w:afterAutospacing="1"/>
      <w:jc w:val="center"/>
    </w:pPr>
  </w:style>
  <w:style w:type="paragraph" w:customStyle="1" w:styleId="xl108">
    <w:name w:val="xl108"/>
    <w:basedOn w:val="Normln"/>
    <w:rsid w:val="005E362E"/>
    <w:pPr>
      <w:pBdr>
        <w:top w:val="single" w:sz="8" w:space="0" w:color="auto"/>
        <w:left w:val="single" w:sz="8" w:space="0" w:color="auto"/>
        <w:bottom w:val="single" w:sz="8" w:space="0" w:color="auto"/>
      </w:pBdr>
      <w:spacing w:before="100" w:beforeAutospacing="1" w:after="100" w:afterAutospacing="1"/>
      <w:textAlignment w:val="center"/>
    </w:pPr>
  </w:style>
  <w:style w:type="paragraph" w:customStyle="1" w:styleId="xl109">
    <w:name w:val="xl109"/>
    <w:basedOn w:val="Normln"/>
    <w:rsid w:val="005E362E"/>
    <w:pPr>
      <w:pBdr>
        <w:top w:val="single" w:sz="8" w:space="0" w:color="auto"/>
        <w:bottom w:val="single" w:sz="8" w:space="0" w:color="auto"/>
      </w:pBdr>
      <w:spacing w:before="100" w:beforeAutospacing="1" w:after="100" w:afterAutospacing="1"/>
      <w:textAlignment w:val="center"/>
    </w:pPr>
  </w:style>
  <w:style w:type="paragraph" w:customStyle="1" w:styleId="xl110">
    <w:name w:val="xl110"/>
    <w:basedOn w:val="Normln"/>
    <w:rsid w:val="005E362E"/>
    <w:pPr>
      <w:pBdr>
        <w:top w:val="single" w:sz="8" w:space="0" w:color="auto"/>
        <w:bottom w:val="single" w:sz="8" w:space="0" w:color="auto"/>
        <w:right w:val="single" w:sz="4" w:space="0" w:color="auto"/>
      </w:pBdr>
      <w:spacing w:before="100" w:beforeAutospacing="1" w:after="100" w:afterAutospacing="1"/>
      <w:textAlignment w:val="center"/>
    </w:pPr>
  </w:style>
  <w:style w:type="paragraph" w:customStyle="1" w:styleId="xl111">
    <w:name w:val="xl111"/>
    <w:basedOn w:val="Normln"/>
    <w:rsid w:val="005E362E"/>
    <w:pPr>
      <w:pBdr>
        <w:top w:val="single" w:sz="12" w:space="0" w:color="auto"/>
        <w:left w:val="single" w:sz="4" w:space="0" w:color="auto"/>
        <w:bottom w:val="single" w:sz="4" w:space="0" w:color="auto"/>
      </w:pBdr>
      <w:spacing w:before="100" w:beforeAutospacing="1" w:after="100" w:afterAutospacing="1"/>
      <w:jc w:val="center"/>
    </w:pPr>
  </w:style>
  <w:style w:type="paragraph" w:customStyle="1" w:styleId="xl112">
    <w:name w:val="xl112"/>
    <w:basedOn w:val="Normln"/>
    <w:rsid w:val="005E362E"/>
    <w:pPr>
      <w:pBdr>
        <w:top w:val="single" w:sz="12" w:space="0" w:color="auto"/>
        <w:bottom w:val="single" w:sz="4" w:space="0" w:color="auto"/>
        <w:right w:val="single" w:sz="4" w:space="0" w:color="auto"/>
      </w:pBdr>
      <w:spacing w:before="100" w:beforeAutospacing="1" w:after="100" w:afterAutospacing="1"/>
      <w:jc w:val="center"/>
    </w:pPr>
  </w:style>
  <w:style w:type="paragraph" w:customStyle="1" w:styleId="xl113">
    <w:name w:val="xl113"/>
    <w:basedOn w:val="Normln"/>
    <w:rsid w:val="005E362E"/>
    <w:pPr>
      <w:pBdr>
        <w:top w:val="single" w:sz="12" w:space="0" w:color="auto"/>
        <w:bottom w:val="single" w:sz="4" w:space="0" w:color="auto"/>
        <w:right w:val="single" w:sz="4" w:space="0" w:color="auto"/>
      </w:pBdr>
      <w:spacing w:before="100" w:beforeAutospacing="1" w:after="100" w:afterAutospacing="1"/>
      <w:jc w:val="center"/>
    </w:pPr>
  </w:style>
  <w:style w:type="paragraph" w:customStyle="1" w:styleId="xl114">
    <w:name w:val="xl114"/>
    <w:basedOn w:val="Normln"/>
    <w:rsid w:val="005E362E"/>
    <w:pPr>
      <w:pBdr>
        <w:top w:val="single" w:sz="8" w:space="0" w:color="auto"/>
        <w:bottom w:val="single" w:sz="8" w:space="0" w:color="auto"/>
        <w:right w:val="single" w:sz="4" w:space="0" w:color="auto"/>
      </w:pBdr>
      <w:spacing w:before="100" w:beforeAutospacing="1" w:after="100" w:afterAutospacing="1"/>
      <w:textAlignment w:val="center"/>
    </w:pPr>
  </w:style>
  <w:style w:type="paragraph" w:customStyle="1" w:styleId="xl115">
    <w:name w:val="xl115"/>
    <w:basedOn w:val="Normln"/>
    <w:rsid w:val="005E362E"/>
    <w:pPr>
      <w:pBdr>
        <w:top w:val="single" w:sz="12" w:space="0" w:color="auto"/>
        <w:left w:val="single" w:sz="4" w:space="0" w:color="auto"/>
        <w:bottom w:val="single" w:sz="4" w:space="0" w:color="auto"/>
      </w:pBdr>
      <w:spacing w:before="100" w:beforeAutospacing="1" w:after="100" w:afterAutospacing="1"/>
      <w:jc w:val="center"/>
    </w:pPr>
  </w:style>
  <w:style w:type="paragraph" w:customStyle="1" w:styleId="xl116">
    <w:name w:val="xl116"/>
    <w:basedOn w:val="Normln"/>
    <w:rsid w:val="005E362E"/>
    <w:pPr>
      <w:pBdr>
        <w:top w:val="single" w:sz="12" w:space="0" w:color="auto"/>
        <w:bottom w:val="single" w:sz="4" w:space="0" w:color="auto"/>
        <w:right w:val="single" w:sz="4" w:space="0" w:color="auto"/>
      </w:pBdr>
      <w:spacing w:before="100" w:beforeAutospacing="1" w:after="100" w:afterAutospacing="1"/>
      <w:jc w:val="center"/>
    </w:pPr>
  </w:style>
  <w:style w:type="paragraph" w:customStyle="1" w:styleId="xl117">
    <w:name w:val="xl117"/>
    <w:basedOn w:val="Normln"/>
    <w:rsid w:val="005E362E"/>
    <w:pPr>
      <w:pBdr>
        <w:top w:val="single" w:sz="12" w:space="0" w:color="auto"/>
        <w:bottom w:val="single" w:sz="4" w:space="0" w:color="auto"/>
        <w:right w:val="single" w:sz="4" w:space="0" w:color="auto"/>
      </w:pBdr>
      <w:spacing w:before="100" w:beforeAutospacing="1" w:after="100" w:afterAutospacing="1"/>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270278">
      <w:bodyDiv w:val="1"/>
      <w:marLeft w:val="0"/>
      <w:marRight w:val="0"/>
      <w:marTop w:val="0"/>
      <w:marBottom w:val="0"/>
      <w:divBdr>
        <w:top w:val="none" w:sz="0" w:space="0" w:color="auto"/>
        <w:left w:val="none" w:sz="0" w:space="0" w:color="auto"/>
        <w:bottom w:val="none" w:sz="0" w:space="0" w:color="auto"/>
        <w:right w:val="none" w:sz="0" w:space="0" w:color="auto"/>
      </w:divBdr>
      <w:divsChild>
        <w:div w:id="1924562577">
          <w:blockQuote w:val="1"/>
          <w:marLeft w:val="-345"/>
          <w:marRight w:val="720"/>
          <w:marTop w:val="100"/>
          <w:marBottom w:val="100"/>
          <w:divBdr>
            <w:top w:val="none" w:sz="0" w:space="0" w:color="041E42"/>
            <w:left w:val="single" w:sz="18" w:space="15" w:color="041E42"/>
            <w:bottom w:val="none" w:sz="0" w:space="0" w:color="041E42"/>
            <w:right w:val="none" w:sz="0" w:space="0" w:color="041E42"/>
          </w:divBdr>
        </w:div>
        <w:div w:id="676543112">
          <w:blockQuote w:val="1"/>
          <w:marLeft w:val="-345"/>
          <w:marRight w:val="720"/>
          <w:marTop w:val="100"/>
          <w:marBottom w:val="100"/>
          <w:divBdr>
            <w:top w:val="none" w:sz="0" w:space="0" w:color="041E42"/>
            <w:left w:val="single" w:sz="18" w:space="15" w:color="041E42"/>
            <w:bottom w:val="none" w:sz="0" w:space="0" w:color="041E42"/>
            <w:right w:val="none" w:sz="0" w:space="0" w:color="041E42"/>
          </w:divBdr>
        </w:div>
      </w:divsChild>
    </w:div>
    <w:div w:id="263072781">
      <w:bodyDiv w:val="1"/>
      <w:marLeft w:val="0"/>
      <w:marRight w:val="0"/>
      <w:marTop w:val="0"/>
      <w:marBottom w:val="0"/>
      <w:divBdr>
        <w:top w:val="none" w:sz="0" w:space="0" w:color="auto"/>
        <w:left w:val="none" w:sz="0" w:space="0" w:color="auto"/>
        <w:bottom w:val="none" w:sz="0" w:space="0" w:color="auto"/>
        <w:right w:val="none" w:sz="0" w:space="0" w:color="auto"/>
      </w:divBdr>
      <w:divsChild>
        <w:div w:id="195390461">
          <w:blockQuote w:val="1"/>
          <w:marLeft w:val="-345"/>
          <w:marRight w:val="720"/>
          <w:marTop w:val="100"/>
          <w:marBottom w:val="100"/>
          <w:divBdr>
            <w:top w:val="none" w:sz="0" w:space="0" w:color="041E42"/>
            <w:left w:val="single" w:sz="18" w:space="15" w:color="041E42"/>
            <w:bottom w:val="none" w:sz="0" w:space="0" w:color="041E42"/>
            <w:right w:val="none" w:sz="0" w:space="0" w:color="041E42"/>
          </w:divBdr>
        </w:div>
        <w:div w:id="2114133269">
          <w:blockQuote w:val="1"/>
          <w:marLeft w:val="-345"/>
          <w:marRight w:val="720"/>
          <w:marTop w:val="100"/>
          <w:marBottom w:val="100"/>
          <w:divBdr>
            <w:top w:val="none" w:sz="0" w:space="0" w:color="041E42"/>
            <w:left w:val="single" w:sz="18" w:space="15" w:color="041E42"/>
            <w:bottom w:val="none" w:sz="0" w:space="0" w:color="041E42"/>
            <w:right w:val="none" w:sz="0" w:space="0" w:color="041E42"/>
          </w:divBdr>
        </w:div>
        <w:div w:id="942301305">
          <w:blockQuote w:val="1"/>
          <w:marLeft w:val="-345"/>
          <w:marRight w:val="720"/>
          <w:marTop w:val="100"/>
          <w:marBottom w:val="100"/>
          <w:divBdr>
            <w:top w:val="none" w:sz="0" w:space="0" w:color="041E42"/>
            <w:left w:val="single" w:sz="18" w:space="15" w:color="041E42"/>
            <w:bottom w:val="none" w:sz="0" w:space="0" w:color="041E42"/>
            <w:right w:val="none" w:sz="0" w:space="0" w:color="041E42"/>
          </w:divBdr>
        </w:div>
        <w:div w:id="447310722">
          <w:blockQuote w:val="1"/>
          <w:marLeft w:val="-345"/>
          <w:marRight w:val="720"/>
          <w:marTop w:val="100"/>
          <w:marBottom w:val="100"/>
          <w:divBdr>
            <w:top w:val="none" w:sz="0" w:space="0" w:color="041E42"/>
            <w:left w:val="single" w:sz="18" w:space="15" w:color="041E42"/>
            <w:bottom w:val="none" w:sz="0" w:space="0" w:color="041E42"/>
            <w:right w:val="none" w:sz="0" w:space="0" w:color="041E42"/>
          </w:divBdr>
        </w:div>
      </w:divsChild>
    </w:div>
    <w:div w:id="479807269">
      <w:bodyDiv w:val="1"/>
      <w:marLeft w:val="0"/>
      <w:marRight w:val="0"/>
      <w:marTop w:val="0"/>
      <w:marBottom w:val="0"/>
      <w:divBdr>
        <w:top w:val="none" w:sz="0" w:space="0" w:color="auto"/>
        <w:left w:val="none" w:sz="0" w:space="0" w:color="auto"/>
        <w:bottom w:val="none" w:sz="0" w:space="0" w:color="auto"/>
        <w:right w:val="none" w:sz="0" w:space="0" w:color="auto"/>
      </w:divBdr>
    </w:div>
    <w:div w:id="815486331">
      <w:bodyDiv w:val="1"/>
      <w:marLeft w:val="0"/>
      <w:marRight w:val="0"/>
      <w:marTop w:val="0"/>
      <w:marBottom w:val="0"/>
      <w:divBdr>
        <w:top w:val="none" w:sz="0" w:space="0" w:color="auto"/>
        <w:left w:val="none" w:sz="0" w:space="0" w:color="auto"/>
        <w:bottom w:val="none" w:sz="0" w:space="0" w:color="auto"/>
        <w:right w:val="none" w:sz="0" w:space="0" w:color="auto"/>
      </w:divBdr>
      <w:divsChild>
        <w:div w:id="1770928697">
          <w:marLeft w:val="0"/>
          <w:marRight w:val="-17550"/>
          <w:marTop w:val="0"/>
          <w:marBottom w:val="0"/>
          <w:divBdr>
            <w:top w:val="none" w:sz="0" w:space="0" w:color="auto"/>
            <w:left w:val="none" w:sz="0" w:space="0" w:color="auto"/>
            <w:bottom w:val="none" w:sz="0" w:space="0" w:color="auto"/>
            <w:right w:val="none" w:sz="0" w:space="0" w:color="auto"/>
          </w:divBdr>
          <w:divsChild>
            <w:div w:id="1673754481">
              <w:marLeft w:val="0"/>
              <w:marRight w:val="0"/>
              <w:marTop w:val="0"/>
              <w:marBottom w:val="0"/>
              <w:divBdr>
                <w:top w:val="none" w:sz="0" w:space="0" w:color="auto"/>
                <w:left w:val="none" w:sz="0" w:space="0" w:color="auto"/>
                <w:bottom w:val="none" w:sz="0" w:space="0" w:color="auto"/>
                <w:right w:val="none" w:sz="0" w:space="0" w:color="auto"/>
              </w:divBdr>
              <w:divsChild>
                <w:div w:id="1192495305">
                  <w:marLeft w:val="0"/>
                  <w:marRight w:val="0"/>
                  <w:marTop w:val="0"/>
                  <w:marBottom w:val="240"/>
                  <w:divBdr>
                    <w:top w:val="none" w:sz="0" w:space="0" w:color="auto"/>
                    <w:left w:val="none" w:sz="0" w:space="0" w:color="auto"/>
                    <w:bottom w:val="none" w:sz="0" w:space="0" w:color="auto"/>
                    <w:right w:val="none" w:sz="0" w:space="0" w:color="auto"/>
                  </w:divBdr>
                  <w:divsChild>
                    <w:div w:id="361903913">
                      <w:marLeft w:val="0"/>
                      <w:marRight w:val="0"/>
                      <w:marTop w:val="0"/>
                      <w:marBottom w:val="0"/>
                      <w:divBdr>
                        <w:top w:val="none" w:sz="0" w:space="0" w:color="auto"/>
                        <w:left w:val="none" w:sz="0" w:space="0" w:color="auto"/>
                        <w:bottom w:val="none" w:sz="0" w:space="0" w:color="auto"/>
                        <w:right w:val="none" w:sz="0" w:space="0" w:color="auto"/>
                      </w:divBdr>
                    </w:div>
                  </w:divsChild>
                </w:div>
                <w:div w:id="227880686">
                  <w:marLeft w:val="0"/>
                  <w:marRight w:val="0"/>
                  <w:marTop w:val="0"/>
                  <w:marBottom w:val="0"/>
                  <w:divBdr>
                    <w:top w:val="none" w:sz="0" w:space="0" w:color="auto"/>
                    <w:left w:val="none" w:sz="0" w:space="0" w:color="auto"/>
                    <w:bottom w:val="none" w:sz="0" w:space="0" w:color="auto"/>
                    <w:right w:val="none" w:sz="0" w:space="0" w:color="auto"/>
                  </w:divBdr>
                  <w:divsChild>
                    <w:div w:id="534540766">
                      <w:marLeft w:val="0"/>
                      <w:marRight w:val="0"/>
                      <w:marTop w:val="0"/>
                      <w:marBottom w:val="0"/>
                      <w:divBdr>
                        <w:top w:val="none" w:sz="0" w:space="0" w:color="auto"/>
                        <w:left w:val="none" w:sz="0" w:space="0" w:color="auto"/>
                        <w:bottom w:val="none" w:sz="0" w:space="0" w:color="auto"/>
                        <w:right w:val="none" w:sz="0" w:space="0" w:color="auto"/>
                      </w:divBdr>
                      <w:divsChild>
                        <w:div w:id="2094545117">
                          <w:marLeft w:val="0"/>
                          <w:marRight w:val="0"/>
                          <w:marTop w:val="0"/>
                          <w:marBottom w:val="0"/>
                          <w:divBdr>
                            <w:top w:val="none" w:sz="0" w:space="0" w:color="auto"/>
                            <w:left w:val="none" w:sz="0" w:space="0" w:color="auto"/>
                            <w:bottom w:val="none" w:sz="0" w:space="0" w:color="auto"/>
                            <w:right w:val="none" w:sz="0" w:space="0" w:color="auto"/>
                          </w:divBdr>
                          <w:divsChild>
                            <w:div w:id="33385229">
                              <w:marLeft w:val="0"/>
                              <w:marRight w:val="0"/>
                              <w:marTop w:val="0"/>
                              <w:marBottom w:val="0"/>
                              <w:divBdr>
                                <w:top w:val="none" w:sz="0" w:space="0" w:color="auto"/>
                                <w:left w:val="none" w:sz="0" w:space="0" w:color="auto"/>
                                <w:bottom w:val="none" w:sz="0" w:space="0" w:color="auto"/>
                                <w:right w:val="none" w:sz="0" w:space="0" w:color="auto"/>
                              </w:divBdr>
                              <w:divsChild>
                                <w:div w:id="1054278182">
                                  <w:marLeft w:val="0"/>
                                  <w:marRight w:val="0"/>
                                  <w:marTop w:val="0"/>
                                  <w:marBottom w:val="0"/>
                                  <w:divBdr>
                                    <w:top w:val="none" w:sz="0" w:space="0" w:color="auto"/>
                                    <w:left w:val="none" w:sz="0" w:space="0" w:color="auto"/>
                                    <w:bottom w:val="none" w:sz="0" w:space="0" w:color="auto"/>
                                    <w:right w:val="none" w:sz="0" w:space="0" w:color="auto"/>
                                  </w:divBdr>
                                  <w:divsChild>
                                    <w:div w:id="1633823695">
                                      <w:marLeft w:val="0"/>
                                      <w:marRight w:val="0"/>
                                      <w:marTop w:val="0"/>
                                      <w:marBottom w:val="600"/>
                                      <w:divBdr>
                                        <w:top w:val="none" w:sz="0" w:space="0" w:color="auto"/>
                                        <w:left w:val="none" w:sz="0" w:space="0" w:color="auto"/>
                                        <w:bottom w:val="none" w:sz="0" w:space="0" w:color="auto"/>
                                        <w:right w:val="none" w:sz="0" w:space="0" w:color="auto"/>
                                      </w:divBdr>
                                      <w:divsChild>
                                        <w:div w:id="888958616">
                                          <w:marLeft w:val="0"/>
                                          <w:marRight w:val="0"/>
                                          <w:marTop w:val="0"/>
                                          <w:marBottom w:val="0"/>
                                          <w:divBdr>
                                            <w:top w:val="none" w:sz="0" w:space="0" w:color="auto"/>
                                            <w:left w:val="none" w:sz="0" w:space="0" w:color="auto"/>
                                            <w:bottom w:val="none" w:sz="0" w:space="0" w:color="auto"/>
                                            <w:right w:val="none" w:sz="0" w:space="0" w:color="auto"/>
                                          </w:divBdr>
                                          <w:divsChild>
                                            <w:div w:id="1492716387">
                                              <w:marLeft w:val="0"/>
                                              <w:marRight w:val="0"/>
                                              <w:marTop w:val="0"/>
                                              <w:marBottom w:val="0"/>
                                              <w:divBdr>
                                                <w:top w:val="none" w:sz="0" w:space="0" w:color="auto"/>
                                                <w:left w:val="none" w:sz="0" w:space="0" w:color="auto"/>
                                                <w:bottom w:val="none" w:sz="0" w:space="0" w:color="auto"/>
                                                <w:right w:val="none" w:sz="0" w:space="0" w:color="auto"/>
                                              </w:divBdr>
                                              <w:divsChild>
                                                <w:div w:id="399133510">
                                                  <w:marLeft w:val="0"/>
                                                  <w:marRight w:val="0"/>
                                                  <w:marTop w:val="0"/>
                                                  <w:marBottom w:val="0"/>
                                                  <w:divBdr>
                                                    <w:top w:val="none" w:sz="0" w:space="0" w:color="auto"/>
                                                    <w:left w:val="none" w:sz="0" w:space="0" w:color="auto"/>
                                                    <w:bottom w:val="none" w:sz="0" w:space="0" w:color="auto"/>
                                                    <w:right w:val="none" w:sz="0" w:space="0" w:color="auto"/>
                                                  </w:divBdr>
                                                </w:div>
                                                <w:div w:id="1609121849">
                                                  <w:marLeft w:val="0"/>
                                                  <w:marRight w:val="0"/>
                                                  <w:marTop w:val="0"/>
                                                  <w:marBottom w:val="0"/>
                                                  <w:divBdr>
                                                    <w:top w:val="none" w:sz="0" w:space="0" w:color="auto"/>
                                                    <w:left w:val="none" w:sz="0" w:space="0" w:color="auto"/>
                                                    <w:bottom w:val="none" w:sz="0" w:space="0" w:color="auto"/>
                                                    <w:right w:val="none" w:sz="0" w:space="0" w:color="auto"/>
                                                  </w:divBdr>
                                                </w:div>
                                              </w:divsChild>
                                            </w:div>
                                            <w:div w:id="2027049831">
                                              <w:marLeft w:val="0"/>
                                              <w:marRight w:val="0"/>
                                              <w:marTop w:val="0"/>
                                              <w:marBottom w:val="0"/>
                                              <w:divBdr>
                                                <w:top w:val="none" w:sz="0" w:space="0" w:color="auto"/>
                                                <w:left w:val="none" w:sz="0" w:space="0" w:color="auto"/>
                                                <w:bottom w:val="none" w:sz="0" w:space="0" w:color="auto"/>
                                                <w:right w:val="none" w:sz="0" w:space="0" w:color="auto"/>
                                              </w:divBdr>
                                              <w:divsChild>
                                                <w:div w:id="932057539">
                                                  <w:marLeft w:val="0"/>
                                                  <w:marRight w:val="0"/>
                                                  <w:marTop w:val="0"/>
                                                  <w:marBottom w:val="0"/>
                                                  <w:divBdr>
                                                    <w:top w:val="none" w:sz="0" w:space="0" w:color="auto"/>
                                                    <w:left w:val="none" w:sz="0" w:space="0" w:color="auto"/>
                                                    <w:bottom w:val="none" w:sz="0" w:space="0" w:color="auto"/>
                                                    <w:right w:val="none" w:sz="0" w:space="0" w:color="auto"/>
                                                  </w:divBdr>
                                                  <w:divsChild>
                                                    <w:div w:id="1880124493">
                                                      <w:marLeft w:val="0"/>
                                                      <w:marRight w:val="0"/>
                                                      <w:marTop w:val="0"/>
                                                      <w:marBottom w:val="0"/>
                                                      <w:divBdr>
                                                        <w:top w:val="none" w:sz="0" w:space="0" w:color="auto"/>
                                                        <w:left w:val="none" w:sz="0" w:space="0" w:color="auto"/>
                                                        <w:bottom w:val="none" w:sz="0" w:space="0" w:color="auto"/>
                                                        <w:right w:val="none" w:sz="0" w:space="0" w:color="auto"/>
                                                      </w:divBdr>
                                                    </w:div>
                                                    <w:div w:id="16127831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6218475">
              <w:marLeft w:val="0"/>
              <w:marRight w:val="0"/>
              <w:marTop w:val="0"/>
              <w:marBottom w:val="0"/>
              <w:divBdr>
                <w:top w:val="none" w:sz="0" w:space="0" w:color="auto"/>
                <w:left w:val="none" w:sz="0" w:space="0" w:color="auto"/>
                <w:bottom w:val="none" w:sz="0" w:space="0" w:color="auto"/>
                <w:right w:val="none" w:sz="0" w:space="0" w:color="auto"/>
              </w:divBdr>
              <w:divsChild>
                <w:div w:id="424768984">
                  <w:marLeft w:val="0"/>
                  <w:marRight w:val="0"/>
                  <w:marTop w:val="0"/>
                  <w:marBottom w:val="0"/>
                  <w:divBdr>
                    <w:top w:val="none" w:sz="0" w:space="0" w:color="auto"/>
                    <w:left w:val="none" w:sz="0" w:space="0" w:color="auto"/>
                    <w:bottom w:val="none" w:sz="0" w:space="0" w:color="auto"/>
                    <w:right w:val="none" w:sz="0" w:space="0" w:color="auto"/>
                  </w:divBdr>
                  <w:divsChild>
                    <w:div w:id="216551243">
                      <w:marLeft w:val="0"/>
                      <w:marRight w:val="0"/>
                      <w:marTop w:val="0"/>
                      <w:marBottom w:val="0"/>
                      <w:divBdr>
                        <w:top w:val="none" w:sz="0" w:space="0" w:color="auto"/>
                        <w:left w:val="none" w:sz="0" w:space="0" w:color="auto"/>
                        <w:bottom w:val="none" w:sz="0" w:space="0" w:color="auto"/>
                        <w:right w:val="none" w:sz="0" w:space="0" w:color="auto"/>
                      </w:divBdr>
                    </w:div>
                  </w:divsChild>
                </w:div>
                <w:div w:id="165560529">
                  <w:marLeft w:val="0"/>
                  <w:marRight w:val="0"/>
                  <w:marTop w:val="0"/>
                  <w:marBottom w:val="0"/>
                  <w:divBdr>
                    <w:top w:val="none" w:sz="0" w:space="0" w:color="auto"/>
                    <w:left w:val="none" w:sz="0" w:space="0" w:color="auto"/>
                    <w:bottom w:val="none" w:sz="0" w:space="0" w:color="auto"/>
                    <w:right w:val="none" w:sz="0" w:space="0" w:color="auto"/>
                  </w:divBdr>
                  <w:divsChild>
                    <w:div w:id="451478804">
                      <w:marLeft w:val="0"/>
                      <w:marRight w:val="0"/>
                      <w:marTop w:val="0"/>
                      <w:marBottom w:val="0"/>
                      <w:divBdr>
                        <w:top w:val="none" w:sz="0" w:space="0" w:color="auto"/>
                        <w:left w:val="none" w:sz="0" w:space="0" w:color="auto"/>
                        <w:bottom w:val="none" w:sz="0" w:space="0" w:color="auto"/>
                        <w:right w:val="none" w:sz="0" w:space="0" w:color="auto"/>
                      </w:divBdr>
                    </w:div>
                    <w:div w:id="1587112047">
                      <w:marLeft w:val="0"/>
                      <w:marRight w:val="0"/>
                      <w:marTop w:val="0"/>
                      <w:marBottom w:val="0"/>
                      <w:divBdr>
                        <w:top w:val="none" w:sz="0" w:space="0" w:color="auto"/>
                        <w:left w:val="none" w:sz="0" w:space="0" w:color="auto"/>
                        <w:bottom w:val="none" w:sz="0" w:space="0" w:color="auto"/>
                        <w:right w:val="none" w:sz="0" w:space="0" w:color="auto"/>
                      </w:divBdr>
                      <w:divsChild>
                        <w:div w:id="920720062">
                          <w:marLeft w:val="360"/>
                          <w:marRight w:val="0"/>
                          <w:marTop w:val="0"/>
                          <w:marBottom w:val="0"/>
                          <w:divBdr>
                            <w:top w:val="none" w:sz="0" w:space="0" w:color="auto"/>
                            <w:left w:val="none" w:sz="0" w:space="0" w:color="auto"/>
                            <w:bottom w:val="none" w:sz="0" w:space="0" w:color="auto"/>
                            <w:right w:val="none" w:sz="0" w:space="0" w:color="auto"/>
                          </w:divBdr>
                          <w:divsChild>
                            <w:div w:id="12748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5870862">
      <w:bodyDiv w:val="1"/>
      <w:marLeft w:val="0"/>
      <w:marRight w:val="0"/>
      <w:marTop w:val="0"/>
      <w:marBottom w:val="0"/>
      <w:divBdr>
        <w:top w:val="none" w:sz="0" w:space="0" w:color="auto"/>
        <w:left w:val="none" w:sz="0" w:space="0" w:color="auto"/>
        <w:bottom w:val="none" w:sz="0" w:space="0" w:color="auto"/>
        <w:right w:val="none" w:sz="0" w:space="0" w:color="auto"/>
      </w:divBdr>
    </w:div>
    <w:div w:id="1001083549">
      <w:bodyDiv w:val="1"/>
      <w:marLeft w:val="0"/>
      <w:marRight w:val="0"/>
      <w:marTop w:val="0"/>
      <w:marBottom w:val="0"/>
      <w:divBdr>
        <w:top w:val="none" w:sz="0" w:space="0" w:color="auto"/>
        <w:left w:val="none" w:sz="0" w:space="0" w:color="auto"/>
        <w:bottom w:val="none" w:sz="0" w:space="0" w:color="auto"/>
        <w:right w:val="none" w:sz="0" w:space="0" w:color="auto"/>
      </w:divBdr>
    </w:div>
    <w:div w:id="1002004559">
      <w:bodyDiv w:val="1"/>
      <w:marLeft w:val="0"/>
      <w:marRight w:val="0"/>
      <w:marTop w:val="0"/>
      <w:marBottom w:val="0"/>
      <w:divBdr>
        <w:top w:val="none" w:sz="0" w:space="0" w:color="auto"/>
        <w:left w:val="none" w:sz="0" w:space="0" w:color="auto"/>
        <w:bottom w:val="none" w:sz="0" w:space="0" w:color="auto"/>
        <w:right w:val="none" w:sz="0" w:space="0" w:color="auto"/>
      </w:divBdr>
      <w:divsChild>
        <w:div w:id="1343897318">
          <w:marLeft w:val="0"/>
          <w:marRight w:val="0"/>
          <w:marTop w:val="0"/>
          <w:marBottom w:val="0"/>
          <w:divBdr>
            <w:top w:val="none" w:sz="0" w:space="0" w:color="auto"/>
            <w:left w:val="none" w:sz="0" w:space="0" w:color="auto"/>
            <w:bottom w:val="none" w:sz="0" w:space="0" w:color="auto"/>
            <w:right w:val="none" w:sz="0" w:space="0" w:color="auto"/>
          </w:divBdr>
          <w:divsChild>
            <w:div w:id="2063409406">
              <w:marLeft w:val="0"/>
              <w:marRight w:val="0"/>
              <w:marTop w:val="0"/>
              <w:marBottom w:val="0"/>
              <w:divBdr>
                <w:top w:val="none" w:sz="0" w:space="0" w:color="auto"/>
                <w:left w:val="none" w:sz="0" w:space="0" w:color="auto"/>
                <w:bottom w:val="none" w:sz="0" w:space="0" w:color="auto"/>
                <w:right w:val="none" w:sz="0" w:space="0" w:color="auto"/>
              </w:divBdr>
              <w:divsChild>
                <w:div w:id="87249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99468">
          <w:marLeft w:val="0"/>
          <w:marRight w:val="0"/>
          <w:marTop w:val="0"/>
          <w:marBottom w:val="0"/>
          <w:divBdr>
            <w:top w:val="none" w:sz="0" w:space="0" w:color="auto"/>
            <w:left w:val="none" w:sz="0" w:space="0" w:color="auto"/>
            <w:bottom w:val="none" w:sz="0" w:space="0" w:color="auto"/>
            <w:right w:val="none" w:sz="0" w:space="0" w:color="auto"/>
          </w:divBdr>
          <w:divsChild>
            <w:div w:id="768161271">
              <w:marLeft w:val="0"/>
              <w:marRight w:val="0"/>
              <w:marTop w:val="0"/>
              <w:marBottom w:val="0"/>
              <w:divBdr>
                <w:top w:val="none" w:sz="0" w:space="0" w:color="auto"/>
                <w:left w:val="none" w:sz="0" w:space="0" w:color="auto"/>
                <w:bottom w:val="none" w:sz="0" w:space="0" w:color="auto"/>
                <w:right w:val="none" w:sz="0" w:space="0" w:color="auto"/>
              </w:divBdr>
              <w:divsChild>
                <w:div w:id="674261180">
                  <w:marLeft w:val="0"/>
                  <w:marRight w:val="0"/>
                  <w:marTop w:val="0"/>
                  <w:marBottom w:val="150"/>
                  <w:divBdr>
                    <w:top w:val="none" w:sz="0" w:space="0" w:color="auto"/>
                    <w:left w:val="none" w:sz="0" w:space="0" w:color="auto"/>
                    <w:bottom w:val="none" w:sz="0" w:space="0" w:color="auto"/>
                    <w:right w:val="none" w:sz="0" w:space="0" w:color="auto"/>
                  </w:divBdr>
                  <w:divsChild>
                    <w:div w:id="292057323">
                      <w:marLeft w:val="0"/>
                      <w:marRight w:val="0"/>
                      <w:marTop w:val="0"/>
                      <w:marBottom w:val="600"/>
                      <w:divBdr>
                        <w:top w:val="none" w:sz="0" w:space="0" w:color="auto"/>
                        <w:left w:val="none" w:sz="0" w:space="0" w:color="auto"/>
                        <w:bottom w:val="none" w:sz="0" w:space="0" w:color="auto"/>
                        <w:right w:val="none" w:sz="0" w:space="0" w:color="auto"/>
                      </w:divBdr>
                      <w:divsChild>
                        <w:div w:id="176582498">
                          <w:marLeft w:val="0"/>
                          <w:marRight w:val="0"/>
                          <w:marTop w:val="0"/>
                          <w:marBottom w:val="0"/>
                          <w:divBdr>
                            <w:top w:val="none" w:sz="0" w:space="0" w:color="auto"/>
                            <w:left w:val="none" w:sz="0" w:space="0" w:color="auto"/>
                            <w:bottom w:val="none" w:sz="0" w:space="0" w:color="auto"/>
                            <w:right w:val="none" w:sz="0" w:space="0" w:color="auto"/>
                          </w:divBdr>
                        </w:div>
                        <w:div w:id="653142074">
                          <w:marLeft w:val="0"/>
                          <w:marRight w:val="0"/>
                          <w:marTop w:val="0"/>
                          <w:marBottom w:val="0"/>
                          <w:divBdr>
                            <w:top w:val="none" w:sz="0" w:space="0" w:color="auto"/>
                            <w:left w:val="none" w:sz="0" w:space="0" w:color="auto"/>
                            <w:bottom w:val="none" w:sz="0" w:space="0" w:color="auto"/>
                            <w:right w:val="none" w:sz="0" w:space="0" w:color="auto"/>
                          </w:divBdr>
                        </w:div>
                        <w:div w:id="1581986460">
                          <w:marLeft w:val="0"/>
                          <w:marRight w:val="0"/>
                          <w:marTop w:val="0"/>
                          <w:marBottom w:val="0"/>
                          <w:divBdr>
                            <w:top w:val="none" w:sz="0" w:space="0" w:color="auto"/>
                            <w:left w:val="none" w:sz="0" w:space="0" w:color="auto"/>
                            <w:bottom w:val="none" w:sz="0" w:space="0" w:color="auto"/>
                            <w:right w:val="none" w:sz="0" w:space="0" w:color="auto"/>
                          </w:divBdr>
                          <w:divsChild>
                            <w:div w:id="1374185845">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543097641">
                      <w:marLeft w:val="0"/>
                      <w:marRight w:val="0"/>
                      <w:marTop w:val="0"/>
                      <w:marBottom w:val="600"/>
                      <w:divBdr>
                        <w:top w:val="none" w:sz="0" w:space="0" w:color="auto"/>
                        <w:left w:val="none" w:sz="0" w:space="0" w:color="auto"/>
                        <w:bottom w:val="none" w:sz="0" w:space="0" w:color="auto"/>
                        <w:right w:val="none" w:sz="0" w:space="0" w:color="auto"/>
                      </w:divBdr>
                    </w:div>
                    <w:div w:id="1620799680">
                      <w:marLeft w:val="0"/>
                      <w:marRight w:val="0"/>
                      <w:marTop w:val="0"/>
                      <w:marBottom w:val="600"/>
                      <w:divBdr>
                        <w:top w:val="none" w:sz="0" w:space="0" w:color="auto"/>
                        <w:left w:val="none" w:sz="0" w:space="0" w:color="auto"/>
                        <w:bottom w:val="none" w:sz="0" w:space="0" w:color="auto"/>
                        <w:right w:val="none" w:sz="0" w:space="0" w:color="auto"/>
                      </w:divBdr>
                      <w:divsChild>
                        <w:div w:id="936912294">
                          <w:marLeft w:val="0"/>
                          <w:marRight w:val="0"/>
                          <w:marTop w:val="0"/>
                          <w:marBottom w:val="0"/>
                          <w:divBdr>
                            <w:top w:val="none" w:sz="0" w:space="0" w:color="auto"/>
                            <w:left w:val="none" w:sz="0" w:space="0" w:color="auto"/>
                            <w:bottom w:val="none" w:sz="0" w:space="0" w:color="auto"/>
                            <w:right w:val="none" w:sz="0" w:space="0" w:color="auto"/>
                          </w:divBdr>
                          <w:divsChild>
                            <w:div w:id="1304198065">
                              <w:marLeft w:val="0"/>
                              <w:marRight w:val="0"/>
                              <w:marTop w:val="0"/>
                              <w:marBottom w:val="0"/>
                              <w:divBdr>
                                <w:top w:val="none" w:sz="0" w:space="0" w:color="auto"/>
                                <w:left w:val="none" w:sz="0" w:space="0" w:color="auto"/>
                                <w:bottom w:val="none" w:sz="0" w:space="0" w:color="auto"/>
                                <w:right w:val="none" w:sz="0" w:space="0" w:color="auto"/>
                              </w:divBdr>
                            </w:div>
                            <w:div w:id="16472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863223">
      <w:bodyDiv w:val="1"/>
      <w:marLeft w:val="0"/>
      <w:marRight w:val="0"/>
      <w:marTop w:val="0"/>
      <w:marBottom w:val="0"/>
      <w:divBdr>
        <w:top w:val="none" w:sz="0" w:space="0" w:color="auto"/>
        <w:left w:val="none" w:sz="0" w:space="0" w:color="auto"/>
        <w:bottom w:val="none" w:sz="0" w:space="0" w:color="auto"/>
        <w:right w:val="none" w:sz="0" w:space="0" w:color="auto"/>
      </w:divBdr>
      <w:divsChild>
        <w:div w:id="737291527">
          <w:marLeft w:val="0"/>
          <w:marRight w:val="0"/>
          <w:marTop w:val="150"/>
          <w:marBottom w:val="0"/>
          <w:divBdr>
            <w:top w:val="none" w:sz="0" w:space="0" w:color="auto"/>
            <w:left w:val="none" w:sz="0" w:space="0" w:color="auto"/>
            <w:bottom w:val="none" w:sz="0" w:space="0" w:color="auto"/>
            <w:right w:val="none" w:sz="0" w:space="0" w:color="auto"/>
          </w:divBdr>
          <w:divsChild>
            <w:div w:id="2143691329">
              <w:marLeft w:val="0"/>
              <w:marRight w:val="210"/>
              <w:marTop w:val="0"/>
              <w:marBottom w:val="0"/>
              <w:divBdr>
                <w:top w:val="none" w:sz="0" w:space="0" w:color="auto"/>
                <w:left w:val="none" w:sz="0" w:space="0" w:color="auto"/>
                <w:bottom w:val="none" w:sz="0" w:space="0" w:color="auto"/>
                <w:right w:val="none" w:sz="0" w:space="0" w:color="auto"/>
              </w:divBdr>
            </w:div>
          </w:divsChild>
        </w:div>
        <w:div w:id="1969121759">
          <w:marLeft w:val="0"/>
          <w:marRight w:val="0"/>
          <w:marTop w:val="0"/>
          <w:marBottom w:val="450"/>
          <w:divBdr>
            <w:top w:val="none" w:sz="0" w:space="0" w:color="auto"/>
            <w:left w:val="none" w:sz="0" w:space="0" w:color="auto"/>
            <w:bottom w:val="none" w:sz="0" w:space="0" w:color="auto"/>
            <w:right w:val="none" w:sz="0" w:space="0" w:color="auto"/>
          </w:divBdr>
        </w:div>
        <w:div w:id="510921640">
          <w:marLeft w:val="0"/>
          <w:marRight w:val="0"/>
          <w:marTop w:val="0"/>
          <w:marBottom w:val="600"/>
          <w:divBdr>
            <w:top w:val="none" w:sz="0" w:space="0" w:color="auto"/>
            <w:left w:val="none" w:sz="0" w:space="0" w:color="auto"/>
            <w:bottom w:val="none" w:sz="0" w:space="0" w:color="auto"/>
            <w:right w:val="none" w:sz="0" w:space="0" w:color="auto"/>
          </w:divBdr>
          <w:divsChild>
            <w:div w:id="637955850">
              <w:marLeft w:val="0"/>
              <w:marRight w:val="0"/>
              <w:marTop w:val="0"/>
              <w:marBottom w:val="0"/>
              <w:divBdr>
                <w:top w:val="none" w:sz="0" w:space="0" w:color="auto"/>
                <w:left w:val="none" w:sz="0" w:space="0" w:color="auto"/>
                <w:bottom w:val="none" w:sz="0" w:space="0" w:color="auto"/>
                <w:right w:val="none" w:sz="0" w:space="0" w:color="auto"/>
              </w:divBdr>
            </w:div>
            <w:div w:id="153298769">
              <w:marLeft w:val="0"/>
              <w:marRight w:val="0"/>
              <w:marTop w:val="0"/>
              <w:marBottom w:val="0"/>
              <w:divBdr>
                <w:top w:val="none" w:sz="0" w:space="0" w:color="auto"/>
                <w:left w:val="none" w:sz="0" w:space="0" w:color="auto"/>
                <w:bottom w:val="none" w:sz="0" w:space="0" w:color="auto"/>
                <w:right w:val="none" w:sz="0" w:space="0" w:color="auto"/>
              </w:divBdr>
            </w:div>
            <w:div w:id="1565796560">
              <w:marLeft w:val="0"/>
              <w:marRight w:val="0"/>
              <w:marTop w:val="0"/>
              <w:marBottom w:val="0"/>
              <w:divBdr>
                <w:top w:val="none" w:sz="0" w:space="0" w:color="auto"/>
                <w:left w:val="none" w:sz="0" w:space="0" w:color="auto"/>
                <w:bottom w:val="none" w:sz="0" w:space="0" w:color="auto"/>
                <w:right w:val="none" w:sz="0" w:space="0" w:color="auto"/>
              </w:divBdr>
            </w:div>
            <w:div w:id="1481459693">
              <w:marLeft w:val="0"/>
              <w:marRight w:val="0"/>
              <w:marTop w:val="0"/>
              <w:marBottom w:val="0"/>
              <w:divBdr>
                <w:top w:val="none" w:sz="0" w:space="0" w:color="auto"/>
                <w:left w:val="none" w:sz="0" w:space="0" w:color="auto"/>
                <w:bottom w:val="none" w:sz="0" w:space="0" w:color="auto"/>
                <w:right w:val="none" w:sz="0" w:space="0" w:color="auto"/>
              </w:divBdr>
            </w:div>
            <w:div w:id="506134645">
              <w:marLeft w:val="0"/>
              <w:marRight w:val="0"/>
              <w:marTop w:val="0"/>
              <w:marBottom w:val="0"/>
              <w:divBdr>
                <w:top w:val="none" w:sz="0" w:space="0" w:color="auto"/>
                <w:left w:val="none" w:sz="0" w:space="0" w:color="auto"/>
                <w:bottom w:val="none" w:sz="0" w:space="0" w:color="auto"/>
                <w:right w:val="none" w:sz="0" w:space="0" w:color="auto"/>
              </w:divBdr>
              <w:divsChild>
                <w:div w:id="1923103734">
                  <w:marLeft w:val="0"/>
                  <w:marRight w:val="0"/>
                  <w:marTop w:val="0"/>
                  <w:marBottom w:val="0"/>
                  <w:divBdr>
                    <w:top w:val="none" w:sz="0" w:space="0" w:color="auto"/>
                    <w:left w:val="none" w:sz="0" w:space="0" w:color="auto"/>
                    <w:bottom w:val="none" w:sz="0" w:space="0" w:color="auto"/>
                    <w:right w:val="none" w:sz="0" w:space="0" w:color="auto"/>
                  </w:divBdr>
                  <w:divsChild>
                    <w:div w:id="1677416163">
                      <w:marLeft w:val="0"/>
                      <w:marRight w:val="0"/>
                      <w:marTop w:val="0"/>
                      <w:marBottom w:val="0"/>
                      <w:divBdr>
                        <w:top w:val="none" w:sz="0" w:space="0" w:color="auto"/>
                        <w:left w:val="none" w:sz="0" w:space="0" w:color="auto"/>
                        <w:bottom w:val="none" w:sz="0" w:space="0" w:color="auto"/>
                        <w:right w:val="none" w:sz="0" w:space="0" w:color="auto"/>
                      </w:divBdr>
                    </w:div>
                  </w:divsChild>
                </w:div>
                <w:div w:id="1655404600">
                  <w:marLeft w:val="0"/>
                  <w:marRight w:val="0"/>
                  <w:marTop w:val="0"/>
                  <w:marBottom w:val="0"/>
                  <w:divBdr>
                    <w:top w:val="none" w:sz="0" w:space="0" w:color="auto"/>
                    <w:left w:val="none" w:sz="0" w:space="0" w:color="auto"/>
                    <w:bottom w:val="none" w:sz="0" w:space="0" w:color="auto"/>
                    <w:right w:val="none" w:sz="0" w:space="0" w:color="auto"/>
                  </w:divBdr>
                  <w:divsChild>
                    <w:div w:id="1485127809">
                      <w:marLeft w:val="0"/>
                      <w:marRight w:val="0"/>
                      <w:marTop w:val="0"/>
                      <w:marBottom w:val="0"/>
                      <w:divBdr>
                        <w:top w:val="none" w:sz="0" w:space="0" w:color="auto"/>
                        <w:left w:val="none" w:sz="0" w:space="0" w:color="auto"/>
                        <w:bottom w:val="none" w:sz="0" w:space="0" w:color="auto"/>
                        <w:right w:val="none" w:sz="0" w:space="0" w:color="auto"/>
                      </w:divBdr>
                      <w:divsChild>
                        <w:div w:id="1557663924">
                          <w:marLeft w:val="0"/>
                          <w:marRight w:val="0"/>
                          <w:marTop w:val="0"/>
                          <w:marBottom w:val="0"/>
                          <w:divBdr>
                            <w:top w:val="none" w:sz="0" w:space="0" w:color="auto"/>
                            <w:left w:val="none" w:sz="0" w:space="0" w:color="auto"/>
                            <w:bottom w:val="none" w:sz="0" w:space="0" w:color="auto"/>
                            <w:right w:val="none" w:sz="0" w:space="0" w:color="auto"/>
                          </w:divBdr>
                        </w:div>
                      </w:divsChild>
                    </w:div>
                    <w:div w:id="81028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571644">
      <w:bodyDiv w:val="1"/>
      <w:marLeft w:val="0"/>
      <w:marRight w:val="0"/>
      <w:marTop w:val="0"/>
      <w:marBottom w:val="0"/>
      <w:divBdr>
        <w:top w:val="none" w:sz="0" w:space="0" w:color="auto"/>
        <w:left w:val="none" w:sz="0" w:space="0" w:color="auto"/>
        <w:bottom w:val="none" w:sz="0" w:space="0" w:color="auto"/>
        <w:right w:val="none" w:sz="0" w:space="0" w:color="auto"/>
      </w:divBdr>
      <w:divsChild>
        <w:div w:id="308483877">
          <w:blockQuote w:val="1"/>
          <w:marLeft w:val="-345"/>
          <w:marRight w:val="720"/>
          <w:marTop w:val="100"/>
          <w:marBottom w:val="100"/>
          <w:divBdr>
            <w:top w:val="none" w:sz="0" w:space="0" w:color="041E42"/>
            <w:left w:val="single" w:sz="18" w:space="15" w:color="041E42"/>
            <w:bottom w:val="none" w:sz="0" w:space="0" w:color="041E42"/>
            <w:right w:val="none" w:sz="0" w:space="0" w:color="041E42"/>
          </w:divBdr>
        </w:div>
        <w:div w:id="1923681711">
          <w:blockQuote w:val="1"/>
          <w:marLeft w:val="-345"/>
          <w:marRight w:val="720"/>
          <w:marTop w:val="100"/>
          <w:marBottom w:val="100"/>
          <w:divBdr>
            <w:top w:val="none" w:sz="0" w:space="0" w:color="041E42"/>
            <w:left w:val="single" w:sz="18" w:space="15" w:color="041E42"/>
            <w:bottom w:val="none" w:sz="0" w:space="0" w:color="041E42"/>
            <w:right w:val="none" w:sz="0" w:space="0" w:color="041E42"/>
          </w:divBdr>
        </w:div>
        <w:div w:id="2020041918">
          <w:blockQuote w:val="1"/>
          <w:marLeft w:val="-345"/>
          <w:marRight w:val="720"/>
          <w:marTop w:val="100"/>
          <w:marBottom w:val="100"/>
          <w:divBdr>
            <w:top w:val="none" w:sz="0" w:space="0" w:color="041E42"/>
            <w:left w:val="single" w:sz="18" w:space="15" w:color="041E42"/>
            <w:bottom w:val="none" w:sz="0" w:space="0" w:color="041E42"/>
            <w:right w:val="none" w:sz="0" w:space="0" w:color="041E42"/>
          </w:divBdr>
        </w:div>
        <w:div w:id="1883587577">
          <w:blockQuote w:val="1"/>
          <w:marLeft w:val="-345"/>
          <w:marRight w:val="720"/>
          <w:marTop w:val="100"/>
          <w:marBottom w:val="100"/>
          <w:divBdr>
            <w:top w:val="none" w:sz="0" w:space="0" w:color="041E42"/>
            <w:left w:val="single" w:sz="18" w:space="15" w:color="041E42"/>
            <w:bottom w:val="none" w:sz="0" w:space="0" w:color="041E42"/>
            <w:right w:val="none" w:sz="0" w:space="0" w:color="041E42"/>
          </w:divBdr>
        </w:div>
      </w:divsChild>
    </w:div>
    <w:div w:id="1285578863">
      <w:bodyDiv w:val="1"/>
      <w:marLeft w:val="0"/>
      <w:marRight w:val="0"/>
      <w:marTop w:val="0"/>
      <w:marBottom w:val="0"/>
      <w:divBdr>
        <w:top w:val="none" w:sz="0" w:space="0" w:color="auto"/>
        <w:left w:val="none" w:sz="0" w:space="0" w:color="auto"/>
        <w:bottom w:val="none" w:sz="0" w:space="0" w:color="auto"/>
        <w:right w:val="none" w:sz="0" w:space="0" w:color="auto"/>
      </w:divBdr>
    </w:div>
    <w:div w:id="1291784144">
      <w:bodyDiv w:val="1"/>
      <w:marLeft w:val="0"/>
      <w:marRight w:val="0"/>
      <w:marTop w:val="0"/>
      <w:marBottom w:val="0"/>
      <w:divBdr>
        <w:top w:val="none" w:sz="0" w:space="0" w:color="auto"/>
        <w:left w:val="none" w:sz="0" w:space="0" w:color="auto"/>
        <w:bottom w:val="none" w:sz="0" w:space="0" w:color="auto"/>
        <w:right w:val="none" w:sz="0" w:space="0" w:color="auto"/>
      </w:divBdr>
      <w:divsChild>
        <w:div w:id="581991855">
          <w:blockQuote w:val="1"/>
          <w:marLeft w:val="-345"/>
          <w:marRight w:val="720"/>
          <w:marTop w:val="100"/>
          <w:marBottom w:val="100"/>
          <w:divBdr>
            <w:top w:val="none" w:sz="0" w:space="0" w:color="041E42"/>
            <w:left w:val="single" w:sz="18" w:space="15" w:color="041E42"/>
            <w:bottom w:val="none" w:sz="0" w:space="0" w:color="041E42"/>
            <w:right w:val="none" w:sz="0" w:space="0" w:color="041E42"/>
          </w:divBdr>
        </w:div>
        <w:div w:id="1248492561">
          <w:blockQuote w:val="1"/>
          <w:marLeft w:val="-345"/>
          <w:marRight w:val="720"/>
          <w:marTop w:val="100"/>
          <w:marBottom w:val="100"/>
          <w:divBdr>
            <w:top w:val="none" w:sz="0" w:space="0" w:color="041E42"/>
            <w:left w:val="single" w:sz="18" w:space="15" w:color="041E42"/>
            <w:bottom w:val="none" w:sz="0" w:space="0" w:color="041E42"/>
            <w:right w:val="none" w:sz="0" w:space="0" w:color="041E42"/>
          </w:divBdr>
        </w:div>
      </w:divsChild>
    </w:div>
    <w:div w:id="1354498472">
      <w:bodyDiv w:val="1"/>
      <w:marLeft w:val="0"/>
      <w:marRight w:val="0"/>
      <w:marTop w:val="0"/>
      <w:marBottom w:val="0"/>
      <w:divBdr>
        <w:top w:val="none" w:sz="0" w:space="0" w:color="auto"/>
        <w:left w:val="none" w:sz="0" w:space="0" w:color="auto"/>
        <w:bottom w:val="none" w:sz="0" w:space="0" w:color="auto"/>
        <w:right w:val="none" w:sz="0" w:space="0" w:color="auto"/>
      </w:divBdr>
    </w:div>
    <w:div w:id="1628897622">
      <w:bodyDiv w:val="1"/>
      <w:marLeft w:val="0"/>
      <w:marRight w:val="0"/>
      <w:marTop w:val="0"/>
      <w:marBottom w:val="0"/>
      <w:divBdr>
        <w:top w:val="none" w:sz="0" w:space="0" w:color="auto"/>
        <w:left w:val="none" w:sz="0" w:space="0" w:color="auto"/>
        <w:bottom w:val="none" w:sz="0" w:space="0" w:color="auto"/>
        <w:right w:val="none" w:sz="0" w:space="0" w:color="auto"/>
      </w:divBdr>
      <w:divsChild>
        <w:div w:id="1940066982">
          <w:marLeft w:val="0"/>
          <w:marRight w:val="0"/>
          <w:marTop w:val="0"/>
          <w:marBottom w:val="0"/>
          <w:divBdr>
            <w:top w:val="none" w:sz="0" w:space="0" w:color="auto"/>
            <w:left w:val="none" w:sz="0" w:space="0" w:color="auto"/>
            <w:bottom w:val="none" w:sz="0" w:space="0" w:color="auto"/>
            <w:right w:val="none" w:sz="0" w:space="0" w:color="auto"/>
          </w:divBdr>
          <w:divsChild>
            <w:div w:id="1852986133">
              <w:marLeft w:val="0"/>
              <w:marRight w:val="0"/>
              <w:marTop w:val="0"/>
              <w:marBottom w:val="0"/>
              <w:divBdr>
                <w:top w:val="none" w:sz="0" w:space="0" w:color="auto"/>
                <w:left w:val="none" w:sz="0" w:space="0" w:color="auto"/>
                <w:bottom w:val="none" w:sz="0" w:space="0" w:color="auto"/>
                <w:right w:val="none" w:sz="0" w:space="0" w:color="auto"/>
              </w:divBdr>
            </w:div>
          </w:divsChild>
        </w:div>
        <w:div w:id="1122502965">
          <w:marLeft w:val="0"/>
          <w:marRight w:val="0"/>
          <w:marTop w:val="0"/>
          <w:marBottom w:val="0"/>
          <w:divBdr>
            <w:top w:val="none" w:sz="0" w:space="0" w:color="auto"/>
            <w:left w:val="none" w:sz="0" w:space="0" w:color="auto"/>
            <w:bottom w:val="none" w:sz="0" w:space="0" w:color="auto"/>
            <w:right w:val="none" w:sz="0" w:space="0" w:color="auto"/>
          </w:divBdr>
          <w:divsChild>
            <w:div w:id="2114743456">
              <w:marLeft w:val="0"/>
              <w:marRight w:val="0"/>
              <w:marTop w:val="0"/>
              <w:marBottom w:val="0"/>
              <w:divBdr>
                <w:top w:val="none" w:sz="0" w:space="0" w:color="auto"/>
                <w:left w:val="none" w:sz="0" w:space="0" w:color="auto"/>
                <w:bottom w:val="none" w:sz="0" w:space="0" w:color="auto"/>
                <w:right w:val="none" w:sz="0" w:space="0" w:color="auto"/>
              </w:divBdr>
            </w:div>
            <w:div w:id="1430081807">
              <w:marLeft w:val="0"/>
              <w:marRight w:val="0"/>
              <w:marTop w:val="0"/>
              <w:marBottom w:val="0"/>
              <w:divBdr>
                <w:top w:val="none" w:sz="0" w:space="0" w:color="auto"/>
                <w:left w:val="none" w:sz="0" w:space="0" w:color="auto"/>
                <w:bottom w:val="none" w:sz="0" w:space="0" w:color="auto"/>
                <w:right w:val="none" w:sz="0" w:space="0" w:color="auto"/>
              </w:divBdr>
            </w:div>
          </w:divsChild>
        </w:div>
        <w:div w:id="1270352942">
          <w:marLeft w:val="0"/>
          <w:marRight w:val="0"/>
          <w:marTop w:val="0"/>
          <w:marBottom w:val="0"/>
          <w:divBdr>
            <w:top w:val="none" w:sz="0" w:space="0" w:color="auto"/>
            <w:left w:val="none" w:sz="0" w:space="0" w:color="auto"/>
            <w:bottom w:val="none" w:sz="0" w:space="0" w:color="auto"/>
            <w:right w:val="none" w:sz="0" w:space="0" w:color="auto"/>
          </w:divBdr>
        </w:div>
        <w:div w:id="1380934581">
          <w:marLeft w:val="0"/>
          <w:marRight w:val="0"/>
          <w:marTop w:val="0"/>
          <w:marBottom w:val="0"/>
          <w:divBdr>
            <w:top w:val="none" w:sz="0" w:space="0" w:color="auto"/>
            <w:left w:val="none" w:sz="0" w:space="0" w:color="auto"/>
            <w:bottom w:val="none" w:sz="0" w:space="0" w:color="auto"/>
            <w:right w:val="none" w:sz="0" w:space="0" w:color="auto"/>
          </w:divBdr>
        </w:div>
        <w:div w:id="1801415770">
          <w:marLeft w:val="0"/>
          <w:marRight w:val="0"/>
          <w:marTop w:val="0"/>
          <w:marBottom w:val="0"/>
          <w:divBdr>
            <w:top w:val="none" w:sz="0" w:space="0" w:color="auto"/>
            <w:left w:val="none" w:sz="0" w:space="0" w:color="auto"/>
            <w:bottom w:val="none" w:sz="0" w:space="0" w:color="auto"/>
            <w:right w:val="none" w:sz="0" w:space="0" w:color="auto"/>
          </w:divBdr>
          <w:divsChild>
            <w:div w:id="2035615920">
              <w:marLeft w:val="0"/>
              <w:marRight w:val="0"/>
              <w:marTop w:val="0"/>
              <w:marBottom w:val="0"/>
              <w:divBdr>
                <w:top w:val="none" w:sz="0" w:space="0" w:color="auto"/>
                <w:left w:val="none" w:sz="0" w:space="0" w:color="auto"/>
                <w:bottom w:val="none" w:sz="0" w:space="0" w:color="auto"/>
                <w:right w:val="none" w:sz="0" w:space="0" w:color="auto"/>
              </w:divBdr>
              <w:divsChild>
                <w:div w:id="683170202">
                  <w:marLeft w:val="0"/>
                  <w:marRight w:val="0"/>
                  <w:marTop w:val="0"/>
                  <w:marBottom w:val="0"/>
                  <w:divBdr>
                    <w:top w:val="none" w:sz="0" w:space="0" w:color="auto"/>
                    <w:left w:val="none" w:sz="0" w:space="0" w:color="auto"/>
                    <w:bottom w:val="none" w:sz="0" w:space="0" w:color="auto"/>
                    <w:right w:val="none" w:sz="0" w:space="0" w:color="auto"/>
                  </w:divBdr>
                  <w:divsChild>
                    <w:div w:id="73828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150720">
              <w:marLeft w:val="0"/>
              <w:marRight w:val="0"/>
              <w:marTop w:val="0"/>
              <w:marBottom w:val="0"/>
              <w:divBdr>
                <w:top w:val="none" w:sz="0" w:space="0" w:color="auto"/>
                <w:left w:val="none" w:sz="0" w:space="0" w:color="auto"/>
                <w:bottom w:val="none" w:sz="0" w:space="0" w:color="auto"/>
                <w:right w:val="none" w:sz="0" w:space="0" w:color="auto"/>
              </w:divBdr>
              <w:divsChild>
                <w:div w:id="1170028877">
                  <w:marLeft w:val="0"/>
                  <w:marRight w:val="0"/>
                  <w:marTop w:val="0"/>
                  <w:marBottom w:val="0"/>
                  <w:divBdr>
                    <w:top w:val="none" w:sz="0" w:space="0" w:color="auto"/>
                    <w:left w:val="none" w:sz="0" w:space="0" w:color="auto"/>
                    <w:bottom w:val="none" w:sz="0" w:space="0" w:color="auto"/>
                    <w:right w:val="none" w:sz="0" w:space="0" w:color="auto"/>
                  </w:divBdr>
                </w:div>
              </w:divsChild>
            </w:div>
            <w:div w:id="662854011">
              <w:marLeft w:val="0"/>
              <w:marRight w:val="0"/>
              <w:marTop w:val="0"/>
              <w:marBottom w:val="0"/>
              <w:divBdr>
                <w:top w:val="none" w:sz="0" w:space="0" w:color="auto"/>
                <w:left w:val="none" w:sz="0" w:space="0" w:color="auto"/>
                <w:bottom w:val="none" w:sz="0" w:space="0" w:color="auto"/>
                <w:right w:val="none" w:sz="0" w:space="0" w:color="auto"/>
              </w:divBdr>
              <w:divsChild>
                <w:div w:id="222912293">
                  <w:marLeft w:val="0"/>
                  <w:marRight w:val="0"/>
                  <w:marTop w:val="0"/>
                  <w:marBottom w:val="0"/>
                  <w:divBdr>
                    <w:top w:val="none" w:sz="0" w:space="0" w:color="auto"/>
                    <w:left w:val="none" w:sz="0" w:space="0" w:color="auto"/>
                    <w:bottom w:val="none" w:sz="0" w:space="0" w:color="auto"/>
                    <w:right w:val="none" w:sz="0" w:space="0" w:color="auto"/>
                  </w:divBdr>
                  <w:divsChild>
                    <w:div w:id="116262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164303">
      <w:bodyDiv w:val="1"/>
      <w:marLeft w:val="0"/>
      <w:marRight w:val="0"/>
      <w:marTop w:val="0"/>
      <w:marBottom w:val="0"/>
      <w:divBdr>
        <w:top w:val="none" w:sz="0" w:space="0" w:color="auto"/>
        <w:left w:val="none" w:sz="0" w:space="0" w:color="auto"/>
        <w:bottom w:val="none" w:sz="0" w:space="0" w:color="auto"/>
        <w:right w:val="none" w:sz="0" w:space="0" w:color="auto"/>
      </w:divBdr>
      <w:divsChild>
        <w:div w:id="1690332541">
          <w:marLeft w:val="0"/>
          <w:marRight w:val="0"/>
          <w:marTop w:val="0"/>
          <w:marBottom w:val="0"/>
          <w:divBdr>
            <w:top w:val="none" w:sz="0" w:space="0" w:color="auto"/>
            <w:left w:val="none" w:sz="0" w:space="0" w:color="auto"/>
            <w:bottom w:val="none" w:sz="0" w:space="0" w:color="auto"/>
            <w:right w:val="none" w:sz="0" w:space="0" w:color="auto"/>
          </w:divBdr>
          <w:divsChild>
            <w:div w:id="596333406">
              <w:marLeft w:val="0"/>
              <w:marRight w:val="0"/>
              <w:marTop w:val="0"/>
              <w:marBottom w:val="0"/>
              <w:divBdr>
                <w:top w:val="none" w:sz="0" w:space="0" w:color="auto"/>
                <w:left w:val="none" w:sz="0" w:space="0" w:color="auto"/>
                <w:bottom w:val="none" w:sz="0" w:space="0" w:color="auto"/>
                <w:right w:val="none" w:sz="0" w:space="0" w:color="auto"/>
              </w:divBdr>
              <w:divsChild>
                <w:div w:id="39219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1773">
          <w:marLeft w:val="0"/>
          <w:marRight w:val="0"/>
          <w:marTop w:val="0"/>
          <w:marBottom w:val="0"/>
          <w:divBdr>
            <w:top w:val="none" w:sz="0" w:space="0" w:color="auto"/>
            <w:left w:val="none" w:sz="0" w:space="0" w:color="auto"/>
            <w:bottom w:val="none" w:sz="0" w:space="0" w:color="auto"/>
            <w:right w:val="none" w:sz="0" w:space="0" w:color="auto"/>
          </w:divBdr>
          <w:divsChild>
            <w:div w:id="1661612926">
              <w:marLeft w:val="0"/>
              <w:marRight w:val="0"/>
              <w:marTop w:val="0"/>
              <w:marBottom w:val="0"/>
              <w:divBdr>
                <w:top w:val="none" w:sz="0" w:space="0" w:color="auto"/>
                <w:left w:val="none" w:sz="0" w:space="0" w:color="auto"/>
                <w:bottom w:val="none" w:sz="0" w:space="0" w:color="auto"/>
                <w:right w:val="none" w:sz="0" w:space="0" w:color="auto"/>
              </w:divBdr>
              <w:divsChild>
                <w:div w:id="1664432184">
                  <w:marLeft w:val="0"/>
                  <w:marRight w:val="0"/>
                  <w:marTop w:val="0"/>
                  <w:marBottom w:val="0"/>
                  <w:divBdr>
                    <w:top w:val="none" w:sz="0" w:space="0" w:color="auto"/>
                    <w:left w:val="none" w:sz="0" w:space="0" w:color="auto"/>
                    <w:bottom w:val="none" w:sz="0" w:space="0" w:color="auto"/>
                    <w:right w:val="none" w:sz="0" w:space="0" w:color="auto"/>
                  </w:divBdr>
                  <w:divsChild>
                    <w:div w:id="2042776664">
                      <w:marLeft w:val="0"/>
                      <w:marRight w:val="0"/>
                      <w:marTop w:val="510"/>
                      <w:marBottom w:val="0"/>
                      <w:divBdr>
                        <w:top w:val="none" w:sz="0" w:space="0" w:color="auto"/>
                        <w:left w:val="none" w:sz="0" w:space="0" w:color="auto"/>
                        <w:bottom w:val="none" w:sz="0" w:space="0" w:color="auto"/>
                        <w:right w:val="none" w:sz="0" w:space="0" w:color="auto"/>
                      </w:divBdr>
                      <w:divsChild>
                        <w:div w:id="1406950426">
                          <w:marLeft w:val="0"/>
                          <w:marRight w:val="0"/>
                          <w:marTop w:val="0"/>
                          <w:marBottom w:val="0"/>
                          <w:divBdr>
                            <w:top w:val="none" w:sz="0" w:space="0" w:color="auto"/>
                            <w:left w:val="none" w:sz="0" w:space="0" w:color="auto"/>
                            <w:bottom w:val="none" w:sz="0" w:space="0" w:color="auto"/>
                            <w:right w:val="none" w:sz="0" w:space="0" w:color="auto"/>
                          </w:divBdr>
                          <w:divsChild>
                            <w:div w:id="414402437">
                              <w:marLeft w:val="0"/>
                              <w:marRight w:val="0"/>
                              <w:marTop w:val="0"/>
                              <w:marBottom w:val="0"/>
                              <w:divBdr>
                                <w:top w:val="none" w:sz="0" w:space="0" w:color="auto"/>
                                <w:left w:val="none" w:sz="0" w:space="0" w:color="auto"/>
                                <w:bottom w:val="none" w:sz="0" w:space="0" w:color="auto"/>
                                <w:right w:val="none" w:sz="0" w:space="0" w:color="auto"/>
                              </w:divBdr>
                              <w:divsChild>
                                <w:div w:id="85806585">
                                  <w:marLeft w:val="0"/>
                                  <w:marRight w:val="0"/>
                                  <w:marTop w:val="0"/>
                                  <w:marBottom w:val="0"/>
                                  <w:divBdr>
                                    <w:top w:val="none" w:sz="0" w:space="0" w:color="auto"/>
                                    <w:left w:val="none" w:sz="0" w:space="0" w:color="auto"/>
                                    <w:bottom w:val="none" w:sz="0" w:space="0" w:color="auto"/>
                                    <w:right w:val="none" w:sz="0" w:space="0" w:color="auto"/>
                                  </w:divBdr>
                                </w:div>
                                <w:div w:id="160480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13881">
                          <w:marLeft w:val="0"/>
                          <w:marRight w:val="0"/>
                          <w:marTop w:val="0"/>
                          <w:marBottom w:val="0"/>
                          <w:divBdr>
                            <w:top w:val="none" w:sz="0" w:space="0" w:color="auto"/>
                            <w:left w:val="none" w:sz="0" w:space="0" w:color="auto"/>
                            <w:bottom w:val="none" w:sz="0" w:space="0" w:color="auto"/>
                            <w:right w:val="none" w:sz="0" w:space="0" w:color="auto"/>
                          </w:divBdr>
                          <w:divsChild>
                            <w:div w:id="786461090">
                              <w:marLeft w:val="0"/>
                              <w:marRight w:val="0"/>
                              <w:marTop w:val="0"/>
                              <w:marBottom w:val="0"/>
                              <w:divBdr>
                                <w:top w:val="none" w:sz="0" w:space="0" w:color="auto"/>
                                <w:left w:val="none" w:sz="0" w:space="0" w:color="auto"/>
                                <w:bottom w:val="none" w:sz="0" w:space="0" w:color="auto"/>
                                <w:right w:val="none" w:sz="0" w:space="0" w:color="auto"/>
                              </w:divBdr>
                              <w:divsChild>
                                <w:div w:id="1353528465">
                                  <w:marLeft w:val="0"/>
                                  <w:marRight w:val="0"/>
                                  <w:marTop w:val="0"/>
                                  <w:marBottom w:val="0"/>
                                  <w:divBdr>
                                    <w:top w:val="none" w:sz="0" w:space="0" w:color="auto"/>
                                    <w:left w:val="none" w:sz="0" w:space="0" w:color="auto"/>
                                    <w:bottom w:val="none" w:sz="0" w:space="0" w:color="auto"/>
                                    <w:right w:val="none" w:sz="0" w:space="0" w:color="auto"/>
                                  </w:divBdr>
                                  <w:divsChild>
                                    <w:div w:id="1868643938">
                                      <w:marLeft w:val="0"/>
                                      <w:marRight w:val="0"/>
                                      <w:marTop w:val="0"/>
                                      <w:marBottom w:val="0"/>
                                      <w:divBdr>
                                        <w:top w:val="none" w:sz="0" w:space="0" w:color="auto"/>
                                        <w:left w:val="none" w:sz="0" w:space="0" w:color="auto"/>
                                        <w:bottom w:val="none" w:sz="0" w:space="0" w:color="auto"/>
                                        <w:right w:val="none" w:sz="0" w:space="0" w:color="auto"/>
                                      </w:divBdr>
                                      <w:divsChild>
                                        <w:div w:id="47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915311">
                          <w:marLeft w:val="0"/>
                          <w:marRight w:val="0"/>
                          <w:marTop w:val="0"/>
                          <w:marBottom w:val="0"/>
                          <w:divBdr>
                            <w:top w:val="none" w:sz="0" w:space="0" w:color="auto"/>
                            <w:left w:val="none" w:sz="0" w:space="0" w:color="auto"/>
                            <w:bottom w:val="none" w:sz="0" w:space="0" w:color="auto"/>
                            <w:right w:val="none" w:sz="0" w:space="0" w:color="auto"/>
                          </w:divBdr>
                          <w:divsChild>
                            <w:div w:id="1574586620">
                              <w:marLeft w:val="0"/>
                              <w:marRight w:val="0"/>
                              <w:marTop w:val="0"/>
                              <w:marBottom w:val="0"/>
                              <w:divBdr>
                                <w:top w:val="none" w:sz="0" w:space="0" w:color="auto"/>
                                <w:left w:val="none" w:sz="0" w:space="0" w:color="auto"/>
                                <w:bottom w:val="none" w:sz="0" w:space="0" w:color="auto"/>
                                <w:right w:val="none" w:sz="0" w:space="0" w:color="auto"/>
                              </w:divBdr>
                              <w:divsChild>
                                <w:div w:id="1717193942">
                                  <w:marLeft w:val="0"/>
                                  <w:marRight w:val="0"/>
                                  <w:marTop w:val="0"/>
                                  <w:marBottom w:val="0"/>
                                  <w:divBdr>
                                    <w:top w:val="none" w:sz="0" w:space="0" w:color="auto"/>
                                    <w:left w:val="none" w:sz="0" w:space="0" w:color="auto"/>
                                    <w:bottom w:val="none" w:sz="0" w:space="0" w:color="auto"/>
                                    <w:right w:val="none" w:sz="0" w:space="0" w:color="auto"/>
                                  </w:divBdr>
                                  <w:divsChild>
                                    <w:div w:id="629555717">
                                      <w:marLeft w:val="0"/>
                                      <w:marRight w:val="0"/>
                                      <w:marTop w:val="0"/>
                                      <w:marBottom w:val="0"/>
                                      <w:divBdr>
                                        <w:top w:val="none" w:sz="0" w:space="0" w:color="auto"/>
                                        <w:left w:val="none" w:sz="0" w:space="0" w:color="auto"/>
                                        <w:bottom w:val="none" w:sz="0" w:space="0" w:color="auto"/>
                                        <w:right w:val="none" w:sz="0" w:space="0" w:color="auto"/>
                                      </w:divBdr>
                                      <w:divsChild>
                                        <w:div w:id="1638878820">
                                          <w:marLeft w:val="0"/>
                                          <w:marRight w:val="0"/>
                                          <w:marTop w:val="0"/>
                                          <w:marBottom w:val="0"/>
                                          <w:divBdr>
                                            <w:top w:val="none" w:sz="0" w:space="0" w:color="auto"/>
                                            <w:left w:val="none" w:sz="0" w:space="0" w:color="auto"/>
                                            <w:bottom w:val="none" w:sz="0" w:space="0" w:color="auto"/>
                                            <w:right w:val="none" w:sz="0" w:space="0" w:color="auto"/>
                                          </w:divBdr>
                                        </w:div>
                                        <w:div w:id="206872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717856">
                          <w:marLeft w:val="0"/>
                          <w:marRight w:val="0"/>
                          <w:marTop w:val="0"/>
                          <w:marBottom w:val="0"/>
                          <w:divBdr>
                            <w:top w:val="none" w:sz="0" w:space="0" w:color="auto"/>
                            <w:left w:val="none" w:sz="0" w:space="0" w:color="auto"/>
                            <w:bottom w:val="none" w:sz="0" w:space="0" w:color="auto"/>
                            <w:right w:val="none" w:sz="0" w:space="0" w:color="auto"/>
                          </w:divBdr>
                          <w:divsChild>
                            <w:div w:id="1190144567">
                              <w:marLeft w:val="0"/>
                              <w:marRight w:val="0"/>
                              <w:marTop w:val="0"/>
                              <w:marBottom w:val="0"/>
                              <w:divBdr>
                                <w:top w:val="none" w:sz="0" w:space="0" w:color="auto"/>
                                <w:left w:val="none" w:sz="0" w:space="0" w:color="auto"/>
                                <w:bottom w:val="none" w:sz="0" w:space="0" w:color="auto"/>
                                <w:right w:val="none" w:sz="0" w:space="0" w:color="auto"/>
                              </w:divBdr>
                              <w:divsChild>
                                <w:div w:id="175460533">
                                  <w:marLeft w:val="0"/>
                                  <w:marRight w:val="0"/>
                                  <w:marTop w:val="0"/>
                                  <w:marBottom w:val="0"/>
                                  <w:divBdr>
                                    <w:top w:val="none" w:sz="0" w:space="0" w:color="auto"/>
                                    <w:left w:val="none" w:sz="0" w:space="0" w:color="auto"/>
                                    <w:bottom w:val="none" w:sz="0" w:space="0" w:color="auto"/>
                                    <w:right w:val="none" w:sz="0" w:space="0" w:color="auto"/>
                                  </w:divBdr>
                                  <w:divsChild>
                                    <w:div w:id="167526231">
                                      <w:marLeft w:val="0"/>
                                      <w:marRight w:val="0"/>
                                      <w:marTop w:val="0"/>
                                      <w:marBottom w:val="0"/>
                                      <w:divBdr>
                                        <w:top w:val="none" w:sz="0" w:space="0" w:color="auto"/>
                                        <w:left w:val="none" w:sz="0" w:space="0" w:color="auto"/>
                                        <w:bottom w:val="none" w:sz="0" w:space="0" w:color="auto"/>
                                        <w:right w:val="none" w:sz="0" w:space="0" w:color="auto"/>
                                      </w:divBdr>
                                    </w:div>
                                    <w:div w:id="2020230823">
                                      <w:marLeft w:val="0"/>
                                      <w:marRight w:val="0"/>
                                      <w:marTop w:val="0"/>
                                      <w:marBottom w:val="0"/>
                                      <w:divBdr>
                                        <w:top w:val="none" w:sz="0" w:space="0" w:color="auto"/>
                                        <w:left w:val="none" w:sz="0" w:space="0" w:color="auto"/>
                                        <w:bottom w:val="none" w:sz="0" w:space="0" w:color="auto"/>
                                        <w:right w:val="none" w:sz="0" w:space="0" w:color="auto"/>
                                      </w:divBdr>
                                    </w:div>
                                  </w:divsChild>
                                </w:div>
                                <w:div w:id="2092582824">
                                  <w:marLeft w:val="0"/>
                                  <w:marRight w:val="0"/>
                                  <w:marTop w:val="0"/>
                                  <w:marBottom w:val="0"/>
                                  <w:divBdr>
                                    <w:top w:val="none" w:sz="0" w:space="0" w:color="auto"/>
                                    <w:left w:val="none" w:sz="0" w:space="0" w:color="auto"/>
                                    <w:bottom w:val="none" w:sz="0" w:space="0" w:color="auto"/>
                                    <w:right w:val="none" w:sz="0" w:space="0" w:color="auto"/>
                                  </w:divBdr>
                                  <w:divsChild>
                                    <w:div w:id="1433089676">
                                      <w:marLeft w:val="0"/>
                                      <w:marRight w:val="0"/>
                                      <w:marTop w:val="0"/>
                                      <w:marBottom w:val="0"/>
                                      <w:divBdr>
                                        <w:top w:val="none" w:sz="0" w:space="0" w:color="auto"/>
                                        <w:left w:val="none" w:sz="0" w:space="0" w:color="auto"/>
                                        <w:bottom w:val="none" w:sz="0" w:space="0" w:color="auto"/>
                                        <w:right w:val="none" w:sz="0" w:space="0" w:color="auto"/>
                                      </w:divBdr>
                                    </w:div>
                                    <w:div w:id="774978083">
                                      <w:marLeft w:val="0"/>
                                      <w:marRight w:val="0"/>
                                      <w:marTop w:val="0"/>
                                      <w:marBottom w:val="0"/>
                                      <w:divBdr>
                                        <w:top w:val="none" w:sz="0" w:space="0" w:color="auto"/>
                                        <w:left w:val="none" w:sz="0" w:space="0" w:color="auto"/>
                                        <w:bottom w:val="none" w:sz="0" w:space="0" w:color="auto"/>
                                        <w:right w:val="none" w:sz="0" w:space="0" w:color="auto"/>
                                      </w:divBdr>
                                    </w:div>
                                  </w:divsChild>
                                </w:div>
                                <w:div w:id="991446806">
                                  <w:marLeft w:val="0"/>
                                  <w:marRight w:val="0"/>
                                  <w:marTop w:val="0"/>
                                  <w:marBottom w:val="0"/>
                                  <w:divBdr>
                                    <w:top w:val="none" w:sz="0" w:space="0" w:color="auto"/>
                                    <w:left w:val="none" w:sz="0" w:space="0" w:color="auto"/>
                                    <w:bottom w:val="none" w:sz="0" w:space="0" w:color="auto"/>
                                    <w:right w:val="none" w:sz="0" w:space="0" w:color="auto"/>
                                  </w:divBdr>
                                  <w:divsChild>
                                    <w:div w:id="265580883">
                                      <w:marLeft w:val="0"/>
                                      <w:marRight w:val="0"/>
                                      <w:marTop w:val="0"/>
                                      <w:marBottom w:val="0"/>
                                      <w:divBdr>
                                        <w:top w:val="none" w:sz="0" w:space="0" w:color="auto"/>
                                        <w:left w:val="none" w:sz="0" w:space="0" w:color="auto"/>
                                        <w:bottom w:val="none" w:sz="0" w:space="0" w:color="auto"/>
                                        <w:right w:val="none" w:sz="0" w:space="0" w:color="auto"/>
                                      </w:divBdr>
                                    </w:div>
                                    <w:div w:id="40969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21322">
                          <w:marLeft w:val="0"/>
                          <w:marRight w:val="0"/>
                          <w:marTop w:val="0"/>
                          <w:marBottom w:val="0"/>
                          <w:divBdr>
                            <w:top w:val="none" w:sz="0" w:space="0" w:color="auto"/>
                            <w:left w:val="none" w:sz="0" w:space="0" w:color="auto"/>
                            <w:bottom w:val="none" w:sz="0" w:space="0" w:color="auto"/>
                            <w:right w:val="none" w:sz="0" w:space="0" w:color="auto"/>
                          </w:divBdr>
                        </w:div>
                        <w:div w:id="586966620">
                          <w:marLeft w:val="0"/>
                          <w:marRight w:val="0"/>
                          <w:marTop w:val="0"/>
                          <w:marBottom w:val="0"/>
                          <w:divBdr>
                            <w:top w:val="none" w:sz="0" w:space="0" w:color="auto"/>
                            <w:left w:val="none" w:sz="0" w:space="0" w:color="auto"/>
                            <w:bottom w:val="none" w:sz="0" w:space="0" w:color="auto"/>
                            <w:right w:val="none" w:sz="0" w:space="0" w:color="auto"/>
                          </w:divBdr>
                          <w:divsChild>
                            <w:div w:id="2003311363">
                              <w:marLeft w:val="0"/>
                              <w:marRight w:val="0"/>
                              <w:marTop w:val="0"/>
                              <w:marBottom w:val="0"/>
                              <w:divBdr>
                                <w:top w:val="none" w:sz="0" w:space="0" w:color="auto"/>
                                <w:left w:val="none" w:sz="0" w:space="0" w:color="auto"/>
                                <w:bottom w:val="none" w:sz="0" w:space="0" w:color="auto"/>
                                <w:right w:val="none" w:sz="0" w:space="0" w:color="auto"/>
                              </w:divBdr>
                            </w:div>
                            <w:div w:id="1221331006">
                              <w:marLeft w:val="0"/>
                              <w:marRight w:val="0"/>
                              <w:marTop w:val="0"/>
                              <w:marBottom w:val="0"/>
                              <w:divBdr>
                                <w:top w:val="none" w:sz="0" w:space="0" w:color="auto"/>
                                <w:left w:val="none" w:sz="0" w:space="0" w:color="auto"/>
                                <w:bottom w:val="none" w:sz="0" w:space="0" w:color="auto"/>
                                <w:right w:val="none" w:sz="0" w:space="0" w:color="auto"/>
                              </w:divBdr>
                            </w:div>
                            <w:div w:id="1171605300">
                              <w:marLeft w:val="0"/>
                              <w:marRight w:val="0"/>
                              <w:marTop w:val="0"/>
                              <w:marBottom w:val="0"/>
                              <w:divBdr>
                                <w:top w:val="none" w:sz="0" w:space="0" w:color="auto"/>
                                <w:left w:val="none" w:sz="0" w:space="0" w:color="auto"/>
                                <w:bottom w:val="none" w:sz="0" w:space="0" w:color="auto"/>
                                <w:right w:val="none" w:sz="0" w:space="0" w:color="auto"/>
                              </w:divBdr>
                            </w:div>
                          </w:divsChild>
                        </w:div>
                        <w:div w:id="1279291115">
                          <w:marLeft w:val="0"/>
                          <w:marRight w:val="0"/>
                          <w:marTop w:val="0"/>
                          <w:marBottom w:val="0"/>
                          <w:divBdr>
                            <w:top w:val="none" w:sz="0" w:space="0" w:color="auto"/>
                            <w:left w:val="none" w:sz="0" w:space="0" w:color="auto"/>
                            <w:bottom w:val="none" w:sz="0" w:space="0" w:color="auto"/>
                            <w:right w:val="none" w:sz="0" w:space="0" w:color="auto"/>
                          </w:divBdr>
                          <w:divsChild>
                            <w:div w:id="1090157487">
                              <w:marLeft w:val="0"/>
                              <w:marRight w:val="0"/>
                              <w:marTop w:val="0"/>
                              <w:marBottom w:val="0"/>
                              <w:divBdr>
                                <w:top w:val="none" w:sz="0" w:space="0" w:color="auto"/>
                                <w:left w:val="none" w:sz="0" w:space="0" w:color="auto"/>
                                <w:bottom w:val="none" w:sz="0" w:space="0" w:color="auto"/>
                                <w:right w:val="none" w:sz="0" w:space="0" w:color="auto"/>
                              </w:divBdr>
                              <w:divsChild>
                                <w:div w:id="117528350">
                                  <w:marLeft w:val="0"/>
                                  <w:marRight w:val="0"/>
                                  <w:marTop w:val="0"/>
                                  <w:marBottom w:val="0"/>
                                  <w:divBdr>
                                    <w:top w:val="none" w:sz="0" w:space="0" w:color="auto"/>
                                    <w:left w:val="none" w:sz="0" w:space="0" w:color="auto"/>
                                    <w:bottom w:val="none" w:sz="0" w:space="0" w:color="auto"/>
                                    <w:right w:val="none" w:sz="0" w:space="0" w:color="auto"/>
                                  </w:divBdr>
                                </w:div>
                              </w:divsChild>
                            </w:div>
                            <w:div w:id="1498611977">
                              <w:marLeft w:val="0"/>
                              <w:marRight w:val="0"/>
                              <w:marTop w:val="0"/>
                              <w:marBottom w:val="0"/>
                              <w:divBdr>
                                <w:top w:val="none" w:sz="0" w:space="0" w:color="auto"/>
                                <w:left w:val="none" w:sz="0" w:space="0" w:color="auto"/>
                                <w:bottom w:val="none" w:sz="0" w:space="0" w:color="auto"/>
                                <w:right w:val="none" w:sz="0" w:space="0" w:color="auto"/>
                              </w:divBdr>
                              <w:divsChild>
                                <w:div w:id="32370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575808">
                          <w:marLeft w:val="0"/>
                          <w:marRight w:val="0"/>
                          <w:marTop w:val="0"/>
                          <w:marBottom w:val="0"/>
                          <w:divBdr>
                            <w:top w:val="none" w:sz="0" w:space="0" w:color="auto"/>
                            <w:left w:val="none" w:sz="0" w:space="0" w:color="auto"/>
                            <w:bottom w:val="none" w:sz="0" w:space="0" w:color="auto"/>
                            <w:right w:val="none" w:sz="0" w:space="0" w:color="auto"/>
                          </w:divBdr>
                          <w:divsChild>
                            <w:div w:id="1571312395">
                              <w:marLeft w:val="0"/>
                              <w:marRight w:val="0"/>
                              <w:marTop w:val="0"/>
                              <w:marBottom w:val="0"/>
                              <w:divBdr>
                                <w:top w:val="none" w:sz="0" w:space="0" w:color="auto"/>
                                <w:left w:val="none" w:sz="0" w:space="0" w:color="auto"/>
                                <w:bottom w:val="none" w:sz="0" w:space="0" w:color="auto"/>
                                <w:right w:val="none" w:sz="0" w:space="0" w:color="auto"/>
                              </w:divBdr>
                              <w:divsChild>
                                <w:div w:id="1041175102">
                                  <w:marLeft w:val="0"/>
                                  <w:marRight w:val="0"/>
                                  <w:marTop w:val="0"/>
                                  <w:marBottom w:val="0"/>
                                  <w:divBdr>
                                    <w:top w:val="none" w:sz="0" w:space="0" w:color="auto"/>
                                    <w:left w:val="none" w:sz="0" w:space="0" w:color="auto"/>
                                    <w:bottom w:val="none" w:sz="0" w:space="0" w:color="auto"/>
                                    <w:right w:val="none" w:sz="0" w:space="0" w:color="auto"/>
                                  </w:divBdr>
                                  <w:divsChild>
                                    <w:div w:id="2049796659">
                                      <w:marLeft w:val="0"/>
                                      <w:marRight w:val="0"/>
                                      <w:marTop w:val="0"/>
                                      <w:marBottom w:val="0"/>
                                      <w:divBdr>
                                        <w:top w:val="none" w:sz="0" w:space="0" w:color="auto"/>
                                        <w:left w:val="none" w:sz="0" w:space="0" w:color="auto"/>
                                        <w:bottom w:val="none" w:sz="0" w:space="0" w:color="auto"/>
                                        <w:right w:val="none" w:sz="0" w:space="0" w:color="auto"/>
                                      </w:divBdr>
                                      <w:divsChild>
                                        <w:div w:id="966087395">
                                          <w:marLeft w:val="0"/>
                                          <w:marRight w:val="0"/>
                                          <w:marTop w:val="0"/>
                                          <w:marBottom w:val="0"/>
                                          <w:divBdr>
                                            <w:top w:val="none" w:sz="0" w:space="0" w:color="auto"/>
                                            <w:left w:val="none" w:sz="0" w:space="0" w:color="auto"/>
                                            <w:bottom w:val="none" w:sz="0" w:space="0" w:color="auto"/>
                                            <w:right w:val="none" w:sz="0" w:space="0" w:color="auto"/>
                                          </w:divBdr>
                                          <w:divsChild>
                                            <w:div w:id="128727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65148">
                                      <w:marLeft w:val="0"/>
                                      <w:marRight w:val="0"/>
                                      <w:marTop w:val="0"/>
                                      <w:marBottom w:val="0"/>
                                      <w:divBdr>
                                        <w:top w:val="none" w:sz="0" w:space="0" w:color="auto"/>
                                        <w:left w:val="none" w:sz="0" w:space="0" w:color="auto"/>
                                        <w:bottom w:val="none" w:sz="0" w:space="0" w:color="auto"/>
                                        <w:right w:val="none" w:sz="0" w:space="0" w:color="auto"/>
                                      </w:divBdr>
                                      <w:divsChild>
                                        <w:div w:id="706491102">
                                          <w:marLeft w:val="0"/>
                                          <w:marRight w:val="0"/>
                                          <w:marTop w:val="0"/>
                                          <w:marBottom w:val="0"/>
                                          <w:divBdr>
                                            <w:top w:val="none" w:sz="0" w:space="0" w:color="auto"/>
                                            <w:left w:val="none" w:sz="0" w:space="0" w:color="auto"/>
                                            <w:bottom w:val="none" w:sz="0" w:space="0" w:color="auto"/>
                                            <w:right w:val="none" w:sz="0" w:space="0" w:color="auto"/>
                                          </w:divBdr>
                                          <w:divsChild>
                                            <w:div w:id="1082683781">
                                              <w:marLeft w:val="0"/>
                                              <w:marRight w:val="0"/>
                                              <w:marTop w:val="0"/>
                                              <w:marBottom w:val="0"/>
                                              <w:divBdr>
                                                <w:top w:val="none" w:sz="0" w:space="0" w:color="auto"/>
                                                <w:left w:val="none" w:sz="0" w:space="0" w:color="auto"/>
                                                <w:bottom w:val="none" w:sz="0" w:space="0" w:color="auto"/>
                                                <w:right w:val="none" w:sz="0" w:space="0" w:color="auto"/>
                                              </w:divBdr>
                                              <w:divsChild>
                                                <w:div w:id="1945721239">
                                                  <w:marLeft w:val="0"/>
                                                  <w:marRight w:val="0"/>
                                                  <w:marTop w:val="0"/>
                                                  <w:marBottom w:val="0"/>
                                                  <w:divBdr>
                                                    <w:top w:val="none" w:sz="0" w:space="0" w:color="auto"/>
                                                    <w:left w:val="none" w:sz="0" w:space="0" w:color="auto"/>
                                                    <w:bottom w:val="none" w:sz="0" w:space="0" w:color="auto"/>
                                                    <w:right w:val="none" w:sz="0" w:space="0" w:color="auto"/>
                                                  </w:divBdr>
                                                  <w:divsChild>
                                                    <w:div w:id="1086339352">
                                                      <w:marLeft w:val="0"/>
                                                      <w:marRight w:val="0"/>
                                                      <w:marTop w:val="0"/>
                                                      <w:marBottom w:val="0"/>
                                                      <w:divBdr>
                                                        <w:top w:val="none" w:sz="0" w:space="0" w:color="auto"/>
                                                        <w:left w:val="none" w:sz="0" w:space="0" w:color="auto"/>
                                                        <w:bottom w:val="none" w:sz="0" w:space="0" w:color="auto"/>
                                                        <w:right w:val="none" w:sz="0" w:space="0" w:color="auto"/>
                                                      </w:divBdr>
                                                      <w:divsChild>
                                                        <w:div w:id="162014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322932">
                                                  <w:marLeft w:val="0"/>
                                                  <w:marRight w:val="0"/>
                                                  <w:marTop w:val="0"/>
                                                  <w:marBottom w:val="0"/>
                                                  <w:divBdr>
                                                    <w:top w:val="none" w:sz="0" w:space="0" w:color="auto"/>
                                                    <w:left w:val="none" w:sz="0" w:space="0" w:color="auto"/>
                                                    <w:bottom w:val="none" w:sz="0" w:space="0" w:color="auto"/>
                                                    <w:right w:val="none" w:sz="0" w:space="0" w:color="auto"/>
                                                  </w:divBdr>
                                                  <w:divsChild>
                                                    <w:div w:id="474102840">
                                                      <w:marLeft w:val="0"/>
                                                      <w:marRight w:val="0"/>
                                                      <w:marTop w:val="0"/>
                                                      <w:marBottom w:val="0"/>
                                                      <w:divBdr>
                                                        <w:top w:val="none" w:sz="0" w:space="0" w:color="auto"/>
                                                        <w:left w:val="none" w:sz="0" w:space="0" w:color="auto"/>
                                                        <w:bottom w:val="none" w:sz="0" w:space="0" w:color="auto"/>
                                                        <w:right w:val="none" w:sz="0" w:space="0" w:color="auto"/>
                                                      </w:divBdr>
                                                      <w:divsChild>
                                                        <w:div w:id="73408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960649">
                                          <w:marLeft w:val="0"/>
                                          <w:marRight w:val="0"/>
                                          <w:marTop w:val="0"/>
                                          <w:marBottom w:val="0"/>
                                          <w:divBdr>
                                            <w:top w:val="none" w:sz="0" w:space="0" w:color="auto"/>
                                            <w:left w:val="none" w:sz="0" w:space="0" w:color="auto"/>
                                            <w:bottom w:val="none" w:sz="0" w:space="0" w:color="auto"/>
                                            <w:right w:val="none" w:sz="0" w:space="0" w:color="auto"/>
                                          </w:divBdr>
                                          <w:divsChild>
                                            <w:div w:id="604387224">
                                              <w:marLeft w:val="0"/>
                                              <w:marRight w:val="0"/>
                                              <w:marTop w:val="0"/>
                                              <w:marBottom w:val="0"/>
                                              <w:divBdr>
                                                <w:top w:val="none" w:sz="0" w:space="0" w:color="auto"/>
                                                <w:left w:val="none" w:sz="0" w:space="0" w:color="auto"/>
                                                <w:bottom w:val="none" w:sz="0" w:space="0" w:color="auto"/>
                                                <w:right w:val="none" w:sz="0" w:space="0" w:color="auto"/>
                                              </w:divBdr>
                                              <w:divsChild>
                                                <w:div w:id="2085101777">
                                                  <w:marLeft w:val="0"/>
                                                  <w:marRight w:val="0"/>
                                                  <w:marTop w:val="0"/>
                                                  <w:marBottom w:val="0"/>
                                                  <w:divBdr>
                                                    <w:top w:val="none" w:sz="0" w:space="0" w:color="auto"/>
                                                    <w:left w:val="none" w:sz="0" w:space="0" w:color="auto"/>
                                                    <w:bottom w:val="none" w:sz="0" w:space="0" w:color="auto"/>
                                                    <w:right w:val="none" w:sz="0" w:space="0" w:color="auto"/>
                                                  </w:divBdr>
                                                  <w:divsChild>
                                                    <w:div w:id="772483191">
                                                      <w:marLeft w:val="0"/>
                                                      <w:marRight w:val="0"/>
                                                      <w:marTop w:val="0"/>
                                                      <w:marBottom w:val="0"/>
                                                      <w:divBdr>
                                                        <w:top w:val="none" w:sz="0" w:space="0" w:color="auto"/>
                                                        <w:left w:val="none" w:sz="0" w:space="0" w:color="auto"/>
                                                        <w:bottom w:val="none" w:sz="0" w:space="0" w:color="auto"/>
                                                        <w:right w:val="none" w:sz="0" w:space="0" w:color="auto"/>
                                                      </w:divBdr>
                                                      <w:divsChild>
                                                        <w:div w:id="204316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4892">
                                                  <w:marLeft w:val="0"/>
                                                  <w:marRight w:val="0"/>
                                                  <w:marTop w:val="0"/>
                                                  <w:marBottom w:val="0"/>
                                                  <w:divBdr>
                                                    <w:top w:val="none" w:sz="0" w:space="0" w:color="auto"/>
                                                    <w:left w:val="none" w:sz="0" w:space="0" w:color="auto"/>
                                                    <w:bottom w:val="none" w:sz="0" w:space="0" w:color="auto"/>
                                                    <w:right w:val="none" w:sz="0" w:space="0" w:color="auto"/>
                                                  </w:divBdr>
                                                  <w:divsChild>
                                                    <w:div w:id="805395310">
                                                      <w:marLeft w:val="0"/>
                                                      <w:marRight w:val="0"/>
                                                      <w:marTop w:val="0"/>
                                                      <w:marBottom w:val="0"/>
                                                      <w:divBdr>
                                                        <w:top w:val="none" w:sz="0" w:space="0" w:color="auto"/>
                                                        <w:left w:val="none" w:sz="0" w:space="0" w:color="auto"/>
                                                        <w:bottom w:val="none" w:sz="0" w:space="0" w:color="auto"/>
                                                        <w:right w:val="none" w:sz="0" w:space="0" w:color="auto"/>
                                                      </w:divBdr>
                                                      <w:divsChild>
                                                        <w:div w:id="207665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253298">
                                      <w:marLeft w:val="0"/>
                                      <w:marRight w:val="0"/>
                                      <w:marTop w:val="0"/>
                                      <w:marBottom w:val="0"/>
                                      <w:divBdr>
                                        <w:top w:val="none" w:sz="0" w:space="0" w:color="auto"/>
                                        <w:left w:val="none" w:sz="0" w:space="0" w:color="auto"/>
                                        <w:bottom w:val="none" w:sz="0" w:space="0" w:color="auto"/>
                                        <w:right w:val="none" w:sz="0" w:space="0" w:color="auto"/>
                                      </w:divBdr>
                                      <w:divsChild>
                                        <w:div w:id="1801923556">
                                          <w:marLeft w:val="0"/>
                                          <w:marRight w:val="0"/>
                                          <w:marTop w:val="0"/>
                                          <w:marBottom w:val="0"/>
                                          <w:divBdr>
                                            <w:top w:val="none" w:sz="0" w:space="0" w:color="auto"/>
                                            <w:left w:val="none" w:sz="0" w:space="0" w:color="auto"/>
                                            <w:bottom w:val="none" w:sz="0" w:space="0" w:color="auto"/>
                                            <w:right w:val="none" w:sz="0" w:space="0" w:color="auto"/>
                                          </w:divBdr>
                                          <w:divsChild>
                                            <w:div w:id="162053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85544">
                                      <w:marLeft w:val="0"/>
                                      <w:marRight w:val="0"/>
                                      <w:marTop w:val="0"/>
                                      <w:marBottom w:val="0"/>
                                      <w:divBdr>
                                        <w:top w:val="none" w:sz="0" w:space="0" w:color="auto"/>
                                        <w:left w:val="none" w:sz="0" w:space="0" w:color="auto"/>
                                        <w:bottom w:val="none" w:sz="0" w:space="0" w:color="auto"/>
                                        <w:right w:val="none" w:sz="0" w:space="0" w:color="auto"/>
                                      </w:divBdr>
                                      <w:divsChild>
                                        <w:div w:id="124473449">
                                          <w:marLeft w:val="0"/>
                                          <w:marRight w:val="0"/>
                                          <w:marTop w:val="0"/>
                                          <w:marBottom w:val="0"/>
                                          <w:divBdr>
                                            <w:top w:val="none" w:sz="0" w:space="0" w:color="auto"/>
                                            <w:left w:val="none" w:sz="0" w:space="0" w:color="auto"/>
                                            <w:bottom w:val="none" w:sz="0" w:space="0" w:color="auto"/>
                                            <w:right w:val="none" w:sz="0" w:space="0" w:color="auto"/>
                                          </w:divBdr>
                                          <w:divsChild>
                                            <w:div w:id="379596576">
                                              <w:marLeft w:val="0"/>
                                              <w:marRight w:val="0"/>
                                              <w:marTop w:val="0"/>
                                              <w:marBottom w:val="0"/>
                                              <w:divBdr>
                                                <w:top w:val="none" w:sz="0" w:space="0" w:color="auto"/>
                                                <w:left w:val="none" w:sz="0" w:space="0" w:color="auto"/>
                                                <w:bottom w:val="none" w:sz="0" w:space="0" w:color="auto"/>
                                                <w:right w:val="none" w:sz="0" w:space="0" w:color="auto"/>
                                              </w:divBdr>
                                              <w:divsChild>
                                                <w:div w:id="1218320730">
                                                  <w:marLeft w:val="0"/>
                                                  <w:marRight w:val="0"/>
                                                  <w:marTop w:val="0"/>
                                                  <w:marBottom w:val="0"/>
                                                  <w:divBdr>
                                                    <w:top w:val="none" w:sz="0" w:space="0" w:color="auto"/>
                                                    <w:left w:val="none" w:sz="0" w:space="0" w:color="auto"/>
                                                    <w:bottom w:val="none" w:sz="0" w:space="0" w:color="auto"/>
                                                    <w:right w:val="none" w:sz="0" w:space="0" w:color="auto"/>
                                                  </w:divBdr>
                                                  <w:divsChild>
                                                    <w:div w:id="1556232414">
                                                      <w:marLeft w:val="0"/>
                                                      <w:marRight w:val="0"/>
                                                      <w:marTop w:val="0"/>
                                                      <w:marBottom w:val="0"/>
                                                      <w:divBdr>
                                                        <w:top w:val="none" w:sz="0" w:space="0" w:color="auto"/>
                                                        <w:left w:val="none" w:sz="0" w:space="0" w:color="auto"/>
                                                        <w:bottom w:val="none" w:sz="0" w:space="0" w:color="auto"/>
                                                        <w:right w:val="none" w:sz="0" w:space="0" w:color="auto"/>
                                                      </w:divBdr>
                                                      <w:divsChild>
                                                        <w:div w:id="98797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7255">
                                                  <w:marLeft w:val="0"/>
                                                  <w:marRight w:val="0"/>
                                                  <w:marTop w:val="0"/>
                                                  <w:marBottom w:val="0"/>
                                                  <w:divBdr>
                                                    <w:top w:val="none" w:sz="0" w:space="0" w:color="auto"/>
                                                    <w:left w:val="none" w:sz="0" w:space="0" w:color="auto"/>
                                                    <w:bottom w:val="none" w:sz="0" w:space="0" w:color="auto"/>
                                                    <w:right w:val="none" w:sz="0" w:space="0" w:color="auto"/>
                                                  </w:divBdr>
                                                  <w:divsChild>
                                                    <w:div w:id="669720563">
                                                      <w:marLeft w:val="0"/>
                                                      <w:marRight w:val="0"/>
                                                      <w:marTop w:val="0"/>
                                                      <w:marBottom w:val="0"/>
                                                      <w:divBdr>
                                                        <w:top w:val="none" w:sz="0" w:space="0" w:color="auto"/>
                                                        <w:left w:val="none" w:sz="0" w:space="0" w:color="auto"/>
                                                        <w:bottom w:val="none" w:sz="0" w:space="0" w:color="auto"/>
                                                        <w:right w:val="none" w:sz="0" w:space="0" w:color="auto"/>
                                                      </w:divBdr>
                                                      <w:divsChild>
                                                        <w:div w:id="42056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074152">
                                          <w:marLeft w:val="0"/>
                                          <w:marRight w:val="0"/>
                                          <w:marTop w:val="0"/>
                                          <w:marBottom w:val="0"/>
                                          <w:divBdr>
                                            <w:top w:val="none" w:sz="0" w:space="0" w:color="auto"/>
                                            <w:left w:val="none" w:sz="0" w:space="0" w:color="auto"/>
                                            <w:bottom w:val="none" w:sz="0" w:space="0" w:color="auto"/>
                                            <w:right w:val="none" w:sz="0" w:space="0" w:color="auto"/>
                                          </w:divBdr>
                                          <w:divsChild>
                                            <w:div w:id="541989394">
                                              <w:marLeft w:val="0"/>
                                              <w:marRight w:val="0"/>
                                              <w:marTop w:val="0"/>
                                              <w:marBottom w:val="0"/>
                                              <w:divBdr>
                                                <w:top w:val="none" w:sz="0" w:space="0" w:color="auto"/>
                                                <w:left w:val="none" w:sz="0" w:space="0" w:color="auto"/>
                                                <w:bottom w:val="none" w:sz="0" w:space="0" w:color="auto"/>
                                                <w:right w:val="none" w:sz="0" w:space="0" w:color="auto"/>
                                              </w:divBdr>
                                              <w:divsChild>
                                                <w:div w:id="1026637171">
                                                  <w:marLeft w:val="0"/>
                                                  <w:marRight w:val="0"/>
                                                  <w:marTop w:val="0"/>
                                                  <w:marBottom w:val="0"/>
                                                  <w:divBdr>
                                                    <w:top w:val="none" w:sz="0" w:space="0" w:color="auto"/>
                                                    <w:left w:val="none" w:sz="0" w:space="0" w:color="auto"/>
                                                    <w:bottom w:val="none" w:sz="0" w:space="0" w:color="auto"/>
                                                    <w:right w:val="none" w:sz="0" w:space="0" w:color="auto"/>
                                                  </w:divBdr>
                                                  <w:divsChild>
                                                    <w:div w:id="1471286524">
                                                      <w:marLeft w:val="0"/>
                                                      <w:marRight w:val="0"/>
                                                      <w:marTop w:val="0"/>
                                                      <w:marBottom w:val="0"/>
                                                      <w:divBdr>
                                                        <w:top w:val="none" w:sz="0" w:space="0" w:color="auto"/>
                                                        <w:left w:val="none" w:sz="0" w:space="0" w:color="auto"/>
                                                        <w:bottom w:val="none" w:sz="0" w:space="0" w:color="auto"/>
                                                        <w:right w:val="none" w:sz="0" w:space="0" w:color="auto"/>
                                                      </w:divBdr>
                                                      <w:divsChild>
                                                        <w:div w:id="53846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57900">
                                                  <w:marLeft w:val="0"/>
                                                  <w:marRight w:val="0"/>
                                                  <w:marTop w:val="0"/>
                                                  <w:marBottom w:val="0"/>
                                                  <w:divBdr>
                                                    <w:top w:val="none" w:sz="0" w:space="0" w:color="auto"/>
                                                    <w:left w:val="none" w:sz="0" w:space="0" w:color="auto"/>
                                                    <w:bottom w:val="none" w:sz="0" w:space="0" w:color="auto"/>
                                                    <w:right w:val="none" w:sz="0" w:space="0" w:color="auto"/>
                                                  </w:divBdr>
                                                  <w:divsChild>
                                                    <w:div w:id="91440901">
                                                      <w:marLeft w:val="0"/>
                                                      <w:marRight w:val="0"/>
                                                      <w:marTop w:val="0"/>
                                                      <w:marBottom w:val="0"/>
                                                      <w:divBdr>
                                                        <w:top w:val="none" w:sz="0" w:space="0" w:color="auto"/>
                                                        <w:left w:val="none" w:sz="0" w:space="0" w:color="auto"/>
                                                        <w:bottom w:val="none" w:sz="0" w:space="0" w:color="auto"/>
                                                        <w:right w:val="none" w:sz="0" w:space="0" w:color="auto"/>
                                                      </w:divBdr>
                                                      <w:divsChild>
                                                        <w:div w:id="184878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449174">
                                      <w:marLeft w:val="0"/>
                                      <w:marRight w:val="0"/>
                                      <w:marTop w:val="0"/>
                                      <w:marBottom w:val="0"/>
                                      <w:divBdr>
                                        <w:top w:val="none" w:sz="0" w:space="0" w:color="auto"/>
                                        <w:left w:val="none" w:sz="0" w:space="0" w:color="auto"/>
                                        <w:bottom w:val="none" w:sz="0" w:space="0" w:color="auto"/>
                                        <w:right w:val="none" w:sz="0" w:space="0" w:color="auto"/>
                                      </w:divBdr>
                                      <w:divsChild>
                                        <w:div w:id="1202134939">
                                          <w:marLeft w:val="0"/>
                                          <w:marRight w:val="0"/>
                                          <w:marTop w:val="0"/>
                                          <w:marBottom w:val="0"/>
                                          <w:divBdr>
                                            <w:top w:val="none" w:sz="0" w:space="0" w:color="auto"/>
                                            <w:left w:val="none" w:sz="0" w:space="0" w:color="auto"/>
                                            <w:bottom w:val="none" w:sz="0" w:space="0" w:color="auto"/>
                                            <w:right w:val="none" w:sz="0" w:space="0" w:color="auto"/>
                                          </w:divBdr>
                                          <w:divsChild>
                                            <w:div w:id="166482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8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ou-mnichov.cz/"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uml.cz/urad/uzemni-planovani/uzemne-planovaci-dokumentace-a-studie/mnichov/?search=&amp;kateg=100435"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ou-mnichov.cz/" TargetMode="External"/><Relationship Id="rId4" Type="http://schemas.openxmlformats.org/officeDocument/2006/relationships/webSettings" Target="webSettings.xml"/><Relationship Id="rId9" Type="http://schemas.openxmlformats.org/officeDocument/2006/relationships/hyperlink" Target="https://www.muml.cz" TargetMode="External"/><Relationship Id="rId14"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1914</TotalTime>
  <Pages>72</Pages>
  <Words>37520</Words>
  <Characters>221370</Characters>
  <Application>Microsoft Office Word</Application>
  <DocSecurity>0</DocSecurity>
  <Lines>1844</Lines>
  <Paragraphs>516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258374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mark5</dc:creator>
  <cp:keywords/>
  <dc:description/>
  <cp:lastModifiedBy>mark5</cp:lastModifiedBy>
  <cp:revision>80</cp:revision>
  <cp:lastPrinted>2023-06-09T10:42:00Z</cp:lastPrinted>
  <dcterms:created xsi:type="dcterms:W3CDTF">2023-11-10T11:18:00Z</dcterms:created>
  <dcterms:modified xsi:type="dcterms:W3CDTF">2023-12-05T10:41:00Z</dcterms:modified>
</cp:coreProperties>
</file>